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22</w:t>
      </w:r>
      <w:r>
        <w:rPr>
          <w:rFonts w:ascii="Arial" w:cs="Arial" w:eastAsia="Arial" w:hAnsi="Arial"/>
          <w:i/>
          <w:iCs/>
          <w:sz w:val="24"/>
          <w:szCs w:val="24"/>
        </w:rPr>
        <w:t xml:space="preserve">к</w:t>
      </w:r>
      <w:r>
        <w:rPr>
          <w:rFonts w:ascii="Arial" w:cs="Arial" w:eastAsia="Arial" w:hAnsi="Arial"/>
          <w:sz w:val="24"/>
          <w:szCs w:val="24"/>
        </w:rPr>
        <w:t xml:space="preserve"> </w:t>
      </w:r>
      <w:hyperlink w:history="1" r:id="rIdhliypocpy382hju_igti2">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w:t>
      </w:r>
      <w:r>
        <w:rPr>
          <w:rFonts w:ascii="Arial" w:cs="Arial" w:eastAsia="Arial" w:hAnsi="Arial"/>
          <w:b/>
          <w:bCs/>
          <w:sz w:val="28"/>
          <w:szCs w:val="28"/>
        </w:rPr>
        <w:t xml:space="preserve">
 "Санитарно-эпидемиологические требования к размещению, устройству, оборудованию и эксплуатации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dk-kuqsz15olyfnhhu2s1">
        <w:r>
          <w:rPr>
            <w:rFonts w:ascii="Arial" w:cs="Arial" w:eastAsia="Arial" w:hAnsi="Arial"/>
            <w:i/>
            <w:iCs/>
            <w:color w:val="1D4ED8"/>
            <w:sz w:val="24"/>
            <w:szCs w:val="24"/>
            <w:u w:val="single"/>
          </w:rPr>
          <w:t xml:space="preserve">27 марта 2017 года № 177</w:t>
        </w:r>
      </w:hyperlink>
      <w:r>
        <w:rPr>
          <w:rFonts w:ascii="Arial" w:cs="Arial" w:eastAsia="Arial" w:hAnsi="Arial"/>
          <w:i/>
          <w:iCs/>
          <w:sz w:val="24"/>
          <w:szCs w:val="24"/>
        </w:rPr>
        <w:t xml:space="preserve">, Кабинета Министров КР от </w:t>
      </w:r>
      <w:hyperlink w:history="1" r:id="rIddfzv7jstnet8fljjfitgd">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Настоящие санитарно-эпидемиологические правила и нормативы "Санитарно-эпидемиологические требования к размещению, устройству, оборудованию и эксплуатации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 (далее - санитарные правила) устанавливают санитарно-эпидемиологические требования к проектированию, размещению, водоснабжению, водоотведению, освещению, вентиляции, содержанию помещений, оборудования, условиям труда и соблюдению правил личной гигиены персонала объектов коммунального назначения - аквапарков и бассейнов, бань, банно-оздоровительных комплексов и саун, прачечных и банно-прачечных комбинатов, химчисток, гостиниц, общежитий, кладбищ и объектов похоронного назначения" (далее - объекты).</w:t>
      </w:r>
    </w:p>
    <w:p>
      <w:pPr>
        <w:spacing w:after="60"/>
        <w:ind w:firstLine="567"/>
        <w:jc w:val="both"/>
      </w:pPr>
      <w:r>
        <w:rPr>
          <w:rFonts w:ascii="Arial" w:cs="Arial" w:eastAsia="Arial" w:hAnsi="Arial"/>
          <w:sz w:val="24"/>
          <w:szCs w:val="24"/>
        </w:rPr>
        <w:t xml:space="preserve">2. Санитарные правила распространяются на проектируемые, строящиеся, реконструируемые и действующие объекты независимо от их подчиненности и форм собственности.</w:t>
      </w:r>
    </w:p>
    <w:p>
      <w:pPr>
        <w:spacing w:after="60"/>
        <w:ind w:firstLine="567"/>
        <w:jc w:val="both"/>
      </w:pPr>
      <w:r>
        <w:rPr>
          <w:rFonts w:ascii="Arial" w:cs="Arial" w:eastAsia="Arial" w:hAnsi="Arial"/>
          <w:sz w:val="24"/>
          <w:szCs w:val="24"/>
        </w:rPr>
        <w:t xml:space="preserve">3. Ранее построенные здания объектов эксплуатируются в соответствии с проектом, по которому они были построены.</w:t>
      </w:r>
    </w:p>
    <w:p>
      <w:pPr>
        <w:spacing w:after="60"/>
        <w:ind w:firstLine="567"/>
        <w:jc w:val="both"/>
      </w:pPr>
      <w:r>
        <w:rPr>
          <w:rFonts w:ascii="Arial" w:cs="Arial" w:eastAsia="Arial" w:hAnsi="Arial"/>
          <w:sz w:val="24"/>
          <w:szCs w:val="24"/>
        </w:rPr>
        <w:t xml:space="preserve">4.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5. Надзор за соблюдением настоящих санитарных правил осуществляет уполномоченный государственный орган в области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аквапарк</w:t>
      </w:r>
      <w:r>
        <w:rPr>
          <w:rFonts w:ascii="Arial" w:cs="Arial" w:eastAsia="Arial" w:hAnsi="Arial"/>
          <w:sz w:val="24"/>
          <w:szCs w:val="24"/>
        </w:rPr>
        <w:t xml:space="preserve"> - бассейн или комплекс бассейнов, имеющий в своем составе водные аттракционы (горки, искусственные волны, течения, водопады, фонтаны, гидроаэромассажные устройства и т.п.), зоны отдыха (пляжи, лежаки и т.п.), а также другие функциональные объекты, характеризующиеся:</w:t>
      </w:r>
    </w:p>
    <w:p>
      <w:pPr>
        <w:spacing w:after="60"/>
        <w:ind w:firstLine="567"/>
        <w:jc w:val="both"/>
      </w:pPr>
      <w:r>
        <w:rPr>
          <w:rFonts w:ascii="Arial" w:cs="Arial" w:eastAsia="Arial" w:hAnsi="Arial"/>
          <w:sz w:val="24"/>
          <w:szCs w:val="24"/>
        </w:rPr>
        <w:t xml:space="preserve">- свободным режимом посещения и перемещения;</w:t>
      </w:r>
    </w:p>
    <w:p>
      <w:pPr>
        <w:spacing w:after="60"/>
        <w:ind w:firstLine="567"/>
        <w:jc w:val="both"/>
      </w:pPr>
      <w:r>
        <w:rPr>
          <w:rFonts w:ascii="Arial" w:cs="Arial" w:eastAsia="Arial" w:hAnsi="Arial"/>
          <w:sz w:val="24"/>
          <w:szCs w:val="24"/>
        </w:rPr>
        <w:t xml:space="preserve">- одновременным пребыванием взрослых и детей;</w:t>
      </w:r>
    </w:p>
    <w:p>
      <w:pPr>
        <w:spacing w:after="60"/>
        <w:ind w:firstLine="567"/>
        <w:jc w:val="both"/>
      </w:pPr>
      <w:r>
        <w:rPr>
          <w:rFonts w:ascii="Arial" w:cs="Arial" w:eastAsia="Arial" w:hAnsi="Arial"/>
          <w:sz w:val="24"/>
          <w:szCs w:val="24"/>
        </w:rPr>
        <w:t xml:space="preserve">- нерегулируемой нагрузкой отдельных бассейнов и аттракционов;</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баня</w:t>
      </w:r>
      <w:r>
        <w:rPr>
          <w:rFonts w:ascii="Arial" w:cs="Arial" w:eastAsia="Arial" w:hAnsi="Arial"/>
          <w:sz w:val="24"/>
          <w:szCs w:val="24"/>
        </w:rPr>
        <w:t xml:space="preserve"> - специальное помещение, предназначенное для мытья и парения людей;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банно-оздоровительный комплекс</w:t>
      </w:r>
      <w:r>
        <w:rPr>
          <w:rFonts w:ascii="Arial" w:cs="Arial" w:eastAsia="Arial" w:hAnsi="Arial"/>
          <w:sz w:val="24"/>
          <w:szCs w:val="24"/>
        </w:rPr>
        <w:t xml:space="preserve"> - многофункциональный комплекс, объединяющий гигиенические, купальные, оздоровительно-профилактические функции, связанные с очищением и омоложением тела посетителя и укреплением его физического состояния;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банно-прачечный комбинат</w:t>
      </w:r>
      <w:r>
        <w:rPr>
          <w:rFonts w:ascii="Arial" w:cs="Arial" w:eastAsia="Arial" w:hAnsi="Arial"/>
          <w:sz w:val="24"/>
          <w:szCs w:val="24"/>
        </w:rPr>
        <w:t xml:space="preserve"> - предприятие, предоставляющее услуги прачечной и бани;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бассейн</w:t>
      </w:r>
      <w:r>
        <w:rPr>
          <w:rFonts w:ascii="Arial" w:cs="Arial" w:eastAsia="Arial" w:hAnsi="Arial"/>
          <w:sz w:val="24"/>
          <w:szCs w:val="24"/>
        </w:rPr>
        <w:t xml:space="preserve"> - гидротехническое сооружение, предназначенное для плавания, купания и занятий водными видами спорта;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бассейновая вода</w:t>
      </w:r>
      <w:r>
        <w:rPr>
          <w:rFonts w:ascii="Arial" w:cs="Arial" w:eastAsia="Arial" w:hAnsi="Arial"/>
          <w:sz w:val="24"/>
          <w:szCs w:val="24"/>
        </w:rPr>
        <w:t xml:space="preserve"> - вода, находящаяся в ваннах бассейнов;</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бассейн проточного типа</w:t>
      </w:r>
      <w:r>
        <w:rPr>
          <w:rFonts w:ascii="Arial" w:cs="Arial" w:eastAsia="Arial" w:hAnsi="Arial"/>
          <w:sz w:val="24"/>
          <w:szCs w:val="24"/>
        </w:rPr>
        <w:t xml:space="preserve"> - бассейн, в который непрерывно поступает вода во время купания людей, а избыток воды сбрасывается в канализацию;</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бассейн со сменой воды</w:t>
      </w:r>
      <w:r>
        <w:rPr>
          <w:rFonts w:ascii="Arial" w:cs="Arial" w:eastAsia="Arial" w:hAnsi="Arial"/>
          <w:sz w:val="24"/>
          <w:szCs w:val="24"/>
        </w:rPr>
        <w:t xml:space="preserve"> - бассейн без системы очистки воды, в котором вода сливается полностью после каждого посетителя или группы посетителей;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водная зона аквапарка</w:t>
      </w:r>
      <w:r>
        <w:rPr>
          <w:rFonts w:ascii="Arial" w:cs="Arial" w:eastAsia="Arial" w:hAnsi="Arial"/>
          <w:sz w:val="24"/>
          <w:szCs w:val="24"/>
        </w:rPr>
        <w:t xml:space="preserve"> - зона бассейнов, водных аттракционов и пляжей, доступная посетителям аквапарка, прошедшим раздевальные и душевые;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водоподготовка</w:t>
      </w:r>
      <w:r>
        <w:rPr>
          <w:rFonts w:ascii="Arial" w:cs="Arial" w:eastAsia="Arial" w:hAnsi="Arial"/>
          <w:sz w:val="24"/>
          <w:szCs w:val="24"/>
        </w:rPr>
        <w:t xml:space="preserve"> - совокупность методов, оборудования и материалов, предназначенных для очистки и обеззараживания бассейновой воды;</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генеральная уборка</w:t>
      </w:r>
      <w:r>
        <w:rPr>
          <w:rFonts w:ascii="Arial" w:cs="Arial" w:eastAsia="Arial" w:hAnsi="Arial"/>
          <w:sz w:val="24"/>
          <w:szCs w:val="24"/>
        </w:rPr>
        <w:t xml:space="preserve"> - меры по максимальной очистке помещений от загрязнений, включая удаление стойких пятен, чистку мебели, оконного остекления и оборудования;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гостиница</w:t>
      </w:r>
      <w:r>
        <w:rPr>
          <w:rFonts w:ascii="Arial" w:cs="Arial" w:eastAsia="Arial" w:hAnsi="Arial"/>
          <w:sz w:val="24"/>
          <w:szCs w:val="24"/>
        </w:rPr>
        <w:t xml:space="preserve"> - предприятие, предназначенное для временного проживания людей;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кладбищенский период</w:t>
      </w:r>
      <w:r>
        <w:rPr>
          <w:rFonts w:ascii="Arial" w:cs="Arial" w:eastAsia="Arial" w:hAnsi="Arial"/>
          <w:sz w:val="24"/>
          <w:szCs w:val="24"/>
        </w:rPr>
        <w:t xml:space="preserve"> - время разложения и минерализации тела умершего;</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кладбище</w:t>
      </w:r>
      <w:r>
        <w:rPr>
          <w:rFonts w:ascii="Arial" w:cs="Arial" w:eastAsia="Arial" w:hAnsi="Arial"/>
          <w:sz w:val="24"/>
          <w:szCs w:val="24"/>
        </w:rPr>
        <w:t xml:space="preserve"> - территория, специально выделенная для захоронения трупов;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колумбарий</w:t>
      </w:r>
      <w:r>
        <w:rPr>
          <w:rFonts w:ascii="Arial" w:cs="Arial" w:eastAsia="Arial" w:hAnsi="Arial"/>
          <w:sz w:val="24"/>
          <w:szCs w:val="24"/>
        </w:rPr>
        <w:t xml:space="preserve"> - хранилище урн с прахом после кремации;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крематорий</w:t>
      </w:r>
      <w:r>
        <w:rPr>
          <w:rFonts w:ascii="Arial" w:cs="Arial" w:eastAsia="Arial" w:hAnsi="Arial"/>
          <w:sz w:val="24"/>
          <w:szCs w:val="24"/>
        </w:rPr>
        <w:t xml:space="preserve"> - ритуальное сооружение, предназначенное для предания останков умерших (погибших) огню с кремацией;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кремация</w:t>
      </w:r>
      <w:r>
        <w:rPr>
          <w:rFonts w:ascii="Arial" w:cs="Arial" w:eastAsia="Arial" w:hAnsi="Arial"/>
          <w:sz w:val="24"/>
          <w:szCs w:val="24"/>
        </w:rPr>
        <w:t xml:space="preserve"> - предание тела умершего огню (огненное погребение);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общежитие</w:t>
      </w:r>
      <w:r>
        <w:rPr>
          <w:rFonts w:ascii="Arial" w:cs="Arial" w:eastAsia="Arial" w:hAnsi="Arial"/>
          <w:sz w:val="24"/>
          <w:szCs w:val="24"/>
        </w:rPr>
        <w:t xml:space="preserve"> - место временного проживания лиц в период их работы, службы или обучения;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общественные помещения</w:t>
      </w:r>
      <w:r>
        <w:rPr>
          <w:rFonts w:ascii="Arial" w:cs="Arial" w:eastAsia="Arial" w:hAnsi="Arial"/>
          <w:sz w:val="24"/>
          <w:szCs w:val="24"/>
        </w:rPr>
        <w:t xml:space="preserve"> - помещения, предназначенные для осуществления в них деятельности по обслуживанию населения;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объекты похоронного назначения</w:t>
      </w:r>
      <w:r>
        <w:rPr>
          <w:rFonts w:ascii="Arial" w:cs="Arial" w:eastAsia="Arial" w:hAnsi="Arial"/>
          <w:sz w:val="24"/>
          <w:szCs w:val="24"/>
        </w:rPr>
        <w:t xml:space="preserve"> - объекты по оказанию услуг и реализации товаров для проведения траурных обрядов;</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останки</w:t>
      </w:r>
      <w:r>
        <w:rPr>
          <w:rFonts w:ascii="Arial" w:cs="Arial" w:eastAsia="Arial" w:hAnsi="Arial"/>
          <w:sz w:val="24"/>
          <w:szCs w:val="24"/>
        </w:rPr>
        <w:t xml:space="preserve"> - неразложившиеся остатки трупа;</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остаточный свободный хлор</w:t>
      </w:r>
      <w:r>
        <w:rPr>
          <w:rFonts w:ascii="Arial" w:cs="Arial" w:eastAsia="Arial" w:hAnsi="Arial"/>
          <w:sz w:val="24"/>
          <w:szCs w:val="24"/>
        </w:rPr>
        <w:t xml:space="preserve"> - сумма хлорноватистой кислоты </w:t>
      </w:r>
      <w:r>
        <w:rPr>
          <w:rFonts w:ascii="Arial" w:cs="Arial" w:eastAsia="Arial" w:hAnsi="Arial"/>
          <w:sz w:val="24"/>
          <w:szCs w:val="24"/>
        </w:rPr>
        <w:t xml:space="preserve">HOCl</w:t>
      </w:r>
      <w:r>
        <w:rPr>
          <w:rFonts w:ascii="Arial" w:cs="Arial" w:eastAsia="Arial" w:hAnsi="Arial"/>
          <w:sz w:val="24"/>
          <w:szCs w:val="24"/>
        </w:rPr>
        <w:t xml:space="preserve">, гипохлоритного иона </w:t>
      </w:r>
      <w:r>
        <w:rPr>
          <w:rFonts w:ascii="Arial" w:cs="Arial" w:eastAsia="Arial" w:hAnsi="Arial"/>
          <w:sz w:val="24"/>
          <w:szCs w:val="24"/>
        </w:rPr>
        <w:t xml:space="preserve">OCl</w:t>
      </w:r>
      <w:r>
        <w:rPr>
          <w:rFonts w:ascii="Arial" w:cs="Arial" w:eastAsia="Arial" w:hAnsi="Arial"/>
          <w:sz w:val="24"/>
          <w:szCs w:val="24"/>
        </w:rPr>
        <w:t xml:space="preserve"> и молекулярного хлора </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 оставшихся после реакций введенного хлора с различными химическими соединениями в воде;</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остаточный связанный хлор </w:t>
      </w:r>
      <w:r>
        <w:rPr>
          <w:rFonts w:ascii="Arial" w:cs="Arial" w:eastAsia="Arial" w:hAnsi="Arial"/>
          <w:sz w:val="24"/>
          <w:szCs w:val="24"/>
        </w:rPr>
        <w:t xml:space="preserve">- сумма монохлорамина NH</w:t>
      </w:r>
      <w:r>
        <w:rPr>
          <w:rFonts w:ascii="Arial" w:cs="Arial" w:eastAsia="Arial" w:hAnsi="Arial"/>
          <w:sz w:val="24"/>
          <w:szCs w:val="24"/>
        </w:rPr>
        <w:t xml:space="preserve">2</w:t>
      </w:r>
      <w:r>
        <w:rPr>
          <w:rFonts w:ascii="Arial" w:cs="Arial" w:eastAsia="Arial" w:hAnsi="Arial"/>
          <w:sz w:val="24"/>
          <w:szCs w:val="24"/>
        </w:rPr>
        <w:t xml:space="preserve">CI, дихлорамина NH</w:t>
      </w:r>
      <w:r>
        <w:rPr>
          <w:rFonts w:ascii="Arial" w:cs="Arial" w:eastAsia="Arial" w:hAnsi="Arial"/>
          <w:sz w:val="24"/>
          <w:szCs w:val="24"/>
        </w:rPr>
        <w:t xml:space="preserve">Cl</w:t>
      </w:r>
      <w:r>
        <w:rPr>
          <w:rFonts w:ascii="Arial" w:cs="Arial" w:eastAsia="Arial" w:hAnsi="Arial"/>
          <w:sz w:val="24"/>
          <w:szCs w:val="24"/>
        </w:rPr>
        <w:t xml:space="preserve">2</w:t>
      </w:r>
      <w:r>
        <w:rPr>
          <w:rFonts w:ascii="Arial" w:cs="Arial" w:eastAsia="Arial" w:hAnsi="Arial"/>
          <w:sz w:val="24"/>
          <w:szCs w:val="24"/>
        </w:rPr>
        <w:t xml:space="preserve"> и трихлорамина NC</w:t>
      </w:r>
      <w:r>
        <w:rPr>
          <w:rFonts w:ascii="Arial" w:cs="Arial" w:eastAsia="Arial" w:hAnsi="Arial"/>
          <w:sz w:val="24"/>
          <w:szCs w:val="24"/>
        </w:rPr>
        <w:t xml:space="preserve">l</w:t>
      </w:r>
      <w:r>
        <w:rPr>
          <w:rFonts w:ascii="Arial" w:cs="Arial" w:eastAsia="Arial" w:hAnsi="Arial"/>
          <w:sz w:val="24"/>
          <w:szCs w:val="24"/>
        </w:rPr>
        <w:t xml:space="preserve">2</w:t>
      </w:r>
      <w:r>
        <w:rPr>
          <w:rFonts w:ascii="Arial" w:cs="Arial" w:eastAsia="Arial" w:hAnsi="Arial"/>
          <w:sz w:val="24"/>
          <w:szCs w:val="24"/>
        </w:rPr>
        <w:t xml:space="preserve">, образовавшихся в воде после реакций введенного хлора с азотсодержащими соединениями;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остаточный общий хлор </w:t>
      </w:r>
      <w:r>
        <w:rPr>
          <w:rFonts w:ascii="Arial" w:cs="Arial" w:eastAsia="Arial" w:hAnsi="Arial"/>
          <w:sz w:val="24"/>
          <w:szCs w:val="24"/>
        </w:rPr>
        <w:t xml:space="preserve">- сумма остаточного свободного и связанного хлора;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погребение (похороны) </w:t>
      </w:r>
      <w:r>
        <w:rPr>
          <w:rFonts w:ascii="Arial" w:cs="Arial" w:eastAsia="Arial" w:hAnsi="Arial"/>
          <w:sz w:val="24"/>
          <w:szCs w:val="24"/>
        </w:rPr>
        <w:t xml:space="preserve">- обрядовые действия по захоронению тела (останков) умершего в землю (могилу, склеп) или преданию огню (кремации) с захоронением урны с прахом (пеплом) в могилу, склеп в соответствии с волеизъявлением покойного, вероисповеданием, обычаями и традициями, не противоречащими санитарным, природоохранным, градостроительным и иным правилам и нормам;</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подготовленная вода </w:t>
      </w:r>
      <w:r>
        <w:rPr>
          <w:rFonts w:ascii="Arial" w:cs="Arial" w:eastAsia="Arial" w:hAnsi="Arial"/>
          <w:sz w:val="24"/>
          <w:szCs w:val="24"/>
        </w:rPr>
        <w:t xml:space="preserve">- вода, прошедшая водоподготовку;</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прачечная </w:t>
      </w:r>
      <w:r>
        <w:rPr>
          <w:rFonts w:ascii="Arial" w:cs="Arial" w:eastAsia="Arial" w:hAnsi="Arial"/>
          <w:sz w:val="24"/>
          <w:szCs w:val="24"/>
        </w:rPr>
        <w:t xml:space="preserve">- предприятие, производящее стирку и последующую обработку белья;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пропускная способность бассейна или аквапарка </w:t>
      </w:r>
      <w:r>
        <w:rPr>
          <w:rFonts w:ascii="Arial" w:cs="Arial" w:eastAsia="Arial" w:hAnsi="Arial"/>
          <w:sz w:val="24"/>
          <w:szCs w:val="24"/>
        </w:rPr>
        <w:t xml:space="preserve">- количество посетителей бассейна или аквапарка в целом в сутки;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санитарно-эпидемиологические правила и нормативы, санитарные правила, гигиенические нормативы </w:t>
      </w:r>
      <w:r>
        <w:rPr>
          <w:rFonts w:ascii="Arial" w:cs="Arial" w:eastAsia="Arial" w:hAnsi="Arial"/>
          <w:sz w:val="24"/>
          <w:szCs w:val="24"/>
        </w:rPr>
        <w:t xml:space="preserve">- нормативные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сауна </w:t>
      </w:r>
      <w:r>
        <w:rPr>
          <w:rFonts w:ascii="Arial" w:cs="Arial" w:eastAsia="Arial" w:hAnsi="Arial"/>
          <w:sz w:val="24"/>
          <w:szCs w:val="24"/>
        </w:rPr>
        <w:t xml:space="preserve">- баня, оборудованная парилкой с сухим паром;</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склеп</w:t>
      </w:r>
      <w:r>
        <w:rPr>
          <w:rFonts w:ascii="Arial" w:cs="Arial" w:eastAsia="Arial" w:hAnsi="Arial"/>
          <w:sz w:val="24"/>
          <w:szCs w:val="24"/>
        </w:rPr>
        <w:t xml:space="preserve"> - наземное или подземное помещение, предназначенное для захоронения умерших в гробу, саркофагах или урнах;</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технологический регламент водоподготовки </w:t>
      </w:r>
      <w:r>
        <w:rPr>
          <w:rFonts w:ascii="Arial" w:cs="Arial" w:eastAsia="Arial" w:hAnsi="Arial"/>
          <w:sz w:val="24"/>
          <w:szCs w:val="24"/>
        </w:rPr>
        <w:t xml:space="preserve">- документ, в котором указаны последовательность и параметры этапов водоподготовки;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химчистка</w:t>
      </w:r>
      <w:r>
        <w:rPr>
          <w:rFonts w:ascii="Arial" w:cs="Arial" w:eastAsia="Arial" w:hAnsi="Arial"/>
          <w:sz w:val="24"/>
          <w:szCs w:val="24"/>
        </w:rPr>
        <w:t xml:space="preserve"> - предприятие, предоставляющее услуги по очистке одежды и других вещей с применением химических и физических методов очистки.</w:t>
      </w:r>
    </w:p>
    <w:p>
      <w:pPr>
        <w:spacing w:after="200" w:before="200"/>
        <w:jc w:val="center"/>
      </w:pPr>
      <w:r>
        <w:rPr>
          <w:rFonts w:ascii="Arial" w:cs="Arial" w:eastAsia="Arial" w:hAnsi="Arial"/>
          <w:b/>
          <w:bCs/>
          <w:sz w:val="24"/>
          <w:szCs w:val="24"/>
        </w:rPr>
        <w:t xml:space="preserve">3. Требования к размещению объектов</w:t>
      </w:r>
    </w:p>
    <w:p>
      <w:pPr>
        <w:spacing w:after="60"/>
        <w:ind w:firstLine="567"/>
        <w:jc w:val="both"/>
      </w:pPr>
      <w:r>
        <w:rPr>
          <w:rFonts w:ascii="Arial" w:cs="Arial" w:eastAsia="Arial" w:hAnsi="Arial"/>
          <w:sz w:val="24"/>
          <w:szCs w:val="24"/>
        </w:rPr>
        <w:t xml:space="preserve">7. Объекты должны размещаться на территории жилой застройки в соответствии с требованиями, предъявляемыми к планировке и застройке городских и сельских населенных пунктов, а также в соответствии с гигиеническими требованиями к санитарно-защитным зонам.</w:t>
      </w:r>
    </w:p>
    <w:p>
      <w:pPr>
        <w:spacing w:after="60"/>
        <w:ind w:firstLine="567"/>
        <w:jc w:val="both"/>
      </w:pPr>
      <w:r>
        <w:rPr>
          <w:rFonts w:ascii="Arial" w:cs="Arial" w:eastAsia="Arial" w:hAnsi="Arial"/>
          <w:sz w:val="24"/>
          <w:szCs w:val="24"/>
        </w:rPr>
        <w:t xml:space="preserve">8. Объекты должны размещаться в отдельно стоящих зданиях, во встроенно-пристроенных зданиях, общественных зданиях при наличии отдельного входа и с соблюдением особенностей объектов различного профиля, указанных в настоящих санитарных правилах.</w:t>
      </w:r>
    </w:p>
    <w:p>
      <w:pPr>
        <w:spacing w:after="200" w:before="200"/>
        <w:jc w:val="center"/>
      </w:pPr>
      <w:r>
        <w:rPr>
          <w:rFonts w:ascii="Arial" w:cs="Arial" w:eastAsia="Arial" w:hAnsi="Arial"/>
          <w:b/>
          <w:bCs/>
          <w:sz w:val="24"/>
          <w:szCs w:val="24"/>
        </w:rPr>
        <w:t xml:space="preserve">4. Требования к территории, зданиям и помещениям</w:t>
      </w:r>
    </w:p>
    <w:p>
      <w:pPr>
        <w:spacing w:after="60"/>
        <w:ind w:firstLine="567"/>
        <w:jc w:val="both"/>
      </w:pPr>
      <w:r>
        <w:rPr>
          <w:rFonts w:ascii="Arial" w:cs="Arial" w:eastAsia="Arial" w:hAnsi="Arial"/>
          <w:sz w:val="24"/>
          <w:szCs w:val="24"/>
        </w:rPr>
        <w:t xml:space="preserve">9. Территория объектов благоустраивается, освещается и содержится в чистоте. Уборка территории проводится ежедневно, места передвижения людей или транспорта в теплое время года поливаются, в зимнее время очищаются от снега и льда.</w:t>
      </w:r>
    </w:p>
    <w:p>
      <w:pPr>
        <w:spacing w:after="60"/>
        <w:ind w:firstLine="567"/>
        <w:jc w:val="both"/>
      </w:pPr>
      <w:r>
        <w:rPr>
          <w:rFonts w:ascii="Arial" w:cs="Arial" w:eastAsia="Arial" w:hAnsi="Arial"/>
          <w:sz w:val="24"/>
          <w:szCs w:val="24"/>
        </w:rPr>
        <w:t xml:space="preserve">10. Для сбора мусора используются контейнеры, установленные на площадке с твердым покрытием, которая ограждается с трех сторон. Площадка размещается на расстоянии 25 м от зданий, детских игровых площадок, мест отдыха и занятий спортом.</w:t>
      </w:r>
    </w:p>
    <w:p>
      <w:pPr>
        <w:spacing w:after="60"/>
        <w:ind w:firstLine="567"/>
        <w:jc w:val="both"/>
      </w:pPr>
      <w:r>
        <w:rPr>
          <w:rFonts w:ascii="Arial" w:cs="Arial" w:eastAsia="Arial" w:hAnsi="Arial"/>
          <w:sz w:val="24"/>
          <w:szCs w:val="24"/>
        </w:rPr>
        <w:t xml:space="preserve">11. При проектировании зданий объектов предусматриваются устройства для доступа людей с ограниченными возможностями.</w:t>
      </w:r>
    </w:p>
    <w:p>
      <w:pPr>
        <w:spacing w:after="60"/>
        <w:ind w:firstLine="567"/>
        <w:jc w:val="both"/>
      </w:pPr>
      <w:r>
        <w:rPr>
          <w:rFonts w:ascii="Arial" w:cs="Arial" w:eastAsia="Arial" w:hAnsi="Arial"/>
          <w:sz w:val="24"/>
          <w:szCs w:val="24"/>
        </w:rPr>
        <w:t xml:space="preserve">12. Производственные и бытовые помещения объектов оборудуются раковинами для мытья рук.</w:t>
      </w:r>
    </w:p>
    <w:p>
      <w:pPr>
        <w:spacing w:after="60"/>
        <w:ind w:firstLine="567"/>
        <w:jc w:val="both"/>
      </w:pPr>
      <w:r>
        <w:rPr>
          <w:rFonts w:ascii="Arial" w:cs="Arial" w:eastAsia="Arial" w:hAnsi="Arial"/>
          <w:sz w:val="24"/>
          <w:szCs w:val="24"/>
        </w:rPr>
        <w:t xml:space="preserve">13. Запрещается размещение в объектах санузлов, умывальников, душевых над жилыми комнатами, мусорокамер под жилыми комнатами и под помещениями с постоянным пребыванием людей, а также примыкание мусоропроводов и электрощитовых к жилым комнатам или смежно с ними.</w:t>
      </w:r>
    </w:p>
    <w:p>
      <w:pPr>
        <w:spacing w:after="60"/>
        <w:ind w:firstLine="567"/>
        <w:jc w:val="both"/>
      </w:pPr>
      <w:r>
        <w:rPr>
          <w:rFonts w:ascii="Arial" w:cs="Arial" w:eastAsia="Arial" w:hAnsi="Arial"/>
          <w:sz w:val="24"/>
          <w:szCs w:val="24"/>
        </w:rPr>
        <w:t xml:space="preserve">14. Запрещается использование помещений объектов не по прямому функциональному назначению.</w:t>
      </w:r>
    </w:p>
    <w:p>
      <w:pPr>
        <w:spacing w:after="60"/>
        <w:ind w:firstLine="567"/>
        <w:jc w:val="both"/>
      </w:pPr>
      <w:r>
        <w:rPr>
          <w:rFonts w:ascii="Arial" w:cs="Arial" w:eastAsia="Arial" w:hAnsi="Arial"/>
          <w:sz w:val="24"/>
          <w:szCs w:val="24"/>
        </w:rPr>
        <w:t xml:space="preserve">15. В помещениях объектов не должно быть крыс, мышей, клещей и насекомых.</w:t>
      </w:r>
    </w:p>
    <w:p>
      <w:pPr>
        <w:spacing w:after="60"/>
        <w:ind w:firstLine="567"/>
        <w:jc w:val="both"/>
      </w:pPr>
      <w:r>
        <w:rPr>
          <w:rFonts w:ascii="Arial" w:cs="Arial" w:eastAsia="Arial" w:hAnsi="Arial"/>
          <w:sz w:val="24"/>
          <w:szCs w:val="24"/>
        </w:rPr>
        <w:t xml:space="preserve">16. Мероприятия по дезинсекции и дератизации проводятся лицами, имеющими право на 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администрацией в учетной документации.</w:t>
      </w:r>
    </w:p>
    <w:p>
      <w:pPr>
        <w:spacing w:after="200" w:before="200"/>
        <w:jc w:val="center"/>
      </w:pPr>
      <w:r>
        <w:rPr>
          <w:rFonts w:ascii="Arial" w:cs="Arial" w:eastAsia="Arial" w:hAnsi="Arial"/>
          <w:b/>
          <w:bCs/>
          <w:sz w:val="24"/>
          <w:szCs w:val="24"/>
        </w:rPr>
        <w:t xml:space="preserve">5. Требования к водоснабжению и канализации</w:t>
      </w:r>
    </w:p>
    <w:p>
      <w:pPr>
        <w:spacing w:after="60"/>
        <w:ind w:firstLine="567"/>
        <w:jc w:val="both"/>
      </w:pPr>
      <w:r>
        <w:rPr>
          <w:rFonts w:ascii="Arial" w:cs="Arial" w:eastAsia="Arial" w:hAnsi="Arial"/>
          <w:sz w:val="24"/>
          <w:szCs w:val="24"/>
        </w:rPr>
        <w:t xml:space="preserve">17. Здания объектов обеспечиваются системами водоснабжения и канализации. Размещение объектов в зданиях без устройства внутреннего водопровода запрещается.</w:t>
      </w:r>
    </w:p>
    <w:p>
      <w:pPr>
        <w:spacing w:after="60"/>
        <w:ind w:firstLine="567"/>
        <w:jc w:val="both"/>
      </w:pPr>
      <w:r>
        <w:rPr>
          <w:rFonts w:ascii="Arial" w:cs="Arial" w:eastAsia="Arial" w:hAnsi="Arial"/>
          <w:sz w:val="24"/>
          <w:szCs w:val="24"/>
        </w:rPr>
        <w:t xml:space="preserve">18. Используемая на объекте питьевая вода должна быть безопасной для здоровья людей и соответствовать требованиям </w:t>
      </w:r>
      <w:hyperlink w:history="1" r:id="rIdey4-unn74eq0n4csbtt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60"/>
        <w:ind w:firstLine="567"/>
        <w:jc w:val="both"/>
      </w:pPr>
      <w:r>
        <w:rPr>
          <w:rFonts w:ascii="Arial" w:cs="Arial" w:eastAsia="Arial" w:hAnsi="Arial"/>
          <w:sz w:val="24"/>
          <w:szCs w:val="24"/>
        </w:rPr>
        <w:t xml:space="preserve">19. При отсутствии централизованного горячего водоснабжения на объектах устанавливаются проточные водонагревательные устройства с подключением к системе водопровода.</w:t>
      </w:r>
    </w:p>
    <w:p>
      <w:pPr>
        <w:spacing w:after="60"/>
        <w:ind w:firstLine="567"/>
        <w:jc w:val="both"/>
      </w:pPr>
      <w:r>
        <w:rPr>
          <w:rFonts w:ascii="Arial" w:cs="Arial" w:eastAsia="Arial" w:hAnsi="Arial"/>
          <w:sz w:val="24"/>
          <w:szCs w:val="24"/>
        </w:rPr>
        <w:t xml:space="preserve">20. Очистка и обеззараживание сточных вод от объектов осуществляются на общегородских или других канализационных очистных сооружениях, гарантирующих эффективную очистку и обеззараживание сточных вод. При отсутствии общегородских или других очистных сооружений сточные воды подвергаются полной биологической очистке и обеззараживанию на локальных сооружениях согласно проектной документации.</w:t>
      </w:r>
    </w:p>
    <w:p>
      <w:pPr>
        <w:spacing w:after="60"/>
        <w:ind w:firstLine="567"/>
        <w:jc w:val="both"/>
      </w:pPr>
      <w:r>
        <w:rPr>
          <w:rFonts w:ascii="Arial" w:cs="Arial" w:eastAsia="Arial" w:hAnsi="Arial"/>
          <w:sz w:val="24"/>
          <w:szCs w:val="24"/>
        </w:rPr>
        <w:t xml:space="preserve">21. В неканализованных населенных пунктах очистку от жидких отходов осуществляют путем ассенизации, которая предусматривает временное накопление нечистот в водонепроницаемых выгребах и дальнейший их вывоз ассенизационным транспортом в специально отведенные места, согласованные с республиканским государственным органом охраны окружающей среды и уполномоченным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22. Надворные туалеты устраиваются с водонепроницаемым выгребом и устанавливаются на расстоянии 25 метров от здания. Септики своевременно очищаются по заполнении не более двух третей от объема и дезинфицируются. Локальные очистные установки оборудуются согласно технической документации производителя. Санитарно-технические сети, устройства и приборы должны находиться в исправном состоянии.</w:t>
      </w:r>
    </w:p>
    <w:p>
      <w:pPr>
        <w:spacing w:after="200" w:before="200"/>
        <w:jc w:val="center"/>
      </w:pPr>
      <w:r>
        <w:rPr>
          <w:rFonts w:ascii="Arial" w:cs="Arial" w:eastAsia="Arial" w:hAnsi="Arial"/>
          <w:b/>
          <w:bCs/>
          <w:sz w:val="24"/>
          <w:szCs w:val="24"/>
        </w:rPr>
        <w:t xml:space="preserve">6. Требования к отоплению, вентиляции, микроклимату и воздушной среде помещений</w:t>
      </w:r>
    </w:p>
    <w:p>
      <w:pPr>
        <w:spacing w:after="60"/>
        <w:ind w:firstLine="567"/>
        <w:jc w:val="both"/>
      </w:pPr>
      <w:r>
        <w:rPr>
          <w:rFonts w:ascii="Arial" w:cs="Arial" w:eastAsia="Arial" w:hAnsi="Arial"/>
          <w:sz w:val="24"/>
          <w:szCs w:val="24"/>
        </w:rPr>
        <w:t xml:space="preserve">23. Здания объектов обеспечиваются системами теплоснабжения, вентиляции, кондиционирования.</w:t>
      </w:r>
    </w:p>
    <w:p>
      <w:pPr>
        <w:spacing w:after="60"/>
        <w:ind w:firstLine="567"/>
        <w:jc w:val="both"/>
      </w:pPr>
      <w:r>
        <w:rPr>
          <w:rFonts w:ascii="Arial" w:cs="Arial" w:eastAsia="Arial" w:hAnsi="Arial"/>
          <w:sz w:val="24"/>
          <w:szCs w:val="24"/>
        </w:rPr>
        <w:t xml:space="preserve">24. Параметры микроклимата в помещениях объектов различного профиля должны соответствовать санитарно-гигиеническим нормативам, приведенным в пунктах 72, 107, 119, 137, 164, 176 настоящих санитарных правил.</w:t>
      </w:r>
    </w:p>
    <w:p>
      <w:pPr>
        <w:spacing w:after="200" w:before="200"/>
        <w:jc w:val="center"/>
      </w:pPr>
      <w:r>
        <w:rPr>
          <w:rFonts w:ascii="Arial" w:cs="Arial" w:eastAsia="Arial" w:hAnsi="Arial"/>
          <w:b/>
          <w:bCs/>
          <w:sz w:val="24"/>
          <w:szCs w:val="24"/>
        </w:rPr>
        <w:t xml:space="preserve">7. Требования к освещению помещений</w:t>
      </w:r>
    </w:p>
    <w:p>
      <w:pPr>
        <w:spacing w:after="60"/>
        <w:ind w:firstLine="567"/>
        <w:jc w:val="both"/>
      </w:pPr>
      <w:r>
        <w:rPr>
          <w:rFonts w:ascii="Arial" w:cs="Arial" w:eastAsia="Arial" w:hAnsi="Arial"/>
          <w:sz w:val="24"/>
          <w:szCs w:val="24"/>
        </w:rPr>
        <w:t xml:space="preserve">25. Помещения с постоянным пребыванием людей и персонала должны иметь естественное освещение.</w:t>
      </w:r>
    </w:p>
    <w:p>
      <w:pPr>
        <w:spacing w:after="60"/>
        <w:ind w:firstLine="567"/>
        <w:jc w:val="both"/>
      </w:pPr>
      <w:r>
        <w:rPr>
          <w:rFonts w:ascii="Arial" w:cs="Arial" w:eastAsia="Arial" w:hAnsi="Arial"/>
          <w:sz w:val="24"/>
          <w:szCs w:val="24"/>
        </w:rPr>
        <w:t xml:space="preserve">26. Без естественного освещения или с освещением вторым светом при условии обеспечения нормируемых показателей микроклимата и кратности воздухообмена размещают:</w:t>
      </w:r>
    </w:p>
    <w:p>
      <w:pPr>
        <w:spacing w:after="60"/>
        <w:ind w:firstLine="567"/>
        <w:jc w:val="both"/>
      </w:pPr>
      <w:r>
        <w:rPr>
          <w:rFonts w:ascii="Arial" w:cs="Arial" w:eastAsia="Arial" w:hAnsi="Arial"/>
          <w:sz w:val="24"/>
          <w:szCs w:val="24"/>
        </w:rPr>
        <w:t xml:space="preserve">а) помещения для физкультурно-оздоровительных занятий и спорта, массажные, парильные, закрытые ванные и душевые кабины, бани сухого жара, кладовые, буфетные, раздевальные, гардеробные для работников, помещения для приготовления моющих и дезинфицирующих растворов, санузлы, санитарные пропускники;</w:t>
      </w:r>
    </w:p>
    <w:p>
      <w:pPr>
        <w:spacing w:after="60"/>
        <w:ind w:firstLine="567"/>
        <w:jc w:val="both"/>
      </w:pPr>
      <w:r>
        <w:rPr>
          <w:rFonts w:ascii="Arial" w:cs="Arial" w:eastAsia="Arial" w:hAnsi="Arial"/>
          <w:sz w:val="24"/>
          <w:szCs w:val="24"/>
        </w:rPr>
        <w:t xml:space="preserve">б) технические и инженерные помещения (тепловые пункты, насосные, компрессорные, вентиляционные камеры, мастерские по эксплуатации зданий, серверные).</w:t>
      </w:r>
    </w:p>
    <w:p>
      <w:pPr>
        <w:spacing w:after="200" w:before="200"/>
        <w:jc w:val="center"/>
      </w:pPr>
      <w:r>
        <w:rPr>
          <w:rFonts w:ascii="Arial" w:cs="Arial" w:eastAsia="Arial" w:hAnsi="Arial"/>
          <w:b/>
          <w:bCs/>
          <w:sz w:val="24"/>
          <w:szCs w:val="24"/>
        </w:rPr>
        <w:t xml:space="preserve">8. Требования к внутренней отделке помещений</w:t>
      </w:r>
    </w:p>
    <w:p>
      <w:pPr>
        <w:spacing w:after="60"/>
        <w:ind w:firstLine="567"/>
        <w:jc w:val="both"/>
      </w:pPr>
      <w:r>
        <w:rPr>
          <w:rFonts w:ascii="Arial" w:cs="Arial" w:eastAsia="Arial" w:hAnsi="Arial"/>
          <w:sz w:val="24"/>
          <w:szCs w:val="24"/>
        </w:rPr>
        <w:t xml:space="preserve">27. Для внутренней отделки помещений объектов используются строительные материалы, разрешенные для применения в строительстве жилых и общественных зданиях, не являющихся источником выделения вредных веществ.</w:t>
      </w:r>
    </w:p>
    <w:p>
      <w:pPr>
        <w:spacing w:after="60"/>
        <w:ind w:firstLine="567"/>
        <w:jc w:val="both"/>
      </w:pPr>
      <w:r>
        <w:rPr>
          <w:rFonts w:ascii="Arial" w:cs="Arial" w:eastAsia="Arial" w:hAnsi="Arial"/>
          <w:sz w:val="24"/>
          <w:szCs w:val="24"/>
        </w:rPr>
        <w:t xml:space="preserve">28. Поверхность стен, полов и потолков помещений с влажным режимом работы и подвергающихся дезинфекции должна быть гладкой, легкодоступной для влажной уборки и устойчивой при использовании моющих и дезинфицирующих средств.</w:t>
      </w:r>
    </w:p>
    <w:p>
      <w:pPr>
        <w:spacing w:after="200" w:before="200"/>
        <w:jc w:val="center"/>
      </w:pPr>
      <w:r>
        <w:rPr>
          <w:rFonts w:ascii="Arial" w:cs="Arial" w:eastAsia="Arial" w:hAnsi="Arial"/>
          <w:b/>
          <w:bCs/>
          <w:sz w:val="24"/>
          <w:szCs w:val="24"/>
        </w:rPr>
        <w:t xml:space="preserve">9. Санитарное содержание помещений</w:t>
      </w:r>
    </w:p>
    <w:p>
      <w:pPr>
        <w:spacing w:after="60"/>
        <w:ind w:firstLine="567"/>
        <w:jc w:val="both"/>
      </w:pPr>
      <w:r>
        <w:rPr>
          <w:rFonts w:ascii="Arial" w:cs="Arial" w:eastAsia="Arial" w:hAnsi="Arial"/>
          <w:sz w:val="24"/>
          <w:szCs w:val="24"/>
        </w:rPr>
        <w:t xml:space="preserve">29. Помещения объектов должны содержаться в чистоте.</w:t>
      </w:r>
    </w:p>
    <w:p>
      <w:pPr>
        <w:spacing w:after="60"/>
        <w:ind w:firstLine="567"/>
        <w:jc w:val="both"/>
      </w:pPr>
      <w:r>
        <w:rPr>
          <w:rFonts w:ascii="Arial" w:cs="Arial" w:eastAsia="Arial" w:hAnsi="Arial"/>
          <w:sz w:val="24"/>
          <w:szCs w:val="24"/>
        </w:rPr>
        <w:t xml:space="preserve">30. Влажная уборка всех помещений объектов проводится ежедневно, в течение дня, с применением моющих, чистящих, дезинфицирующих средств. Генеральная уборка объектов проводится не реже одного раза в месяц, а в банях, банно-оздоровительных комплексах и саунах - один раз в 7 дней.</w:t>
      </w:r>
    </w:p>
    <w:p>
      <w:pPr>
        <w:spacing w:after="60"/>
        <w:ind w:firstLine="567"/>
        <w:jc w:val="both"/>
      </w:pPr>
      <w:r>
        <w:rPr>
          <w:rFonts w:ascii="Arial" w:cs="Arial" w:eastAsia="Arial" w:hAnsi="Arial"/>
          <w:sz w:val="24"/>
          <w:szCs w:val="24"/>
        </w:rPr>
        <w:t xml:space="preserve">31. Для уборки основных и вспомогательных помещений, а также туалетов выделяется отдельный инвентарь, который маркируют и хранят в специально отведенных местах, раздельно. По окончании уборки инвентарь обрабатывают моющими и дезинфицирующими средствами и просушивают.</w:t>
      </w:r>
    </w:p>
    <w:p>
      <w:pPr>
        <w:spacing w:after="200" w:before="200"/>
        <w:jc w:val="center"/>
      </w:pPr>
      <w:r>
        <w:rPr>
          <w:rFonts w:ascii="Arial" w:cs="Arial" w:eastAsia="Arial" w:hAnsi="Arial"/>
          <w:b/>
          <w:bCs/>
          <w:sz w:val="24"/>
          <w:szCs w:val="24"/>
        </w:rPr>
        <w:t xml:space="preserve">10. Требования к условиям труда и личной гигиене персонала</w:t>
      </w:r>
    </w:p>
    <w:p>
      <w:pPr>
        <w:spacing w:after="60"/>
        <w:ind w:firstLine="567"/>
        <w:jc w:val="both"/>
      </w:pPr>
      <w:r>
        <w:rPr>
          <w:rFonts w:ascii="Arial" w:cs="Arial" w:eastAsia="Arial" w:hAnsi="Arial"/>
          <w:sz w:val="24"/>
          <w:szCs w:val="24"/>
        </w:rPr>
        <w:t xml:space="preserve">32. Персонал аквапарков и бассейнов, бань, банно-оздоровительных комплексов и саун, прачечных и банно-прачечных комбинатов, химчисток, гостиниц, общежитий при поступлении на работу и в последующем проходит медицинские осмотры согласно </w:t>
      </w:r>
      <w:hyperlink w:history="1" r:id="rId9jm-nimtqr9jtd8rizcg6">
        <w:r>
          <w:rPr>
            <w:rFonts w:ascii="Arial" w:cs="Arial" w:eastAsia="Arial" w:hAnsi="Arial"/>
            <w:color w:val="1D4ED8"/>
            <w:sz w:val="24"/>
            <w:szCs w:val="24"/>
            <w:u w:val="single"/>
          </w:rPr>
          <w:t xml:space="preserve">Перечню</w:t>
        </w:r>
      </w:hyperlink>
      <w:r>
        <w:rPr>
          <w:rFonts w:ascii="Arial" w:cs="Arial" w:eastAsia="Arial" w:hAnsi="Arial"/>
          <w:sz w:val="24"/>
          <w:szCs w:val="24"/>
        </w:rPr>
        <w:t xml:space="preserve"> декретированного контингента, подлежащего обязательным при поступлении на работу и периодическим медицинским осмотрам, утвержденному </w:t>
      </w:r>
      <w:hyperlink w:history="1" r:id="rIdgnok53yq0xu9waskjd6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225.</w:t>
      </w:r>
    </w:p>
    <w:p>
      <w:pPr>
        <w:spacing w:after="60"/>
        <w:ind w:firstLine="567"/>
        <w:jc w:val="both"/>
      </w:pPr>
      <w:r>
        <w:rPr>
          <w:rFonts w:ascii="Arial" w:cs="Arial" w:eastAsia="Arial" w:hAnsi="Arial"/>
          <w:sz w:val="24"/>
          <w:szCs w:val="24"/>
        </w:rPr>
        <w:t xml:space="preserve">33. На каждого работника, подлежащего медицинскому обследованию, заводится личная медицинская книжка установленного образца, в которую вносятся результаты медицинских обследований, лабораторных исследований и аттестации гигиенических знаний.</w:t>
      </w:r>
    </w:p>
    <w:p>
      <w:pPr>
        <w:spacing w:after="60"/>
        <w:ind w:firstLine="567"/>
        <w:jc w:val="both"/>
      </w:pPr>
      <w:r>
        <w:rPr>
          <w:rFonts w:ascii="Arial" w:cs="Arial" w:eastAsia="Arial" w:hAnsi="Arial"/>
          <w:sz w:val="24"/>
          <w:szCs w:val="24"/>
        </w:rPr>
        <w:t xml:space="preserve">34. Персонал аквапарков и бассейнов, бань, банно-оздоровительных комплексов и саун, прачечных и банно-прачечных комбинатов, химчисток, гостиниц, общежитий проходит гигиеническое обучение с периодичностью 1 раз в 2 года на базе уполномоченного органа в области здравоохранения.</w:t>
      </w:r>
    </w:p>
    <w:p>
      <w:pPr>
        <w:spacing w:after="60"/>
        <w:ind w:firstLine="567"/>
        <w:jc w:val="both"/>
      </w:pPr>
      <w:r>
        <w:rPr>
          <w:rFonts w:ascii="Arial" w:cs="Arial" w:eastAsia="Arial" w:hAnsi="Arial"/>
          <w:sz w:val="24"/>
          <w:szCs w:val="24"/>
        </w:rPr>
        <w:t xml:space="preserve">35. Работники объектов обеспечиваются спецодеждой, средствами индивидуальной защиты (перчатки, респираторы, фартуки) в необходимом количестве и соответствующих размеров в зависимости от характера проводимой работы. Для раздельного хранения спецодежды и личной одежды работников предусматриваются индивидуальные шкафы.</w:t>
      </w:r>
    </w:p>
    <w:p>
      <w:pPr>
        <w:spacing w:after="60"/>
        <w:ind w:firstLine="567"/>
        <w:jc w:val="both"/>
      </w:pPr>
      <w:r>
        <w:rPr>
          <w:rFonts w:ascii="Arial" w:cs="Arial" w:eastAsia="Arial" w:hAnsi="Arial"/>
          <w:sz w:val="24"/>
          <w:szCs w:val="24"/>
        </w:rPr>
        <w:t xml:space="preserve">36. Беременным и кормящим женщинам запрещается работать с дезинфицирующими средствами.</w:t>
      </w:r>
    </w:p>
    <w:p>
      <w:pPr>
        <w:spacing w:after="60"/>
        <w:ind w:firstLine="567"/>
        <w:jc w:val="both"/>
      </w:pPr>
      <w:r>
        <w:rPr>
          <w:rFonts w:ascii="Arial" w:cs="Arial" w:eastAsia="Arial" w:hAnsi="Arial"/>
          <w:sz w:val="24"/>
          <w:szCs w:val="24"/>
        </w:rPr>
        <w:t xml:space="preserve">37. В целях профилактики профессиональных заболеваний кожи, глаз и верхних дыхательных путей работников необходимо:</w:t>
      </w:r>
    </w:p>
    <w:p>
      <w:pPr>
        <w:spacing w:after="60"/>
        <w:ind w:firstLine="567"/>
        <w:jc w:val="both"/>
      </w:pPr>
      <w:r>
        <w:rPr>
          <w:rFonts w:ascii="Arial" w:cs="Arial" w:eastAsia="Arial" w:hAnsi="Arial"/>
          <w:sz w:val="24"/>
          <w:szCs w:val="24"/>
        </w:rPr>
        <w:t xml:space="preserve">- централизованное приготовление рабочих дезинфицирующих растворов проводить в специальных помещениях с искусственной или естественной приточно-вытяжной вентиляцией;</w:t>
      </w:r>
    </w:p>
    <w:p>
      <w:pPr>
        <w:spacing w:after="60"/>
        <w:ind w:firstLine="567"/>
        <w:jc w:val="both"/>
      </w:pPr>
      <w:r>
        <w:rPr>
          <w:rFonts w:ascii="Arial" w:cs="Arial" w:eastAsia="Arial" w:hAnsi="Arial"/>
          <w:sz w:val="24"/>
          <w:szCs w:val="24"/>
        </w:rPr>
        <w:t xml:space="preserve">- сухие дезинфицирующие средства насыпать в специальные емкости с постепенным добавлением воды;</w:t>
      </w:r>
    </w:p>
    <w:p>
      <w:pPr>
        <w:spacing w:after="60"/>
        <w:ind w:firstLine="567"/>
        <w:jc w:val="both"/>
      </w:pPr>
      <w:r>
        <w:rPr>
          <w:rFonts w:ascii="Arial" w:cs="Arial" w:eastAsia="Arial" w:hAnsi="Arial"/>
          <w:sz w:val="24"/>
          <w:szCs w:val="24"/>
        </w:rPr>
        <w:t xml:space="preserve">- емкости с рабочими дезинфицирующими растворами плотно закрывать крышками. Все работы с ними выполняются в резиновых перчатках;</w:t>
      </w:r>
    </w:p>
    <w:p>
      <w:pPr>
        <w:spacing w:after="60"/>
        <w:ind w:firstLine="567"/>
        <w:jc w:val="both"/>
      </w:pPr>
      <w:r>
        <w:rPr>
          <w:rFonts w:ascii="Arial" w:cs="Arial" w:eastAsia="Arial" w:hAnsi="Arial"/>
          <w:sz w:val="24"/>
          <w:szCs w:val="24"/>
        </w:rPr>
        <w:t xml:space="preserve">- соблюдать мероприятия по охране труда в соответствии с инструкцией о применяемом дезинфицирующем средстве, с использованием средств индивидуальной защиты (респираторы, маски).</w:t>
      </w:r>
    </w:p>
    <w:p>
      <w:pPr>
        <w:spacing w:after="60"/>
        <w:ind w:firstLine="567"/>
        <w:jc w:val="both"/>
      </w:pPr>
      <w:r>
        <w:rPr>
          <w:rFonts w:ascii="Arial" w:cs="Arial" w:eastAsia="Arial" w:hAnsi="Arial"/>
          <w:sz w:val="24"/>
          <w:szCs w:val="24"/>
        </w:rPr>
        <w:t xml:space="preserve">38. Объекты обеспечиваются аптечками первой медицинской помощи, содержащими нашатырный спирт, йодную настойку, перевязочный материал, средства, применяемые при ожогах.</w:t>
      </w:r>
    </w:p>
    <w:p>
      <w:pPr>
        <w:spacing w:after="60"/>
        <w:ind w:firstLine="567"/>
        <w:jc w:val="both"/>
      </w:pPr>
      <w:r>
        <w:rPr>
          <w:rFonts w:ascii="Arial" w:cs="Arial" w:eastAsia="Arial" w:hAnsi="Arial"/>
          <w:sz w:val="24"/>
          <w:szCs w:val="24"/>
        </w:rPr>
        <w:t xml:space="preserve">39. Администрация объектов контролирует прохождение сотрудниками медицинских осмотров и обеспечивает необходимые условия по предупреждению неблагоприятного влияния производственных факторов на здоровье работников.</w:t>
      </w:r>
    </w:p>
    <w:p>
      <w:pPr>
        <w:spacing w:after="60"/>
        <w:ind w:firstLine="567"/>
        <w:jc w:val="both"/>
      </w:pPr>
      <w:r>
        <w:rPr>
          <w:rFonts w:ascii="Arial" w:cs="Arial" w:eastAsia="Arial" w:hAnsi="Arial"/>
          <w:sz w:val="24"/>
          <w:szCs w:val="24"/>
        </w:rPr>
        <w:t xml:space="preserve">40. Стирка использованного белья и рабочей одежды проводится в прачечных или непосредственно на объектах при наличии выделенного помещения с подводкой горячей и холодной воды, специального оборудования и соблюдения последовательности (поточности) технологических процессов стирки, исключающих встречные потоки и перекресты грязного и чистого белья.</w:t>
      </w:r>
    </w:p>
    <w:p>
      <w:pPr>
        <w:spacing w:after="60"/>
        <w:ind w:firstLine="567"/>
        <w:jc w:val="both"/>
      </w:pPr>
      <w:r>
        <w:rPr>
          <w:rFonts w:ascii="Arial" w:cs="Arial" w:eastAsia="Arial" w:hAnsi="Arial"/>
          <w:sz w:val="24"/>
          <w:szCs w:val="24"/>
        </w:rPr>
        <w:t xml:space="preserve">41. Дезинфицирующие растворы хранятся в емкостях, имеющих маркировку с указанием названия средства, концентрации раствора и даты его приготовления. Приготовленные дезинфицирующие растворы должны соответствовать заданной концентрации согласно инструкции о применяемом дезинфицирующем средстве.</w:t>
      </w:r>
    </w:p>
    <w:p>
      <w:pPr>
        <w:spacing w:after="60"/>
        <w:ind w:firstLine="567"/>
        <w:jc w:val="both"/>
      </w:pPr>
      <w:r>
        <w:rPr>
          <w:rFonts w:ascii="Arial" w:cs="Arial" w:eastAsia="Arial" w:hAnsi="Arial"/>
          <w:sz w:val="24"/>
          <w:szCs w:val="24"/>
        </w:rPr>
        <w:t xml:space="preserve">42. Запрещается курение в помещениях, являющихся рабочими местами. В соответствии с </w:t>
      </w:r>
      <w:hyperlink w:history="1" r:id="rIdywobsozs-ujyvyr0lb8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в местах полного запрета табакокурения размещаются знаки о запрете курения и информация о специально выделенных для курения помещениях.</w:t>
      </w:r>
    </w:p>
    <w:p>
      <w:pPr>
        <w:spacing w:after="200" w:before="200"/>
        <w:jc w:val="center"/>
      </w:pPr>
      <w:r>
        <w:rPr>
          <w:rFonts w:ascii="Arial" w:cs="Arial" w:eastAsia="Arial" w:hAnsi="Arial"/>
          <w:b/>
          <w:bCs/>
          <w:sz w:val="24"/>
          <w:szCs w:val="24"/>
        </w:rPr>
        <w:t xml:space="preserve">11. Производственный контроль</w:t>
      </w:r>
    </w:p>
    <w:p>
      <w:pPr>
        <w:spacing w:after="60"/>
        <w:ind w:firstLine="567"/>
        <w:jc w:val="both"/>
      </w:pPr>
      <w:r>
        <w:rPr>
          <w:rFonts w:ascii="Arial" w:cs="Arial" w:eastAsia="Arial" w:hAnsi="Arial"/>
          <w:sz w:val="24"/>
          <w:szCs w:val="24"/>
        </w:rPr>
        <w:t xml:space="preserve">43. Мероприятия по проведению производственного контроля за соблюдением санитарных правил и выполнением санитарно-противоэпидемиологических мероприятий осуществляются юридическими и физическими лицами. Ответственность за своевременность организации, полноту и достоверность производственного контроля несут юридические и физические лица.</w:t>
      </w:r>
    </w:p>
    <w:p>
      <w:pPr>
        <w:spacing w:after="60"/>
        <w:ind w:firstLine="567"/>
        <w:jc w:val="both"/>
      </w:pPr>
      <w:r>
        <w:rPr>
          <w:rFonts w:ascii="Arial" w:cs="Arial" w:eastAsia="Arial" w:hAnsi="Arial"/>
          <w:sz w:val="24"/>
          <w:szCs w:val="24"/>
        </w:rPr>
        <w:t xml:space="preserve">44. 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 факторов, степени их влияния на здоровье человека и результатов лабораторных исследований в соответствии с </w:t>
      </w:r>
      <w:hyperlink w:history="1" r:id="rIdwl_xls4jog31hmdk4ka8k">
        <w:r>
          <w:rPr>
            <w:rFonts w:ascii="Arial" w:cs="Arial" w:eastAsia="Arial" w:hAnsi="Arial"/>
            <w:color w:val="1D4ED8"/>
            <w:sz w:val="24"/>
            <w:szCs w:val="24"/>
            <w:u w:val="single"/>
          </w:rPr>
          <w:t xml:space="preserve">санитарными правилами</w:t>
        </w:r>
      </w:hyperlink>
      <w:r>
        <w:rPr>
          <w:rFonts w:ascii="Arial" w:cs="Arial" w:eastAsia="Arial" w:hAnsi="Arial"/>
          <w:sz w:val="24"/>
          <w:szCs w:val="24"/>
        </w:rPr>
        <w:t xml:space="preserve">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утвержденными </w:t>
      </w:r>
      <w:hyperlink w:history="1" r:id="rIds7kdrfas2ilsjqauj4g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60"/>
        <w:ind w:firstLine="567"/>
        <w:jc w:val="both"/>
      </w:pPr>
      <w:r>
        <w:rPr>
          <w:rFonts w:ascii="Arial" w:cs="Arial" w:eastAsia="Arial" w:hAnsi="Arial"/>
          <w:sz w:val="24"/>
          <w:szCs w:val="24"/>
        </w:rPr>
        <w:t xml:space="preserve">45. При осуществлении контроля за химическими веществами на рабочих местах составляется перечень химических материалов (составов), используемых для химической чистки и стирки белья, дезинфекции воды в бассейне, мебели и инвентаря с определением химических веществ, поступающих в воздух рабочей зоны. Контроль осуществляется юридическими и физическими лицами выборочно на отдельных рабочих местах (но не менее 20%), расположенных в центре и по периферии помещения.</w:t>
      </w:r>
    </w:p>
    <w:p>
      <w:pPr>
        <w:spacing w:after="200" w:before="200"/>
        <w:jc w:val="center"/>
      </w:pPr>
      <w:r>
        <w:rPr>
          <w:rFonts w:ascii="Arial" w:cs="Arial" w:eastAsia="Arial" w:hAnsi="Arial"/>
          <w:b/>
          <w:bCs/>
          <w:sz w:val="24"/>
          <w:szCs w:val="24"/>
        </w:rPr>
        <w:t xml:space="preserve">12. Санитарно-эпидемиологические требования к аквапаркам и бассейнам</w:t>
      </w:r>
    </w:p>
    <w:p>
      <w:pPr>
        <w:spacing w:after="60"/>
        <w:ind w:firstLine="567"/>
        <w:jc w:val="both"/>
      </w:pPr>
      <w:r>
        <w:rPr>
          <w:rFonts w:ascii="Arial" w:cs="Arial" w:eastAsia="Arial" w:hAnsi="Arial"/>
          <w:sz w:val="24"/>
          <w:szCs w:val="24"/>
        </w:rPr>
        <w:t xml:space="preserve">46. Аквапарки размещаются на обособленной территории в жилой, парковой или рекреационной зоне, в своем составе имеют водные аттракционы и зоны отдыха.</w:t>
      </w:r>
    </w:p>
    <w:p>
      <w:pPr>
        <w:spacing w:after="60"/>
        <w:ind w:firstLine="567"/>
        <w:jc w:val="both"/>
      </w:pPr>
      <w:r>
        <w:rPr>
          <w:rFonts w:ascii="Arial" w:cs="Arial" w:eastAsia="Arial" w:hAnsi="Arial"/>
          <w:sz w:val="24"/>
          <w:szCs w:val="24"/>
        </w:rPr>
        <w:t xml:space="preserve">47. Бассейны размещаются в отдельно стоящих зданиях, в пристроенных (или встроенных) помещениях общественных зданий.</w:t>
      </w:r>
    </w:p>
    <w:p>
      <w:pPr>
        <w:spacing w:after="60"/>
        <w:ind w:firstLine="567"/>
        <w:jc w:val="both"/>
      </w:pPr>
      <w:r>
        <w:rPr>
          <w:rFonts w:ascii="Arial" w:cs="Arial" w:eastAsia="Arial" w:hAnsi="Arial"/>
          <w:sz w:val="24"/>
          <w:szCs w:val="24"/>
        </w:rPr>
        <w:t xml:space="preserve">48. Внутренняя планировка помещений аквапарка/бассейна должна обеспечивать последовательность продвижения посетителей (гардероб - раздевальные - душевые - санитарные узлы - ванна бассейна/водная зона аквапарка).</w:t>
      </w:r>
    </w:p>
    <w:p>
      <w:pPr>
        <w:spacing w:after="60"/>
        <w:ind w:firstLine="567"/>
        <w:jc w:val="both"/>
      </w:pPr>
      <w:r>
        <w:rPr>
          <w:rFonts w:ascii="Arial" w:cs="Arial" w:eastAsia="Arial" w:hAnsi="Arial"/>
          <w:sz w:val="24"/>
          <w:szCs w:val="24"/>
        </w:rPr>
        <w:t xml:space="preserve">49. В состав помещений аквапарка/бассейна входят: вестибюль с гардеробом, мужские и женские раздевальные, душевые, санитарные узлы, зал с ванной, бытовые помещения для персонала, кладовые для хранения спортивного инвентаря, кладовые для уборочного инвентаря, моющих и дезинфицирующих средств, административные помещения, кабинет для медицинского работника.</w:t>
      </w:r>
    </w:p>
    <w:p>
      <w:pPr>
        <w:spacing w:after="60"/>
        <w:ind w:firstLine="567"/>
        <w:jc w:val="both"/>
      </w:pPr>
      <w:r>
        <w:rPr>
          <w:rFonts w:ascii="Arial" w:cs="Arial" w:eastAsia="Arial" w:hAnsi="Arial"/>
          <w:sz w:val="24"/>
          <w:szCs w:val="24"/>
        </w:rPr>
        <w:t xml:space="preserve">50. Размеры ванн бассейнов рассчитываются на одного человека, занимающегося в бассейне: для взрослых - не менее 5 квадратных метров, для детей - не менее 4 квадратных метров.</w:t>
      </w:r>
    </w:p>
    <w:p>
      <w:pPr>
        <w:spacing w:after="60"/>
        <w:ind w:firstLine="567"/>
        <w:jc w:val="both"/>
      </w:pPr>
      <w:r>
        <w:rPr>
          <w:rFonts w:ascii="Arial" w:cs="Arial" w:eastAsia="Arial" w:hAnsi="Arial"/>
          <w:sz w:val="24"/>
          <w:szCs w:val="24"/>
        </w:rPr>
        <w:t xml:space="preserve">51. Раздевальные аквапарка/бассейна оборудуются индивидуальными шкафами для хранения одежды и скамейками для сидения.</w:t>
      </w:r>
    </w:p>
    <w:p>
      <w:pPr>
        <w:spacing w:after="60"/>
        <w:ind w:firstLine="567"/>
        <w:jc w:val="both"/>
      </w:pPr>
      <w:r>
        <w:rPr>
          <w:rFonts w:ascii="Arial" w:cs="Arial" w:eastAsia="Arial" w:hAnsi="Arial"/>
          <w:sz w:val="24"/>
          <w:szCs w:val="24"/>
        </w:rPr>
        <w:t xml:space="preserve">52. Обходные дорожки, стенки и дно ванны аквапарка/бассейна выполняются из водонепроницаемых материалов, внутренняя поверхность конструкций залов ванн - из влагостойких материалов, материалы покрытия обходных дорожек, дна ванны бассейна устойчивые к воздействию применяемых химических реагентов и дезинфицирующих средств.</w:t>
      </w:r>
    </w:p>
    <w:p>
      <w:pPr>
        <w:spacing w:after="60"/>
        <w:ind w:firstLine="567"/>
        <w:jc w:val="both"/>
      </w:pPr>
      <w:r>
        <w:rPr>
          <w:rFonts w:ascii="Arial" w:cs="Arial" w:eastAsia="Arial" w:hAnsi="Arial"/>
          <w:sz w:val="24"/>
          <w:szCs w:val="24"/>
        </w:rPr>
        <w:t xml:space="preserve">53. На пути движения от душа к ванне аквапарка/бассейна размещаются ножные ванны с проточной водой. Разрешается отсутствие ножных ванн при непосредственном выходе из душевых на обходную дорожку бассейна.</w:t>
      </w:r>
    </w:p>
    <w:p>
      <w:pPr>
        <w:spacing w:after="60"/>
        <w:ind w:firstLine="567"/>
        <w:jc w:val="both"/>
      </w:pPr>
      <w:r>
        <w:rPr>
          <w:rFonts w:ascii="Arial" w:cs="Arial" w:eastAsia="Arial" w:hAnsi="Arial"/>
          <w:sz w:val="24"/>
          <w:szCs w:val="24"/>
        </w:rPr>
        <w:t xml:space="preserve">54. Душевые кабины аквапарка/бассейна проходные, располагаются на пути движения из раздевальной к обходной дорожке, оборудуются смесителями с подводкой холодной и горячей воды, устройствами для средств гигиены, полотенец и мочалок.</w:t>
      </w:r>
    </w:p>
    <w:p>
      <w:pPr>
        <w:spacing w:after="60"/>
        <w:ind w:firstLine="567"/>
        <w:jc w:val="both"/>
      </w:pPr>
      <w:r>
        <w:rPr>
          <w:rFonts w:ascii="Arial" w:cs="Arial" w:eastAsia="Arial" w:hAnsi="Arial"/>
          <w:sz w:val="24"/>
          <w:szCs w:val="24"/>
        </w:rPr>
        <w:t xml:space="preserve">55. Ванна бассейна наполняется водой до края переливных желобов, использование ее при неполном заполнении запрещается.</w:t>
      </w:r>
    </w:p>
    <w:p>
      <w:pPr>
        <w:spacing w:after="60"/>
        <w:ind w:firstLine="567"/>
        <w:jc w:val="both"/>
      </w:pPr>
      <w:r>
        <w:rPr>
          <w:rFonts w:ascii="Arial" w:cs="Arial" w:eastAsia="Arial" w:hAnsi="Arial"/>
          <w:sz w:val="24"/>
          <w:szCs w:val="24"/>
        </w:rPr>
        <w:t xml:space="preserve">56. Удаление загрязненного верхнего слоя воды бассейна осуществляется через переливные желоба в систему водоотведения.</w:t>
      </w:r>
    </w:p>
    <w:p>
      <w:pPr>
        <w:spacing w:after="60"/>
        <w:ind w:firstLine="567"/>
        <w:jc w:val="both"/>
      </w:pPr>
      <w:r>
        <w:rPr>
          <w:rFonts w:ascii="Arial" w:cs="Arial" w:eastAsia="Arial" w:hAnsi="Arial"/>
          <w:sz w:val="24"/>
          <w:szCs w:val="24"/>
        </w:rPr>
        <w:t xml:space="preserve">57. Для аквапарков/бассейнов с озерной водой выбор места водозабора проводится с учетом санитарной ситуации и качества воды, влияния источников загрязнения выпусков ливневых и сточных вод, выносов рек, загрязнений от причалов, пляжей.</w:t>
      </w:r>
    </w:p>
    <w:p>
      <w:pPr>
        <w:spacing w:after="60"/>
        <w:ind w:firstLine="567"/>
        <w:jc w:val="both"/>
      </w:pPr>
      <w:r>
        <w:rPr>
          <w:rFonts w:ascii="Arial" w:cs="Arial" w:eastAsia="Arial" w:hAnsi="Arial"/>
          <w:sz w:val="24"/>
          <w:szCs w:val="24"/>
        </w:rPr>
        <w:t xml:space="preserve">58. В бассейнах применяется рециркуляционная (оборотная), проточная или полная смена воды. В малых бассейнах (площадь ванны не более 70 м) используется непрерывный проток воды. В бассейнах с озерной водой использование рециркуляционных систем запрещается.</w:t>
      </w:r>
    </w:p>
    <w:p>
      <w:pPr>
        <w:spacing w:after="60"/>
        <w:ind w:firstLine="567"/>
        <w:jc w:val="both"/>
      </w:pPr>
      <w:r>
        <w:rPr>
          <w:rFonts w:ascii="Arial" w:cs="Arial" w:eastAsia="Arial" w:hAnsi="Arial"/>
          <w:sz w:val="24"/>
          <w:szCs w:val="24"/>
        </w:rPr>
        <w:t xml:space="preserve">59. В сезонных бассейнах, при отсутствии водопроводной воды, допускается использование воды поверхностных или подземных источников при условии ежедневной ее смены.</w:t>
      </w:r>
    </w:p>
    <w:p>
      <w:pPr>
        <w:spacing w:after="60"/>
        <w:ind w:firstLine="567"/>
        <w:jc w:val="both"/>
      </w:pPr>
      <w:r>
        <w:rPr>
          <w:rFonts w:ascii="Arial" w:cs="Arial" w:eastAsia="Arial" w:hAnsi="Arial"/>
          <w:sz w:val="24"/>
          <w:szCs w:val="24"/>
        </w:rPr>
        <w:t xml:space="preserve">60. Водные аттракционы в аквапарках снабжаются бассейновой или подготовленной водой.</w:t>
      </w:r>
    </w:p>
    <w:p>
      <w:pPr>
        <w:spacing w:after="60"/>
        <w:ind w:firstLine="567"/>
        <w:jc w:val="both"/>
      </w:pPr>
      <w:r>
        <w:rPr>
          <w:rFonts w:ascii="Arial" w:cs="Arial" w:eastAsia="Arial" w:hAnsi="Arial"/>
          <w:sz w:val="24"/>
          <w:szCs w:val="24"/>
        </w:rPr>
        <w:t xml:space="preserve">61. При рециркуляционном обмене, вода очищается, обеззараживается с непрерывным добавлением свежей водопроводной воды не менее 10 процентов (далее - %) в расчете на каждые 8 часов работы бассейна.</w:t>
      </w:r>
    </w:p>
    <w:p>
      <w:pPr>
        <w:spacing w:after="60"/>
        <w:ind w:firstLine="567"/>
        <w:jc w:val="both"/>
      </w:pPr>
      <w:r>
        <w:rPr>
          <w:rFonts w:ascii="Arial" w:cs="Arial" w:eastAsia="Arial" w:hAnsi="Arial"/>
          <w:sz w:val="24"/>
          <w:szCs w:val="24"/>
        </w:rPr>
        <w:t xml:space="preserve">62. Время полного водообмена бассейнов оборотного и проточного типов не превышает 4 часов.</w:t>
      </w:r>
    </w:p>
    <w:p>
      <w:pPr>
        <w:spacing w:after="60"/>
        <w:ind w:firstLine="567"/>
        <w:jc w:val="both"/>
      </w:pPr>
      <w:r>
        <w:rPr>
          <w:rFonts w:ascii="Arial" w:cs="Arial" w:eastAsia="Arial" w:hAnsi="Arial"/>
          <w:sz w:val="24"/>
          <w:szCs w:val="24"/>
        </w:rPr>
        <w:t xml:space="preserve">63. Сооружения для очистки, обеззараживания и распределения воды аквапарков/бассейнов должны обеспечивать эффективность и безопасность работы. Каждая ванна имеет свою систему водоподготовки, обеспечивающую постоянство температуры воды и автоматическое дозирование реагентов.</w:t>
      </w:r>
    </w:p>
    <w:p>
      <w:pPr>
        <w:spacing w:after="60"/>
        <w:ind w:firstLine="567"/>
        <w:jc w:val="both"/>
      </w:pPr>
      <w:r>
        <w:rPr>
          <w:rFonts w:ascii="Arial" w:cs="Arial" w:eastAsia="Arial" w:hAnsi="Arial"/>
          <w:sz w:val="24"/>
          <w:szCs w:val="24"/>
        </w:rPr>
        <w:t xml:space="preserve">64. Реагенты, материалы, контактирующие с водой бассейна, применяются при наличии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65. Вода подается в ванны бассейнов обеззараженной (хлорирование, бромирование, озонирование, ультрафиолетовое излучение).</w:t>
      </w:r>
    </w:p>
    <w:p>
      <w:pPr>
        <w:spacing w:after="60"/>
        <w:ind w:firstLine="567"/>
        <w:jc w:val="both"/>
      </w:pPr>
      <w:r>
        <w:rPr>
          <w:rFonts w:ascii="Arial" w:cs="Arial" w:eastAsia="Arial" w:hAnsi="Arial"/>
          <w:sz w:val="24"/>
          <w:szCs w:val="24"/>
        </w:rPr>
        <w:t xml:space="preserve">66. Для бассейнов с непрерывным протоком воды используются физические методы обеззараживания (ультрафиолетовое излучение).</w:t>
      </w:r>
    </w:p>
    <w:p>
      <w:pPr>
        <w:spacing w:after="60"/>
        <w:ind w:firstLine="567"/>
        <w:jc w:val="both"/>
      </w:pPr>
      <w:r>
        <w:rPr>
          <w:rFonts w:ascii="Arial" w:cs="Arial" w:eastAsia="Arial" w:hAnsi="Arial"/>
          <w:sz w:val="24"/>
          <w:szCs w:val="24"/>
        </w:rPr>
        <w:t xml:space="preserve">67. Для бассейнов проточного типа и со сменой воды используется вода, поступающая из централизованной системы питьевого водоснабжения, без дополнительного обеззараживания.</w:t>
      </w:r>
    </w:p>
    <w:p>
      <w:pPr>
        <w:spacing w:after="60"/>
        <w:ind w:firstLine="567"/>
        <w:jc w:val="both"/>
      </w:pPr>
      <w:r>
        <w:rPr>
          <w:rFonts w:ascii="Arial" w:cs="Arial" w:eastAsia="Arial" w:hAnsi="Arial"/>
          <w:sz w:val="24"/>
          <w:szCs w:val="24"/>
        </w:rPr>
        <w:t xml:space="preserve">68. Ванны бассейнов оборудуются расходомерами по учету воды, подаваемой в ванну, поступающей в рециркуляционную систему, добавляемой свежей воды и кранами для отбора проб воды для исследования.</w:t>
      </w:r>
    </w:p>
    <w:p>
      <w:pPr>
        <w:spacing w:after="60"/>
        <w:ind w:firstLine="567"/>
        <w:jc w:val="both"/>
      </w:pPr>
      <w:r>
        <w:rPr>
          <w:rFonts w:ascii="Arial" w:cs="Arial" w:eastAsia="Arial" w:hAnsi="Arial"/>
          <w:sz w:val="24"/>
          <w:szCs w:val="24"/>
        </w:rPr>
        <w:t xml:space="preserve">69. Запрещается обратное попадание стока воды из системы водоотведения в ванны бассейнов.</w:t>
      </w:r>
    </w:p>
    <w:p>
      <w:pPr>
        <w:spacing w:after="60"/>
        <w:ind w:firstLine="567"/>
        <w:jc w:val="both"/>
      </w:pPr>
      <w:r>
        <w:rPr>
          <w:rFonts w:ascii="Arial" w:cs="Arial" w:eastAsia="Arial" w:hAnsi="Arial"/>
          <w:sz w:val="24"/>
          <w:szCs w:val="24"/>
        </w:rPr>
        <w:t xml:space="preserve">70. Сброс воды из бассейнов, от промывки фильтров, с полов и обходных дорожек, от мытья стен и дна бассейнов осуществляется в канализацию или специально отведенные места, согласованные с республиканским государственным органом охраны окружающей среды и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71. Залы ванн бассейнов, подготовительных занятий, помещений хлораторной или озонаторной оборудуются самостоятельными системами приточной и вытяжной вентиляции.</w:t>
      </w:r>
    </w:p>
    <w:p>
      <w:pPr>
        <w:spacing w:after="60"/>
        <w:ind w:firstLine="567"/>
        <w:jc w:val="both"/>
      </w:pPr>
      <w:r>
        <w:rPr>
          <w:rFonts w:ascii="Arial" w:cs="Arial" w:eastAsia="Arial" w:hAnsi="Arial"/>
          <w:sz w:val="24"/>
          <w:szCs w:val="24"/>
        </w:rPr>
        <w:t xml:space="preserve">72. Параметры микроклимата помещений закрытых аквапарков/бассейнов должны соответствовать указанным в таблице 1 настоящих санитарных правил.</w:t>
      </w:r>
    </w:p>
    <w:p>
      <w:pPr>
        <w:spacing w:after="6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Гигиенические требования к параметрам микроклимата основных
 помещений закрытых бассейнов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9"/>
        <w:gridCol w:w="3680"/>
        <w:gridCol w:w="3558"/>
      </w:tblGrid>
      <w:tr>
        <w:tc>
          <w:tcPr>
            <w:tcW w:type="dxa" w:w="29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 помещения</w:t>
            </w:r>
          </w:p>
        </w:tc>
        <w:tc>
          <w:tcPr>
            <w:tcW w:type="dxa" w:w="36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воздуха, ºС</w:t>
            </w:r>
          </w:p>
        </w:tc>
        <w:tc>
          <w:tcPr>
            <w:tcW w:type="dxa" w:w="3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 %</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ванн бассейнов</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1-2º выше температуры воды</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65</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подготовки занятий</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Душевые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r>
        <w:tc>
          <w:tcPr>
            <w:tcW w:type="dxa" w:w="29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Массажные</w:t>
            </w:r>
          </w:p>
        </w:tc>
        <w:tc>
          <w:tcPr>
            <w:tcW w:type="dxa" w:w="3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r>
    </w:tbl>
    <w:p>
      <w:pPr>
        <w:spacing w:after="60" w:before="120"/>
        <w:ind w:firstLine="567"/>
        <w:jc w:val="both"/>
      </w:pPr>
      <w:r>
        <w:rPr>
          <w:rFonts w:ascii="Arial" w:cs="Arial" w:eastAsia="Arial" w:hAnsi="Arial"/>
          <w:sz w:val="24"/>
          <w:szCs w:val="24"/>
        </w:rPr>
        <w:t xml:space="preserve">73. Температура воды в открытых бассейнах (вне помещений) поддерживается летом на уровне плюс 27 ºС, зимой плюс 28 ºС, для обучающихся плавать - плюс 29 ºС.</w:t>
      </w:r>
    </w:p>
    <w:p>
      <w:pPr>
        <w:spacing w:after="60"/>
        <w:ind w:firstLine="567"/>
        <w:jc w:val="both"/>
      </w:pPr>
      <w:r>
        <w:rPr>
          <w:rFonts w:ascii="Arial" w:cs="Arial" w:eastAsia="Arial" w:hAnsi="Arial"/>
          <w:sz w:val="24"/>
          <w:szCs w:val="24"/>
        </w:rPr>
        <w:t xml:space="preserve">74. Перед каждым занятием по плаванию должен проводится контроль показателей: температуры и относительной влажности воздуха в зале с ванной и раздевальных, температуры воды и остаточной концентрации средств дезинфекции в воде ванны бассейна.</w:t>
      </w:r>
    </w:p>
    <w:p>
      <w:pPr>
        <w:spacing w:after="60"/>
        <w:ind w:firstLine="567"/>
        <w:jc w:val="both"/>
      </w:pPr>
      <w:r>
        <w:rPr>
          <w:rFonts w:ascii="Arial" w:cs="Arial" w:eastAsia="Arial" w:hAnsi="Arial"/>
          <w:sz w:val="24"/>
          <w:szCs w:val="24"/>
        </w:rPr>
        <w:t xml:space="preserve">75. Концентрация свободного хлора в воздухе в зоне дыхания пловцов - не более 0,1 миллиграмма на кубический метр (далее - мг/м</w:t>
      </w:r>
      <w:r>
        <w:rPr>
          <w:rFonts w:ascii="Arial" w:cs="Arial" w:eastAsia="Arial" w:hAnsi="Arial"/>
          <w:sz w:val="24"/>
          <w:szCs w:val="24"/>
        </w:rPr>
        <w:t xml:space="preserve">3</w:t>
      </w:r>
      <w:r>
        <w:rPr>
          <w:rFonts w:ascii="Arial" w:cs="Arial" w:eastAsia="Arial" w:hAnsi="Arial"/>
          <w:sz w:val="24"/>
          <w:szCs w:val="24"/>
        </w:rPr>
        <w:t xml:space="preserve">), озона - не более 0,16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76. Показатели качества воздуха в водной зоне аквапарка должны соответствовать указанным в таблице 2 настоящих санитарных правил.</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Показатели качества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6"/>
        <w:gridCol w:w="2029"/>
        <w:gridCol w:w="5732"/>
      </w:tblGrid>
      <w:tr>
        <w:tc>
          <w:tcPr>
            <w:tcW w:type="dxa" w:w="24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Единицы измерения</w:t>
            </w:r>
          </w:p>
        </w:tc>
        <w:tc>
          <w:tcPr>
            <w:tcW w:type="dxa" w:w="57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Хлороформ</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мг/м</w:t>
            </w:r>
            <w:r>
              <w:rPr>
                <w:rFonts w:ascii="Arial" w:cs="Arial" w:eastAsia="Arial" w:hAnsi="Arial"/>
                <w:sz w:val="24"/>
                <w:szCs w:val="24"/>
              </w:rPr>
              <w:t xml:space="preserve">3</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0,05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мг/м</w:t>
            </w:r>
            <w:r>
              <w:rPr>
                <w:rFonts w:ascii="Arial" w:cs="Arial" w:eastAsia="Arial" w:hAnsi="Arial"/>
                <w:sz w:val="24"/>
                <w:szCs w:val="24"/>
              </w:rPr>
              <w:t xml:space="preserve">3</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0,1</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º</w:t>
            </w:r>
            <w:r>
              <w:rPr>
                <w:rFonts w:ascii="Arial" w:cs="Arial" w:eastAsia="Arial" w:hAnsi="Arial"/>
                <w:sz w:val="24"/>
                <w:szCs w:val="24"/>
              </w:rPr>
              <w:t xml:space="preserve">C</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выше температуры воды бассейна наибольшей площади на 1 ºС</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Влажность относительная</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65</w:t>
            </w:r>
          </w:p>
        </w:tc>
      </w:tr>
      <w:tr>
        <w:tc>
          <w:tcPr>
            <w:tcW w:type="dxa" w:w="2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Подвижность</w:t>
            </w:r>
          </w:p>
        </w:tc>
        <w:tc>
          <w:tcPr>
            <w:tcW w:type="dxa" w:w="20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w:t>
            </w:r>
          </w:p>
        </w:tc>
        <w:tc>
          <w:tcPr>
            <w:tcW w:type="dxa" w:w="5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0,2</w:t>
            </w:r>
          </w:p>
        </w:tc>
      </w:tr>
    </w:tbl>
    <w:p>
      <w:pPr>
        <w:spacing w:after="60" w:before="120"/>
        <w:ind w:firstLine="567"/>
        <w:jc w:val="both"/>
      </w:pPr>
      <w:r>
        <w:rPr>
          <w:rFonts w:ascii="Arial" w:cs="Arial" w:eastAsia="Arial" w:hAnsi="Arial"/>
          <w:sz w:val="24"/>
          <w:szCs w:val="24"/>
        </w:rPr>
        <w:t xml:space="preserve">77. Показатели качества воды в бассейне перед началом занятий должны соответствовать указанным в таблице 3 настоящих санитарных правил.</w:t>
      </w:r>
    </w:p>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Показатели и нормативы качества воды в ванне бассейна (в процессе эксплуатации)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5"/>
        <w:gridCol w:w="3703"/>
      </w:tblGrid>
      <w:tr>
        <w:tc>
          <w:tcPr>
            <w:tcW w:type="dxa" w:w="64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Физико-химические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Мутность</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Цветность</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градусов</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Запах</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 баллов</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 (при обеззараживании воды гипохлоридом натрия, получаемым электролизом поваренной соли)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700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свободный хлор (при хлорировании)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0,3 мг/л не более 0,5 мг/л (при хлорировании)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бром (при бромировании)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мг/л - 1,5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Остаточный озон (при озонировании)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 мг/л (перед поступлением в ванну бассейна)</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Хлороформ (при хлорировании)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 мг/л</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Формальдегид (при озонировании)</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0,05 мг/л</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Микробиологические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колиформные бактерии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Термотолерантные колиформные бактерии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Колифаги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Золотистый стафилококк (Staphylococcus aureus)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Возбудители кишечных инфекций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Синегнойная палочка (Pseudomonas aeruginosa) в 100 мл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Паразитологические показатели</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Цисты лямблий</w:t>
            </w:r>
            <w:r>
              <w:rPr>
                <w:rFonts w:ascii="Arial" w:cs="Arial" w:eastAsia="Arial" w:hAnsi="Arial"/>
                <w:sz w:val="24"/>
                <w:szCs w:val="24"/>
              </w:rPr>
              <w:t xml:space="preserve"> (Giardia intestinalis) </w:t>
            </w:r>
            <w:r>
              <w:rPr>
                <w:rFonts w:ascii="Arial" w:cs="Arial" w:eastAsia="Arial" w:hAnsi="Arial"/>
                <w:sz w:val="24"/>
                <w:szCs w:val="24"/>
              </w:rPr>
              <w:t xml:space="preserve">в</w:t>
            </w:r>
            <w:r>
              <w:rPr>
                <w:rFonts w:ascii="Arial" w:cs="Arial" w:eastAsia="Arial" w:hAnsi="Arial"/>
                <w:sz w:val="24"/>
                <w:szCs w:val="24"/>
              </w:rPr>
              <w:t xml:space="preserve"> 50 </w:t>
            </w:r>
            <w:r>
              <w:rPr>
                <w:rFonts w:ascii="Arial" w:cs="Arial" w:eastAsia="Arial" w:hAnsi="Arial"/>
                <w:sz w:val="24"/>
                <w:szCs w:val="24"/>
              </w:rPr>
              <w:t xml:space="preserve">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r>
        <w:tc>
          <w:tcPr>
            <w:tcW w:type="dxa" w:w="6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и личинки гельминтов в 50 л</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В ванне бассейна для детей до 7 лет содержание свободного остаточного хлора - не более 0,1-0,3 мг/л, при условии соблюдения нормативов по основным микробиологическим и паразитологическим показателям.</w:t>
      </w:r>
    </w:p>
    <w:p>
      <w:pPr>
        <w:spacing w:after="60"/>
        <w:ind w:firstLine="567"/>
        <w:jc w:val="both"/>
      </w:pPr>
      <w:r>
        <w:rPr>
          <w:rFonts w:ascii="Arial" w:cs="Arial" w:eastAsia="Arial" w:hAnsi="Arial"/>
          <w:sz w:val="24"/>
          <w:szCs w:val="24"/>
        </w:rPr>
        <w:t xml:space="preserve">2. При совместном применении ультрафиолетового излучения и хлорирования или озонирования и хлорирования содержание свободного остаточного хлора - в пределах 0,1-0,3 мг/л.</w:t>
      </w:r>
    </w:p>
    <w:p>
      <w:pPr>
        <w:spacing w:after="60"/>
        <w:ind w:firstLine="567"/>
        <w:jc w:val="both"/>
      </w:pPr>
      <w:r>
        <w:rPr>
          <w:rFonts w:ascii="Arial" w:cs="Arial" w:eastAsia="Arial" w:hAnsi="Arial"/>
          <w:sz w:val="24"/>
          <w:szCs w:val="24"/>
        </w:rPr>
        <w:t xml:space="preserve">3. В бассейнах с озерной водой хлориды не нормируются.</w:t>
      </w:r>
    </w:p>
    <w:p>
      <w:pPr>
        <w:spacing w:after="60"/>
        <w:ind w:firstLine="567"/>
        <w:jc w:val="both"/>
      </w:pPr>
      <w:r>
        <w:rPr>
          <w:rFonts w:ascii="Arial" w:cs="Arial" w:eastAsia="Arial" w:hAnsi="Arial"/>
          <w:sz w:val="24"/>
          <w:szCs w:val="24"/>
        </w:rPr>
        <w:t xml:space="preserve">4. Разрешается повышение свободного остаточного хлора в воде бассейнов в особых случаях по эпидпоказаниям до 0,7 мг/л.</w:t>
      </w:r>
    </w:p>
    <w:p>
      <w:pPr>
        <w:spacing w:after="60"/>
        <w:ind w:firstLine="567"/>
        <w:jc w:val="both"/>
      </w:pPr>
      <w:r>
        <w:rPr>
          <w:rFonts w:ascii="Arial" w:cs="Arial" w:eastAsia="Arial" w:hAnsi="Arial"/>
          <w:sz w:val="24"/>
          <w:szCs w:val="24"/>
        </w:rPr>
        <w:t xml:space="preserve">5. При содержании в воде остаточного свободного хлора более 0,3 мг/л рекомендуется защита глаз посетителей бассейна очками для плавания.</w:t>
      </w:r>
    </w:p>
    <w:p>
      <w:pPr>
        <w:spacing w:after="120"/>
        <w:ind w:firstLine="567"/>
        <w:jc w:val="both"/>
      </w:pPr>
      <w:r>
        <w:rPr>
          <w:rFonts w:ascii="Arial" w:cs="Arial" w:eastAsia="Arial" w:hAnsi="Arial"/>
          <w:sz w:val="24"/>
          <w:szCs w:val="24"/>
        </w:rPr>
        <w:t xml:space="preserve">78. Освещенность поверхности воды в бассейне не менее 300 лк. Кроме рабочего освещения в бассейнах имеется автономное аварийное освещение, обеспечивающее освещенность поверхности воды не менее 5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ol154gzevm9thr70lpwr">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Уровень шума в залах, где размещены бассейны, разрешается не более 60 децибел (далее - дБА), при проведении занятий - до 82 дБА, во время соревнований - до 110 дБА, в водной зоне аквапарка - не более 82 дБА.</w:t>
      </w:r>
    </w:p>
    <w:p>
      <w:pPr>
        <w:spacing w:after="60"/>
        <w:ind w:firstLine="567"/>
        <w:jc w:val="both"/>
      </w:pPr>
      <w:r>
        <w:rPr>
          <w:rFonts w:ascii="Arial" w:cs="Arial" w:eastAsia="Arial" w:hAnsi="Arial"/>
          <w:sz w:val="24"/>
          <w:szCs w:val="24"/>
        </w:rPr>
        <w:t xml:space="preserve">80. Дезинфекция ванны бассейна проводится после слива воды и механической чистки ванны методом двукратного орошения дезинфицирующими средствами. Смыв раствора активного хлора производится теплой водой не ранее чем через один час после его нанесения.</w:t>
      </w:r>
    </w:p>
    <w:p>
      <w:pPr>
        <w:spacing w:after="60"/>
        <w:ind w:firstLine="567"/>
        <w:jc w:val="both"/>
      </w:pPr>
      <w:r>
        <w:rPr>
          <w:rFonts w:ascii="Arial" w:cs="Arial" w:eastAsia="Arial" w:hAnsi="Arial"/>
          <w:sz w:val="24"/>
          <w:szCs w:val="24"/>
        </w:rPr>
        <w:t xml:space="preserve">81. В период продолжительного перерыва в эксплуатации бассейна (от 6 часов и более) содержание остаточной концентрации свободного хлора в воде ванн бассейнов - не более 1,5 миллиграмма на дециметр кубический (далее - мг/дм</w:t>
      </w:r>
      <w:r>
        <w:rPr>
          <w:rFonts w:ascii="Arial" w:cs="Arial" w:eastAsia="Arial" w:hAnsi="Arial"/>
          <w:sz w:val="24"/>
          <w:szCs w:val="24"/>
        </w:rPr>
        <w:t xml:space="preserve">3</w:t>
      </w:r>
      <w:r>
        <w:rPr>
          <w:rFonts w:ascii="Arial" w:cs="Arial" w:eastAsia="Arial" w:hAnsi="Arial"/>
          <w:sz w:val="24"/>
          <w:szCs w:val="24"/>
        </w:rPr>
        <w:t xml:space="preserve">). При обеззараживании воды гипохлоритом натрия, получаемым электролизом поваренной соли, содержание хлоридов в воде ванны бассейна должно быть не более 700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82. Для бассейнов со сменой воды санитарная обработка включает механическую очистку и обработку ванны бассейна дезинфицирующими препаратами.</w:t>
      </w:r>
    </w:p>
    <w:p>
      <w:pPr>
        <w:spacing w:after="60"/>
        <w:ind w:firstLine="567"/>
        <w:jc w:val="both"/>
      </w:pPr>
      <w:r>
        <w:rPr>
          <w:rFonts w:ascii="Arial" w:cs="Arial" w:eastAsia="Arial" w:hAnsi="Arial"/>
          <w:sz w:val="24"/>
          <w:szCs w:val="24"/>
        </w:rPr>
        <w:t xml:space="preserve">83. Ежедневная уборка помещений и ванн аквапарка/бассейна проводится в конце рабочего дня, при необходимости - в перерывах между сменами. Одновременно с уборкой помещений осуществляется дезинфекция обходных дорожек, пола, скамеек, ковриков, дверных ручек, поручней.</w:t>
      </w:r>
    </w:p>
    <w:p>
      <w:pPr>
        <w:spacing w:after="60"/>
        <w:ind w:firstLine="567"/>
        <w:jc w:val="both"/>
      </w:pPr>
      <w:r>
        <w:rPr>
          <w:rFonts w:ascii="Arial" w:cs="Arial" w:eastAsia="Arial" w:hAnsi="Arial"/>
          <w:sz w:val="24"/>
          <w:szCs w:val="24"/>
        </w:rPr>
        <w:t xml:space="preserve">84. Посетители аквапарка и бассейна обязаны иметь купальный костюм (плавки, купальник), сменную обувь из влагостойких материалов, полотенце, моющее средство для тела, губку (мочалку), резиновую шапочку (для предотвращения засорения волосами воды ванн бассейнов), перед выходом в зал бассейна принимать душ (без купального костюма) с использованием моющих средств.</w:t>
      </w:r>
    </w:p>
    <w:p>
      <w:pPr>
        <w:spacing w:after="60"/>
        <w:ind w:firstLine="567"/>
        <w:jc w:val="both"/>
      </w:pPr>
      <w:r>
        <w:rPr>
          <w:rFonts w:ascii="Arial" w:cs="Arial" w:eastAsia="Arial" w:hAnsi="Arial"/>
          <w:sz w:val="24"/>
          <w:szCs w:val="24"/>
        </w:rPr>
        <w:t xml:space="preserve">85. Контроль за соблюдением правил гигиены в аквапарке/бассейне обеспечивает медицинский работник либо администрация аквапарка/бассейна.</w:t>
      </w:r>
    </w:p>
    <w:p>
      <w:pPr>
        <w:spacing w:after="60"/>
        <w:ind w:firstLine="567"/>
        <w:jc w:val="both"/>
      </w:pPr>
      <w:r>
        <w:rPr>
          <w:rFonts w:ascii="Arial" w:cs="Arial" w:eastAsia="Arial" w:hAnsi="Arial"/>
          <w:sz w:val="24"/>
          <w:szCs w:val="24"/>
        </w:rPr>
        <w:t xml:space="preserve">86. Производственный контроль в аквапарках и бассейнах проводится в соответствии с разработанной программой и включает:</w:t>
      </w:r>
    </w:p>
    <w:p>
      <w:pPr>
        <w:spacing w:after="60"/>
        <w:ind w:firstLine="567"/>
        <w:jc w:val="both"/>
      </w:pPr>
      <w:r>
        <w:rPr>
          <w:rFonts w:ascii="Arial" w:cs="Arial" w:eastAsia="Arial" w:hAnsi="Arial"/>
          <w:sz w:val="24"/>
          <w:szCs w:val="24"/>
        </w:rPr>
        <w:t xml:space="preserve">- лабораторный контроль за качеством бассейновой воды, воздуха, освещенности и уровнем шума;</w:t>
      </w:r>
    </w:p>
    <w:p>
      <w:pPr>
        <w:spacing w:after="60"/>
        <w:ind w:firstLine="567"/>
        <w:jc w:val="both"/>
      </w:pPr>
      <w:r>
        <w:rPr>
          <w:rFonts w:ascii="Arial" w:cs="Arial" w:eastAsia="Arial" w:hAnsi="Arial"/>
          <w:sz w:val="24"/>
          <w:szCs w:val="24"/>
        </w:rPr>
        <w:t xml:space="preserve">- контроль за соблюдением технологического регламента водоподготовки;</w:t>
      </w:r>
    </w:p>
    <w:p>
      <w:pPr>
        <w:spacing w:after="60"/>
        <w:ind w:firstLine="567"/>
        <w:jc w:val="both"/>
      </w:pPr>
      <w:r>
        <w:rPr>
          <w:rFonts w:ascii="Arial" w:cs="Arial" w:eastAsia="Arial" w:hAnsi="Arial"/>
          <w:sz w:val="24"/>
          <w:szCs w:val="24"/>
        </w:rPr>
        <w:t xml:space="preserve">- организацию медицинских осмотров работников с получением личных медицинских книжек;</w:t>
      </w:r>
    </w:p>
    <w:p>
      <w:pPr>
        <w:spacing w:after="60"/>
        <w:ind w:firstLine="567"/>
        <w:jc w:val="both"/>
      </w:pPr>
      <w:r>
        <w:rPr>
          <w:rFonts w:ascii="Arial" w:cs="Arial" w:eastAsia="Arial" w:hAnsi="Arial"/>
          <w:sz w:val="24"/>
          <w:szCs w:val="24"/>
        </w:rPr>
        <w:t xml:space="preserve">- профессиональную и гигиеническую подготовку работников;</w:t>
      </w:r>
    </w:p>
    <w:p>
      <w:pPr>
        <w:spacing w:after="60"/>
        <w:ind w:firstLine="567"/>
        <w:jc w:val="both"/>
      </w:pPr>
      <w:r>
        <w:rPr>
          <w:rFonts w:ascii="Arial" w:cs="Arial" w:eastAsia="Arial" w:hAnsi="Arial"/>
          <w:sz w:val="24"/>
          <w:szCs w:val="24"/>
        </w:rPr>
        <w:t xml:space="preserve">- контроль за наличием документов, подтверждающих безопасность используемых материалов и реагентов;</w:t>
      </w:r>
    </w:p>
    <w:p>
      <w:pPr>
        <w:spacing w:after="60"/>
        <w:ind w:firstLine="567"/>
        <w:jc w:val="both"/>
      </w:pPr>
      <w:r>
        <w:rPr>
          <w:rFonts w:ascii="Arial" w:cs="Arial" w:eastAsia="Arial" w:hAnsi="Arial"/>
          <w:sz w:val="24"/>
          <w:szCs w:val="24"/>
        </w:rPr>
        <w:t xml:space="preserve">- своевременное информирование уполномоченного органа в области санитарно-эпидемиологического благополучия населения Кыргызской Республики об авариях и нарушениях технологических процессов, создающих неблагоприятную санитарно-эпидемическую ситуацию;</w:t>
      </w:r>
    </w:p>
    <w:p>
      <w:pPr>
        <w:spacing w:after="60"/>
        <w:ind w:firstLine="567"/>
        <w:jc w:val="both"/>
      </w:pPr>
      <w:r>
        <w:rPr>
          <w:rFonts w:ascii="Arial" w:cs="Arial" w:eastAsia="Arial" w:hAnsi="Arial"/>
          <w:sz w:val="24"/>
          <w:szCs w:val="24"/>
        </w:rPr>
        <w:t xml:space="preserve">- контроль за соблюдением правил по охране и гигиене труда работников в соответствии с законодательством в области охраны труда;</w:t>
      </w:r>
    </w:p>
    <w:p>
      <w:pPr>
        <w:spacing w:after="60"/>
        <w:ind w:firstLine="567"/>
        <w:jc w:val="both"/>
      </w:pPr>
      <w:r>
        <w:rPr>
          <w:rFonts w:ascii="Arial" w:cs="Arial" w:eastAsia="Arial" w:hAnsi="Arial"/>
          <w:sz w:val="24"/>
          <w:szCs w:val="24"/>
        </w:rPr>
        <w:t xml:space="preserve">- контроль за выполнением санитарно-противоэпидемических (профилактических) мероприятий и соблюдением настоящих санитарных правил;</w:t>
      </w:r>
    </w:p>
    <w:p>
      <w:pPr>
        <w:spacing w:after="60"/>
        <w:ind w:firstLine="567"/>
        <w:jc w:val="both"/>
      </w:pPr>
      <w:r>
        <w:rPr>
          <w:rFonts w:ascii="Arial" w:cs="Arial" w:eastAsia="Arial" w:hAnsi="Arial"/>
          <w:sz w:val="24"/>
          <w:szCs w:val="24"/>
        </w:rPr>
        <w:t xml:space="preserve">- разработку и реализацию мероприятий, направленных на устранение выявленных нарушений.</w:t>
      </w:r>
    </w:p>
    <w:p>
      <w:pPr>
        <w:spacing w:after="60"/>
        <w:ind w:firstLine="567"/>
        <w:jc w:val="both"/>
      </w:pPr>
      <w:r>
        <w:rPr>
          <w:rFonts w:ascii="Arial" w:cs="Arial" w:eastAsia="Arial" w:hAnsi="Arial"/>
          <w:sz w:val="24"/>
          <w:szCs w:val="24"/>
        </w:rPr>
        <w:t xml:space="preserve">87. При отсутствии в аквапарке/бассейне лаборатории, осуществляющей производственный лабораторный контроль, последний проводится с привлечением аккредитованных лабораторий.</w:t>
      </w:r>
    </w:p>
    <w:p>
      <w:pPr>
        <w:spacing w:after="60"/>
        <w:ind w:firstLine="567"/>
        <w:jc w:val="both"/>
      </w:pPr>
      <w:r>
        <w:rPr>
          <w:rFonts w:ascii="Arial" w:cs="Arial" w:eastAsia="Arial" w:hAnsi="Arial"/>
          <w:sz w:val="24"/>
          <w:szCs w:val="24"/>
        </w:rPr>
        <w:t xml:space="preserve">88. Лабораторный контроль за качеством воды в ванне бассейна включает исследования по определению следующих показателей:</w:t>
      </w:r>
    </w:p>
    <w:p>
      <w:pPr>
        <w:spacing w:after="60"/>
        <w:ind w:firstLine="567"/>
        <w:jc w:val="both"/>
      </w:pPr>
      <w:r>
        <w:rPr>
          <w:rFonts w:ascii="Arial" w:cs="Arial" w:eastAsia="Arial" w:hAnsi="Arial"/>
          <w:sz w:val="24"/>
          <w:szCs w:val="24"/>
        </w:rPr>
        <w:t xml:space="preserve">а) органолептические (мутность, цветность, запах) - 1 раз в сутки в дневное или вечернее время;</w:t>
      </w:r>
    </w:p>
    <w:p>
      <w:pPr>
        <w:spacing w:after="60"/>
        <w:ind w:firstLine="567"/>
        <w:jc w:val="both"/>
      </w:pPr>
      <w:r>
        <w:rPr>
          <w:rFonts w:ascii="Arial" w:cs="Arial" w:eastAsia="Arial" w:hAnsi="Arial"/>
          <w:sz w:val="24"/>
          <w:szCs w:val="24"/>
        </w:rPr>
        <w:t xml:space="preserve">б) остаточное содержание обеззараживающих реагентов (хлор, бром, озон), а также температура воды и воздуха - перед началом работы бассейна и далее каждые 4 часа;</w:t>
      </w:r>
    </w:p>
    <w:p>
      <w:pPr>
        <w:spacing w:after="60"/>
        <w:ind w:firstLine="567"/>
        <w:jc w:val="both"/>
      </w:pPr>
      <w:r>
        <w:rPr>
          <w:rFonts w:ascii="Arial" w:cs="Arial" w:eastAsia="Arial" w:hAnsi="Arial"/>
          <w:sz w:val="24"/>
          <w:szCs w:val="24"/>
        </w:rPr>
        <w:t xml:space="preserve">в) основные микробиологические показатели (общие колиформные бактерии, термотолерантные колиформные бактерии, колифаги и золотистый стафилококк) - 2 раза в месяц;</w:t>
      </w:r>
    </w:p>
    <w:p>
      <w:pPr>
        <w:spacing w:after="60"/>
        <w:ind w:firstLine="567"/>
        <w:jc w:val="both"/>
      </w:pPr>
      <w:r>
        <w:rPr>
          <w:rFonts w:ascii="Arial" w:cs="Arial" w:eastAsia="Arial" w:hAnsi="Arial"/>
          <w:sz w:val="24"/>
          <w:szCs w:val="24"/>
        </w:rPr>
        <w:t xml:space="preserve">г) паразитологические - 1 раз в квартал;</w:t>
      </w:r>
    </w:p>
    <w:p>
      <w:pPr>
        <w:spacing w:after="60"/>
        <w:ind w:firstLine="567"/>
        <w:jc w:val="both"/>
      </w:pPr>
      <w:r>
        <w:rPr>
          <w:rFonts w:ascii="Arial" w:cs="Arial" w:eastAsia="Arial" w:hAnsi="Arial"/>
          <w:sz w:val="24"/>
          <w:szCs w:val="24"/>
        </w:rPr>
        <w:t xml:space="preserve">д) содержание хлороформа (при хлорировании) или формальдегида (при озонировании) - 1 раз в месяц.</w:t>
      </w:r>
    </w:p>
    <w:p>
      <w:pPr>
        <w:spacing w:after="60"/>
        <w:ind w:firstLine="567"/>
        <w:jc w:val="both"/>
      </w:pPr>
      <w:r>
        <w:rPr>
          <w:rFonts w:ascii="Arial" w:cs="Arial" w:eastAsia="Arial" w:hAnsi="Arial"/>
          <w:sz w:val="24"/>
          <w:szCs w:val="24"/>
        </w:rPr>
        <w:t xml:space="preserve">89. Отбор проб воды на анализ производится не менее чем в 2 точках бассейна (в мелкой и глубокой частях), на глубине 20-30 сантиметров от поверхности воды.</w:t>
      </w:r>
    </w:p>
    <w:p>
      <w:pPr>
        <w:spacing w:after="60"/>
        <w:ind w:firstLine="567"/>
        <w:jc w:val="both"/>
      </w:pPr>
      <w:r>
        <w:rPr>
          <w:rFonts w:ascii="Arial" w:cs="Arial" w:eastAsia="Arial" w:hAnsi="Arial"/>
          <w:sz w:val="24"/>
          <w:szCs w:val="24"/>
        </w:rPr>
        <w:t xml:space="preserve">90. Лабораторный контроль воды по этапам водоподготовки проводится с отбором проб воды:</w:t>
      </w:r>
    </w:p>
    <w:p>
      <w:pPr>
        <w:spacing w:after="60"/>
        <w:ind w:firstLine="567"/>
        <w:jc w:val="both"/>
      </w:pPr>
      <w:r>
        <w:rPr>
          <w:rFonts w:ascii="Arial" w:cs="Arial" w:eastAsia="Arial" w:hAnsi="Arial"/>
          <w:sz w:val="24"/>
          <w:szCs w:val="24"/>
        </w:rPr>
        <w:t xml:space="preserve">- поступающей (водопроводной) - в бассейнах рециркуляционного и проточного типов, а также с периодической сменой воды;</w:t>
      </w:r>
    </w:p>
    <w:p>
      <w:pPr>
        <w:spacing w:after="60"/>
        <w:ind w:firstLine="567"/>
        <w:jc w:val="both"/>
      </w:pPr>
      <w:r>
        <w:rPr>
          <w:rFonts w:ascii="Arial" w:cs="Arial" w:eastAsia="Arial" w:hAnsi="Arial"/>
          <w:sz w:val="24"/>
          <w:szCs w:val="24"/>
        </w:rPr>
        <w:t xml:space="preserve">- до и после фильтров - в бассейнах рециркуляционного типа и с озерной водой;</w:t>
      </w:r>
    </w:p>
    <w:p>
      <w:pPr>
        <w:spacing w:after="60"/>
        <w:ind w:firstLine="567"/>
        <w:jc w:val="both"/>
      </w:pPr>
      <w:r>
        <w:rPr>
          <w:rFonts w:ascii="Arial" w:cs="Arial" w:eastAsia="Arial" w:hAnsi="Arial"/>
          <w:sz w:val="24"/>
          <w:szCs w:val="24"/>
        </w:rPr>
        <w:t xml:space="preserve">- после обеззараживания перед подачей воды в ванну.</w:t>
      </w:r>
    </w:p>
    <w:p>
      <w:pPr>
        <w:spacing w:after="60"/>
        <w:ind w:firstLine="567"/>
        <w:jc w:val="both"/>
      </w:pPr>
      <w:r>
        <w:rPr>
          <w:rFonts w:ascii="Arial" w:cs="Arial" w:eastAsia="Arial" w:hAnsi="Arial"/>
          <w:sz w:val="24"/>
          <w:szCs w:val="24"/>
        </w:rPr>
        <w:t xml:space="preserve">91. Для оценки эффективности текущей уборки и дезинфекции помещений и инвентаря аквапарков/бассейнов проводятся 1 раз в 3 месяца микробиологические и паразитологические анализы смывов на присутствие общих колиформных бактерий, стафилококков и обсемененность яйцами гельминтов.</w:t>
      </w:r>
    </w:p>
    <w:p>
      <w:pPr>
        <w:spacing w:after="60"/>
        <w:ind w:firstLine="567"/>
        <w:jc w:val="both"/>
      </w:pPr>
      <w:r>
        <w:rPr>
          <w:rFonts w:ascii="Arial" w:cs="Arial" w:eastAsia="Arial" w:hAnsi="Arial"/>
          <w:sz w:val="24"/>
          <w:szCs w:val="24"/>
        </w:rPr>
        <w:t xml:space="preserve">92. Смывы берутся с поручней, скамеек в раздевальных, пола в душевой, ручек дверей санузлов, инвентаря аквапарка - лежаков, кругов, матов и т.д. При получении неудовлетворительных анализов смывов по микробиологическим или паразитологическим показателям администрация аквапарка/бассейна проводит дополнительные мероприятия по дезинфекции помещений и инвентаря с последующим повторным взятием анализов.</w:t>
      </w:r>
    </w:p>
    <w:p>
      <w:pPr>
        <w:spacing w:after="60"/>
        <w:ind w:firstLine="567"/>
        <w:jc w:val="both"/>
      </w:pPr>
      <w:r>
        <w:rPr>
          <w:rFonts w:ascii="Arial" w:cs="Arial" w:eastAsia="Arial" w:hAnsi="Arial"/>
          <w:sz w:val="24"/>
          <w:szCs w:val="24"/>
        </w:rPr>
        <w:t xml:space="preserve">93. При получении результатов исследований по основным микробиологическим и (или) паразитологическим показателям, свидетельствующим о неудовлетворительном качестве воды в ванне, администрацией аквапарка/бассейна проводятся мероприятия, включающие:</w:t>
      </w:r>
    </w:p>
    <w:p>
      <w:pPr>
        <w:spacing w:after="60"/>
        <w:ind w:firstLine="567"/>
        <w:jc w:val="both"/>
      </w:pPr>
      <w:r>
        <w:rPr>
          <w:rFonts w:ascii="Arial" w:cs="Arial" w:eastAsia="Arial" w:hAnsi="Arial"/>
          <w:sz w:val="24"/>
          <w:szCs w:val="24"/>
        </w:rPr>
        <w:t xml:space="preserve">- промывку фильтров;</w:t>
      </w:r>
    </w:p>
    <w:p>
      <w:pPr>
        <w:spacing w:after="60"/>
        <w:ind w:firstLine="567"/>
        <w:jc w:val="both"/>
      </w:pPr>
      <w:r>
        <w:rPr>
          <w:rFonts w:ascii="Arial" w:cs="Arial" w:eastAsia="Arial" w:hAnsi="Arial"/>
          <w:sz w:val="24"/>
          <w:szCs w:val="24"/>
        </w:rPr>
        <w:t xml:space="preserve">- увеличение объема подаваемой свежей воды;</w:t>
      </w:r>
    </w:p>
    <w:p>
      <w:pPr>
        <w:spacing w:after="60"/>
        <w:ind w:firstLine="567"/>
        <w:jc w:val="both"/>
      </w:pPr>
      <w:r>
        <w:rPr>
          <w:rFonts w:ascii="Arial" w:cs="Arial" w:eastAsia="Arial" w:hAnsi="Arial"/>
          <w:sz w:val="24"/>
          <w:szCs w:val="24"/>
        </w:rPr>
        <w:t xml:space="preserve">- повышение дозы обеззараживающего агента;</w:t>
      </w:r>
    </w:p>
    <w:p>
      <w:pPr>
        <w:spacing w:after="60"/>
        <w:ind w:firstLine="567"/>
        <w:jc w:val="both"/>
      </w:pPr>
      <w:r>
        <w:rPr>
          <w:rFonts w:ascii="Arial" w:cs="Arial" w:eastAsia="Arial" w:hAnsi="Arial"/>
          <w:sz w:val="24"/>
          <w:szCs w:val="24"/>
        </w:rPr>
        <w:t xml:space="preserve">- генеральную уборку помещений;</w:t>
      </w:r>
    </w:p>
    <w:p>
      <w:pPr>
        <w:spacing w:after="60"/>
        <w:ind w:firstLine="567"/>
        <w:jc w:val="both"/>
      </w:pPr>
      <w:r>
        <w:rPr>
          <w:rFonts w:ascii="Arial" w:cs="Arial" w:eastAsia="Arial" w:hAnsi="Arial"/>
          <w:sz w:val="24"/>
          <w:szCs w:val="24"/>
        </w:rPr>
        <w:t xml:space="preserve">- сокращение количества посетителей;</w:t>
      </w:r>
    </w:p>
    <w:p>
      <w:pPr>
        <w:spacing w:after="60"/>
        <w:ind w:firstLine="567"/>
        <w:jc w:val="both"/>
      </w:pPr>
      <w:r>
        <w:rPr>
          <w:rFonts w:ascii="Arial" w:cs="Arial" w:eastAsia="Arial" w:hAnsi="Arial"/>
          <w:sz w:val="24"/>
          <w:szCs w:val="24"/>
        </w:rPr>
        <w:t xml:space="preserve">- введение перерывов между сменами (или увеличение продолжительности при их наличии) для проведения качественной уборки;</w:t>
      </w:r>
    </w:p>
    <w:p>
      <w:pPr>
        <w:spacing w:after="60"/>
        <w:ind w:firstLine="567"/>
        <w:jc w:val="both"/>
      </w:pPr>
      <w:r>
        <w:rPr>
          <w:rFonts w:ascii="Arial" w:cs="Arial" w:eastAsia="Arial" w:hAnsi="Arial"/>
          <w:sz w:val="24"/>
          <w:szCs w:val="24"/>
        </w:rPr>
        <w:t xml:space="preserve">- проведение дезинфекционных мероприятий всех помещений и оборудования;</w:t>
      </w:r>
    </w:p>
    <w:p>
      <w:pPr>
        <w:spacing w:after="60"/>
        <w:ind w:firstLine="567"/>
        <w:jc w:val="both"/>
      </w:pPr>
      <w:r>
        <w:rPr>
          <w:rFonts w:ascii="Arial" w:cs="Arial" w:eastAsia="Arial" w:hAnsi="Arial"/>
          <w:sz w:val="24"/>
          <w:szCs w:val="24"/>
        </w:rPr>
        <w:t xml:space="preserve">- усиление контроля за мытьем (принятием душа) посетителей;</w:t>
      </w:r>
    </w:p>
    <w:p>
      <w:pPr>
        <w:spacing w:after="60"/>
        <w:ind w:firstLine="567"/>
        <w:jc w:val="both"/>
      </w:pPr>
      <w:r>
        <w:rPr>
          <w:rFonts w:ascii="Arial" w:cs="Arial" w:eastAsia="Arial" w:hAnsi="Arial"/>
          <w:sz w:val="24"/>
          <w:szCs w:val="24"/>
        </w:rPr>
        <w:t xml:space="preserve">- представление справок с повторным обследованием при обнаружении в пробах воды возбудителей паразитарных заболеваний.</w:t>
      </w:r>
    </w:p>
    <w:p>
      <w:pPr>
        <w:spacing w:after="60"/>
        <w:ind w:firstLine="567"/>
        <w:jc w:val="both"/>
      </w:pPr>
      <w:r>
        <w:rPr>
          <w:rFonts w:ascii="Arial" w:cs="Arial" w:eastAsia="Arial" w:hAnsi="Arial"/>
          <w:sz w:val="24"/>
          <w:szCs w:val="24"/>
        </w:rPr>
        <w:t xml:space="preserve">94. При повторных неудовлетворительных анализах по микробиологическим и/или паразитологическим показателям администрация аквапарка/бассейна проводит полную смену воды в бассейне с механической чисткой ванны, удалением слизи и донного осадка, дезинфекцией ванны, фильтров и последующим проведением анализов.</w:t>
      </w:r>
    </w:p>
    <w:p>
      <w:pPr>
        <w:spacing w:after="60"/>
        <w:ind w:firstLine="567"/>
        <w:jc w:val="both"/>
      </w:pPr>
      <w:r>
        <w:rPr>
          <w:rFonts w:ascii="Arial" w:cs="Arial" w:eastAsia="Arial" w:hAnsi="Arial"/>
          <w:sz w:val="24"/>
          <w:szCs w:val="24"/>
        </w:rPr>
        <w:t xml:space="preserve">95. Для оценки эффективности мер, указанных в пунктах 93 и 94 настоящих санитарных правил, и принятия окончательного решения контрольные пробы воды исследуются не только по основным, но и дополнительным микробиологическим, а также паразитологическим показателям. При обнаружении колифагов проводятся лабораторные исследования воды на присутствие вирусов.</w:t>
      </w:r>
    </w:p>
    <w:p>
      <w:pPr>
        <w:spacing w:after="60"/>
        <w:ind w:firstLine="567"/>
        <w:jc w:val="both"/>
      </w:pPr>
      <w:r>
        <w:rPr>
          <w:rFonts w:ascii="Arial" w:cs="Arial" w:eastAsia="Arial" w:hAnsi="Arial"/>
          <w:sz w:val="24"/>
          <w:szCs w:val="24"/>
        </w:rPr>
        <w:t xml:space="preserve">96. При получении неудовлетворительных результатов исследований воды по основным микробиологическим и (или) паразитологическим показателям, администрация бассейна принимает меры по замене воды в ванне бассейнов с проточной системой водообмена, в т.ч. малых бассейнов с площадью зеркала воды не более 100 квадратных метров, а также бассейнов с озерной водой.</w:t>
      </w:r>
    </w:p>
    <w:p>
      <w:pPr>
        <w:spacing w:after="60"/>
        <w:ind w:firstLine="567"/>
        <w:jc w:val="both"/>
      </w:pPr>
      <w:r>
        <w:rPr>
          <w:rFonts w:ascii="Arial" w:cs="Arial" w:eastAsia="Arial" w:hAnsi="Arial"/>
          <w:sz w:val="24"/>
          <w:szCs w:val="24"/>
        </w:rPr>
        <w:t xml:space="preserve">97. Обнаружение в пробах воды и смывах с поверхностей возбудителей кишечных инфекционных и (или) паразитарных заболеваний, и (или) синегнойной палочки является основанием для полной смены воды в ванне вне зависимости от вида бассейна и системы водообмена, и проведения анализов на присутствие патогенных бактерий, яиц гельминтов и цист кишечных простейших у работников.</w:t>
      </w:r>
    </w:p>
    <w:p>
      <w:pPr>
        <w:spacing w:after="60"/>
        <w:ind w:firstLine="567"/>
        <w:jc w:val="both"/>
      </w:pPr>
      <w:r>
        <w:rPr>
          <w:rFonts w:ascii="Arial" w:cs="Arial" w:eastAsia="Arial" w:hAnsi="Arial"/>
          <w:sz w:val="24"/>
          <w:szCs w:val="24"/>
        </w:rPr>
        <w:t xml:space="preserve">98. Выполнение требований, указанных в пунктах 96 и 97 настоящих санитарных правил, обеспечивает эпидемическую безопасность в отношении грибковых, вирусных, бактериальных и паразитарных заболеваний, передаваемых через воду, приведенных в таблице 4.</w:t>
      </w:r>
    </w:p>
    <w:p>
      <w:pPr>
        <w:spacing w:after="6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Заболевания инфекционной природы, которые могут
 передаваться через воду бассейнов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5711"/>
        <w:gridCol w:w="3962"/>
      </w:tblGrid>
      <w:tr>
        <w:tc>
          <w:tcPr>
            <w:tcW w:type="dxa" w:w="5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Заболевания</w:t>
            </w:r>
          </w:p>
        </w:tc>
        <w:tc>
          <w:tcPr>
            <w:tcW w:type="dxa" w:w="39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связи с водным фактором</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Аденовирусная фаринго-конъюнктивальная лихорадка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Эпидермофития ("чесотка пловцов")</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Вирусный гепатит 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Коксаки инфекция</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Дизентерия</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Отиты, синуситы, тонзиллиты</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кожи</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Легионеллез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Энтеробиоз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Лямблиоз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Криптоспоридиоз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Амебный менингоэнцефалит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Полиомиелит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Трахома</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Контагиозный моллюск</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Гоноррейный вульвовагинит</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Аскаридоз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Трихоцефалез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сальмонеллезные гастроэнтериты</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Стронгилоидоз</w:t>
            </w:r>
          </w:p>
        </w:tc>
        <w:tc>
          <w:tcPr>
            <w:tcW w:type="dxa" w:w="3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Связь с водным фактором:</w:t>
      </w:r>
    </w:p>
    <w:p>
      <w:pPr>
        <w:spacing w:after="60"/>
        <w:ind w:firstLine="567"/>
        <w:jc w:val="both"/>
      </w:pPr>
      <w:r>
        <w:rPr>
          <w:rFonts w:ascii="Arial" w:cs="Arial" w:eastAsia="Arial" w:hAnsi="Arial"/>
          <w:sz w:val="24"/>
          <w:szCs w:val="24"/>
        </w:rPr>
        <w:t xml:space="preserve">+++ - высокая;</w:t>
      </w:r>
    </w:p>
    <w:p>
      <w:pPr>
        <w:spacing w:after="60"/>
        <w:ind w:firstLine="567"/>
        <w:jc w:val="both"/>
      </w:pPr>
      <w:r>
        <w:rPr>
          <w:rFonts w:ascii="Arial" w:cs="Arial" w:eastAsia="Arial" w:hAnsi="Arial"/>
          <w:sz w:val="24"/>
          <w:szCs w:val="24"/>
        </w:rPr>
        <w:t xml:space="preserve">++ - существенная;</w:t>
      </w:r>
    </w:p>
    <w:p>
      <w:pPr>
        <w:spacing w:after="60"/>
        <w:ind w:firstLine="567"/>
        <w:jc w:val="both"/>
      </w:pPr>
      <w:r>
        <w:rPr>
          <w:rFonts w:ascii="Arial" w:cs="Arial" w:eastAsia="Arial" w:hAnsi="Arial"/>
          <w:sz w:val="24"/>
          <w:szCs w:val="24"/>
        </w:rPr>
        <w:t xml:space="preserve">+ - возможная.</w:t>
      </w:r>
    </w:p>
    <w:p>
      <w:pPr>
        <w:spacing w:after="200" w:before="200"/>
        <w:jc w:val="center"/>
      </w:pPr>
      <w:r>
        <w:rPr>
          <w:rFonts w:ascii="Arial" w:cs="Arial" w:eastAsia="Arial" w:hAnsi="Arial"/>
          <w:b/>
          <w:bCs/>
          <w:sz w:val="24"/>
          <w:szCs w:val="24"/>
        </w:rPr>
        <w:t xml:space="preserve">13. Санитарно-эпидемиологические требования к баням, банно-оздоровительным комплексам и саунам</w:t>
      </w:r>
    </w:p>
    <w:p>
      <w:pPr>
        <w:spacing w:after="60"/>
        <w:ind w:firstLine="567"/>
        <w:jc w:val="both"/>
      </w:pPr>
      <w:r>
        <w:rPr>
          <w:rFonts w:ascii="Arial" w:cs="Arial" w:eastAsia="Arial" w:hAnsi="Arial"/>
          <w:sz w:val="24"/>
          <w:szCs w:val="24"/>
        </w:rPr>
        <w:t xml:space="preserve">99. Бани, банно-оздоровительные комплексы и сауны размещаются в отдельно стоящих зданиях, либо в одном здании с прачечными, а также в общественных зданиях и бытовых корпусах промышленных предприятий при наличии отдельного входа.</w:t>
      </w:r>
    </w:p>
    <w:p>
      <w:pPr>
        <w:spacing w:after="60"/>
        <w:ind w:firstLine="567"/>
        <w:jc w:val="both"/>
      </w:pPr>
      <w:r>
        <w:rPr>
          <w:rFonts w:ascii="Arial" w:cs="Arial" w:eastAsia="Arial" w:hAnsi="Arial"/>
          <w:sz w:val="24"/>
          <w:szCs w:val="24"/>
        </w:rPr>
        <w:t xml:space="preserve">100. Запрещается размещение бань, банно-оздоровительных комплексов и саун в спальных корпусах детских лагерей, общеобразовательных организациях, дошкольных образовательных организациях, организациях здравоохранения, под трибунами, а также под помещениями и смежно с помещениями, в которых находятся более 100 человек, в многоквартирных жилых домах и пристроенных к ним помещениях, за исключением частных жилых домов.</w:t>
      </w:r>
    </w:p>
    <w:p>
      <w:pPr>
        <w:spacing w:after="60"/>
        <w:ind w:firstLine="567"/>
        <w:jc w:val="both"/>
      </w:pPr>
      <w:r>
        <w:rPr>
          <w:rFonts w:ascii="Arial" w:cs="Arial" w:eastAsia="Arial" w:hAnsi="Arial"/>
          <w:sz w:val="24"/>
          <w:szCs w:val="24"/>
        </w:rPr>
        <w:t xml:space="preserve">101. В банях разрешается размещать:</w:t>
      </w:r>
    </w:p>
    <w:p>
      <w:pPr>
        <w:spacing w:after="60"/>
        <w:ind w:firstLine="567"/>
        <w:jc w:val="both"/>
      </w:pPr>
      <w:r>
        <w:rPr>
          <w:rFonts w:ascii="Arial" w:cs="Arial" w:eastAsia="Arial" w:hAnsi="Arial"/>
          <w:sz w:val="24"/>
          <w:szCs w:val="24"/>
        </w:rPr>
        <w:t xml:space="preserve">- помещения для оказания услуг маникюра и педикюра, массажа, парикмахерских и косметических услуг;</w:t>
      </w:r>
    </w:p>
    <w:p>
      <w:pPr>
        <w:spacing w:after="60"/>
        <w:ind w:firstLine="567"/>
        <w:jc w:val="both"/>
      </w:pPr>
      <w:r>
        <w:rPr>
          <w:rFonts w:ascii="Arial" w:cs="Arial" w:eastAsia="Arial" w:hAnsi="Arial"/>
          <w:sz w:val="24"/>
          <w:szCs w:val="24"/>
        </w:rPr>
        <w:t xml:space="preserve">- прачечные;</w:t>
      </w:r>
    </w:p>
    <w:p>
      <w:pPr>
        <w:spacing w:after="60"/>
        <w:ind w:firstLine="567"/>
        <w:jc w:val="both"/>
      </w:pPr>
      <w:r>
        <w:rPr>
          <w:rFonts w:ascii="Arial" w:cs="Arial" w:eastAsia="Arial" w:hAnsi="Arial"/>
          <w:sz w:val="24"/>
          <w:szCs w:val="24"/>
        </w:rPr>
        <w:t xml:space="preserve">- объекты общественного питания;</w:t>
      </w:r>
    </w:p>
    <w:p>
      <w:pPr>
        <w:spacing w:after="60"/>
        <w:ind w:firstLine="567"/>
        <w:jc w:val="both"/>
      </w:pPr>
      <w:r>
        <w:rPr>
          <w:rFonts w:ascii="Arial" w:cs="Arial" w:eastAsia="Arial" w:hAnsi="Arial"/>
          <w:sz w:val="24"/>
          <w:szCs w:val="24"/>
        </w:rPr>
        <w:t xml:space="preserve">- киоски по продаже предметов личной гигиены и других товаров;</w:t>
      </w:r>
    </w:p>
    <w:p>
      <w:pPr>
        <w:spacing w:after="60"/>
        <w:ind w:firstLine="567"/>
        <w:jc w:val="both"/>
      </w:pPr>
      <w:r>
        <w:rPr>
          <w:rFonts w:ascii="Arial" w:cs="Arial" w:eastAsia="Arial" w:hAnsi="Arial"/>
          <w:sz w:val="24"/>
          <w:szCs w:val="24"/>
        </w:rPr>
        <w:t xml:space="preserve">- камеры хранения личных вещей;</w:t>
      </w:r>
    </w:p>
    <w:p>
      <w:pPr>
        <w:spacing w:after="60"/>
        <w:ind w:firstLine="567"/>
        <w:jc w:val="both"/>
      </w:pPr>
      <w:r>
        <w:rPr>
          <w:rFonts w:ascii="Arial" w:cs="Arial" w:eastAsia="Arial" w:hAnsi="Arial"/>
          <w:sz w:val="24"/>
          <w:szCs w:val="24"/>
        </w:rPr>
        <w:t xml:space="preserve">- бассейны.</w:t>
      </w:r>
    </w:p>
    <w:p>
      <w:pPr>
        <w:spacing w:after="60"/>
        <w:ind w:firstLine="567"/>
        <w:jc w:val="both"/>
      </w:pPr>
      <w:r>
        <w:rPr>
          <w:rFonts w:ascii="Arial" w:cs="Arial" w:eastAsia="Arial" w:hAnsi="Arial"/>
          <w:sz w:val="24"/>
          <w:szCs w:val="24"/>
        </w:rPr>
        <w:t xml:space="preserve">102. В банно-оздоровительных комплексах на 100 и более мест разрешается размещать комнаты отдыха, кабины фотария, залы для занятий оздоровительной гимнастикой с душевыми и парильными, бассейны и помещения, указанные в пункте 101 настоящих санитарных правил.</w:t>
      </w:r>
    </w:p>
    <w:p>
      <w:pPr>
        <w:spacing w:after="60"/>
        <w:ind w:firstLine="567"/>
        <w:jc w:val="both"/>
      </w:pPr>
      <w:r>
        <w:rPr>
          <w:rFonts w:ascii="Arial" w:cs="Arial" w:eastAsia="Arial" w:hAnsi="Arial"/>
          <w:sz w:val="24"/>
          <w:szCs w:val="24"/>
        </w:rPr>
        <w:t xml:space="preserve">103. Внутренняя планировка основных помещений бань и банно-оздоровительных комплексов должна соответствовать гигиеническому принципу поточности, предусматривающему последовательное продвижение посетителей (гардероб, раздевальная, мыльная, парильная). Санузлы размещаются при раздевальных и ожидальных закрытых ванных и душевых кабин по 1 санузлу на отделение.</w:t>
      </w:r>
    </w:p>
    <w:p>
      <w:pPr>
        <w:spacing w:after="60"/>
        <w:ind w:firstLine="567"/>
        <w:jc w:val="both"/>
      </w:pPr>
      <w:r>
        <w:rPr>
          <w:rFonts w:ascii="Arial" w:cs="Arial" w:eastAsia="Arial" w:hAnsi="Arial"/>
          <w:sz w:val="24"/>
          <w:szCs w:val="24"/>
        </w:rPr>
        <w:t xml:space="preserve">104. В состав помещений бань, банно-оздоровительных комплексов и саун входят: вестибюль с гардеробом, раздевальные, санитарные узлы, помывочные, душевые, парильные, бытовые помещения для работников, кладовые для уборочного инвентаря, моющих и дезинфицирующих средств, бассейны для охлаждения тела (температура воды от 10 ºС до 35 ºС) рядом с парильной.</w:t>
      </w:r>
    </w:p>
    <w:p>
      <w:pPr>
        <w:spacing w:after="60"/>
        <w:ind w:firstLine="567"/>
        <w:jc w:val="both"/>
      </w:pPr>
      <w:r>
        <w:rPr>
          <w:rFonts w:ascii="Arial" w:cs="Arial" w:eastAsia="Arial" w:hAnsi="Arial"/>
          <w:sz w:val="24"/>
          <w:szCs w:val="24"/>
        </w:rPr>
        <w:t xml:space="preserve">105. В банях и банно-оздоровительных комплексах на 200 мест и более предусматриваются детские отделения с бассейнами площадью водной поверхности 10 квадратных метров и глубиной не более 0,25 метра. Устройство парильных в детских отделениях не разрешается.</w:t>
      </w:r>
    </w:p>
    <w:p>
      <w:pPr>
        <w:spacing w:after="60"/>
        <w:ind w:firstLine="567"/>
        <w:jc w:val="both"/>
      </w:pPr>
      <w:r>
        <w:rPr>
          <w:rFonts w:ascii="Arial" w:cs="Arial" w:eastAsia="Arial" w:hAnsi="Arial"/>
          <w:sz w:val="24"/>
          <w:szCs w:val="24"/>
        </w:rPr>
        <w:t xml:space="preserve">106. Оборудование бань, используемых как санитарные пропускники, со стационарными дезинфекционными камерами определяется проектом в ходе строительства.</w:t>
      </w:r>
    </w:p>
    <w:p>
      <w:pPr>
        <w:spacing w:after="60"/>
        <w:ind w:firstLine="567"/>
        <w:jc w:val="both"/>
      </w:pPr>
      <w:r>
        <w:rPr>
          <w:rFonts w:ascii="Arial" w:cs="Arial" w:eastAsia="Arial" w:hAnsi="Arial"/>
          <w:sz w:val="24"/>
          <w:szCs w:val="24"/>
        </w:rPr>
        <w:t xml:space="preserve">107. В помещениях бань, банно-оздоровительных комплексов оптимальная температура для русской бани - 60-70 ºС, влажность воздуха - 90%, для турецкой - не выше 50 ºС, влажность - 100%, финской бани - 70-110 ºС, влажность воздуха - 10-15%.</w:t>
      </w:r>
    </w:p>
    <w:p>
      <w:pPr>
        <w:spacing w:after="60"/>
        <w:ind w:firstLine="567"/>
        <w:jc w:val="both"/>
      </w:pPr>
      <w:r>
        <w:rPr>
          <w:rFonts w:ascii="Arial" w:cs="Arial" w:eastAsia="Arial" w:hAnsi="Arial"/>
          <w:sz w:val="24"/>
          <w:szCs w:val="24"/>
        </w:rPr>
        <w:t xml:space="preserve">Температура воздуха в мыльной не ниже +25 ºС, в раздевальной - от +25 ºС до +28 ºС, в служебно-бытовых помещениях от +18 ºС до +20 ºС. Относительная влажность воздуха в мыльных и душевых помещениях - 95%, сухо-воздушных парильных - 30%, в помещениях раздевальных с ванными, плавательных бассейнов - 70%, служебно-бытовых помещениях - 60%.</w:t>
      </w:r>
    </w:p>
    <w:p>
      <w:pPr>
        <w:spacing w:after="60"/>
        <w:ind w:firstLine="567"/>
        <w:jc w:val="both"/>
      </w:pPr>
      <w:r>
        <w:rPr>
          <w:rFonts w:ascii="Arial" w:cs="Arial" w:eastAsia="Arial" w:hAnsi="Arial"/>
          <w:sz w:val="24"/>
          <w:szCs w:val="24"/>
        </w:rPr>
        <w:t xml:space="preserve">108. В банях, банно-оздоровительных комплексах и саунах устанавливается жесткая или полужесткая мебель, изготовленная из материалов, устойчивых к моющим и дезинфицирующим средствам, в раздевальных и душевых используются резиновые коврики. Запрещается использование деревянных трапов и оборудование помещений мягкой мебелью.</w:t>
      </w:r>
    </w:p>
    <w:p>
      <w:pPr>
        <w:spacing w:after="60"/>
        <w:ind w:firstLine="567"/>
        <w:jc w:val="both"/>
      </w:pPr>
      <w:r>
        <w:rPr>
          <w:rFonts w:ascii="Arial" w:cs="Arial" w:eastAsia="Arial" w:hAnsi="Arial"/>
          <w:sz w:val="24"/>
          <w:szCs w:val="24"/>
        </w:rPr>
        <w:t xml:space="preserve">109. Раздевальные бань, банно-оздоровительных комплексов, саун оборудуются индивидуальными шкафами для одежды и личных вещей посетителей.</w:t>
      </w:r>
    </w:p>
    <w:p>
      <w:pPr>
        <w:spacing w:after="60"/>
        <w:ind w:firstLine="567"/>
        <w:jc w:val="both"/>
      </w:pPr>
      <w:r>
        <w:rPr>
          <w:rFonts w:ascii="Arial" w:cs="Arial" w:eastAsia="Arial" w:hAnsi="Arial"/>
          <w:sz w:val="24"/>
          <w:szCs w:val="24"/>
        </w:rPr>
        <w:t xml:space="preserve">110. Мыльные оборудуются водоразборными колонками и душевыми со смесителями из расчета: одна водоразборная колонка на 6 мест; один обмывочный душ на 12 мест; отдельным краном с подводкой горячей и холодной воды для мытья стен, оборудования и полов; скамьями, изготовленными из материалов, устойчивых к воздействию влаги и дезинфицирующих средств.</w:t>
      </w:r>
    </w:p>
    <w:p>
      <w:pPr>
        <w:spacing w:after="60"/>
        <w:ind w:firstLine="567"/>
        <w:jc w:val="both"/>
      </w:pPr>
      <w:r>
        <w:rPr>
          <w:rFonts w:ascii="Arial" w:cs="Arial" w:eastAsia="Arial" w:hAnsi="Arial"/>
          <w:sz w:val="24"/>
          <w:szCs w:val="24"/>
        </w:rPr>
        <w:t xml:space="preserve">111. Используются ванны и тазы, выполненные из материалов, устойчивых к коррозии и обработке дезинфицирующими средствами. Тазы, предназначенные для мытья ног маркируются "для ног".</w:t>
      </w:r>
    </w:p>
    <w:p>
      <w:pPr>
        <w:spacing w:after="60"/>
        <w:ind w:firstLine="567"/>
        <w:jc w:val="both"/>
      </w:pPr>
      <w:r>
        <w:rPr>
          <w:rFonts w:ascii="Arial" w:cs="Arial" w:eastAsia="Arial" w:hAnsi="Arial"/>
          <w:sz w:val="24"/>
          <w:szCs w:val="24"/>
        </w:rPr>
        <w:t xml:space="preserve">112. Комнаты работников бань, банно-оздоровительных комплексов и саун оборудуются индивидуальными шкафчиками для раздельного хранения личной одежды и спецодежды работников.</w:t>
      </w:r>
    </w:p>
    <w:p>
      <w:pPr>
        <w:spacing w:after="60"/>
        <w:ind w:firstLine="567"/>
        <w:jc w:val="both"/>
      </w:pPr>
      <w:r>
        <w:rPr>
          <w:rFonts w:ascii="Arial" w:cs="Arial" w:eastAsia="Arial" w:hAnsi="Arial"/>
          <w:sz w:val="24"/>
          <w:szCs w:val="24"/>
        </w:rPr>
        <w:t xml:space="preserve">113. Простыни и полотенца выдаются посетителям бань, банно-оздоровительных комплексов и саун в упакованном виде. Для хранения чистого и использованного белья выделяются раздельные помещения. Чистое белье хранится в закрытых шкафах, используемое белье - в баках с плотно закрывающимися крышками.</w:t>
      </w:r>
    </w:p>
    <w:p>
      <w:pPr>
        <w:spacing w:after="60"/>
        <w:ind w:firstLine="567"/>
        <w:jc w:val="both"/>
      </w:pPr>
      <w:r>
        <w:rPr>
          <w:rFonts w:ascii="Arial" w:cs="Arial" w:eastAsia="Arial" w:hAnsi="Arial"/>
          <w:sz w:val="24"/>
          <w:szCs w:val="24"/>
        </w:rPr>
        <w:t xml:space="preserve">114. Выдача напрокат предметов личной гигиены (мыла, мочалок, щеток, веников, расчесок, тапочек, купальных костюмов, шапочек) запрещается.</w:t>
      </w:r>
    </w:p>
    <w:p>
      <w:pPr>
        <w:spacing w:after="60"/>
        <w:ind w:firstLine="567"/>
        <w:jc w:val="both"/>
      </w:pPr>
      <w:r>
        <w:rPr>
          <w:rFonts w:ascii="Arial" w:cs="Arial" w:eastAsia="Arial" w:hAnsi="Arial"/>
          <w:sz w:val="24"/>
          <w:szCs w:val="24"/>
        </w:rPr>
        <w:t xml:space="preserve">115. В помещениях бань, банно-оздоровительных комплексов и саун запрещаются стирка и сушка белья.</w:t>
      </w:r>
    </w:p>
    <w:p>
      <w:pPr>
        <w:spacing w:after="200" w:before="200"/>
        <w:jc w:val="center"/>
      </w:pPr>
      <w:r>
        <w:rPr>
          <w:rFonts w:ascii="Arial" w:cs="Arial" w:eastAsia="Arial" w:hAnsi="Arial"/>
          <w:b/>
          <w:bCs/>
          <w:sz w:val="24"/>
          <w:szCs w:val="24"/>
        </w:rPr>
        <w:t xml:space="preserve">14. Санитарно-эпидемиологические требования к прачечным и банно-прачечным комбинатам</w:t>
      </w:r>
    </w:p>
    <w:p>
      <w:pPr>
        <w:spacing w:after="60"/>
        <w:ind w:firstLine="567"/>
        <w:jc w:val="both"/>
      </w:pPr>
      <w:r>
        <w:rPr>
          <w:rFonts w:ascii="Arial" w:cs="Arial" w:eastAsia="Arial" w:hAnsi="Arial"/>
          <w:sz w:val="24"/>
          <w:szCs w:val="24"/>
        </w:rPr>
        <w:t xml:space="preserve">116. Расстояние санитарно-защитной зоны от жилой застройки до прачечных и банно-прачечных комбинатов должно составлять 100 метров.</w:t>
      </w:r>
    </w:p>
    <w:p>
      <w:pPr>
        <w:spacing w:after="60"/>
        <w:ind w:firstLine="567"/>
        <w:jc w:val="both"/>
      </w:pPr>
      <w:r>
        <w:rPr>
          <w:rFonts w:ascii="Arial" w:cs="Arial" w:eastAsia="Arial" w:hAnsi="Arial"/>
          <w:sz w:val="24"/>
          <w:szCs w:val="24"/>
        </w:rPr>
        <w:t xml:space="preserve">117. Планировка помещений прачечной и банно-прачечного комбината предусматривает последовательность (поточность) технологического процесса стирки белья и исключение соприкосновения чистого и грязного белья.</w:t>
      </w:r>
    </w:p>
    <w:p>
      <w:pPr>
        <w:spacing w:after="60"/>
        <w:ind w:firstLine="567"/>
        <w:jc w:val="both"/>
      </w:pPr>
      <w:r>
        <w:rPr>
          <w:rFonts w:ascii="Arial" w:cs="Arial" w:eastAsia="Arial" w:hAnsi="Arial"/>
          <w:sz w:val="24"/>
          <w:szCs w:val="24"/>
        </w:rPr>
        <w:t xml:space="preserve">118. Запрещается размещение прачечных в жилых домах, за исключением прачечных самообслуживания и пунктов приема-выдачи белья. При размещении пунктов приема-выдачи в жилых зданиях их помещения изолируют от жилой части.</w:t>
      </w:r>
    </w:p>
    <w:p>
      <w:pPr>
        <w:spacing w:after="60"/>
        <w:ind w:firstLine="567"/>
        <w:jc w:val="both"/>
      </w:pPr>
      <w:r>
        <w:rPr>
          <w:rFonts w:ascii="Arial" w:cs="Arial" w:eastAsia="Arial" w:hAnsi="Arial"/>
          <w:sz w:val="24"/>
          <w:szCs w:val="24"/>
        </w:rPr>
        <w:t xml:space="preserve">119. Системы теплоснабжения, вентиляции и кондиционирования воздуха обеспечивают гигиенические нормативы качества воздуха, уровней шума и вибрации, а также нормируемые параметры микроклимата в помещениях прачечной. Температура воздуха в прачечных в отопительный период от +18 до +22 ºС, относительная влажность - 30-65%.</w:t>
      </w:r>
    </w:p>
    <w:p>
      <w:pPr>
        <w:spacing w:after="60"/>
        <w:ind w:firstLine="567"/>
        <w:jc w:val="both"/>
      </w:pPr>
      <w:r>
        <w:rPr>
          <w:rFonts w:ascii="Arial" w:cs="Arial" w:eastAsia="Arial" w:hAnsi="Arial"/>
          <w:sz w:val="24"/>
          <w:szCs w:val="24"/>
        </w:rPr>
        <w:t xml:space="preserve">120. Удаление воздуха в стиральных и сушильно-гладильных цехах прачечных осуществляется из верхней зоны. Приток преобладает над вытяжкой. Подача воздуха производится в верхнюю зону на расстоянии 1,5-1,7 м от пола.</w:t>
      </w:r>
    </w:p>
    <w:p>
      <w:pPr>
        <w:spacing w:after="60"/>
        <w:ind w:firstLine="567"/>
        <w:jc w:val="both"/>
      </w:pPr>
      <w:r>
        <w:rPr>
          <w:rFonts w:ascii="Arial" w:cs="Arial" w:eastAsia="Arial" w:hAnsi="Arial"/>
          <w:sz w:val="24"/>
          <w:szCs w:val="24"/>
        </w:rPr>
        <w:t xml:space="preserve">121. В цехе сортировки и временного хранения грязного белья удаление воздуха производится из нижней зоны, а подача - в верхнюю зону.</w:t>
      </w:r>
    </w:p>
    <w:p>
      <w:pPr>
        <w:spacing w:after="60"/>
        <w:ind w:firstLine="567"/>
        <w:jc w:val="both"/>
      </w:pPr>
      <w:r>
        <w:rPr>
          <w:rFonts w:ascii="Arial" w:cs="Arial" w:eastAsia="Arial" w:hAnsi="Arial"/>
          <w:sz w:val="24"/>
          <w:szCs w:val="24"/>
        </w:rPr>
        <w:t xml:space="preserve">122. Междуэтажные перекрытия над прачечными и банно-прачечными комбинатами изолируются от пара, тепла и звука других помещений.</w:t>
      </w:r>
    </w:p>
    <w:p>
      <w:pPr>
        <w:spacing w:after="60"/>
        <w:ind w:firstLine="567"/>
        <w:jc w:val="both"/>
      </w:pPr>
      <w:r>
        <w:rPr>
          <w:rFonts w:ascii="Arial" w:cs="Arial" w:eastAsia="Arial" w:hAnsi="Arial"/>
          <w:sz w:val="24"/>
          <w:szCs w:val="24"/>
        </w:rPr>
        <w:t xml:space="preserve">123. Окна стиральных и сушильных помещений прачечных, в случае расположения над ними окон общественных помещений, устраиваются глухими, без откидных фрамуг и форточек.</w:t>
      </w:r>
    </w:p>
    <w:p>
      <w:pPr>
        <w:spacing w:after="60"/>
        <w:ind w:firstLine="567"/>
        <w:jc w:val="both"/>
      </w:pPr>
      <w:r>
        <w:rPr>
          <w:rFonts w:ascii="Arial" w:cs="Arial" w:eastAsia="Arial" w:hAnsi="Arial"/>
          <w:sz w:val="24"/>
          <w:szCs w:val="24"/>
        </w:rPr>
        <w:t xml:space="preserve">124. При стирке больничного белья в прачечной и банно-прачечных комбинатах выделяется специальная технологическая линия, исключающая возможность контакта больничного белья с другим бельем. Загрузка инфицированного белья для замачивания производится из комнаты разбора белья. Перед и во время стирки белье подвергается обеззараживанию.</w:t>
      </w:r>
    </w:p>
    <w:p>
      <w:pPr>
        <w:spacing w:after="60"/>
        <w:ind w:firstLine="567"/>
        <w:jc w:val="both"/>
      </w:pPr>
      <w:r>
        <w:rPr>
          <w:rFonts w:ascii="Arial" w:cs="Arial" w:eastAsia="Arial" w:hAnsi="Arial"/>
          <w:sz w:val="24"/>
          <w:szCs w:val="24"/>
        </w:rPr>
        <w:t xml:space="preserve">125. В помещениях хранения чистого и грязного белья выделяются стеллажи с указанием функциональных подразделений стационаров. Хранение белья отделений терапевтического, хирургического, обсервационного, инфекционного профилей должно быть раздельным. После каждой смены белья проводится дезинфекция поверхностей стеллажей и оборудования.</w:t>
      </w:r>
    </w:p>
    <w:p>
      <w:pPr>
        <w:spacing w:after="60"/>
        <w:ind w:firstLine="567"/>
        <w:jc w:val="both"/>
      </w:pPr>
      <w:r>
        <w:rPr>
          <w:rFonts w:ascii="Arial" w:cs="Arial" w:eastAsia="Arial" w:hAnsi="Arial"/>
          <w:sz w:val="24"/>
          <w:szCs w:val="24"/>
        </w:rPr>
        <w:t xml:space="preserve">126. Транспортировка белья должна быть максимально механизирована. Тележки для перевозки грязного белья имеют сигнальную маркировку, внутренняя поверхность тележек должна быть гладкой, устойчивой к воздействию влаги и обработке дезинфицирующими средствами.</w:t>
      </w:r>
    </w:p>
    <w:p>
      <w:pPr>
        <w:spacing w:after="60"/>
        <w:ind w:firstLine="567"/>
        <w:jc w:val="both"/>
      </w:pPr>
      <w:r>
        <w:rPr>
          <w:rFonts w:ascii="Arial" w:cs="Arial" w:eastAsia="Arial" w:hAnsi="Arial"/>
          <w:sz w:val="24"/>
          <w:szCs w:val="24"/>
        </w:rPr>
        <w:t xml:space="preserve">127. Перевозка белья от пунктов приема-выдачи до производственных помещений прачечных и от помещений прачечных до пунктов приема-выдачи осуществляется в закрытых мешках или пакетах. Белье клиентам выдается в упакованном виде.</w:t>
      </w:r>
    </w:p>
    <w:p>
      <w:pPr>
        <w:spacing w:after="200" w:before="200"/>
        <w:jc w:val="center"/>
      </w:pPr>
      <w:r>
        <w:rPr>
          <w:rFonts w:ascii="Arial" w:cs="Arial" w:eastAsia="Arial" w:hAnsi="Arial"/>
          <w:b/>
          <w:bCs/>
          <w:sz w:val="24"/>
          <w:szCs w:val="24"/>
        </w:rPr>
        <w:t xml:space="preserve">15. Санитарно-эпидемиологические требования к химчисткам</w:t>
      </w:r>
    </w:p>
    <w:p>
      <w:pPr>
        <w:spacing w:after="60"/>
        <w:ind w:firstLine="567"/>
        <w:jc w:val="both"/>
      </w:pPr>
      <w:r>
        <w:rPr>
          <w:rFonts w:ascii="Arial" w:cs="Arial" w:eastAsia="Arial" w:hAnsi="Arial"/>
          <w:sz w:val="24"/>
          <w:szCs w:val="24"/>
        </w:rPr>
        <w:t xml:space="preserve">128. Химчистки, производительностью более 160 кг в смену, размещаются на расстоянии 100 метров, производительностью менее 160 кг в смену - на расстоянии 50 метров от жилых и общественных зданий.</w:t>
      </w:r>
    </w:p>
    <w:p>
      <w:pPr>
        <w:spacing w:after="60"/>
        <w:ind w:firstLine="567"/>
        <w:jc w:val="both"/>
      </w:pPr>
      <w:r>
        <w:rPr>
          <w:rFonts w:ascii="Arial" w:cs="Arial" w:eastAsia="Arial" w:hAnsi="Arial"/>
          <w:sz w:val="24"/>
          <w:szCs w:val="24"/>
        </w:rPr>
        <w:t xml:space="preserve">Химчистки размещаются в отдельно стоящих зданиях, в составе комплексных предприятий службы быта, организаций и промышленных предприятий.</w:t>
      </w:r>
    </w:p>
    <w:p>
      <w:pPr>
        <w:spacing w:after="60"/>
        <w:ind w:firstLine="567"/>
        <w:jc w:val="both"/>
      </w:pPr>
      <w:r>
        <w:rPr>
          <w:rFonts w:ascii="Arial" w:cs="Arial" w:eastAsia="Arial" w:hAnsi="Arial"/>
          <w:sz w:val="24"/>
          <w:szCs w:val="24"/>
        </w:rPr>
        <w:t xml:space="preserve">129. В крупных торгово-развлекательных центрах, гостиницах, гипермаркетах разрешается размещение химчисток производительностью менее 160 кг в смену, оборудованных системами по улавливанию паров вредных веществ и оснащенных современным технологическим оборудованием.</w:t>
      </w:r>
    </w:p>
    <w:p>
      <w:pPr>
        <w:spacing w:after="60"/>
        <w:ind w:firstLine="567"/>
        <w:jc w:val="both"/>
      </w:pPr>
      <w:r>
        <w:rPr>
          <w:rFonts w:ascii="Arial" w:cs="Arial" w:eastAsia="Arial" w:hAnsi="Arial"/>
          <w:sz w:val="24"/>
          <w:szCs w:val="24"/>
        </w:rPr>
        <w:t xml:space="preserve">130. Производственные, вспомогательные и санитарно-бытовые помещения химчисток оборудуются приточно-вытяжной вентиляцией. Системы вентиляции химчисток, расположенных в зданиях иного назначения, оборудуются автономно от систем вентиляции этих зданий.</w:t>
      </w:r>
    </w:p>
    <w:p>
      <w:pPr>
        <w:spacing w:after="60"/>
        <w:ind w:firstLine="567"/>
        <w:jc w:val="both"/>
      </w:pPr>
      <w:r>
        <w:rPr>
          <w:rFonts w:ascii="Arial" w:cs="Arial" w:eastAsia="Arial" w:hAnsi="Arial"/>
          <w:sz w:val="24"/>
          <w:szCs w:val="24"/>
        </w:rPr>
        <w:t xml:space="preserve">131. Химчистки, расположенные в крупных торгово-развлекательных центрах, гостиницах и гипермаркетах, должны иметь автономную систему вентиляции и отдельный вход и выход. В случае невозможности обустройства отдельного входа и выхода химчистка должна располагаться в зоне, где не производится торговля продовольственными и детскими товарами (одежда, игры, игрушки, школьные принадлежности), а также лекарственными средствами и предметами ухода за больными.</w:t>
      </w:r>
    </w:p>
    <w:p>
      <w:pPr>
        <w:spacing w:after="60"/>
        <w:ind w:firstLine="567"/>
        <w:jc w:val="both"/>
      </w:pPr>
      <w:r>
        <w:rPr>
          <w:rFonts w:ascii="Arial" w:cs="Arial" w:eastAsia="Arial" w:hAnsi="Arial"/>
          <w:sz w:val="24"/>
          <w:szCs w:val="24"/>
        </w:rPr>
        <w:t xml:space="preserve">132. Пункты приема и выдачи химчистки разрешается размещать в жилых кварталах как в отдельно стоящем здании, так и в пристроенных, встроенных, встроенно-пристроенных помещениях к зданиям иного (жилого и нежилого) назначения. При размещении пунктов приема и выдачи в жилых зданиях их помещения должны иметь входы, изолированные от жилой части.</w:t>
      </w:r>
    </w:p>
    <w:p>
      <w:pPr>
        <w:spacing w:after="60"/>
        <w:ind w:firstLine="567"/>
        <w:jc w:val="both"/>
      </w:pPr>
      <w:r>
        <w:rPr>
          <w:rFonts w:ascii="Arial" w:cs="Arial" w:eastAsia="Arial" w:hAnsi="Arial"/>
          <w:sz w:val="24"/>
          <w:szCs w:val="24"/>
        </w:rPr>
        <w:t xml:space="preserve">133. Разрешается прием и выдача изделий в одном помещении, с разделением приема и выдачи, чтобы исключить контакт грязных вещей с чистыми.</w:t>
      </w:r>
    </w:p>
    <w:p>
      <w:pPr>
        <w:spacing w:after="60"/>
        <w:ind w:firstLine="567"/>
        <w:jc w:val="both"/>
      </w:pPr>
      <w:r>
        <w:rPr>
          <w:rFonts w:ascii="Arial" w:cs="Arial" w:eastAsia="Arial" w:hAnsi="Arial"/>
          <w:sz w:val="24"/>
          <w:szCs w:val="24"/>
        </w:rPr>
        <w:t xml:space="preserve">134. Производственные помещения (цеха) химчистки разрешается располагать в одноэтажных зданиях или на первом этаже многоэтажных зданий с учетом вертикальной планировки здания и применяемых химических веществ раздражающего действия, а также недопущения перекрещивания потоков движения грязных и чистых изделий. На последующих этажах могут располагаться вспомогательные и административные помещения.</w:t>
      </w:r>
    </w:p>
    <w:p>
      <w:pPr>
        <w:spacing w:after="60"/>
        <w:ind w:firstLine="567"/>
        <w:jc w:val="both"/>
      </w:pPr>
      <w:r>
        <w:rPr>
          <w:rFonts w:ascii="Arial" w:cs="Arial" w:eastAsia="Arial" w:hAnsi="Arial"/>
          <w:sz w:val="24"/>
          <w:szCs w:val="24"/>
        </w:rPr>
        <w:t xml:space="preserve">135. В состав санитарно-бытовых помещений химчистки включаются душевые, гардеробные, санузлы, комната приема пищи и отдыха работников, а также комната для личной гигиены женщин (предусматривается на предприятиях химчистки с числом работающих женщин более 50% штатной численности).</w:t>
      </w:r>
    </w:p>
    <w:p>
      <w:pPr>
        <w:spacing w:after="60"/>
        <w:ind w:firstLine="567"/>
        <w:jc w:val="both"/>
      </w:pPr>
      <w:r>
        <w:rPr>
          <w:rFonts w:ascii="Arial" w:cs="Arial" w:eastAsia="Arial" w:hAnsi="Arial"/>
          <w:sz w:val="24"/>
          <w:szCs w:val="24"/>
        </w:rPr>
        <w:t xml:space="preserve">136. Рабочие места с источниками выделения химических веществ, а также работы по выведению пятен, влажно-тепловой обработке проводятся при наличии местных вытяжных устройств, обеспечивающих в рабочей зоне нормативные параметры воздушной среды по показаниям микроклимата и содержания вредных химических веществ в воздухе рабочей зоны.</w:t>
      </w:r>
    </w:p>
    <w:p>
      <w:pPr>
        <w:spacing w:after="60"/>
        <w:ind w:firstLine="567"/>
        <w:jc w:val="both"/>
      </w:pPr>
      <w:r>
        <w:rPr>
          <w:rFonts w:ascii="Arial" w:cs="Arial" w:eastAsia="Arial" w:hAnsi="Arial"/>
          <w:sz w:val="24"/>
          <w:szCs w:val="24"/>
        </w:rPr>
        <w:t xml:space="preserve">137. Системы технологических отсосов от машин химической чистки и другого оборудования функционируют отдельно от систем общеобменной вентиляции. Вентиляционное оборудование устанавливается в вентиляционных камерах, оборудованных шумоглушащими и виброгасящими устройствами.</w:t>
      </w:r>
    </w:p>
    <w:p>
      <w:pPr>
        <w:spacing w:after="60"/>
        <w:ind w:firstLine="567"/>
        <w:jc w:val="both"/>
      </w:pPr>
      <w:r>
        <w:rPr>
          <w:rFonts w:ascii="Arial" w:cs="Arial" w:eastAsia="Arial" w:hAnsi="Arial"/>
          <w:sz w:val="24"/>
          <w:szCs w:val="24"/>
        </w:rPr>
        <w:t xml:space="preserve">Температура воздуха в химчистках в отопительный период от +18 до + 22 ºС, относительная влажность - 30-65%.</w:t>
      </w:r>
    </w:p>
    <w:p>
      <w:pPr>
        <w:spacing w:after="60"/>
        <w:ind w:firstLine="567"/>
        <w:jc w:val="both"/>
      </w:pPr>
      <w:r>
        <w:rPr>
          <w:rFonts w:ascii="Arial" w:cs="Arial" w:eastAsia="Arial" w:hAnsi="Arial"/>
          <w:sz w:val="24"/>
          <w:szCs w:val="24"/>
        </w:rPr>
        <w:t xml:space="preserve">138. Площади производственных помещений определяют исходя из характера технологических процессов, количества, типа производственного оборудования и численности работников. Объем производственных помещений на одного работающего - не менее 15 кубических метров, площадь - не менее 4,5 квадратных метра, без учета технологического оборудования.</w:t>
      </w:r>
    </w:p>
    <w:p>
      <w:pPr>
        <w:spacing w:after="60"/>
        <w:ind w:firstLine="567"/>
        <w:jc w:val="both"/>
      </w:pPr>
      <w:r>
        <w:rPr>
          <w:rFonts w:ascii="Arial" w:cs="Arial" w:eastAsia="Arial" w:hAnsi="Arial"/>
          <w:sz w:val="24"/>
          <w:szCs w:val="24"/>
        </w:rPr>
        <w:t xml:space="preserve">139. Площадь комнаты приема пищи определяется из расчета 1 квадратный метр на 1 работника в смену. В комнате приема пищи устанавливаются умывальник и оборудование для временного хранения и разогрева пищи.</w:t>
      </w:r>
    </w:p>
    <w:p>
      <w:pPr>
        <w:spacing w:after="60"/>
        <w:ind w:firstLine="567"/>
        <w:jc w:val="both"/>
      </w:pPr>
      <w:r>
        <w:rPr>
          <w:rFonts w:ascii="Arial" w:cs="Arial" w:eastAsia="Arial" w:hAnsi="Arial"/>
          <w:sz w:val="24"/>
          <w:szCs w:val="24"/>
        </w:rPr>
        <w:t xml:space="preserve">140. В основных и вспомогательных производственных помещениях отделка стен, потолка и пола проводится несорбирующими материалами, исключающими накопление вредных химических веществ, устойчивыми к воздействию влаги, температуры, моющих и дезинфицирующих средств.</w:t>
      </w:r>
    </w:p>
    <w:p>
      <w:pPr>
        <w:spacing w:after="60"/>
        <w:ind w:firstLine="567"/>
        <w:jc w:val="both"/>
      </w:pPr>
      <w:r>
        <w:rPr>
          <w:rFonts w:ascii="Arial" w:cs="Arial" w:eastAsia="Arial" w:hAnsi="Arial"/>
          <w:sz w:val="24"/>
          <w:szCs w:val="24"/>
        </w:rPr>
        <w:t xml:space="preserve">141. Для покрытия пола используются химически устойчивые, водонепроницаемые материалы.</w:t>
      </w:r>
    </w:p>
    <w:p>
      <w:pPr>
        <w:spacing w:after="60"/>
        <w:ind w:firstLine="567"/>
        <w:jc w:val="both"/>
      </w:pPr>
      <w:r>
        <w:rPr>
          <w:rFonts w:ascii="Arial" w:cs="Arial" w:eastAsia="Arial" w:hAnsi="Arial"/>
          <w:sz w:val="24"/>
          <w:szCs w:val="24"/>
        </w:rPr>
        <w:t xml:space="preserve">142. Слив в канализацию сточных вод из оборудования производят закрытым способом. Спуск сточных вод на пол производственного помещения, а также устройство открытых желобов для стока в канализацию запрещается.</w:t>
      </w:r>
    </w:p>
    <w:p>
      <w:pPr>
        <w:spacing w:after="60"/>
        <w:ind w:firstLine="567"/>
        <w:jc w:val="both"/>
      </w:pPr>
      <w:r>
        <w:rPr>
          <w:rFonts w:ascii="Arial" w:cs="Arial" w:eastAsia="Arial" w:hAnsi="Arial"/>
          <w:sz w:val="24"/>
          <w:szCs w:val="24"/>
        </w:rPr>
        <w:t xml:space="preserve">143. Сброс контактной воды из водоотделителей машин химчистки, содержащей пары растворителей, утилизируется как токсичные отходы в соответствии с </w:t>
      </w:r>
      <w:hyperlink w:history="1" r:id="rIdhlrz7ulcbquhexurjo5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60"/>
        <w:ind w:firstLine="567"/>
        <w:jc w:val="both"/>
      </w:pPr>
      <w:r>
        <w:rPr>
          <w:rFonts w:ascii="Arial" w:cs="Arial" w:eastAsia="Arial" w:hAnsi="Arial"/>
          <w:sz w:val="24"/>
          <w:szCs w:val="24"/>
        </w:rPr>
        <w:t xml:space="preserve">144. Рециркуляция воздуха в помещениях химчистки запрещается. Показатели содержания вредных веществ в воздухе рабочей зоны всех производственных помещений с постоянным или непостоянным пребыванием в них работников должны соответствовать гигиеническим нормативам "Предельно допустимые концентрации вредных веществ в воздухе рабочей зоны", утвержденным </w:t>
      </w:r>
      <w:hyperlink w:history="1" r:id="rId0ef6qms7-v5avnygeli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60"/>
        <w:ind w:firstLine="567"/>
        <w:jc w:val="both"/>
      </w:pPr>
      <w:r>
        <w:rPr>
          <w:rFonts w:ascii="Arial" w:cs="Arial" w:eastAsia="Arial" w:hAnsi="Arial"/>
          <w:sz w:val="24"/>
          <w:szCs w:val="24"/>
        </w:rPr>
        <w:t xml:space="preserve">145. Производственные помещения оборудуются системами общего освещения и/или системами комбинированного и аварийного освещения.</w:t>
      </w:r>
    </w:p>
    <w:p>
      <w:pPr>
        <w:spacing w:after="60"/>
        <w:ind w:firstLine="567"/>
        <w:jc w:val="both"/>
      </w:pPr>
      <w:r>
        <w:rPr>
          <w:rFonts w:ascii="Arial" w:cs="Arial" w:eastAsia="Arial" w:hAnsi="Arial"/>
          <w:sz w:val="24"/>
          <w:szCs w:val="24"/>
        </w:rPr>
        <w:t xml:space="preserve">146. Проведение сухой химчистки изделий с применением растворителей обеспечивается выполнением всех операций по непрерывному и замкнутому циклу.</w:t>
      </w:r>
    </w:p>
    <w:p>
      <w:pPr>
        <w:spacing w:after="60"/>
        <w:ind w:firstLine="567"/>
        <w:jc w:val="both"/>
      </w:pPr>
      <w:r>
        <w:rPr>
          <w:rFonts w:ascii="Arial" w:cs="Arial" w:eastAsia="Arial" w:hAnsi="Arial"/>
          <w:sz w:val="24"/>
          <w:szCs w:val="24"/>
        </w:rPr>
        <w:t xml:space="preserve">147. Применяемые в технологическом процессе химчистки изделий реагенты, вещества и препараты подтверждаются документами о качестве и безопасности.</w:t>
      </w:r>
    </w:p>
    <w:p>
      <w:pPr>
        <w:spacing w:after="60"/>
        <w:ind w:firstLine="567"/>
        <w:jc w:val="both"/>
      </w:pPr>
      <w:r>
        <w:rPr>
          <w:rFonts w:ascii="Arial" w:cs="Arial" w:eastAsia="Arial" w:hAnsi="Arial"/>
          <w:sz w:val="24"/>
          <w:szCs w:val="24"/>
        </w:rPr>
        <w:t xml:space="preserve">148. Химические реагенты, вещества и препараты хранятся на складах, оборудованных стеллажами, поддонами, местной вытяжной вентиляцией, имеющих полы, стойкие к воздействию кислот и щелочей.</w:t>
      </w:r>
    </w:p>
    <w:p>
      <w:pPr>
        <w:spacing w:after="60"/>
        <w:ind w:firstLine="567"/>
        <w:jc w:val="both"/>
      </w:pPr>
      <w:r>
        <w:rPr>
          <w:rFonts w:ascii="Arial" w:cs="Arial" w:eastAsia="Arial" w:hAnsi="Arial"/>
          <w:sz w:val="24"/>
          <w:szCs w:val="24"/>
        </w:rPr>
        <w:t xml:space="preserve">149. Химические материалы на производственном участке хранятся в количестве не более суточной нормы.</w:t>
      </w:r>
    </w:p>
    <w:p>
      <w:pPr>
        <w:spacing w:after="60"/>
        <w:ind w:firstLine="567"/>
        <w:jc w:val="both"/>
      </w:pPr>
      <w:r>
        <w:rPr>
          <w:rFonts w:ascii="Arial" w:cs="Arial" w:eastAsia="Arial" w:hAnsi="Arial"/>
          <w:sz w:val="24"/>
          <w:szCs w:val="24"/>
        </w:rPr>
        <w:t xml:space="preserve">150. Работники обеспечиваются специальной одеждой и обувью, средствами индивидуальной защиты в зависимости от выполняемой работы (противопылевые респираторы, фильтрующие противогазы соответствующих типов, перчатки или рукавицы, защитные мази, пасты, кремы для рук).</w:t>
      </w:r>
    </w:p>
    <w:p>
      <w:pPr>
        <w:spacing w:after="60"/>
        <w:ind w:firstLine="567"/>
        <w:jc w:val="both"/>
      </w:pPr>
      <w:r>
        <w:rPr>
          <w:rFonts w:ascii="Arial" w:cs="Arial" w:eastAsia="Arial" w:hAnsi="Arial"/>
          <w:sz w:val="24"/>
          <w:szCs w:val="24"/>
        </w:rPr>
        <w:t xml:space="preserve">151. Технологические процессы, в том числе внутрицеховая транспортировка одежды и других изделий, максимально механизированы и автоматизированы. Разрешенные (разовые) подъем и перемещение тяжести постоянно в течение рабочей смены для мужчин составляет 15 кг, для женщин - 7 кг.</w:t>
      </w:r>
    </w:p>
    <w:p>
      <w:pPr>
        <w:spacing w:after="60"/>
        <w:ind w:firstLine="567"/>
        <w:jc w:val="both"/>
      </w:pPr>
      <w:r>
        <w:rPr>
          <w:rFonts w:ascii="Arial" w:cs="Arial" w:eastAsia="Arial" w:hAnsi="Arial"/>
          <w:sz w:val="24"/>
          <w:szCs w:val="24"/>
        </w:rPr>
        <w:t xml:space="preserve">152. Остаточное содержание хлорорганических растворителей в изделиях, прошедших химическую чистку, не должно превышать предельно допустимую концентрацию (ПДК) паров растворителя в воздухе рабочей зоны (10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153. Запрещается чистка в среде органических растворителей и обработка специальными химическими препаратами одежды для детей раннего ясельного возраста и мягких игрушек.</w:t>
      </w:r>
    </w:p>
    <w:p>
      <w:pPr>
        <w:spacing w:after="60"/>
        <w:ind w:firstLine="567"/>
        <w:jc w:val="both"/>
      </w:pPr>
      <w:r>
        <w:rPr>
          <w:rFonts w:ascii="Arial" w:cs="Arial" w:eastAsia="Arial" w:hAnsi="Arial"/>
          <w:sz w:val="24"/>
          <w:szCs w:val="24"/>
        </w:rPr>
        <w:t xml:space="preserve">154. Перевозка изделий от пунктов приема и выдачи до производственных помещений организаций химчистки и от помещений организаций химчистки до пунктов приема-выдачи осуществляется в закрытых мешках или пакетах. Изделия выдаются посетителям в упакованном виде.</w:t>
      </w:r>
    </w:p>
    <w:p>
      <w:pPr>
        <w:spacing w:after="60"/>
        <w:ind w:firstLine="567"/>
        <w:jc w:val="both"/>
      </w:pPr>
      <w:r>
        <w:rPr>
          <w:rFonts w:ascii="Arial" w:cs="Arial" w:eastAsia="Arial" w:hAnsi="Arial"/>
          <w:sz w:val="24"/>
          <w:szCs w:val="24"/>
        </w:rPr>
        <w:t xml:space="preserve">155. Несовершеннолетние лица и беременные не допускаются на работу с вредными факторами производственной среды.</w:t>
      </w:r>
    </w:p>
    <w:p>
      <w:pPr>
        <w:spacing w:after="60"/>
        <w:ind w:firstLine="567"/>
        <w:jc w:val="both"/>
      </w:pPr>
      <w:r>
        <w:rPr>
          <w:rFonts w:ascii="Arial" w:cs="Arial" w:eastAsia="Arial" w:hAnsi="Arial"/>
          <w:sz w:val="24"/>
          <w:szCs w:val="24"/>
        </w:rPr>
        <w:t xml:space="preserve">156. В организации химчистки на работы в контакте с химическими веществами I и II классов опасности, а также репротоксикантами (химическими веществами, способными оказывать негативное действие на репродуктивную функцию) запрещается допускать женщин детородного возраста.</w:t>
      </w:r>
    </w:p>
    <w:p>
      <w:pPr>
        <w:spacing w:after="60"/>
        <w:ind w:firstLine="567"/>
        <w:jc w:val="both"/>
      </w:pPr>
      <w:r>
        <w:rPr>
          <w:rFonts w:ascii="Arial" w:cs="Arial" w:eastAsia="Arial" w:hAnsi="Arial"/>
          <w:sz w:val="24"/>
          <w:szCs w:val="24"/>
        </w:rPr>
        <w:t xml:space="preserve">157. Производственному контролю подлежат вредные производственные факторы химической, биологической и физической природы на рабочих местах и на границе санитарно-защитной зоны и в зоне влияния организации химчистки.</w:t>
      </w:r>
    </w:p>
    <w:p>
      <w:pPr>
        <w:spacing w:after="60"/>
        <w:ind w:firstLine="567"/>
        <w:jc w:val="both"/>
      </w:pPr>
      <w:r>
        <w:rPr>
          <w:rFonts w:ascii="Arial" w:cs="Arial" w:eastAsia="Arial" w:hAnsi="Arial"/>
          <w:sz w:val="24"/>
          <w:szCs w:val="24"/>
        </w:rPr>
        <w:t xml:space="preserve">158. Периодичность проведения лабораторно-инструментальных исследований факторов производственной среды при проведении производственного контроля устанавливается с учетом технологического процесса, используемых химических веществ, в зависимости от результатов проведенных исследований и измерений.</w:t>
      </w:r>
    </w:p>
    <w:p>
      <w:pPr>
        <w:spacing w:after="200" w:before="200"/>
        <w:jc w:val="center"/>
      </w:pPr>
      <w:r>
        <w:rPr>
          <w:rFonts w:ascii="Arial" w:cs="Arial" w:eastAsia="Arial" w:hAnsi="Arial"/>
          <w:b/>
          <w:bCs/>
          <w:sz w:val="24"/>
          <w:szCs w:val="24"/>
        </w:rPr>
        <w:t xml:space="preserve">16. Санитарно-эпидемиологические требования к гостиницам</w:t>
      </w:r>
    </w:p>
    <w:p>
      <w:pPr>
        <w:spacing w:after="60"/>
        <w:ind w:firstLine="567"/>
        <w:jc w:val="both"/>
      </w:pPr>
      <w:r>
        <w:rPr>
          <w:rFonts w:ascii="Arial" w:cs="Arial" w:eastAsia="Arial" w:hAnsi="Arial"/>
          <w:sz w:val="24"/>
          <w:szCs w:val="24"/>
        </w:rPr>
        <w:t xml:space="preserve">159. Гостиницы размещаются в отдельно стоящих зданиях и в составе зданий иного назначения с самостоятельным входом.</w:t>
      </w:r>
    </w:p>
    <w:p>
      <w:pPr>
        <w:spacing w:after="60"/>
        <w:ind w:firstLine="567"/>
        <w:jc w:val="both"/>
      </w:pPr>
      <w:r>
        <w:rPr>
          <w:rFonts w:ascii="Arial" w:cs="Arial" w:eastAsia="Arial" w:hAnsi="Arial"/>
          <w:sz w:val="24"/>
          <w:szCs w:val="24"/>
        </w:rPr>
        <w:t xml:space="preserve">160. Разрешается размещение гостиниц в зданиях иного назначения при условии отдельного входа, автономных инженерных систем и отсутствия неблагоприятных факторов влияния на условия проживания.</w:t>
      </w:r>
    </w:p>
    <w:p>
      <w:pPr>
        <w:spacing w:after="60"/>
        <w:ind w:firstLine="567"/>
        <w:jc w:val="both"/>
      </w:pPr>
      <w:r>
        <w:rPr>
          <w:rFonts w:ascii="Arial" w:cs="Arial" w:eastAsia="Arial" w:hAnsi="Arial"/>
          <w:sz w:val="24"/>
          <w:szCs w:val="24"/>
        </w:rPr>
        <w:t xml:space="preserve">161. Разрешается размещение стоянок и парковок легковых автомобилей в здании гостиницы при условии размещения нежилого этажа между автостоянкой и жилой частью гостиницы. При этом вентиляционные выбросы из подземных гаражей-стоянок проектируют на 1,5 м выше конька крыши самой высокой части здания.</w:t>
      </w:r>
    </w:p>
    <w:p>
      <w:pPr>
        <w:spacing w:after="60"/>
        <w:ind w:firstLine="567"/>
        <w:jc w:val="both"/>
      </w:pPr>
      <w:r>
        <w:rPr>
          <w:rFonts w:ascii="Arial" w:cs="Arial" w:eastAsia="Arial" w:hAnsi="Arial"/>
          <w:sz w:val="24"/>
          <w:szCs w:val="24"/>
        </w:rPr>
        <w:t xml:space="preserve">162. Жилая площадь в гостинице на одного проживающего должна составлять не менее 6 квадратных метров.</w:t>
      </w:r>
    </w:p>
    <w:p>
      <w:pPr>
        <w:spacing w:after="60"/>
        <w:ind w:firstLine="567"/>
        <w:jc w:val="both"/>
      </w:pPr>
      <w:r>
        <w:rPr>
          <w:rFonts w:ascii="Arial" w:cs="Arial" w:eastAsia="Arial" w:hAnsi="Arial"/>
          <w:sz w:val="24"/>
          <w:szCs w:val="24"/>
        </w:rPr>
        <w:t xml:space="preserve">163. На жилых этажах гостиниц разрешается устройство помещений общественного питания (бары, кафе, буфеты) при соблюдении шумовой изоляции жилых помещений и допустимого уровня шума в соответствии с требованиями, установленными в </w:t>
      </w:r>
      <w:hyperlink w:history="1" r:id="rIdkie6rw-wrjtjflm0pfwnq">
        <w:r>
          <w:rPr>
            <w:rFonts w:ascii="Arial" w:cs="Arial" w:eastAsia="Arial" w:hAnsi="Arial"/>
            <w:color w:val="1D4ED8"/>
            <w:sz w:val="24"/>
            <w:szCs w:val="24"/>
            <w:u w:val="single"/>
          </w:rPr>
          <w:t xml:space="preserve">Санитарных правилах и нормативах</w:t>
        </w:r>
      </w:hyperlink>
      <w:r>
        <w:rPr>
          <w:rFonts w:ascii="Arial" w:cs="Arial" w:eastAsia="Arial" w:hAnsi="Arial"/>
          <w:sz w:val="24"/>
          <w:szCs w:val="24"/>
        </w:rPr>
        <w:t xml:space="preserve"> "Шум на рабочих местах, в помещениях жилых, общественных зданий и на территории жилой застройки", утвержденных </w:t>
      </w:r>
      <w:hyperlink w:history="1" r:id="rIdzn9qjcs032ggy9khtjy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ind w:firstLine="567"/>
        <w:jc w:val="both"/>
      </w:pPr>
      <w:r>
        <w:rPr>
          <w:rFonts w:ascii="Arial" w:cs="Arial" w:eastAsia="Arial" w:hAnsi="Arial"/>
          <w:sz w:val="24"/>
          <w:szCs w:val="24"/>
        </w:rPr>
        <w:t xml:space="preserve">164. Гостиница оснащается инженерными системами и оборудованием, обеспечивающими:</w:t>
      </w:r>
    </w:p>
    <w:p>
      <w:pPr>
        <w:spacing w:after="120"/>
        <w:ind w:firstLine="567"/>
        <w:jc w:val="both"/>
      </w:pPr>
      <w:r>
        <w:rPr>
          <w:rFonts w:ascii="Arial" w:cs="Arial" w:eastAsia="Arial" w:hAnsi="Arial"/>
          <w:sz w:val="24"/>
          <w:szCs w:val="24"/>
        </w:rPr>
        <w:t xml:space="preserve">- горячее и холодное водоснабжение (круглосуточно), в районах с перебоями в водоснабжении - емкости для минимального запаса воды не менее чем на сутки;</w:t>
      </w:r>
    </w:p>
    <w:p>
      <w:pPr>
        <w:spacing w:after="120"/>
        <w:ind w:firstLine="567"/>
        <w:jc w:val="both"/>
      </w:pPr>
      <w:r>
        <w:rPr>
          <w:rFonts w:ascii="Arial" w:cs="Arial" w:eastAsia="Arial" w:hAnsi="Arial"/>
          <w:sz w:val="24"/>
          <w:szCs w:val="24"/>
        </w:rPr>
        <w:t xml:space="preserve">- канализацию;</w:t>
      </w:r>
    </w:p>
    <w:p>
      <w:pPr>
        <w:spacing w:after="120"/>
        <w:ind w:firstLine="567"/>
        <w:jc w:val="both"/>
      </w:pPr>
      <w:r>
        <w:rPr>
          <w:rFonts w:ascii="Arial" w:cs="Arial" w:eastAsia="Arial" w:hAnsi="Arial"/>
          <w:sz w:val="24"/>
          <w:szCs w:val="24"/>
        </w:rPr>
        <w:t xml:space="preserve">- отопление, нормируемые параметры микроклимата в жилых и общественных помещениях гостиниц в холодный период года от +18 ºС до +24 ºС; в теплый период года - от +20 ºС до +28 ºС, относительную влажность воздуха - не более 60-65%;</w:t>
      </w:r>
    </w:p>
    <w:p>
      <w:pPr>
        <w:spacing w:after="120"/>
        <w:ind w:firstLine="567"/>
        <w:jc w:val="both"/>
      </w:pPr>
      <w:r>
        <w:rPr>
          <w:rFonts w:ascii="Arial" w:cs="Arial" w:eastAsia="Arial" w:hAnsi="Arial"/>
          <w:sz w:val="24"/>
          <w:szCs w:val="24"/>
        </w:rPr>
        <w:t xml:space="preserve">- вентиляцию (естественную или принудительную), обеспечивающую нормальную циркуляцию воздуха, исключающую проникновение посторонних запахов в номера и общественные помещения;</w:t>
      </w:r>
    </w:p>
    <w:p>
      <w:pPr>
        <w:spacing w:after="120"/>
        <w:ind w:firstLine="567"/>
        <w:jc w:val="both"/>
      </w:pPr>
      <w:r>
        <w:rPr>
          <w:rFonts w:ascii="Arial" w:cs="Arial" w:eastAsia="Arial" w:hAnsi="Arial"/>
          <w:sz w:val="24"/>
          <w:szCs w:val="24"/>
        </w:rPr>
        <w:t xml:space="preserve">- достаточное освещение естественное и искусственное (коэффициент естественной освещенности в номерах не ниже 0,5%, искусственная освещенность - 200 лк, в помещениях работников - 300 лк);</w:t>
      </w:r>
    </w:p>
    <w:p>
      <w:pPr>
        <w:spacing w:after="120"/>
        <w:ind w:firstLine="567"/>
        <w:jc w:val="both"/>
      </w:pPr>
      <w:r>
        <w:rPr>
          <w:rFonts w:ascii="Arial" w:cs="Arial" w:eastAsia="Arial" w:hAnsi="Arial"/>
          <w:sz w:val="24"/>
          <w:szCs w:val="24"/>
        </w:rPr>
        <w:t xml:space="preserve">- звукоизоляцию.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d1b8_end0uszvrcdkj2l">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Ковровые изделия обеспыливаются, мягкая мебель чистится пылесосом или специальной щеткой. Уборка туалета в номере гостиницы осуществляется после окончания уборки всех других зон номера.</w:t>
      </w:r>
    </w:p>
    <w:p>
      <w:pPr>
        <w:spacing w:after="60"/>
        <w:ind w:firstLine="567"/>
        <w:jc w:val="both"/>
      </w:pPr>
      <w:r>
        <w:rPr>
          <w:rFonts w:ascii="Arial" w:cs="Arial" w:eastAsia="Arial" w:hAnsi="Arial"/>
          <w:sz w:val="24"/>
          <w:szCs w:val="24"/>
        </w:rPr>
        <w:t xml:space="preserve">166. Смена постельного белья проводится перед каждым вселением посетителей, в дальнейшем - не реже 1 раза в 5 дней, полотенец - не реже 1 раза в 3 дня.</w:t>
      </w:r>
    </w:p>
    <w:p>
      <w:pPr>
        <w:spacing w:after="60"/>
        <w:ind w:firstLine="567"/>
        <w:jc w:val="both"/>
      </w:pPr>
      <w:r>
        <w:rPr>
          <w:rFonts w:ascii="Arial" w:cs="Arial" w:eastAsia="Arial" w:hAnsi="Arial"/>
          <w:sz w:val="24"/>
          <w:szCs w:val="24"/>
        </w:rPr>
        <w:t xml:space="preserve">167. Стирка и дезинфекция постельного белья осуществляются в специализированных организациях или в прачечных, расположенных в гостиницах.</w:t>
      </w:r>
    </w:p>
    <w:p>
      <w:pPr>
        <w:spacing w:after="60"/>
        <w:ind w:firstLine="567"/>
        <w:jc w:val="both"/>
      </w:pPr>
      <w:r>
        <w:rPr>
          <w:rFonts w:ascii="Arial" w:cs="Arial" w:eastAsia="Arial" w:hAnsi="Arial"/>
          <w:sz w:val="24"/>
          <w:szCs w:val="24"/>
        </w:rPr>
        <w:t xml:space="preserve">В производственных цехах прачечной обеспечивается технологическая поточность обработки белья. Запрещается пересечение потоков чистого и грязного белья.</w:t>
      </w:r>
    </w:p>
    <w:p>
      <w:pPr>
        <w:spacing w:after="60"/>
        <w:ind w:firstLine="567"/>
        <w:jc w:val="both"/>
      </w:pPr>
      <w:r>
        <w:rPr>
          <w:rFonts w:ascii="Arial" w:cs="Arial" w:eastAsia="Arial" w:hAnsi="Arial"/>
          <w:sz w:val="24"/>
          <w:szCs w:val="24"/>
        </w:rPr>
        <w:t xml:space="preserve">168. Мягкий инвентарь (матрасы, подушки, одеяла) подвергается камерной дезинфекции по эпидемиологическим показаниям.</w:t>
      </w:r>
    </w:p>
    <w:p>
      <w:pPr>
        <w:spacing w:after="60"/>
        <w:ind w:firstLine="567"/>
        <w:jc w:val="both"/>
      </w:pPr>
      <w:r>
        <w:rPr>
          <w:rFonts w:ascii="Arial" w:cs="Arial" w:eastAsia="Arial" w:hAnsi="Arial"/>
          <w:sz w:val="24"/>
          <w:szCs w:val="24"/>
        </w:rPr>
        <w:t xml:space="preserve">169. Работники гостиницы обеспечиваются спецодеждой не менее чем по 2 комплекта.</w:t>
      </w:r>
    </w:p>
    <w:p>
      <w:pPr>
        <w:spacing w:after="60"/>
        <w:ind w:firstLine="567"/>
        <w:jc w:val="both"/>
      </w:pPr>
      <w:r>
        <w:rPr>
          <w:rFonts w:ascii="Arial" w:cs="Arial" w:eastAsia="Arial" w:hAnsi="Arial"/>
          <w:sz w:val="24"/>
          <w:szCs w:val="24"/>
        </w:rPr>
        <w:t xml:space="preserve">170. Работники гостиницы обеспечиваются тележкой для транспортировки чистого и использованного белья, средствами для уборки номеров, одноразовыми пакетами для сбора мусора. Экипировка тележки проводится в отдельном помещении, использованное белье собирается в пакеты и мешки. Транспортировка чистого белья в открытом виде запрещается.</w:t>
      </w:r>
    </w:p>
    <w:p>
      <w:pPr>
        <w:spacing w:after="200" w:before="200"/>
        <w:jc w:val="center"/>
      </w:pPr>
      <w:r>
        <w:rPr>
          <w:rFonts w:ascii="Arial" w:cs="Arial" w:eastAsia="Arial" w:hAnsi="Arial"/>
          <w:b/>
          <w:bCs/>
          <w:sz w:val="24"/>
          <w:szCs w:val="24"/>
        </w:rPr>
        <w:t xml:space="preserve">17. Санитарно-эпидемиологические требования к общежитиям</w:t>
      </w:r>
    </w:p>
    <w:p>
      <w:pPr>
        <w:spacing w:after="60"/>
        <w:ind w:firstLine="567"/>
        <w:jc w:val="both"/>
      </w:pPr>
      <w:r>
        <w:rPr>
          <w:rFonts w:ascii="Arial" w:cs="Arial" w:eastAsia="Arial" w:hAnsi="Arial"/>
          <w:sz w:val="24"/>
          <w:szCs w:val="24"/>
        </w:rPr>
        <w:t xml:space="preserve">171. На территории общежития предусматриваются и оборудуются площадки для отдыха, занятий спортом, детские игровые площадки для семейных с детьми и гостевые стоянки автотранспорта.</w:t>
      </w:r>
    </w:p>
    <w:p>
      <w:pPr>
        <w:spacing w:after="60"/>
        <w:ind w:firstLine="567"/>
        <w:jc w:val="both"/>
      </w:pPr>
      <w:r>
        <w:rPr>
          <w:rFonts w:ascii="Arial" w:cs="Arial" w:eastAsia="Arial" w:hAnsi="Arial"/>
          <w:sz w:val="24"/>
          <w:szCs w:val="24"/>
        </w:rPr>
        <w:t xml:space="preserve">172. В общежитиях разрешается размещение организаций общественного питания, бытового и медицинского обслуживания при условии соблюдения гигиенических нормативов уровней шума, инфразвука, вибрации, электромагнитных полей.</w:t>
      </w:r>
    </w:p>
    <w:p>
      <w:pPr>
        <w:spacing w:after="60"/>
        <w:ind w:firstLine="567"/>
        <w:jc w:val="both"/>
      </w:pPr>
      <w:r>
        <w:rPr>
          <w:rFonts w:ascii="Arial" w:cs="Arial" w:eastAsia="Arial" w:hAnsi="Arial"/>
          <w:sz w:val="24"/>
          <w:szCs w:val="24"/>
        </w:rPr>
        <w:t xml:space="preserve">173. В состав общежития входят жилые комнаты и помещения общего пользования:</w:t>
      </w:r>
    </w:p>
    <w:p>
      <w:pPr>
        <w:spacing w:after="60"/>
        <w:ind w:firstLine="567"/>
        <w:jc w:val="both"/>
      </w:pPr>
      <w:r>
        <w:rPr>
          <w:rFonts w:ascii="Arial" w:cs="Arial" w:eastAsia="Arial" w:hAnsi="Arial"/>
          <w:sz w:val="24"/>
          <w:szCs w:val="24"/>
        </w:rPr>
        <w:t xml:space="preserve">- туалеты, умывальные, душевые, комнаты гигиены женщин, постирочные, гладильные, комнаты для сушки белья, кухни, помещения для обработки и хранения уборочного инвентаря;</w:t>
      </w:r>
    </w:p>
    <w:p>
      <w:pPr>
        <w:spacing w:after="60"/>
        <w:ind w:firstLine="567"/>
        <w:jc w:val="both"/>
      </w:pPr>
      <w:r>
        <w:rPr>
          <w:rFonts w:ascii="Arial" w:cs="Arial" w:eastAsia="Arial" w:hAnsi="Arial"/>
          <w:sz w:val="24"/>
          <w:szCs w:val="24"/>
        </w:rPr>
        <w:t xml:space="preserve">- кладовые для хранения хозяйственного инвентаря, бельевые (комнаты для раздельного хранения чистого и грязного белья), помещения для сушки одежды и обуви, камеры хранения личных вещей и другие подсобные помещения;</w:t>
      </w:r>
    </w:p>
    <w:p>
      <w:pPr>
        <w:spacing w:after="60"/>
        <w:ind w:firstLine="567"/>
        <w:jc w:val="both"/>
      </w:pPr>
      <w:r>
        <w:rPr>
          <w:rFonts w:ascii="Arial" w:cs="Arial" w:eastAsia="Arial" w:hAnsi="Arial"/>
          <w:sz w:val="24"/>
          <w:szCs w:val="24"/>
        </w:rPr>
        <w:t xml:space="preserve">- комнаты для самостоятельных занятий;</w:t>
      </w:r>
    </w:p>
    <w:p>
      <w:pPr>
        <w:spacing w:after="60"/>
        <w:ind w:firstLine="567"/>
        <w:jc w:val="both"/>
      </w:pPr>
      <w:r>
        <w:rPr>
          <w:rFonts w:ascii="Arial" w:cs="Arial" w:eastAsia="Arial" w:hAnsi="Arial"/>
          <w:sz w:val="24"/>
          <w:szCs w:val="24"/>
        </w:rPr>
        <w:t xml:space="preserve">- комнаты отдыха и досуга;</w:t>
      </w:r>
    </w:p>
    <w:p>
      <w:pPr>
        <w:spacing w:after="60"/>
        <w:ind w:firstLine="567"/>
        <w:jc w:val="both"/>
      </w:pPr>
      <w:r>
        <w:rPr>
          <w:rFonts w:ascii="Arial" w:cs="Arial" w:eastAsia="Arial" w:hAnsi="Arial"/>
          <w:sz w:val="24"/>
          <w:szCs w:val="24"/>
        </w:rPr>
        <w:t xml:space="preserve">- игровые комнаты для детей, проживающих в общежитии;</w:t>
      </w:r>
    </w:p>
    <w:p>
      <w:pPr>
        <w:spacing w:after="60"/>
        <w:ind w:firstLine="567"/>
        <w:jc w:val="both"/>
      </w:pPr>
      <w:r>
        <w:rPr>
          <w:rFonts w:ascii="Arial" w:cs="Arial" w:eastAsia="Arial" w:hAnsi="Arial"/>
          <w:sz w:val="24"/>
          <w:szCs w:val="24"/>
        </w:rPr>
        <w:t xml:space="preserve">- комната воспитателя, кабинет медицинского работника и изолятор (для временной изоляции заболевшего до его госпитализации).</w:t>
      </w:r>
    </w:p>
    <w:p>
      <w:pPr>
        <w:spacing w:after="60"/>
        <w:ind w:firstLine="567"/>
        <w:jc w:val="both"/>
      </w:pPr>
      <w:r>
        <w:rPr>
          <w:rFonts w:ascii="Arial" w:cs="Arial" w:eastAsia="Arial" w:hAnsi="Arial"/>
          <w:sz w:val="24"/>
          <w:szCs w:val="24"/>
        </w:rPr>
        <w:t xml:space="preserve">174. Запрещается размещение жилых комнат в цокольных и подвальных этажах общежитий. Жилые комнаты и кухни должны иметь естественное и искусственное освещение. Коэффициент естественной освещенности в жилых комнатах и кухнях - не менее 0,5%, искусственная освещенность - не менее 150 лк.</w:t>
      </w:r>
    </w:p>
    <w:p>
      <w:pPr>
        <w:spacing w:after="60"/>
        <w:ind w:firstLine="567"/>
        <w:jc w:val="both"/>
      </w:pPr>
      <w:r>
        <w:rPr>
          <w:rFonts w:ascii="Arial" w:cs="Arial" w:eastAsia="Arial" w:hAnsi="Arial"/>
          <w:sz w:val="24"/>
          <w:szCs w:val="24"/>
        </w:rPr>
        <w:t xml:space="preserve">175. Системы отопления и вентиляции должны обеспечить нормируемые уровни микроклимата помещений.</w:t>
      </w:r>
    </w:p>
    <w:p>
      <w:pPr>
        <w:spacing w:after="60"/>
        <w:ind w:firstLine="567"/>
        <w:jc w:val="both"/>
      </w:pPr>
      <w:r>
        <w:rPr>
          <w:rFonts w:ascii="Arial" w:cs="Arial" w:eastAsia="Arial" w:hAnsi="Arial"/>
          <w:sz w:val="24"/>
          <w:szCs w:val="24"/>
        </w:rPr>
        <w:t xml:space="preserve">176. В жилых комнатах общежитий нормируемые параметры температуры воздуха в холодный период года от +18 ºС до +24 ºС, в теплый период от +20 ºС до +28 ºС при относительной влажности не более 60-65%.</w:t>
      </w:r>
    </w:p>
    <w:p>
      <w:pPr>
        <w:spacing w:after="60"/>
        <w:ind w:firstLine="567"/>
        <w:jc w:val="both"/>
      </w:pPr>
      <w:r>
        <w:rPr>
          <w:rFonts w:ascii="Arial" w:cs="Arial" w:eastAsia="Arial" w:hAnsi="Arial"/>
          <w:sz w:val="24"/>
          <w:szCs w:val="24"/>
        </w:rPr>
        <w:t xml:space="preserve">177. Естественная вентиляция через форточки и вентиляционные каналы обеспечивает нормальную циркуляцию воздуха. Объекты общественного назначения, встроенные или пристроенные в здания общежитий, имеют автономную систему вентиляции, исключающую проникновение посторонних запахов в жилые помещения. Запрещается объединение вентиляционных каналов кухонь и санитарных узлов.</w:t>
      </w:r>
    </w:p>
    <w:p>
      <w:pPr>
        <w:spacing w:after="60"/>
        <w:ind w:firstLine="567"/>
        <w:jc w:val="both"/>
      </w:pPr>
      <w:r>
        <w:rPr>
          <w:rFonts w:ascii="Arial" w:cs="Arial" w:eastAsia="Arial" w:hAnsi="Arial"/>
          <w:sz w:val="24"/>
          <w:szCs w:val="24"/>
        </w:rPr>
        <w:t xml:space="preserve">178. Площадь жилых комнат общежитий определяется из расчета не менее 6 квадратных метров на одного человека.</w:t>
      </w:r>
    </w:p>
    <w:p>
      <w:pPr>
        <w:spacing w:after="60"/>
        <w:ind w:firstLine="567"/>
        <w:jc w:val="both"/>
      </w:pPr>
      <w:r>
        <w:rPr>
          <w:rFonts w:ascii="Arial" w:cs="Arial" w:eastAsia="Arial" w:hAnsi="Arial"/>
          <w:sz w:val="24"/>
          <w:szCs w:val="24"/>
        </w:rPr>
        <w:t xml:space="preserve">179. Каждая жилая комната обеспечивается твердым и мягким инвентарем, шкафами для одежды и обуви, постельными принадлежностями. Количество тумбочек, стульев и кроватей в жилых комнатах соответствует числу проживающих.</w:t>
      </w:r>
    </w:p>
    <w:p>
      <w:pPr>
        <w:spacing w:after="60"/>
        <w:ind w:firstLine="567"/>
        <w:jc w:val="both"/>
      </w:pPr>
      <w:r>
        <w:rPr>
          <w:rFonts w:ascii="Arial" w:cs="Arial" w:eastAsia="Arial" w:hAnsi="Arial"/>
          <w:sz w:val="24"/>
          <w:szCs w:val="24"/>
        </w:rPr>
        <w:t xml:space="preserve">180. Смена постельного белья производится не реже одного раза в 7 дней.</w:t>
      </w:r>
    </w:p>
    <w:p>
      <w:pPr>
        <w:spacing w:after="60"/>
        <w:ind w:firstLine="567"/>
        <w:jc w:val="both"/>
      </w:pPr>
      <w:r>
        <w:rPr>
          <w:rFonts w:ascii="Arial" w:cs="Arial" w:eastAsia="Arial" w:hAnsi="Arial"/>
          <w:sz w:val="24"/>
          <w:szCs w:val="24"/>
        </w:rPr>
        <w:t xml:space="preserve">181. Мягкий инвентарь (матрасы, подушки, одеяла) по эпидемическим показаниям, а также ежегодно и после каждого выселения проживающих подвергается дезинфекции специализированными организациями и учреждениями.</w:t>
      </w:r>
    </w:p>
    <w:p>
      <w:pPr>
        <w:spacing w:after="60"/>
        <w:ind w:firstLine="567"/>
        <w:jc w:val="both"/>
      </w:pPr>
      <w:r>
        <w:rPr>
          <w:rFonts w:ascii="Arial" w:cs="Arial" w:eastAsia="Arial" w:hAnsi="Arial"/>
          <w:sz w:val="24"/>
          <w:szCs w:val="24"/>
        </w:rPr>
        <w:t xml:space="preserve">182. Кухни оборудуются газовыми или электрическими плитами, мойками, столами, шкафами. На общих кухнях устанавливаются плотно закрывающиеся и легко очищающиеся емкости для пищевых отходов.</w:t>
      </w:r>
    </w:p>
    <w:p>
      <w:pPr>
        <w:spacing w:after="60"/>
        <w:ind w:firstLine="567"/>
        <w:jc w:val="both"/>
      </w:pPr>
      <w:r>
        <w:rPr>
          <w:rFonts w:ascii="Arial" w:cs="Arial" w:eastAsia="Arial" w:hAnsi="Arial"/>
          <w:sz w:val="24"/>
          <w:szCs w:val="24"/>
        </w:rPr>
        <w:t xml:space="preserve">183. Вспомогательные и санитарно-бытовые помещения (туалеты, умывальные, помещения для стирки и сушки белья, общие кухни, помещения (место) для хранения уборочного инвентаря) устраиваются на каждом этаже в многоэтажных общежитиях.</w:t>
      </w:r>
    </w:p>
    <w:p>
      <w:pPr>
        <w:spacing w:after="60"/>
        <w:ind w:firstLine="567"/>
        <w:jc w:val="both"/>
      </w:pPr>
      <w:r>
        <w:rPr>
          <w:rFonts w:ascii="Arial" w:cs="Arial" w:eastAsia="Arial" w:hAnsi="Arial"/>
          <w:sz w:val="24"/>
          <w:szCs w:val="24"/>
        </w:rPr>
        <w:t xml:space="preserve">184. Помещения медицинского пункта размещаются на 1-ом этаже, помещения для культурно-массовых мероприятий, бытового обслуживания размещаются на 1-ом или 2-ом этажах, с изоляцией от жилых помещений.</w:t>
      </w:r>
    </w:p>
    <w:p>
      <w:pPr>
        <w:spacing w:after="60"/>
        <w:ind w:firstLine="567"/>
        <w:jc w:val="both"/>
      </w:pPr>
      <w:r>
        <w:rPr>
          <w:rFonts w:ascii="Arial" w:cs="Arial" w:eastAsia="Arial" w:hAnsi="Arial"/>
          <w:sz w:val="24"/>
          <w:szCs w:val="24"/>
        </w:rPr>
        <w:t xml:space="preserve">185. В цокольных этажах разрешается размещение общих постирочных, душевых, кладовых для хранения хозяйственного инвентаря, раздельно чистого и грязного белья, помещений для сушки одежды и обуви, технических и других подсобных помещений.</w:t>
      </w:r>
    </w:p>
    <w:p>
      <w:pPr>
        <w:spacing w:after="60"/>
        <w:ind w:firstLine="567"/>
        <w:jc w:val="both"/>
      </w:pPr>
      <w:r>
        <w:rPr>
          <w:rFonts w:ascii="Arial" w:cs="Arial" w:eastAsia="Arial" w:hAnsi="Arial"/>
          <w:sz w:val="24"/>
          <w:szCs w:val="24"/>
        </w:rPr>
        <w:t xml:space="preserve">186. Помещения для стирки белья отделяются от коридоров шлюзом, оборудуются ваннами с подведением холодной и горячей воды, скамейками или столами с влагостойким покрытием, стеллажами, тазами; помещениями для сушки белья и одежды, устройствами для сушки и глажения белья.</w:t>
      </w:r>
    </w:p>
    <w:p>
      <w:pPr>
        <w:spacing w:after="60"/>
        <w:ind w:firstLine="567"/>
        <w:jc w:val="both"/>
      </w:pPr>
      <w:r>
        <w:rPr>
          <w:rFonts w:ascii="Arial" w:cs="Arial" w:eastAsia="Arial" w:hAnsi="Arial"/>
          <w:sz w:val="24"/>
          <w:szCs w:val="24"/>
        </w:rPr>
        <w:t xml:space="preserve">187. В постирочные подводится холодная и горячая вода и устанавливается оборудование для стирки (стиральные машины, ванны, тазы).</w:t>
      </w:r>
    </w:p>
    <w:p>
      <w:pPr>
        <w:spacing w:after="60"/>
        <w:ind w:firstLine="567"/>
        <w:jc w:val="both"/>
      </w:pPr>
      <w:r>
        <w:rPr>
          <w:rFonts w:ascii="Arial" w:cs="Arial" w:eastAsia="Arial" w:hAnsi="Arial"/>
          <w:sz w:val="24"/>
          <w:szCs w:val="24"/>
        </w:rPr>
        <w:t xml:space="preserve">188. В общежитиях должен использоваться промаркированный уборочный инвентарь для уборки в соответствии с его назначением.</w:t>
      </w:r>
    </w:p>
    <w:p>
      <w:pPr>
        <w:spacing w:after="200" w:before="200"/>
        <w:jc w:val="center"/>
      </w:pPr>
      <w:r>
        <w:rPr>
          <w:rFonts w:ascii="Arial" w:cs="Arial" w:eastAsia="Arial" w:hAnsi="Arial"/>
          <w:b/>
          <w:bCs/>
          <w:sz w:val="24"/>
          <w:szCs w:val="24"/>
        </w:rPr>
        <w:t xml:space="preserve">18. Санитарно-эпидемиологические требования к кладбищам и объектам похоронного назначения</w:t>
      </w:r>
    </w:p>
    <w:p>
      <w:pPr>
        <w:spacing w:after="60"/>
        <w:ind w:firstLine="567"/>
        <w:jc w:val="both"/>
      </w:pPr>
      <w:r>
        <w:rPr>
          <w:rFonts w:ascii="Arial" w:cs="Arial" w:eastAsia="Arial" w:hAnsi="Arial"/>
          <w:sz w:val="24"/>
          <w:szCs w:val="24"/>
        </w:rPr>
        <w:t xml:space="preserve">189. Участок, отводимый под кладбище, должен соответствовать следующим требованиям:</w:t>
      </w:r>
    </w:p>
    <w:p>
      <w:pPr>
        <w:spacing w:after="60"/>
        <w:ind w:firstLine="567"/>
        <w:jc w:val="both"/>
      </w:pPr>
      <w:r>
        <w:rPr>
          <w:rFonts w:ascii="Arial" w:cs="Arial" w:eastAsia="Arial" w:hAnsi="Arial"/>
          <w:sz w:val="24"/>
          <w:szCs w:val="24"/>
        </w:rPr>
        <w:t xml:space="preserve">- иметь уклон в сторону, противоположную населенному пункту, открытым водоемам;</w:t>
      </w:r>
    </w:p>
    <w:p>
      <w:pPr>
        <w:spacing w:after="60"/>
        <w:ind w:firstLine="567"/>
        <w:jc w:val="both"/>
      </w:pPr>
      <w:r>
        <w:rPr>
          <w:rFonts w:ascii="Arial" w:cs="Arial" w:eastAsia="Arial" w:hAnsi="Arial"/>
          <w:sz w:val="24"/>
          <w:szCs w:val="24"/>
        </w:rPr>
        <w:t xml:space="preserve">- не затопляться при паводках;</w:t>
      </w:r>
    </w:p>
    <w:p>
      <w:pPr>
        <w:spacing w:after="60"/>
        <w:ind w:firstLine="567"/>
        <w:jc w:val="both"/>
      </w:pPr>
      <w:r>
        <w:rPr>
          <w:rFonts w:ascii="Arial" w:cs="Arial" w:eastAsia="Arial" w:hAnsi="Arial"/>
          <w:sz w:val="24"/>
          <w:szCs w:val="24"/>
        </w:rPr>
        <w:t xml:space="preserve">- иметь уровень стояния грунтовых вод не менее чем двух метров от поверхности земли при максимальном стоянии грунтовых вод. При уровне выше двух метров от поверхности земли участок разрешается использовать для размещения кладбища для погребения после кремации;</w:t>
      </w:r>
    </w:p>
    <w:p>
      <w:pPr>
        <w:spacing w:after="60"/>
        <w:ind w:firstLine="567"/>
        <w:jc w:val="both"/>
      </w:pPr>
      <w:r>
        <w:rPr>
          <w:rFonts w:ascii="Arial" w:cs="Arial" w:eastAsia="Arial" w:hAnsi="Arial"/>
          <w:sz w:val="24"/>
          <w:szCs w:val="24"/>
        </w:rPr>
        <w:t xml:space="preserve">- иметь сухую, пористую почву (супесчаную, песчаную) на глубине 1,5 метра и ниже, с влажностью почвы в пределах 6-18%.</w:t>
      </w:r>
    </w:p>
    <w:p>
      <w:pPr>
        <w:spacing w:after="60"/>
        <w:ind w:firstLine="567"/>
        <w:jc w:val="both"/>
      </w:pPr>
      <w:r>
        <w:rPr>
          <w:rFonts w:ascii="Arial" w:cs="Arial" w:eastAsia="Arial" w:hAnsi="Arial"/>
          <w:sz w:val="24"/>
          <w:szCs w:val="24"/>
        </w:rPr>
        <w:t xml:space="preserve">190. Не разрешается размещать кладбища на территориях:</w:t>
      </w:r>
    </w:p>
    <w:p>
      <w:pPr>
        <w:spacing w:after="60"/>
        <w:ind w:firstLine="567"/>
        <w:jc w:val="both"/>
      </w:pPr>
      <w:r>
        <w:rPr>
          <w:rFonts w:ascii="Arial" w:cs="Arial" w:eastAsia="Arial" w:hAnsi="Arial"/>
          <w:sz w:val="24"/>
          <w:szCs w:val="24"/>
        </w:rPr>
        <w:t xml:space="preserve">1) первого и второго поясов зон санитарной охраны источников централизованного водоснабжения и минеральных источников;</w:t>
      </w:r>
    </w:p>
    <w:p>
      <w:pPr>
        <w:spacing w:after="60"/>
        <w:ind w:firstLine="567"/>
        <w:jc w:val="both"/>
      </w:pPr>
      <w:r>
        <w:rPr>
          <w:rFonts w:ascii="Arial" w:cs="Arial" w:eastAsia="Arial" w:hAnsi="Arial"/>
          <w:sz w:val="24"/>
          <w:szCs w:val="24"/>
        </w:rPr>
        <w:t xml:space="preserve">2) первой зоны санитарной охраны курортов;</w:t>
      </w:r>
    </w:p>
    <w:p>
      <w:pPr>
        <w:spacing w:after="60"/>
        <w:ind w:firstLine="567"/>
        <w:jc w:val="both"/>
      </w:pPr>
      <w:r>
        <w:rPr>
          <w:rFonts w:ascii="Arial" w:cs="Arial" w:eastAsia="Arial" w:hAnsi="Arial"/>
          <w:sz w:val="24"/>
          <w:szCs w:val="24"/>
        </w:rPr>
        <w:t xml:space="preserve">3) с выходом на поверхность закарстованных, сильнотрещиноватых пород и в местах выклинивания водоносных горизонтов;</w:t>
      </w:r>
    </w:p>
    <w:p>
      <w:pPr>
        <w:spacing w:after="60"/>
        <w:ind w:firstLine="567"/>
        <w:jc w:val="both"/>
      </w:pPr>
      <w:r>
        <w:rPr>
          <w:rFonts w:ascii="Arial" w:cs="Arial" w:eastAsia="Arial" w:hAnsi="Arial"/>
          <w:sz w:val="24"/>
          <w:szCs w:val="24"/>
        </w:rPr>
        <w:t xml:space="preserve">4) подверженных оползням и обвалам, заболоченных;</w:t>
      </w:r>
    </w:p>
    <w:p>
      <w:pPr>
        <w:spacing w:after="60"/>
        <w:ind w:firstLine="567"/>
        <w:jc w:val="both"/>
      </w:pPr>
      <w:r>
        <w:rPr>
          <w:rFonts w:ascii="Arial" w:cs="Arial" w:eastAsia="Arial" w:hAnsi="Arial"/>
          <w:sz w:val="24"/>
          <w:szCs w:val="24"/>
        </w:rPr>
        <w:t xml:space="preserve">5) на берегах озер, рек и других открытых водоемов, водоохранных зон и полос, используемых населением для хозяйственно-бытовых нужд, купания и культурно-оздоровительных целей;</w:t>
      </w:r>
    </w:p>
    <w:p>
      <w:pPr>
        <w:spacing w:after="60"/>
        <w:ind w:firstLine="567"/>
        <w:jc w:val="both"/>
      </w:pPr>
      <w:r>
        <w:rPr>
          <w:rFonts w:ascii="Arial" w:cs="Arial" w:eastAsia="Arial" w:hAnsi="Arial"/>
          <w:sz w:val="24"/>
          <w:szCs w:val="24"/>
        </w:rPr>
        <w:t xml:space="preserve">6) стационарно неблагополучных пунктов по сибирской язве;</w:t>
      </w:r>
    </w:p>
    <w:p>
      <w:pPr>
        <w:spacing w:after="60"/>
        <w:ind w:firstLine="567"/>
        <w:jc w:val="both"/>
      </w:pPr>
      <w:r>
        <w:rPr>
          <w:rFonts w:ascii="Arial" w:cs="Arial" w:eastAsia="Arial" w:hAnsi="Arial"/>
          <w:sz w:val="24"/>
          <w:szCs w:val="24"/>
        </w:rPr>
        <w:t xml:space="preserve">7) с мощностью эффективной дозы гамма-излучения, превышающей мощность дозы на открытой местности более чем на 0,2 микрозиверта в час.</w:t>
      </w:r>
    </w:p>
    <w:p>
      <w:pPr>
        <w:spacing w:after="60"/>
        <w:ind w:firstLine="567"/>
        <w:jc w:val="both"/>
      </w:pPr>
      <w:r>
        <w:rPr>
          <w:rFonts w:ascii="Arial" w:cs="Arial" w:eastAsia="Arial" w:hAnsi="Arial"/>
          <w:sz w:val="24"/>
          <w:szCs w:val="24"/>
        </w:rPr>
        <w:t xml:space="preserve">191. Кладбища с погребением путем предания тела (останков) умершего земле (захоронение в могилу, склеп) размещают на расстоянии:</w:t>
      </w:r>
    </w:p>
    <w:p>
      <w:pPr>
        <w:spacing w:after="60"/>
        <w:ind w:firstLine="567"/>
        <w:jc w:val="both"/>
      </w:pPr>
      <w:r>
        <w:rPr>
          <w:rFonts w:ascii="Arial" w:cs="Arial" w:eastAsia="Arial" w:hAnsi="Arial"/>
          <w:sz w:val="24"/>
          <w:szCs w:val="24"/>
        </w:rPr>
        <w:t xml:space="preserve">- от жилых и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(для кладбищ смешанного и традиционного захоронения площадью от 20 до 40 га - не менее 500 метров, от 10 до 20 га - не менее 300 метров, до 10 га - не менее 100 метров, для закрытых кладбищ и мемориальных комплексов, кладбищ с погребением после кремации, сельских кладбищ - не менее 50 метров);</w:t>
      </w:r>
    </w:p>
    <w:p>
      <w:pPr>
        <w:spacing w:after="60"/>
        <w:ind w:firstLine="567"/>
        <w:jc w:val="both"/>
      </w:pPr>
      <w:r>
        <w:rPr>
          <w:rFonts w:ascii="Arial" w:cs="Arial" w:eastAsia="Arial" w:hAnsi="Arial"/>
          <w:sz w:val="24"/>
          <w:szCs w:val="24"/>
        </w:rPr>
        <w:t xml:space="preserve">- от водозаборных сооружений централизованного источника водоснабжения населения - не менее 1000 метров, с подтверждением достаточности расстояния расчетами поясов зон санитарной охраны водоисточника и времени фильтрации.</w:t>
      </w:r>
    </w:p>
    <w:p>
      <w:pPr>
        <w:spacing w:after="60"/>
        <w:ind w:firstLine="567"/>
        <w:jc w:val="both"/>
      </w:pPr>
      <w:r>
        <w:rPr>
          <w:rFonts w:ascii="Arial" w:cs="Arial" w:eastAsia="Arial" w:hAnsi="Arial"/>
          <w:sz w:val="24"/>
          <w:szCs w:val="24"/>
        </w:rPr>
        <w:t xml:space="preserve">192. Здания, имеющие в своем составе помещения для хранения тел умерших, подготовки их к похоронам, проведения церемонии прощания, должны размещаться на расстоянии не менее 50 м до жилых зданий, дошкольных образовательных и общеобразовательных организаций, спортивно-оздоровительных, культурно-просветительных учреждений и учреждений социального обеспечения.</w:t>
      </w:r>
    </w:p>
    <w:p>
      <w:pPr>
        <w:spacing w:after="60"/>
        <w:ind w:firstLine="567"/>
        <w:jc w:val="both"/>
      </w:pPr>
      <w:r>
        <w:rPr>
          <w:rFonts w:ascii="Arial" w:cs="Arial" w:eastAsia="Arial" w:hAnsi="Arial"/>
          <w:sz w:val="24"/>
          <w:szCs w:val="24"/>
        </w:rPr>
        <w:t xml:space="preserve">193. Похоронные бюро, магазины похоронного обслуживания размещаются в отдельно стоящих зданиях на расстоянии не менее 50 метров от жилых и общественных зданий.</w:t>
      </w:r>
    </w:p>
    <w:p>
      <w:pPr>
        <w:spacing w:after="60"/>
        <w:ind w:firstLine="567"/>
        <w:jc w:val="both"/>
      </w:pPr>
      <w:r>
        <w:rPr>
          <w:rFonts w:ascii="Arial" w:cs="Arial" w:eastAsia="Arial" w:hAnsi="Arial"/>
          <w:sz w:val="24"/>
          <w:szCs w:val="24"/>
        </w:rPr>
        <w:t xml:space="preserve">194. На территориях санитарно-защитных зон кладбищ, крематориев и объектов похоронного назначения не разрешается строительство зданий и сооружений, не связанных с их обслуживанием, за исключением культовых и обрядовых объектов.</w:t>
      </w:r>
    </w:p>
    <w:p>
      <w:pPr>
        <w:spacing w:after="60"/>
        <w:ind w:firstLine="567"/>
        <w:jc w:val="both"/>
      </w:pPr>
      <w:r>
        <w:rPr>
          <w:rFonts w:ascii="Arial" w:cs="Arial" w:eastAsia="Arial" w:hAnsi="Arial"/>
          <w:sz w:val="24"/>
          <w:szCs w:val="24"/>
        </w:rPr>
        <w:t xml:space="preserve">195. Прокладка сетей централизованного хозяйственно-питьевого водоснабжения, используемого для хозяйственно-питьевых целей населением городов и других населенных пунктов, по территории санитарно-защитных зон кладбищ и крематориев не разрешается.</w:t>
      </w:r>
    </w:p>
    <w:p>
      <w:pPr>
        <w:spacing w:after="60"/>
        <w:ind w:firstLine="567"/>
        <w:jc w:val="both"/>
      </w:pPr>
      <w:r>
        <w:rPr>
          <w:rFonts w:ascii="Arial" w:cs="Arial" w:eastAsia="Arial" w:hAnsi="Arial"/>
          <w:sz w:val="24"/>
          <w:szCs w:val="24"/>
        </w:rPr>
        <w:t xml:space="preserve">196. На участках кладбищ, крематориев и объектов похоронного назначения необходимо предусмотреть зону зеленых насаждений, стоянки автокатафалков и автотранспорта, урны для сбора мусора, площадки для мусоросборников с подъездами к ним.</w:t>
      </w:r>
    </w:p>
    <w:p>
      <w:pPr>
        <w:spacing w:after="60"/>
        <w:ind w:firstLine="567"/>
        <w:jc w:val="both"/>
      </w:pPr>
      <w:r>
        <w:rPr>
          <w:rFonts w:ascii="Arial" w:cs="Arial" w:eastAsia="Arial" w:hAnsi="Arial"/>
          <w:sz w:val="24"/>
          <w:szCs w:val="24"/>
        </w:rPr>
        <w:t xml:space="preserve">197. Для проведения поливочных и уборочных работ на кладбищах и в крематориях необходимо предусмотреть систему водоснабжения самостоятельную или с подключением к водопроводам и водоводам технической воды промышленных предприятий, расположенных от них в непосредственной близости. При отсутствии централизованных систем водоснабжения разрешается устройство шахтных колодцев для полива.</w:t>
      </w:r>
    </w:p>
    <w:p>
      <w:pPr>
        <w:spacing w:after="60"/>
        <w:ind w:firstLine="567"/>
        <w:jc w:val="both"/>
      </w:pPr>
      <w:r>
        <w:rPr>
          <w:rFonts w:ascii="Arial" w:cs="Arial" w:eastAsia="Arial" w:hAnsi="Arial"/>
          <w:sz w:val="24"/>
          <w:szCs w:val="24"/>
        </w:rPr>
        <w:t xml:space="preserve">198. Сброс неочищенных сточных вод от кладбищ и крематориев на открытые площадки, в кюветы, канавы, траншеи не разрешается.</w:t>
      </w:r>
    </w:p>
    <w:p>
      <w:pPr>
        <w:spacing w:after="60"/>
        <w:ind w:firstLine="567"/>
        <w:jc w:val="both"/>
      </w:pPr>
      <w:r>
        <w:rPr>
          <w:rFonts w:ascii="Arial" w:cs="Arial" w:eastAsia="Arial" w:hAnsi="Arial"/>
          <w:sz w:val="24"/>
          <w:szCs w:val="24"/>
        </w:rPr>
        <w:t xml:space="preserve">199. Захоронение в братских, семейных (родовых) могилах разрешается с учетом гидрогеологических, климатических условий, высоты стояния грунтовых вод:</w:t>
      </w:r>
    </w:p>
    <w:p>
      <w:pPr>
        <w:spacing w:after="60"/>
        <w:ind w:firstLine="567"/>
        <w:jc w:val="both"/>
      </w:pPr>
      <w:r>
        <w:rPr>
          <w:rFonts w:ascii="Arial" w:cs="Arial" w:eastAsia="Arial" w:hAnsi="Arial"/>
          <w:sz w:val="24"/>
          <w:szCs w:val="24"/>
        </w:rPr>
        <w:t xml:space="preserve">- уровень стояния грунтовых вод - не менее чем 2,5 метра от поверхности земли при максимальном стоянии грунтовых вод;</w:t>
      </w:r>
    </w:p>
    <w:p>
      <w:pPr>
        <w:spacing w:after="60"/>
        <w:ind w:firstLine="567"/>
        <w:jc w:val="both"/>
      </w:pPr>
      <w:r>
        <w:rPr>
          <w:rFonts w:ascii="Arial" w:cs="Arial" w:eastAsia="Arial" w:hAnsi="Arial"/>
          <w:sz w:val="24"/>
          <w:szCs w:val="24"/>
        </w:rPr>
        <w:t xml:space="preserve">- толщина земли от верхнего ряда гробов до поверхности должна быть не менее 1 метра;</w:t>
      </w:r>
    </w:p>
    <w:p>
      <w:pPr>
        <w:spacing w:after="60"/>
        <w:ind w:firstLine="567"/>
        <w:jc w:val="both"/>
      </w:pPr>
      <w:r>
        <w:rPr>
          <w:rFonts w:ascii="Arial" w:cs="Arial" w:eastAsia="Arial" w:hAnsi="Arial"/>
          <w:sz w:val="24"/>
          <w:szCs w:val="24"/>
        </w:rPr>
        <w:t xml:space="preserve">- дно могилы должно быть выше уровня грунтовых вод не менее чем на 0,5 метра;</w:t>
      </w:r>
    </w:p>
    <w:p>
      <w:pPr>
        <w:spacing w:after="60"/>
        <w:ind w:firstLine="567"/>
        <w:jc w:val="both"/>
      </w:pPr>
      <w:r>
        <w:rPr>
          <w:rFonts w:ascii="Arial" w:cs="Arial" w:eastAsia="Arial" w:hAnsi="Arial"/>
          <w:sz w:val="24"/>
          <w:szCs w:val="24"/>
        </w:rPr>
        <w:t xml:space="preserve">- глубина при захоронении в два уровня должна быть не менее 2,5 метра.</w:t>
      </w:r>
    </w:p>
    <w:p>
      <w:pPr>
        <w:spacing w:after="60"/>
        <w:ind w:firstLine="567"/>
        <w:jc w:val="both"/>
      </w:pPr>
      <w:r>
        <w:rPr>
          <w:rFonts w:ascii="Arial" w:cs="Arial" w:eastAsia="Arial" w:hAnsi="Arial"/>
          <w:sz w:val="24"/>
          <w:szCs w:val="24"/>
        </w:rPr>
        <w:t xml:space="preserve">200. Захоронение в склепах производится в гробах, саркофагах или урнах с прахом после кремации. Склеп оборудуется вентиляционной шахтой и полом с дренирующим слоем.</w:t>
      </w:r>
    </w:p>
    <w:p>
      <w:pPr>
        <w:spacing w:after="60"/>
        <w:ind w:firstLine="567"/>
        <w:jc w:val="both"/>
      </w:pPr>
      <w:r>
        <w:rPr>
          <w:rFonts w:ascii="Arial" w:cs="Arial" w:eastAsia="Arial" w:hAnsi="Arial"/>
          <w:sz w:val="24"/>
          <w:szCs w:val="24"/>
        </w:rPr>
        <w:t xml:space="preserve">201. Захоронение останков после кремации (праха) в урнах производится в колумбариях и в могилах.</w:t>
      </w:r>
    </w:p>
    <w:p>
      <w:pPr>
        <w:spacing w:after="60"/>
        <w:ind w:firstLine="567"/>
        <w:jc w:val="both"/>
      </w:pPr>
      <w:r>
        <w:rPr>
          <w:rFonts w:ascii="Arial" w:cs="Arial" w:eastAsia="Arial" w:hAnsi="Arial"/>
          <w:sz w:val="24"/>
          <w:szCs w:val="24"/>
        </w:rPr>
        <w:t xml:space="preserve">202. Колумбарии и стены скорби для захоронения урн с прахом умерших размещают на специально выделенных участках земли на кладбище или за пределами территорий кладбищ на расстоянии не менее 50 м от жилых зданий, территорий дошкольных образовательных и общеобразовательных организаций, организаций здравоохранения, спортивно-оздоровительных, культурно-просветительных и зрелищных учреждений, дачных участков, организаций и учреждений социального обслуживания.</w:t>
      </w:r>
    </w:p>
    <w:p>
      <w:pPr>
        <w:spacing w:after="60"/>
        <w:ind w:firstLine="567"/>
        <w:jc w:val="both"/>
      </w:pPr>
      <w:r>
        <w:rPr>
          <w:rFonts w:ascii="Arial" w:cs="Arial" w:eastAsia="Arial" w:hAnsi="Arial"/>
          <w:sz w:val="24"/>
          <w:szCs w:val="24"/>
        </w:rPr>
        <w:t xml:space="preserve">203. Биологические отходы (органы, ткани и другие) подлежат кремации или захоронению в деревянных ящиках на специально отведенном участке кладбища.</w:t>
      </w:r>
    </w:p>
    <w:p>
      <w:pPr>
        <w:spacing w:after="60"/>
        <w:ind w:firstLine="567"/>
        <w:jc w:val="both"/>
      </w:pPr>
      <w:r>
        <w:rPr>
          <w:rFonts w:ascii="Arial" w:cs="Arial" w:eastAsia="Arial" w:hAnsi="Arial"/>
          <w:sz w:val="24"/>
          <w:szCs w:val="24"/>
        </w:rPr>
        <w:t xml:space="preserve">204. При отсутствии особо опасных инфекционных заболеваний (сибирская язва, конго-крымская геморрагическая лихорадка и другие), умерших людей перезахоронение проводится в течение двух первых недель с момента погребения, в последующем - не ранее трех лет с момента погребения, в песчаных грунтах - не ранее одного года с представлением документа, выданного в установленном порядке уполномоченным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205. Могила в случае извлечения останков дезинфицируется работниками специальных служб ритуальных услуг и засыпается землей, а останки из могилы переносятся в ящиках с крышкой, гроб укладывается в ящик и переносится на новое место. При повреждении (несохранности) гроба, в котором производилось захоронение, остатки гроба сжигаются в специально отведенных местах.</w:t>
      </w:r>
    </w:p>
    <w:p>
      <w:pPr>
        <w:spacing w:after="60"/>
        <w:ind w:firstLine="567"/>
        <w:jc w:val="both"/>
      </w:pPr>
      <w:r>
        <w:rPr>
          <w:rFonts w:ascii="Arial" w:cs="Arial" w:eastAsia="Arial" w:hAnsi="Arial"/>
          <w:sz w:val="24"/>
          <w:szCs w:val="24"/>
        </w:rPr>
        <w:t xml:space="preserve">206. При направлении на погребение трупа умершего от особо опасных инфекционных заболеваний или от инфекции неясной этиологии, требующих проведения мероприятий по санитарной охране территории, необходимо получить разрешение уполномоченного органа в области санитарно-эпидемиологического благополучия Кыргызской Республики.</w:t>
      </w:r>
    </w:p>
    <w:p>
      <w:pPr>
        <w:spacing w:after="60"/>
        <w:ind w:firstLine="567"/>
        <w:jc w:val="both"/>
      </w:pPr>
      <w:r>
        <w:rPr>
          <w:rFonts w:ascii="Arial" w:cs="Arial" w:eastAsia="Arial" w:hAnsi="Arial"/>
          <w:sz w:val="24"/>
          <w:szCs w:val="24"/>
        </w:rPr>
        <w:t xml:space="preserve">207. В целях предотвращения распространения особо опасных инфекционных заболеваний трупы инфицированных возбудителями особо опасных инфекций и инфекций неясной этиологии (умерших в организациях здравоохранения или поступивших в патологоанатомические отделения для вскрытия), а также биологические отходы, инфицированные возбудителями особо опасных инфекций и инфекций неясной этиологии, направляются на погребение эвакобригадой в сопровождении компетентных специалистов уполномоченного органа в области санитарно-эпидемиологического благополучия населения Кыргызской Республики. Вскрытый труп орошают 3% раствором хлорамина или хлорной известью, завертывают в простыню, смоченную дезраствором, и помещают в металлический или деревянный, обитый изнутри клеенкой, гроб. На дно засыпают хлорную известь слоем не менее 10 сантиметров.</w:t>
      </w:r>
    </w:p>
    <w:p>
      <w:pPr>
        <w:spacing w:after="60"/>
        <w:ind w:firstLine="567"/>
        <w:jc w:val="both"/>
      </w:pPr>
      <w:r>
        <w:rPr>
          <w:rFonts w:ascii="Arial" w:cs="Arial" w:eastAsia="Arial" w:hAnsi="Arial"/>
          <w:sz w:val="24"/>
          <w:szCs w:val="24"/>
        </w:rPr>
        <w:t xml:space="preserve">208. Перевозка умерших к месту захоронения осуществляется специализированным транспортом. Разрешается использование другого вида автотранспорта для перевозки умерших, за исключением автотранспорта, используемого для перевозки пищевого сырья и продуктов питания.</w:t>
      </w:r>
    </w:p>
    <w:p>
      <w:pPr>
        <w:spacing w:after="60"/>
        <w:ind w:firstLine="567"/>
        <w:jc w:val="both"/>
      </w:pPr>
      <w:r>
        <w:rPr>
          <w:rFonts w:ascii="Arial" w:cs="Arial" w:eastAsia="Arial" w:hAnsi="Arial"/>
          <w:sz w:val="24"/>
          <w:szCs w:val="24"/>
        </w:rPr>
        <w:t xml:space="preserve">209. Юридические и физические лица, использующие транспорт для перевозки и захоронения умерших, должны в обязательном порядке подвергать использованный транспорт уборке и обработке дезинфекционными средствами.</w:t>
      </w:r>
    </w:p>
    <w:p>
      <w:pPr>
        <w:spacing w:after="60"/>
        <w:ind w:firstLine="567"/>
        <w:jc w:val="both"/>
      </w:pPr>
      <w:r>
        <w:rPr>
          <w:rFonts w:ascii="Arial" w:cs="Arial" w:eastAsia="Arial" w:hAnsi="Arial"/>
          <w:sz w:val="24"/>
          <w:szCs w:val="24"/>
        </w:rPr>
        <w:t xml:space="preserve">210. Для возможности захоронения на территории Кыргызской Республики тел умерших, доставленных из других государств, необходимо представить документ, подтверждающий отсутствие у умершего особо опасных инфекционных заболеваний и заболеваний неясной этиологии.</w:t>
      </w:r>
    </w:p>
    <w:p>
      <w:pPr>
        <w:spacing w:after="60"/>
        <w:ind w:firstLine="567"/>
        <w:jc w:val="both"/>
      </w:pPr>
      <w:r>
        <w:rPr>
          <w:rFonts w:ascii="Arial" w:cs="Arial" w:eastAsia="Arial" w:hAnsi="Arial"/>
          <w:sz w:val="24"/>
          <w:szCs w:val="24"/>
        </w:rPr>
        <w:t xml:space="preserve">211. Работники служб по захоронению и ритуальных услуг, занимающиеся перезахоронением должны быть:</w:t>
      </w:r>
    </w:p>
    <w:p>
      <w:pPr>
        <w:spacing w:after="60"/>
        <w:ind w:firstLine="567"/>
        <w:jc w:val="both"/>
      </w:pPr>
      <w:r>
        <w:rPr>
          <w:rFonts w:ascii="Arial" w:cs="Arial" w:eastAsia="Arial" w:hAnsi="Arial"/>
          <w:sz w:val="24"/>
          <w:szCs w:val="24"/>
        </w:rPr>
        <w:t xml:space="preserve">1) привиты против столбняка и сибирской язвы;</w:t>
      </w:r>
    </w:p>
    <w:p>
      <w:pPr>
        <w:spacing w:after="60"/>
        <w:ind w:firstLine="567"/>
        <w:jc w:val="both"/>
      </w:pPr>
      <w:r>
        <w:rPr>
          <w:rFonts w:ascii="Arial" w:cs="Arial" w:eastAsia="Arial" w:hAnsi="Arial"/>
          <w:sz w:val="24"/>
          <w:szCs w:val="24"/>
        </w:rPr>
        <w:t xml:space="preserve">2) обеспечены специальной одеждой и специальной обувью, средствами индивидуальной защиты (резиновые сапоги, резиновые рукавицы, респиратор или марлевая повязка, закрывающая рот и нос, комбинезон).</w:t>
      </w:r>
    </w:p>
    <w:p>
      <w:pPr>
        <w:spacing w:after="60"/>
        <w:ind w:firstLine="567"/>
        <w:jc w:val="both"/>
      </w:pPr>
      <w:r>
        <w:rPr>
          <w:rFonts w:ascii="Arial" w:cs="Arial" w:eastAsia="Arial" w:hAnsi="Arial"/>
          <w:sz w:val="24"/>
          <w:szCs w:val="24"/>
        </w:rPr>
        <w:t xml:space="preserve">212. Специальная одежда и обувь по окончании работ по эксгумации подвергаются очистке и дезинфекции в отведенных местах или сжигаются. Марлевые повязки (респираторы и одноразовые средства индивидуальной защиты) после окончания работ по эксгумации сжигаются.</w:t>
      </w:r>
    </w:p>
    <w:p>
      <w:pPr>
        <w:spacing w:after="60"/>
        <w:ind w:firstLine="567"/>
        <w:jc w:val="both"/>
      </w:pPr>
      <w:r>
        <w:rPr>
          <w:rFonts w:ascii="Arial" w:cs="Arial" w:eastAsia="Arial" w:hAnsi="Arial"/>
          <w:sz w:val="24"/>
          <w:szCs w:val="24"/>
        </w:rPr>
        <w:t xml:space="preserve">213. Стирка и обезвреживание специальной одежды в домашних условиях запрещаются. Инструмент, применяемый при производстве работ, не выносится за пределы кладбища.</w:t>
      </w:r>
    </w:p>
    <w:p>
      <w:pPr>
        <w:spacing w:after="60"/>
        <w:ind w:firstLine="567"/>
        <w:jc w:val="both"/>
      </w:pPr>
      <w:r>
        <w:rPr>
          <w:rFonts w:ascii="Arial" w:cs="Arial" w:eastAsia="Arial" w:hAnsi="Arial"/>
          <w:sz w:val="24"/>
          <w:szCs w:val="24"/>
        </w:rPr>
        <w:t xml:space="preserve">214. При переносе кладбищ и неизвестных захоронений проводится рекультивация территорий (участков) органами местного самоуправления. Использование грунтов с ликвидируемых мест захоронений для планировки жилой территории запрещается.</w:t>
      </w:r>
    </w:p>
    <w:p>
      <w:pPr>
        <w:spacing w:after="60"/>
        <w:ind w:firstLine="567"/>
        <w:jc w:val="both"/>
      </w:pPr>
      <w:r>
        <w:rPr>
          <w:rFonts w:ascii="Arial" w:cs="Arial" w:eastAsia="Arial" w:hAnsi="Arial"/>
          <w:sz w:val="24"/>
          <w:szCs w:val="24"/>
        </w:rPr>
        <w:t xml:space="preserve">215. В случаях обнаружения при проведении строительных работ ранее неизвестных захоронений, осуществляется перезахоронение останков трупа и рекультивация территории.</w:t>
      </w:r>
    </w:p>
    <w:p>
      <w:pPr>
        <w:spacing w:after="60"/>
        <w:ind w:firstLine="567"/>
        <w:jc w:val="both"/>
      </w:pPr>
      <w:r>
        <w:rPr>
          <w:rFonts w:ascii="Arial" w:cs="Arial" w:eastAsia="Arial" w:hAnsi="Arial"/>
          <w:sz w:val="24"/>
          <w:szCs w:val="24"/>
        </w:rPr>
        <w:t xml:space="preserve">216. Использование территории кладбищ разрешается по истечении тридцати лет с момента его переноса. Территория в этих случаях используется только под зеленые насаждения.</w:t>
      </w:r>
    </w:p>
    <w:p>
      <w:pPr>
        <w:spacing w:after="60"/>
        <w:ind w:firstLine="567"/>
        <w:jc w:val="both"/>
      </w:pPr>
      <w:r>
        <w:rPr>
          <w:rFonts w:ascii="Arial" w:cs="Arial" w:eastAsia="Arial" w:hAnsi="Arial"/>
          <w:sz w:val="24"/>
          <w:szCs w:val="24"/>
        </w:rPr>
        <w:t xml:space="preserve">217. Погребение путем кремации (сжигания) останков тела умершего в печах осуществляется в крематориях. Крематории, при количестве печей более одной, размещают на расстоянии 1000 метров от жилых и общественных зданий, крематории без подготовительных и обрядовых процессов с одной однокамерной печью - на расстоянии 500 метров.</w:t>
      </w:r>
    </w:p>
    <w:p>
      <w:pPr>
        <w:spacing w:after="60"/>
        <w:ind w:firstLine="567"/>
        <w:jc w:val="both"/>
      </w:pPr>
      <w:r>
        <w:rPr>
          <w:rFonts w:ascii="Arial" w:cs="Arial" w:eastAsia="Arial" w:hAnsi="Arial"/>
          <w:sz w:val="24"/>
          <w:szCs w:val="24"/>
        </w:rPr>
        <w:t xml:space="preserve">218. В составе крематория предусматриваются следующие группы помещений:</w:t>
      </w:r>
    </w:p>
    <w:p>
      <w:pPr>
        <w:spacing w:after="60"/>
        <w:ind w:firstLine="567"/>
        <w:jc w:val="both"/>
      </w:pPr>
      <w:r>
        <w:rPr>
          <w:rFonts w:ascii="Arial" w:cs="Arial" w:eastAsia="Arial" w:hAnsi="Arial"/>
          <w:sz w:val="24"/>
          <w:szCs w:val="24"/>
        </w:rPr>
        <w:t xml:space="preserve">- помещения приема умерших с тамбуром, вестибюлем, холодильной камерой и помещения для сохранения умерших до кремации;</w:t>
      </w:r>
    </w:p>
    <w:p>
      <w:pPr>
        <w:spacing w:after="60"/>
        <w:ind w:firstLine="567"/>
        <w:jc w:val="both"/>
      </w:pPr>
      <w:r>
        <w:rPr>
          <w:rFonts w:ascii="Arial" w:cs="Arial" w:eastAsia="Arial" w:hAnsi="Arial"/>
          <w:sz w:val="24"/>
          <w:szCs w:val="24"/>
        </w:rPr>
        <w:t xml:space="preserve">- помещения для кремирования умерших, обработки и хранения с кремационным залом, помещением обработки кремированных останков, хранилищем урн с прахом, помещением газоочистки, ремонтной мастерской, помещениями инженерно-технической службы, санитарно-техническими помещениями, комнатой отдыха.</w:t>
      </w:r>
    </w:p>
    <w:p>
      <w:pPr>
        <w:spacing w:after="60"/>
        <w:ind w:firstLine="567"/>
        <w:jc w:val="both"/>
      </w:pPr>
      <w:r>
        <w:rPr>
          <w:rFonts w:ascii="Arial" w:cs="Arial" w:eastAsia="Arial" w:hAnsi="Arial"/>
          <w:sz w:val="24"/>
          <w:szCs w:val="24"/>
        </w:rPr>
        <w:t xml:space="preserve">219. В составе обрядовой и обслуживающей частей крематория необходимо предусмотреть помещения:</w:t>
      </w:r>
    </w:p>
    <w:p>
      <w:pPr>
        <w:spacing w:after="60"/>
        <w:ind w:firstLine="567"/>
        <w:jc w:val="both"/>
      </w:pPr>
      <w:r>
        <w:rPr>
          <w:rFonts w:ascii="Arial" w:cs="Arial" w:eastAsia="Arial" w:hAnsi="Arial"/>
          <w:sz w:val="24"/>
          <w:szCs w:val="24"/>
        </w:rPr>
        <w:t xml:space="preserve">- входную группу с вестибюлем, санузлами, подсобными и вспомогательными помещениями;</w:t>
      </w:r>
    </w:p>
    <w:p>
      <w:pPr>
        <w:spacing w:after="60"/>
        <w:ind w:firstLine="567"/>
        <w:jc w:val="both"/>
      </w:pPr>
      <w:r>
        <w:rPr>
          <w:rFonts w:ascii="Arial" w:cs="Arial" w:eastAsia="Arial" w:hAnsi="Arial"/>
          <w:sz w:val="24"/>
          <w:szCs w:val="24"/>
        </w:rPr>
        <w:t xml:space="preserve">- обрядовую с траурным (ритуальным) залом, шлюзом, кабинетом патологоанатома, медицинским, подсобными и вспомогательными помещениями;</w:t>
      </w:r>
    </w:p>
    <w:p>
      <w:pPr>
        <w:spacing w:after="60"/>
        <w:ind w:firstLine="567"/>
        <w:jc w:val="both"/>
      </w:pPr>
      <w:r>
        <w:rPr>
          <w:rFonts w:ascii="Arial" w:cs="Arial" w:eastAsia="Arial" w:hAnsi="Arial"/>
          <w:sz w:val="24"/>
          <w:szCs w:val="24"/>
        </w:rPr>
        <w:t xml:space="preserve">- выходную группу помещений с комнатой адаптации и холлом;</w:t>
      </w:r>
    </w:p>
    <w:p>
      <w:pPr>
        <w:spacing w:after="60"/>
        <w:ind w:firstLine="567"/>
        <w:jc w:val="both"/>
      </w:pPr>
      <w:r>
        <w:rPr>
          <w:rFonts w:ascii="Arial" w:cs="Arial" w:eastAsia="Arial" w:hAnsi="Arial"/>
          <w:sz w:val="24"/>
          <w:szCs w:val="24"/>
        </w:rPr>
        <w:t xml:space="preserve">- транспортную группу помещений.</w:t>
      </w:r>
    </w:p>
    <w:p>
      <w:pPr>
        <w:spacing w:after="60"/>
        <w:ind w:firstLine="567"/>
        <w:jc w:val="both"/>
      </w:pPr>
      <w:r>
        <w:rPr>
          <w:rFonts w:ascii="Arial" w:cs="Arial" w:eastAsia="Arial" w:hAnsi="Arial"/>
          <w:sz w:val="24"/>
          <w:szCs w:val="24"/>
        </w:rPr>
        <w:t xml:space="preserve">220. Помещения для людей, участвующих в похоронах, изолируют от помещений, предназначенных для работы работников кладбищ и объектов похоронного назначения.</w:t>
      </w:r>
    </w:p>
    <w:p>
      <w:pPr>
        <w:spacing w:after="60"/>
        <w:ind w:firstLine="567"/>
        <w:jc w:val="both"/>
      </w:pPr>
      <w:r>
        <w:rPr>
          <w:rFonts w:ascii="Arial" w:cs="Arial" w:eastAsia="Arial" w:hAnsi="Arial"/>
          <w:sz w:val="24"/>
          <w:szCs w:val="24"/>
        </w:rPr>
        <w:t xml:space="preserve">221. Все помещения, входящие в состав крематориев, оборудуют системами приточно-вытяжной вентиляции с механическим побуждением. Применение систем рециркуляции воздуха не разрешается.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liypocpy382hju_igti2" Type="http://schemas.openxmlformats.org/officeDocument/2006/relationships/hyperlink" Target="http://kodeks.duckdns.org/document/98479" TargetMode="External"/><Relationship Id="rIddk-kuqsz15olyfnhhu2s1" Type="http://schemas.openxmlformats.org/officeDocument/2006/relationships/hyperlink" Target="http://kodeks.duckdns.org/document/99855" TargetMode="External"/><Relationship Id="rIddfzv7jstnet8fljjfitgd" Type="http://schemas.openxmlformats.org/officeDocument/2006/relationships/hyperlink" Target="http://kodeks.duckdns.org/document/230020224" TargetMode="External"/><Relationship Id="rIdey4-unn74eq0n4csbttz-" Type="http://schemas.openxmlformats.org/officeDocument/2006/relationships/hyperlink" Target="http://kodeks.duckdns.org/document/203278" TargetMode="External"/><Relationship Id="rId9jm-nimtqr9jtd8rizcg6" Type="http://schemas.openxmlformats.org/officeDocument/2006/relationships/hyperlink" Target="http://kodeks.duckdns.org/document/92585" TargetMode="External"/><Relationship Id="rIdgnok53yq0xu9waskjd62b" Type="http://schemas.openxmlformats.org/officeDocument/2006/relationships/hyperlink" Target="http://kodeks.duckdns.org/document/92585" TargetMode="External"/><Relationship Id="rIdywobsozs-ujyvyr0lb8gw" Type="http://schemas.openxmlformats.org/officeDocument/2006/relationships/hyperlink" Target="http://kodeks.duckdns.org/document/1967" TargetMode="External"/><Relationship Id="rIdwl_xls4jog31hmdk4ka8k" Type="http://schemas.openxmlformats.org/officeDocument/2006/relationships/hyperlink" Target="http://kodeks.duckdns.org/document/98480" TargetMode="External"/><Relationship Id="rIds7kdrfas2ilsjqauj4g9q" Type="http://schemas.openxmlformats.org/officeDocument/2006/relationships/hyperlink" Target="http://kodeks.duckdns.org/document/98479" TargetMode="External"/><Relationship Id="rId6ol154gzevm9thr70lpwr" Type="http://schemas.openxmlformats.org/officeDocument/2006/relationships/hyperlink" Target="http://kodeks.duckdns.org/document/230020224" TargetMode="External"/><Relationship Id="rIdhlrz7ulcbquhexurjo5ig" Type="http://schemas.openxmlformats.org/officeDocument/2006/relationships/hyperlink" Target="http://kodeks.duckdns.org/document/218" TargetMode="External"/><Relationship Id="rId0ef6qms7-v5avnygeli5p" Type="http://schemas.openxmlformats.org/officeDocument/2006/relationships/hyperlink" Target="http://kodeks.duckdns.org/document/98479" TargetMode="External"/><Relationship Id="rIdkie6rw-wrjtjflm0pfwnq" Type="http://schemas.openxmlformats.org/officeDocument/2006/relationships/hyperlink" Target="http://kodeks.duckdns.org/document/98485" TargetMode="External"/><Relationship Id="rIdzn9qjcs032ggy9khtjypr" Type="http://schemas.openxmlformats.org/officeDocument/2006/relationships/hyperlink" Target="http://kodeks.duckdns.org/document/98479" TargetMode="External"/><Relationship Id="rIdbd1b8_end0uszvrcdkj2l" Type="http://schemas.openxmlformats.org/officeDocument/2006/relationships/hyperlink" Target="http://kodeks.duckdns.org/document/230020224"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2026-09-23T09:35:03.916Z</dcterms:created>
  <dcterms:modified xsi:type="dcterms:W3CDTF">2026-09-23T09:35:03.917Z</dcterms:modified>
</cp:coreProperties>
</file>

<file path=docProps/custom.xml><?xml version="1.0" encoding="utf-8"?>
<Properties xmlns="http://schemas.openxmlformats.org/officeDocument/2006/custom-properties" xmlns:vt="http://schemas.openxmlformats.org/officeDocument/2006/docPropsVTypes"/>
</file>