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2017 года № 369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лицензионно-разрешительной системы»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r81kcmxs9xsfjgccul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4khwzi5iyxl4oaqzlu1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в сфере лицензионно-разрешительной системы».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лицензионно – разрешительной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лицензионно-разрешительной системе в Кыргызской Республике» (Ведомости Жогорку Кенеша Кыргызской Республики, 2013 г., № 9, ст. 990)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2 и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2. Сфера применения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между государственными органами, физическими и юридическими лицами в сфере лицензирования отдельных видов деятельности, действий и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исчерпывающий перечень лицензируемых видов деятельности и видов действий, для занятия которыми требуется получение лицензий и (или) разрешений.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Подвиды деятельности, виды работ, услуг, действий и операций, составляющих лицензируемый вид деятельности, определяются Положением о лицензировании отдельных видов деятельности, утверждаемым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выдачи, продления, приостановления, </w:t>
      </w:r>
      <w:r>
        <w:rPr>
          <w:rFonts w:ascii="Arial" w:cs="Arial" w:eastAsia="Arial" w:hAnsi="Arial"/>
          <w:sz w:val="24"/>
          <w:szCs w:val="24"/>
        </w:rPr>
        <w:t xml:space="preserve">возобновления, </w:t>
      </w:r>
      <w:r>
        <w:rPr>
          <w:rFonts w:ascii="Arial" w:cs="Arial" w:eastAsia="Arial" w:hAnsi="Arial"/>
          <w:sz w:val="24"/>
          <w:szCs w:val="24"/>
        </w:rPr>
        <w:t xml:space="preserve">переоформления, аннулирования и прекращения действия разрешений и/или приложений к ним, ведения реестров разрешений, а также осуществление контроля, установление исчерпывающего перечня разрешительных требований и видов действий и операций в процессе деятельности определяются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выдача и требование выдачи лицензий по видам деятельности и (или) разрешений на право осуществления определенных действий в процессе деятельности, не предусмотренных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Закона не распространяется: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гражданско-правовые отношения, связанные с выдачей лицензий в рамках заключенного между физическими и (или) юридическими лицами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государственную регистрационную систему;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систему оценки квалификации и профессиональных навыков;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область оценки соответствия в сфере технического регулирования.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лицензирования видов деятельности, </w:t>
      </w:r>
      <w:r>
        <w:rPr>
          <w:rFonts w:ascii="Arial" w:cs="Arial" w:eastAsia="Arial" w:hAnsi="Arial"/>
          <w:sz w:val="24"/>
          <w:szCs w:val="24"/>
        </w:rPr>
        <w:t xml:space="preserve">указанных в настоящем Законе, осуществляется в соответствии с</w:t>
      </w:r>
      <w:r>
        <w:rPr>
          <w:rFonts w:ascii="Arial" w:cs="Arial" w:eastAsia="Arial" w:hAnsi="Arial"/>
          <w:sz w:val="24"/>
          <w:szCs w:val="24"/>
        </w:rPr>
        <w:t xml:space="preserve"> настоящим Законом и другими нормативными правовыми актами Кыргызской Республики в части, не противоречащей ему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оряд</w:t>
      </w:r>
      <w:r>
        <w:rPr>
          <w:rFonts w:ascii="Arial" w:cs="Arial" w:eastAsia="Arial" w:hAnsi="Arial"/>
          <w:sz w:val="24"/>
          <w:szCs w:val="24"/>
        </w:rPr>
        <w:t xml:space="preserve">ок</w:t>
      </w:r>
      <w:r>
        <w:rPr>
          <w:rFonts w:ascii="Arial" w:cs="Arial" w:eastAsia="Arial" w:hAnsi="Arial"/>
          <w:sz w:val="24"/>
          <w:szCs w:val="24"/>
        </w:rPr>
        <w:t xml:space="preserve"> и особенност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лицензирования деятельности банков, финансово-кредитных учреждений и других лиц, регулируемых Национальным банком Кыргызской Республики, включая порядок выдачи, приостановления, прекращения (отзыва/аннулирования) лицензий, а также лицензионные требования, лицензионный контроль устанавлива</w:t>
      </w:r>
      <w:r>
        <w:rPr>
          <w:rFonts w:ascii="Arial" w:cs="Arial" w:eastAsia="Arial" w:hAnsi="Arial"/>
          <w:sz w:val="24"/>
          <w:szCs w:val="24"/>
        </w:rPr>
        <w:t xml:space="preserve">ются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о Национальном банке Кыргызской Республики, о банках и банковской деятельности, о платежной, микрофинансовой деятельности, об обмене кредитной информацией и деятельности кредитных союзов.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оряд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 лицензирования прав пользования недрами, включая порядок выдачи, продления, приостановления, прекращения, передачи лицензий, а также условия лицензирования, лицензионный контроль, взимание сборов и платежей регулиру</w:t>
      </w:r>
      <w:r>
        <w:rPr>
          <w:rFonts w:ascii="Arial" w:cs="Arial" w:eastAsia="Arial" w:hAnsi="Arial"/>
          <w:sz w:val="24"/>
          <w:szCs w:val="24"/>
        </w:rPr>
        <w:t xml:space="preserve">ются</w:t>
      </w:r>
      <w:r>
        <w:rPr>
          <w:rFonts w:ascii="Arial" w:cs="Arial" w:eastAsia="Arial" w:hAnsi="Arial"/>
          <w:sz w:val="24"/>
          <w:szCs w:val="24"/>
        </w:rPr>
        <w:t xml:space="preserve"> законодательством Кыргызской Республики в сфере недропользования.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оряд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к и особенност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лицензирования, лицензионного контроля и взимания </w:t>
      </w:r>
      <w:r>
        <w:rPr>
          <w:rFonts w:ascii="Arial" w:cs="Arial" w:eastAsia="Arial" w:hAnsi="Arial"/>
          <w:sz w:val="24"/>
          <w:szCs w:val="24"/>
        </w:rPr>
        <w:t xml:space="preserve">государственной пошлины</w:t>
      </w:r>
      <w:r>
        <w:rPr>
          <w:rFonts w:ascii="Arial" w:cs="Arial" w:eastAsia="Arial" w:hAnsi="Arial"/>
          <w:sz w:val="24"/>
          <w:szCs w:val="24"/>
        </w:rPr>
        <w:t xml:space="preserve"> в сфере внешней торговли устанавлива</w:t>
      </w:r>
      <w:r>
        <w:rPr>
          <w:rFonts w:ascii="Arial" w:cs="Arial" w:eastAsia="Arial" w:hAnsi="Arial"/>
          <w:sz w:val="24"/>
          <w:szCs w:val="24"/>
        </w:rPr>
        <w:t xml:space="preserve">ются</w:t>
      </w:r>
      <w:r>
        <w:rPr>
          <w:rFonts w:ascii="Arial" w:cs="Arial" w:eastAsia="Arial" w:hAnsi="Arial"/>
          <w:sz w:val="24"/>
          <w:szCs w:val="24"/>
        </w:rPr>
        <w:t xml:space="preserve"> в соответствии с законодательством Кыргызской Республики о регулировании внешнеторговой деятельности и международными договорами и актами, составляющими право Евразийского экономического союза в сфере лицензирования. В соответствии с указанными международными договорами и актами Правительств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имеет право вводить временные лицензии и (или) разрешения по отдельным видам внешнеторговых операций на срок не более чем 6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лицензирования использования радиочастотного спектра, частотного присвоения на право эксплуатации радиоэлектронных средств, включая порядок выдачи, продления, приостановления, прекращения, отчуждения лицензий, а также лицензионные требования, лицензионный контроль, взимание лицензионных сборов и платежей регулируются законодательством Кыргызской Республики в сфере электрической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отношении ввоза, вывоза, транзита товаров, включенных в единый перечень товаров, к которым применяются запреты или ограничения на ввоз или вывоз государствами-участниками Евразийского экономического союза в рамках Евразийского экономического сообщества в торговле с третьими странами, применяются меры нетарифного регулирования и ограничения в соответствии с международными договорами и актами, составляющими право Евразийского экономического союза.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 лицензировании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лицензировании основывается на Конституции Кыргызской Республики и состоит из настоящего Закона и нормативных правовых актов, регулирующих сферу лицензирования, определенных настоящим Законом.»;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«заявитель - физическое или юридическое лицо, обратившееся в лицензирующий орган или в орган уполномоченный выдавать разрешения для получения лицензии и (или) разрешения, и (или) приложений к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лицензирование - процесс, связанный с выдачей, переоформлением, приостановлением, возобновлением, выдачей дубликатов, прекращением, аннулированием лицензий и (или) приложений к лицензиям, а также признанием лицензий, выданных уполномоченными органами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- документ, определяющий правоспособность лицензиата и удостоверяющий его право на выполнение работ и (или) услуг, действий и операций, составляющих лицензируемый вид деятельности;»;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слова «и (или) разрешение»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 и десятый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«разрешение - документ, подтверждающий право физического или юридического лица на осуществление определенных настоящим Законом действий и операций, составляющих разрешаемый вид действий;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лицензий и разрешений - база данных, содержащая сведения о лицензиях и разрешениях, их приложениях, лицензирование и разрешительные процедуры которых осуществляется на бумажном носителе и в электронном формате;»;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триннадцатый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«электронная лицензия и (или) разрешение, и (или) приложение к ним - лицензия и (или) разрешение, и (или) приложение к ним в форме электронного документа, оформляемая и выдаваемая с использованием информационных технологий, равнозначная лицензии и (или) разрешению и (или) приложению к ним на бумажном носителе;»;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четырнадцатым-двадцать четвертым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«аннулирование лицензий и (или) приложений к лицензиям – отмена права действия лицензии и (или) приложения к лицензии с момента вступления в законную силу решения суда;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- процесс или система процессов, занятий, осуществляемых физическим и (или) юридическим лицом с целью производства продукции, проведения работ, услуг, действий и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 - вид деятельности, состоящий из выполняемых работ, услуг, действий и операций, для занятия которым требуется получение лицензии в соответствии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разрешаемый вид действий – вид действий, состоящий из выполняемых действий и операций, для осуществления которых требуется получение разрешения в соответствии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лицензионные требования - перечень организационных, квалификационных, технологических и других специальных требований, предъявляемых как при выдаче лицензии и (или) приложений к лицензии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предлицензионные требования), так и на протяжении времени их действия (постлицензионные требования);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отчуждение лицензии – переоформление лицензии на другое физическое или юридическое лицо без проведения процедур проверки на соответствие лицензионным требованиям; 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разрешительная процедура - процесс, связанный с выдачей, переоформлением, приостановлением, возобновлением, выдачей дубликатов, прекращением, аннулированием разрешений и (или) приложений к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разрешительные требования - перечень организационных, квалификационных, технологических и других специальных требований, предъявляемых как при выдаче разрешений и (или) приложений к разрешениям, так и на протяжении времени их 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контроль – деятельность уполномоченных государственных органов в сфере разрешаемых видов действий по проверке разрешительных требований;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разрешения – физическое или юридическое лицо, получившее разрешение;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система лицензирования (ЭСЛ) – автоматизированная система процесса лицензирования, разрешительных процедур, ведения реестров лицензий и (или) разрешений и приложений к ним в электронном формате, осуществления межведомственного взаимодействия государственных органов.»;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тать</w:t>
      </w:r>
      <w:r>
        <w:rPr>
          <w:rFonts w:ascii="Arial" w:cs="Arial" w:eastAsia="Arial" w:hAnsi="Arial"/>
          <w:sz w:val="24"/>
          <w:szCs w:val="24"/>
        </w:rPr>
        <w:t xml:space="preserve">ю</w:t>
      </w:r>
      <w:r>
        <w:rPr>
          <w:rFonts w:ascii="Arial" w:cs="Arial" w:eastAsia="Arial" w:hAnsi="Arial"/>
          <w:sz w:val="24"/>
          <w:szCs w:val="24"/>
        </w:rPr>
        <w:t xml:space="preserve"> 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Принципы лицензирования и разрешительной процедуры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 лицензирования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разрешительной процедуры осуществляется на основе принципа доказательности введения лицензирования и разрешительной процедуры.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Принципами лицензирования и разрешительной процедуры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прозрачность, открытость лицензирования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 разрешительной процедуры;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лицензирование и применение разрешительной процедуры к иностранным юридическим и физическим лицам на таких же условиях и в таком же порядке, как к юридическим и физическим лицам Кыргызской Республики, если иное не предусмотрено лицензионными и разрешительными требованиями;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лицензирование только тех видов деятельности и применение разрешительной процедуры к видам действий, которые определены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запрет лицензиарам и органам, уполномоченным выдавать разрешения, выдавать дополнительные лицензии и (или) разрешения, связанные с деятельностью, подлежащей лицензированию, и с действиями, подлежащими применению разрешительной процедуры в соответствии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признание добросовестности лицензиата, владельца разрешения, если иное не доказано и не обосновано документами;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исключение усиления монополизма на рынке или ограничения свободы предпринимательской деятельности при лицензировании и применении разрешительных процедур;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признание действующих на территории Кыргызской Республики лицензий и (или) разрешений, полученных в других государствах, на условиях, соответствующих международным договорам или признанных в одностороннем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 момента вступления в силу технического регламента, лицензирование вида деятельности, входящего в сферу регулирования принятого технического регламента, отменяется;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отмена лицензирования при введении обязательного страхования гражданской ответственности определенного лицензируемого вида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периодическая (каждые пять лет) оценка результативности лицензирования и применении разрешительных процедур в соответствии с требованиями законодательства Кыргызской Республики об оптимизации нормативной правовой базы;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лицензионного, разрешительного контроля исключительно за счет средств республиканского бюджета. Запрет осуществления лицензионного, разрешительного контроля (мониторинга) лицензиарами (или уполномоченным органом) за счет средств и имущества лицензиата</w:t>
      </w:r>
      <w:r>
        <w:rPr>
          <w:rFonts w:ascii="Arial" w:cs="Arial" w:eastAsia="Arial" w:hAnsi="Arial"/>
          <w:sz w:val="24"/>
          <w:szCs w:val="24"/>
        </w:rPr>
        <w:t xml:space="preserve">, владельца разрешения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недопустимость требования на получение отдельных лицензий для физических лиц, работающих на основании трудовых договоров с лицензиатом, за исключением деятельности по осуществлению пассажирских (кроме легковых такси, осуществляющих пассажирские перевозки в городах и иных населенных пунктах) и международных грузовых перевозок автомобильным транспортом.»;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6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7 и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7. Порядок введения лицензирования и разрешительных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Введение либо исключение лицензирования отдельных видов деятельности и разрешительных процедур к видам действий возможно только путем внесения изменений и дополнений в предусмотренный настоящим Законом перечень видов деятельности и видов действий, в отношении которых введено лицензирование и разрешительные процедуры.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Введение лицензирования и разрешительных процедур для отдельных видов деятельности и видов действий возможно исключительно на основании принципов, предусмотренных статьей 5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Проекты нормативных правовых актов, направленные на введение лицензирования определенных видов деятельности, и введения разрешительных процедур к видам действий за исключением видов деятельности, и видов действий связанных с выполнением международных обязательств, подлежат обязательному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Общие лицензионные и разрешительные требования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Изложение лицензионных и разрешительных требований должно обеспечивать единообразное понимание их содержания. Все сомнения в понимании требований толкуются в пользу лицензиата и владельца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лицензионным требованиям не могут быть отнесены общие требования о соблюдении законодательства Кыргызской Республики в соответствующей сфере деятельности в целом, кроме требований по экспортному контролю.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Исчерпывающий перечень лицензионных требований по лицензируемым видам деятельности, подвидам деятельности, в том числе к работам, услугам, действиям и операциям, и порядок лицензирования определяются Положением о лицензировании отдельных видов деятельности, утверждаемым Правительством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статье 9: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временные - выдаваемые на определенный срок. Ограничение срока действия лицензии допускается только в отношении лицензий на использование ограниченных государственных ресурсов, на осуществление внешнеторговой деятельности и в отношении лицензируемых видов деятельности, определенных пунктами </w:t>
      </w:r>
      <w:r>
        <w:rPr>
          <w:rFonts w:ascii="Arial" w:cs="Arial" w:eastAsia="Arial" w:hAnsi="Arial"/>
          <w:sz w:val="24"/>
          <w:szCs w:val="24"/>
        </w:rPr>
        <w:t xml:space="preserve">5, 6</w:t>
      </w:r>
      <w:r>
        <w:rPr>
          <w:rFonts w:ascii="Arial" w:cs="Arial" w:eastAsia="Arial" w:hAnsi="Arial"/>
          <w:sz w:val="24"/>
          <w:szCs w:val="24"/>
        </w:rPr>
        <w:t xml:space="preserve">, 17, 32-35 статьи 15, видов действий, определенных пунктами 2, 8, 10-14, </w:t>
      </w:r>
      <w:r>
        <w:rPr>
          <w:rFonts w:ascii="Arial" w:cs="Arial" w:eastAsia="Arial" w:hAnsi="Arial"/>
          <w:sz w:val="24"/>
          <w:szCs w:val="24"/>
        </w:rPr>
        <w:t xml:space="preserve">21-24, </w:t>
      </w:r>
      <w:r>
        <w:rPr>
          <w:rFonts w:ascii="Arial" w:cs="Arial" w:eastAsia="Arial" w:hAnsi="Arial"/>
          <w:sz w:val="24"/>
          <w:szCs w:val="24"/>
        </w:rPr>
        <w:t xml:space="preserve">26, 27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29 и 31 статьи 17 настоящего Закона;»;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«б» пункта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действие которых ограничивается определенной территорией Кыргызской Республики и вводится только в отношении лицензий на использование ограниченных государственных ресурсов, а также в отношении разрешений, предусмотренных пунктами 10, 31 и 35 статьи 17 настоящего Закона;»;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6) по оплате: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бесплатные лицензии, выдаваемые без взимания </w:t>
      </w:r>
      <w:r>
        <w:rPr>
          <w:rFonts w:ascii="Arial" w:cs="Arial" w:eastAsia="Arial" w:hAnsi="Arial"/>
          <w:sz w:val="24"/>
          <w:szCs w:val="24"/>
        </w:rPr>
        <w:t xml:space="preserve">государственной пошлины и </w:t>
      </w:r>
      <w:r>
        <w:rPr>
          <w:rFonts w:ascii="Arial" w:cs="Arial" w:eastAsia="Arial" w:hAnsi="Arial"/>
          <w:sz w:val="24"/>
          <w:szCs w:val="24"/>
        </w:rPr>
        <w:t xml:space="preserve">лицензионных платежей, по видам деятельности определенным статьей 15 настоящего Закона, за исключением пунктов 5, 6 указанной статьи;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платные лицензии и разрешения с взиманием </w:t>
      </w:r>
      <w:r>
        <w:rPr>
          <w:rFonts w:ascii="Arial" w:cs="Arial" w:eastAsia="Arial" w:hAnsi="Arial"/>
          <w:sz w:val="24"/>
          <w:szCs w:val="24"/>
        </w:rPr>
        <w:t xml:space="preserve">государственной пошлины </w:t>
      </w:r>
      <w:r>
        <w:rPr>
          <w:rFonts w:ascii="Arial" w:cs="Arial" w:eastAsia="Arial" w:hAnsi="Arial"/>
          <w:sz w:val="24"/>
          <w:szCs w:val="24"/>
        </w:rPr>
        <w:t xml:space="preserve">за выдачу лицензий и разрешений, </w:t>
      </w:r>
      <w:r>
        <w:rPr>
          <w:rFonts w:ascii="Arial" w:cs="Arial" w:eastAsia="Arial" w:hAnsi="Arial"/>
          <w:sz w:val="24"/>
          <w:szCs w:val="24"/>
        </w:rPr>
        <w:t xml:space="preserve">и (или) </w:t>
      </w:r>
      <w:r>
        <w:rPr>
          <w:rFonts w:ascii="Arial" w:cs="Arial" w:eastAsia="Arial" w:hAnsi="Arial"/>
          <w:sz w:val="24"/>
          <w:szCs w:val="24"/>
        </w:rPr>
        <w:t xml:space="preserve">лицензионных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разрешительных платежей</w:t>
      </w:r>
      <w:r>
        <w:rPr>
          <w:rFonts w:ascii="Arial" w:cs="Arial" w:eastAsia="Arial" w:hAnsi="Arial"/>
          <w:sz w:val="24"/>
          <w:szCs w:val="24"/>
        </w:rPr>
        <w:t xml:space="preserve"> взимаемых в </w:t>
      </w:r>
      <w:r>
        <w:rPr>
          <w:rFonts w:ascii="Arial" w:cs="Arial" w:eastAsia="Arial" w:hAnsi="Arial"/>
          <w:sz w:val="24"/>
          <w:szCs w:val="24"/>
        </w:rPr>
        <w:t xml:space="preserve">установленн</w:t>
      </w:r>
      <w:r>
        <w:rPr>
          <w:rFonts w:ascii="Arial" w:cs="Arial" w:eastAsia="Arial" w:hAnsi="Arial"/>
          <w:sz w:val="24"/>
          <w:szCs w:val="24"/>
        </w:rPr>
        <w:t xml:space="preserve">ом законодательством о неналоговых платежах и государственной пошлине порядке.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статьи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«2. Деятельность или действие, на осуществление которой имеются лицензия и (или) разрешение может осуществляться на всей территории Кыргызской Республики, за исключением случаев, предусмотренных настоящим Законом.»;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статьи 11-14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11. Содержание лицензии и (или) разрешения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лицензии и (или) разрешении указываются: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лицензирующего органа или органа уполномоченного выдавать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(в случае, если имеется) сокращенное наименование, в том числе фирменное наименование, и организационно-правовая форма юридического лица, номер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 или разрешаемый вид действий;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 и (или) разрешения (если установлен);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 или действий (если ограничено территориально);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 и (или)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Лицензия и (или) разрешение, или приложения к ним оформляются лицензиаром или органом уполномоченным выдавать разрешения по форме и в порядке, утвержденной Правительством Кыргызской Республики, на бумажном носителе и в электронном формате.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лицензии, разрешению является неотъемлемой частью лицензии, разрешения и оформляются для указания </w:t>
      </w:r>
      <w:r>
        <w:rPr>
          <w:rFonts w:ascii="Arial" w:cs="Arial" w:eastAsia="Arial" w:hAnsi="Arial"/>
          <w:sz w:val="24"/>
          <w:szCs w:val="24"/>
        </w:rPr>
        <w:t xml:space="preserve">подвидов деятельности, </w:t>
      </w:r>
      <w:r>
        <w:rPr>
          <w:rFonts w:ascii="Arial" w:cs="Arial" w:eastAsia="Arial" w:hAnsi="Arial"/>
          <w:sz w:val="24"/>
          <w:szCs w:val="24"/>
        </w:rPr>
        <w:t xml:space="preserve">работ, услуг, действий и операций, а также указания местонахождения (юридического адреса) осуществления деятельности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Бланки лицензий и разрешений изготавливаются типографским способом с изображением Государственного герба Кыргызской Республики, имеют порядковый номер и (или) серию, являются документами строгого учета. Изготовление, учет и хранение бланков лицензий и разрешений осуществляется лицензиаром, органом, уполномоченным выдавать разрешения.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и прилагаемые к нему документы, акты лицензиара, органа, уполномоченного выдавать разрешения о предоставлении лицензии и (или) разрешения или приложений к ним, об отказе в предоставлении лицензии и (или) разрешения или приложений к ним, о переоформлении, приостановлении, возобновлении или прекращении действия лицензии и (или) разрешения или приложений к ними и другие документы составляют лицензионное дело заявителя, лицензиата или владельца разрешения и подлежат хранению лицензиаром, органом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уполномоченным выдавать разрешения в порядке, установленном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Реестры лицензий и разрешений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Лицензии, разрешения и приложения к ним включаются в реестры лицензий и разрешений (далее - реестр). Порядок формирования и ведения реестров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Реестры являются единственным официальным источником, подтверждающим наличие выданных лицензий и разрешений, приложений к ним, и их правовой статус.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Лицензиары и органы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уполномоченные выдавать разрешения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ведут реестры по видам деятельности, лицензирование которых они осуществляют и (или) действий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 которым применяются разрешительные процедуры на бумажном носителе и в электронном формате.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подлежит обязательному размещению на официальных сайтах лицензиаров, органов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уполномоченных выдавать разрешения и является открытым и доступным для ознакомления заинтересованных лиц со сведениями, содержащимися в нем, за исключением сведений, доступ к которым ограничен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13. Открытость информации о лицензировании и разрешительных процедурах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официальных сайтах лицензиаров, органов уполномоченных выдавать разрешения для открытого доступа, размещаются: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тексты нормативных правовых актов, регламентирующих вопросы лицензирования и разрешительных процедур;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формы заявлений о предоставлении, переоформлении, прекращении лицензий и разрешений;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исчерпывающая информация о перечне документов, прилагаемых к заявлению на получение лицензии, разрешения, сроках рассмотрения заявлений, об исполнителях, рассматривающих заявления (фамилия, имя, отчество, рабочий телефон, электронный адрес), времени работы лицензирующего органа, органа, уполномоченного выдавать разрешения и его территориальных подразделений;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реестры лицензий и разрешений.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Субъекты лицензирования </w:t>
      </w:r>
      <w:r>
        <w:rPr>
          <w:rFonts w:ascii="Arial" w:cs="Arial" w:eastAsia="Arial" w:hAnsi="Arial"/>
          <w:sz w:val="24"/>
          <w:szCs w:val="24"/>
        </w:rPr>
        <w:t xml:space="preserve">и разрешительных процедур</w:t>
      </w:r>
      <w:r>
        <w:rPr>
          <w:rFonts w:ascii="Arial" w:cs="Arial" w:eastAsia="Arial" w:hAnsi="Arial"/>
          <w:sz w:val="24"/>
          <w:szCs w:val="24"/>
        </w:rPr>
        <w:t xml:space="preserve"> в сфере лицензирования и разрешительных процедур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лицензирования и разрешительных процедур: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лицензиары и органы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уполномоченн</w:t>
      </w:r>
      <w:r>
        <w:rPr>
          <w:rFonts w:ascii="Arial" w:cs="Arial" w:eastAsia="Arial" w:hAnsi="Arial"/>
          <w:sz w:val="24"/>
          <w:szCs w:val="24"/>
        </w:rPr>
        <w:t xml:space="preserve">ые</w:t>
      </w:r>
      <w:r>
        <w:rPr>
          <w:rFonts w:ascii="Arial" w:cs="Arial" w:eastAsia="Arial" w:hAnsi="Arial"/>
          <w:sz w:val="24"/>
          <w:szCs w:val="24"/>
        </w:rPr>
        <w:t xml:space="preserve"> выдавать разрешения: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органы, уполномоченные Правительством Кыргызской Республики осуществлять лицензирование и разрешительные процедуры в соответствии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саморегулируемые организации (в случае наделения их полномочиями по лицензированию);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лицензиаты, владельцы разрешений (физические и юридические лица, в том числе иностранные, независимо от форм собственности)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(или) разрешения выдаются центральными органами или территориальными подразделениями лицензиара и (или) органа, уполномоченного выдавать разрешения.»;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статье 15: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«8) </w:t>
      </w:r>
      <w:r>
        <w:rPr>
          <w:rFonts w:ascii="Arial" w:cs="Arial" w:eastAsia="Arial" w:hAnsi="Arial"/>
          <w:sz w:val="24"/>
          <w:szCs w:val="24"/>
        </w:rPr>
        <w:t xml:space="preserve">фармацевтическая деятельность;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работа с микроорганизмами II, III и IV групп патогенности;»;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после слова «связи» дополнить словами «(за исключением операторов и служб внутренних или закрытых сетей)»;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слова «данных» дополнить словами «(за исключением операторов и служб внутренних или закрытых сетей)»;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«(за исключением легковых такси» дополнить словами «, осуществляющих пассажирские перевозки в городах и иных населенных пунктах»;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</w:t>
      </w:r>
      <w:r>
        <w:rPr>
          <w:rFonts w:ascii="Arial" w:cs="Arial" w:eastAsia="Arial" w:hAnsi="Arial"/>
          <w:sz w:val="24"/>
          <w:szCs w:val="24"/>
        </w:rPr>
        <w:t xml:space="preserve">го содержания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деятельность в области обращения с радиоактивными веществами и источниками ионизирующих излучений, в том числе использование, хранение, захоронение и транспортировка радиоактивных веществ и источников ионизирующих излучений (за исключением, если эти источники используются в медицинской деятельности);»;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«31) перевозка (в том числе трансграничная) отходов производства токсичных веществ;»;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слова «(в том числе пиротехнических)»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39 – 44 и 54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61 - 62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«61) страховая (перестраховочная)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62) реализация пиротехнических изделий.»;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16: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использование радиочастотного спектра (за исключением физических и (или) юридических лиц, использующих радиочастотный спектр для производственных некоммерческих целей);»;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«, в том числе радиоактивных»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«8) изъятие, содержание, переработка объектов животного мира.»;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17: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«8) разрешение на работу, выдаваемое иностранным гражданам и лицам без гражданства по заявлению работодателей;»;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пользование объектами животного и растительного мира, включенными в перечень, утверждаемый Правительством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21-25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18. Документы, необходимые для получения лицензии и (или) приложения 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получения лицензии и (или) приложения к лицензии заявитель представляет или направляет посредством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лектронной системой лицензирования) соответствующему лицензиару: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установленной формы с указанием работ, услуг, действий и операций, </w:t>
      </w:r>
      <w:r>
        <w:rPr>
          <w:rFonts w:ascii="Arial" w:cs="Arial" w:eastAsia="Arial" w:hAnsi="Arial"/>
          <w:sz w:val="24"/>
          <w:szCs w:val="24"/>
        </w:rPr>
        <w:t xml:space="preserve">соответствующего </w:t>
      </w:r>
      <w:r>
        <w:rPr>
          <w:rFonts w:ascii="Arial" w:cs="Arial" w:eastAsia="Arial" w:hAnsi="Arial"/>
          <w:sz w:val="24"/>
          <w:szCs w:val="24"/>
        </w:rPr>
        <w:t xml:space="preserve">лицензируем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вид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деятельности, </w:t>
      </w:r>
      <w:r>
        <w:rPr>
          <w:rFonts w:ascii="Arial" w:cs="Arial" w:eastAsia="Arial" w:hAnsi="Arial"/>
          <w:sz w:val="24"/>
          <w:szCs w:val="24"/>
        </w:rPr>
        <w:t xml:space="preserve">которые намерен выполнять заявитель, с</w:t>
      </w:r>
      <w:r>
        <w:rPr>
          <w:rFonts w:ascii="Arial" w:cs="Arial" w:eastAsia="Arial" w:hAnsi="Arial"/>
          <w:sz w:val="24"/>
          <w:szCs w:val="24"/>
        </w:rPr>
        <w:t xml:space="preserve"> указанием местонахождения (юридического адреса) осуществления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документа, удостоверяющего личность, - для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свидетельства о государственной регистрации - для юридического лица и индивидуального предпринимателя;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копию документа, подтверждающего внесение государственной пошлины за рассмотрение заявления и выдачу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копии документов, предусмотренных Положением о лицензировании отдельных видов деятельности, утверждаемым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обращении заявителя за получением лицензии и (или) приложения к лицензии посредством информационных технологий (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лектронной системой лицензирования) заявитель заполняет заявление установленной формы на сайте, определенн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м Правительством Кыргызской Республики для предоставления электронных услуг, и одновременно прилагает предусмотренные настоящей статьей отсканированные оригиналы документов в электронном формате. В этом случае заявитель получает подтверждение о принятии документов с указанием даты принятия заявления и перечня представленных документов в электронном формате.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Заявитель может обратиться к лицензиару о выдаче электронной лицензии и (или) приложения к лицензии, указав об этом в заявлении.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работы </w:t>
      </w:r>
      <w:r>
        <w:rPr>
          <w:rFonts w:ascii="Arial" w:cs="Arial" w:eastAsia="Arial" w:hAnsi="Arial"/>
          <w:sz w:val="24"/>
          <w:szCs w:val="24"/>
        </w:rPr>
        <w:t xml:space="preserve">э</w:t>
      </w:r>
      <w:r>
        <w:rPr>
          <w:rFonts w:ascii="Arial" w:cs="Arial" w:eastAsia="Arial" w:hAnsi="Arial"/>
          <w:sz w:val="24"/>
          <w:szCs w:val="24"/>
        </w:rPr>
        <w:t xml:space="preserve">лектронной системы лицензирования и межведомственного взаимодействия государственных органов определяется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Запрещается требование лицензиаром от заявителя представления документов, не предусмотренных настоящим Законом и нормативными правовыми актами, регулирующими лицензирование отдельных видов деятельности.»;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статье 19: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часть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19. Государственная пошлина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1. При выдаче, переоформлении лицензии и (или) разрешений и выдаче дубликата лицензии и (или) разрешения, а также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 взимается государственная пошлина в соответствии с законодательством о государственной пошлине.»;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3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статьи 20-23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20. Порядок и сроки рассмотрения заявления и выдачи лицензии и (или) 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принимает решение о выдаче или об отказе в выдаче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 не позднее тридцати календарных дней со дня подачи заявления со всеми необходимыми документами.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</w:t>
      </w:r>
      <w:r>
        <w:rPr>
          <w:rFonts w:ascii="Arial" w:cs="Arial" w:eastAsia="Arial" w:hAnsi="Arial"/>
          <w:sz w:val="24"/>
          <w:szCs w:val="24"/>
        </w:rPr>
        <w:t xml:space="preserve">устанавливать </w:t>
      </w:r>
      <w:r>
        <w:rPr>
          <w:rFonts w:ascii="Arial" w:cs="Arial" w:eastAsia="Arial" w:hAnsi="Arial"/>
          <w:sz w:val="24"/>
          <w:szCs w:val="24"/>
        </w:rPr>
        <w:t xml:space="preserve">сокращенные сроки принятия лицензиаром решения о выдаче или об отказе в выдаче лицензии и (или) приложения к лицензии в пределах сроков, установленных настоящей частью.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предоставлении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 или отказе в их выдаче оформляется соответствующим актом лицензиара.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приложений к лицензии осуществляется лицензиаром вместе с лицензией или при наличии у лицензиата лицензии по соответствующему лицензируемому виду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Лицензирующий орган обязан в сроки, установленные для выдачи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лицензии, уведомить заявителя о принятии решения о выдаче либо об отказе в выдаче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выдаче либо об отказе в выдаче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 направляется (вручается) заявителю в письменной форме.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(или) </w:t>
      </w:r>
      <w:r>
        <w:rPr>
          <w:rFonts w:ascii="Arial" w:cs="Arial" w:eastAsia="Arial" w:hAnsi="Arial"/>
          <w:sz w:val="24"/>
          <w:szCs w:val="24"/>
        </w:rPr>
        <w:t xml:space="preserve">приложениях </w:t>
      </w:r>
      <w:r>
        <w:rPr>
          <w:rFonts w:ascii="Arial" w:cs="Arial" w:eastAsia="Arial" w:hAnsi="Arial"/>
          <w:sz w:val="24"/>
          <w:szCs w:val="24"/>
        </w:rPr>
        <w:t xml:space="preserve">к лицензиям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включая сведения о выполняемых дополнительных работах, услугах, действиях и операциях, об адресах фактического осуществления лицензируемых видов деятельности, вносятся лицензиаром в реестр на основании соответствующего акта о выдаче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Лицензия и (или)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 считаются официально действующими с даты внесения сведений об этом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если лицензиар в сроки, установленные частью 1 настоящей статьи, письменно не уведомил заявителя об отказе в выдаче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приложений </w:t>
      </w:r>
      <w:r>
        <w:rPr>
          <w:rFonts w:ascii="Arial" w:cs="Arial" w:eastAsia="Arial" w:hAnsi="Arial"/>
          <w:sz w:val="24"/>
          <w:szCs w:val="24"/>
        </w:rPr>
        <w:t xml:space="preserve">к лицензии, то лицензия и (или)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 считаются действующими</w:t>
      </w:r>
      <w:r>
        <w:rPr>
          <w:rFonts w:ascii="Arial" w:cs="Arial" w:eastAsia="Arial" w:hAnsi="Arial"/>
          <w:sz w:val="24"/>
          <w:szCs w:val="24"/>
        </w:rPr>
        <w:t xml:space="preserve">. Признание лицензии и </w:t>
      </w:r>
      <w:r>
        <w:rPr>
          <w:rFonts w:ascii="Arial" w:cs="Arial" w:eastAsia="Arial" w:hAnsi="Arial"/>
          <w:sz w:val="24"/>
          <w:szCs w:val="24"/>
        </w:rPr>
        <w:t xml:space="preserve">(или) </w:t>
      </w:r>
      <w:r>
        <w:rPr>
          <w:rFonts w:ascii="Arial" w:cs="Arial" w:eastAsia="Arial" w:hAnsi="Arial"/>
          <w:sz w:val="24"/>
          <w:szCs w:val="24"/>
        </w:rPr>
        <w:t xml:space="preserve">приложения к лицензии действующим в случае неуведомления заявителя об </w:t>
      </w:r>
      <w:r>
        <w:rPr>
          <w:rFonts w:ascii="Arial" w:cs="Arial" w:eastAsia="Arial" w:hAnsi="Arial"/>
          <w:sz w:val="24"/>
          <w:szCs w:val="24"/>
        </w:rPr>
        <w:t xml:space="preserve">отказе в выдаче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</w:t>
      </w:r>
      <w:r>
        <w:rPr>
          <w:rFonts w:ascii="Arial" w:cs="Arial" w:eastAsia="Arial" w:hAnsi="Arial"/>
          <w:sz w:val="24"/>
          <w:szCs w:val="24"/>
        </w:rPr>
        <w:t xml:space="preserve">я </w:t>
      </w:r>
      <w:r>
        <w:rPr>
          <w:rFonts w:ascii="Arial" w:cs="Arial" w:eastAsia="Arial" w:hAnsi="Arial"/>
          <w:sz w:val="24"/>
          <w:szCs w:val="24"/>
        </w:rPr>
        <w:t xml:space="preserve">к лицензии </w:t>
      </w:r>
      <w:r>
        <w:rPr>
          <w:rFonts w:ascii="Arial" w:cs="Arial" w:eastAsia="Arial" w:hAnsi="Arial"/>
          <w:sz w:val="24"/>
          <w:szCs w:val="24"/>
        </w:rPr>
        <w:t xml:space="preserve">не применяется к виду деятельности, установленному </w:t>
      </w:r>
      <w:r>
        <w:rPr>
          <w:rFonts w:ascii="Arial" w:cs="Arial" w:eastAsia="Arial" w:hAnsi="Arial"/>
          <w:sz w:val="24"/>
          <w:szCs w:val="24"/>
        </w:rPr>
        <w:t xml:space="preserve">пунктом 36 статьи 15 настоящего Закона. Лицензиар не позднее следующего дня с даты истечения срока для выдачи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 обязан внести сведения о выдаче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 в реестр и выдать заявителю запрашиваемые лицензию и (или)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лицензии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Заявитель, в случае неполучения письменного отказа в выдаче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лицензии или неполучения самих лицензии и (или) </w:t>
      </w:r>
      <w:r>
        <w:rPr>
          <w:rFonts w:ascii="Arial" w:cs="Arial" w:eastAsia="Arial" w:hAnsi="Arial"/>
          <w:sz w:val="24"/>
          <w:szCs w:val="24"/>
        </w:rPr>
        <w:t xml:space="preserve">приложений к ним</w:t>
      </w:r>
      <w:r>
        <w:rPr>
          <w:rFonts w:ascii="Arial" w:cs="Arial" w:eastAsia="Arial" w:hAnsi="Arial"/>
          <w:sz w:val="24"/>
          <w:szCs w:val="24"/>
        </w:rPr>
        <w:t xml:space="preserve"> в установленные сроки, в течение тридцати календарных дней с даты истечения срока, установленного для выдачи лицензии, письменно уведомляет лицензиара о начале осуществления заявленного им вида деятельности и выполнении дополнительных работ, оказании услуг, осуществлении действий и операций.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каждого филиала, (представительства) лицензиата, в которых будет осуществляться деятельность на основании полученной лицензии и (или) приложения к лицензии, лицензиату выдаются заверенные копии данных документов, которые подтверждают право филиала, (представительства), лицензиата на осуществление лицензируемого вида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Отказ в выдаче лицензии и (или) приложения 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Основанием отказа в выдаче лицензии и (или) приложения к лицензии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несоответствие установленным лицензионным требованиям;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заявителем недостоверной или неполной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документы, представленные заявителем, не соответствуют требованиям, установленным настоящим Законом и другими нормативными правовыми актами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государственной пошлины за рассмотрение и выдачу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подаче лицензиатом заявления о выдаче лицензии и (или) приложения к лицензии на вид деятельности, на которую у лицензиата имеется лицензия и (или) приложение к лицензии</w:t>
      </w:r>
      <w:r>
        <w:rPr>
          <w:rFonts w:ascii="Arial" w:cs="Arial" w:eastAsia="Arial" w:hAnsi="Arial"/>
          <w:sz w:val="24"/>
          <w:szCs w:val="24"/>
        </w:rPr>
        <w:t xml:space="preserve">, которые</w:t>
      </w:r>
      <w:r>
        <w:rPr>
          <w:rFonts w:ascii="Arial" w:cs="Arial" w:eastAsia="Arial" w:hAnsi="Arial"/>
          <w:sz w:val="24"/>
          <w:szCs w:val="24"/>
        </w:rPr>
        <w:t xml:space="preserve"> на момент подачи заявления не прекратил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своего действия.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Лицензиар вправе дать письменный отказ только один раз с изложением полных оснований для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устранения оснований отказа, указанных в пунктах 3-5 части 1 настоящей статьи, заявление подлежит повторному рассмотрению. При этом срок рассмотрения заявления и выдачи лицензии и (или) приложения к лицензии начинает исчисляться со дня представления заявления на повторное рассмотрение.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отказ по ранее рассмотренным документам заявителя.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Запрещается отказ в выдаче лицензии и (или) приложения к лицензии по иным основаниям, не предусмотренным настоящей статьей.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отказе в выдаче лицензии и (или) приложения к лицензии лицензиар, в сроки, установленные для выдачи лицензии и (или) приложения к лицензии, обязан уведомить заявителя лицензии и (или) приложения к лицензии о принятом решении в письменной форме с указанием причин отказа.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Обжалование отказа в предоставлении лицензии и (или) приложения к лицензии и возмещение убытков вследствие необоснованного отказа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имеет право обжаловать отказ лицензиара в выдаче лицензии и (или) приложения к лицензии в порядке, установленном Законом Кыргызской Республики «Об основах административной деятельности и административных процедурах».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Возмещение убытков, вызванных необоснованным отказом в выдаче лицензии и (или) приложения к лицензии или нарушением прав лицензиата, осуществляется в порядке, установленном гражданским законодательством.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Переоформление лицензии и (или) приложения 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Основаниями для переоформления лицензии и (или) приложения к лицензии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реорганизация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изменение наименования или места нахождения юридического лица</w:t>
      </w:r>
      <w:r>
        <w:rPr>
          <w:rFonts w:ascii="Arial" w:cs="Arial" w:eastAsia="Arial" w:hAnsi="Arial"/>
          <w:sz w:val="24"/>
          <w:szCs w:val="24"/>
        </w:rPr>
        <w:t xml:space="preserve">, изменения места осуществления лицензируемого вида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изменение фамилии, имени, отчества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отчуждение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продление срока действия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изменения настоящего Закона и указанных в нем нормативных правовых актов Правительства Кыргызской Республики, влекущ</w:t>
      </w:r>
      <w:r>
        <w:rPr>
          <w:rFonts w:ascii="Arial" w:cs="Arial" w:eastAsia="Arial" w:hAnsi="Arial"/>
          <w:sz w:val="24"/>
          <w:szCs w:val="24"/>
        </w:rPr>
        <w:t xml:space="preserve">ие</w:t>
      </w:r>
      <w:r>
        <w:rPr>
          <w:rFonts w:ascii="Arial" w:cs="Arial" w:eastAsia="Arial" w:hAnsi="Arial"/>
          <w:sz w:val="24"/>
          <w:szCs w:val="24"/>
        </w:rPr>
        <w:t xml:space="preserve"> необходимость внесения изменений и (или) дополнений в лицензию и (или) приложения к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оснований для переоформления лицензии и (или) приложения к лицензии лицензиат обязан обратиться с заявлением.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лицензии влечет переоформление приложени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к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 переоформлении лицензии и (или) приложения к лицензии с указанием основания для переоформления и новых сведений, с приложением документов, подтверждающих соответствующие изменения, подается лицензиатом лицензиару не позднее чем через пятнадцать рабочих дней со дня возникновения оснований для переоформления.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Переоформление лицензии и (или) приложения к лицензии осуществляется в течение пяти рабочих дней со дня получения лицензиаром соответствующего заявления. При переоформлении лицензии и (или) приложения к лицензии лицензиар вносит соответствующие изменения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если лицензия временная, срок действия переоформленной лицензии и приложений к н</w:t>
      </w:r>
      <w:r>
        <w:rPr>
          <w:rFonts w:ascii="Arial" w:cs="Arial" w:eastAsia="Arial" w:hAnsi="Arial"/>
          <w:sz w:val="24"/>
          <w:szCs w:val="24"/>
        </w:rPr>
        <w:t xml:space="preserve">ей</w:t>
      </w:r>
      <w:r>
        <w:rPr>
          <w:rFonts w:ascii="Arial" w:cs="Arial" w:eastAsia="Arial" w:hAnsi="Arial"/>
          <w:sz w:val="24"/>
          <w:szCs w:val="24"/>
        </w:rPr>
        <w:t xml:space="preserve"> не может превышать срока действия, указанного в прежней лицензии.»;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наименование и часть 1 статьи 24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24. Изменение данных, указанных в документах, прилагаемых к заявлению о выдаче лицензии и (или) приложения 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Лицензиат обязан уведомлять лицензиара обо всех изменениях данных, указанных в документах, прилагаемых к заявлению о выдаче лицензии и (или) приложения к лицензии, не являющихся основаниями для переоформления лицензии и (или) приложения к лицензии, предусмотренными статьей 23 настоящего Закона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асть 1 статьи 25 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«Сроки действия приложений временной лицензии ограничиваются сроками действия временной лицензии.»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26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26. Выдача дубликата лицензии и (или) приложения 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утере, порче лицензии и (или) приложения к лицензии лицензиат имеет право на получение дубликата лицензии и (или) приложения к лицензии на основании письменного заявления, направляемого лицензиару. К заявлению, в случае порчи лицензии и (или) приложения к лицензии, прилагается также испорченный бланк лицензии и (или) приложения к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Утерянные, испорченные бланки лицензии и (или) приложения к лицензии считаются недействительными со дня подачи лицензиатом заявления.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Лицензиар в течение трех рабочих дней со дня подачи заявления производит выдачу дубликата лицензии и (или) приложения к лицензии с надписью «Дубликат» в правом верхнем углу.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Лицензиат вправе обжаловать решение лицензиара об отказе в выдаче дубликата лицензии и (или) приложения к лицензии в установленном Законом Кыргызской Республики «Об основах административной деятельности и административных процедурах» порядке.»;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28: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Лицензионный контроль проводится соответствующим лицензиаром или уполномоченным Правительством Кыргызской Республики органом в целях проверки соблюдения лицензиатом лицензионных требований, установленных настоящим Законом и Положением о лицензировании отдельных видов деятельности, утверждаемым Правительством Кыргызской Республики. Порядок проведения лицензионного контроля утверждается Правительством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3 и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Лицензионные проверки осуществляются в соответствии с Планом, утверждаемым лицензиаром</w:t>
      </w:r>
      <w:r>
        <w:rPr>
          <w:rFonts w:ascii="Arial" w:cs="Arial" w:eastAsia="Arial" w:hAnsi="Arial"/>
          <w:sz w:val="24"/>
          <w:szCs w:val="24"/>
        </w:rPr>
        <w:t xml:space="preserve">или уполномоченным Правительством Кыргызской Республики органом,</w:t>
      </w:r>
      <w:r>
        <w:rPr>
          <w:rFonts w:ascii="Arial" w:cs="Arial" w:eastAsia="Arial" w:hAnsi="Arial"/>
          <w:sz w:val="24"/>
          <w:szCs w:val="24"/>
        </w:rPr>
        <w:t xml:space="preserve"> за исключением случаев обследования на соответствие заявителя лицензионным требованиям, проверки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требований, с приложением документов, материалов и иных подтверждающих сведений о нарушении лицензиатом лицензионных требований.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</w:t>
      </w:r>
      <w:r>
        <w:rPr>
          <w:rFonts w:ascii="Arial" w:cs="Arial" w:eastAsia="Arial" w:hAnsi="Arial"/>
          <w:sz w:val="24"/>
          <w:szCs w:val="24"/>
        </w:rPr>
        <w:t xml:space="preserve">ый</w:t>
      </w:r>
      <w:r>
        <w:rPr>
          <w:rFonts w:ascii="Arial" w:cs="Arial" w:eastAsia="Arial" w:hAnsi="Arial"/>
          <w:sz w:val="24"/>
          <w:szCs w:val="24"/>
        </w:rPr>
        <w:t xml:space="preserve"> контроль проводится с обязательным применением лицензиаром </w:t>
      </w:r>
      <w:r>
        <w:rPr>
          <w:rFonts w:ascii="Arial" w:cs="Arial" w:eastAsia="Arial" w:hAnsi="Arial"/>
          <w:sz w:val="24"/>
          <w:szCs w:val="24"/>
        </w:rPr>
        <w:t xml:space="preserve">или уполномоченным Правительством Кыргызской Республики органом</w:t>
      </w:r>
      <w:r>
        <w:rPr>
          <w:rFonts w:ascii="Arial" w:cs="Arial" w:eastAsia="Arial" w:hAnsi="Arial"/>
          <w:sz w:val="24"/>
          <w:szCs w:val="24"/>
        </w:rPr>
        <w:t xml:space="preserve"> листа лицензионной проверки, форма которого утверждается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лицензионной проверки включает в себя перечень лицензионных требований по каждому подвиду деятельности, виду выполняемых работ, услуг, действий и операций, составляющих лицензируемый вид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Предметом проведения лицензионного контроля является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</w:t>
      </w:r>
      <w:r>
        <w:rPr>
          <w:rFonts w:ascii="Arial" w:cs="Arial" w:eastAsia="Arial" w:hAnsi="Arial"/>
          <w:sz w:val="24"/>
          <w:szCs w:val="24"/>
        </w:rPr>
        <w:t xml:space="preserve"> п</w:t>
      </w:r>
      <w:r>
        <w:rPr>
          <w:rFonts w:ascii="Arial" w:cs="Arial" w:eastAsia="Arial" w:hAnsi="Arial"/>
          <w:sz w:val="24"/>
          <w:szCs w:val="24"/>
        </w:rPr>
        <w:t xml:space="preserve">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требований, с приложением документов, материалов и иных подтверждающих сведений о нарушении лицензиатом лицензионных требований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»;.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</w:t>
      </w:r>
      <w:r>
        <w:rPr>
          <w:rFonts w:ascii="Arial" w:cs="Arial" w:eastAsia="Arial" w:hAnsi="Arial"/>
          <w:sz w:val="24"/>
          <w:szCs w:val="24"/>
        </w:rPr>
        <w:t xml:space="preserve">В случае невыполнения лицензиатом лицензионных требований лицензиар или уполномоченны</w:t>
      </w:r>
      <w:r>
        <w:rPr>
          <w:rFonts w:ascii="Arial" w:cs="Arial" w:eastAsia="Arial" w:hAnsi="Arial"/>
          <w:sz w:val="24"/>
          <w:szCs w:val="24"/>
        </w:rPr>
        <w:t xml:space="preserve">й </w:t>
      </w: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орган применяет к лицензиату следующие меры воздействия: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3 и 4 части 5 слово «разрешения» заменить словами «приложения к лицензии»;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6 и 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Лицензиат обязан устранить выявленные нарушения в течение тридцати календарных дней с даты составления протокола о нарушении.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Применение меры воздействия в виде вынесения предупреждения, наложения штрафа, аннулирования лицензии и (или) 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 </w:t>
      </w:r>
      <w:r>
        <w:rPr>
          <w:rFonts w:ascii="Arial" w:cs="Arial" w:eastAsia="Arial" w:hAnsi="Arial"/>
          <w:sz w:val="24"/>
          <w:szCs w:val="24"/>
        </w:rPr>
        <w:t xml:space="preserve">определяется Кодексом Кыргызской Республики об административной ответственности.»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статьи 29-32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29. Приостановление действия лицензии и (или) приложения 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</w:t>
      </w:r>
      <w:r>
        <w:rPr>
          <w:rFonts w:ascii="Arial" w:cs="Arial" w:eastAsia="Arial" w:hAnsi="Arial"/>
          <w:sz w:val="24"/>
          <w:szCs w:val="24"/>
        </w:rPr>
        <w:t xml:space="preserve"> или уполномоченны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орган</w:t>
      </w:r>
      <w:r>
        <w:rPr>
          <w:rFonts w:ascii="Arial" w:cs="Arial" w:eastAsia="Arial" w:hAnsi="Arial"/>
          <w:sz w:val="24"/>
          <w:szCs w:val="24"/>
        </w:rPr>
        <w:t xml:space="preserve"> приостанавливает действие лицензии и (или) приложения лицензии в случае: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лицензионных требований в течени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одного года;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нарушений лицензионных требований, указанных в письменном предупреждении лицензиара, в установленные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осуществление филиалом (представительством) лицензиата лицензируемой деятельности без заверенной копии лицензии и приложений к ним;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грубого нарушения лицензиатом лицензионных требований, наносящих вред жизни, здоровью людей, окружающей среде, собственности, общественной и государственной безопасности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 – 4 настоящей части, действие лицензий и (или) приложения к лицензии приостанавливается до устранения причины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девяноста календарных дней устранить нарушения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предусмотренные пунктами 1 – 4 настоящей части.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Исчерпывающий перечень грубых нарушений лицензионных требований в отношении каждого лицензируемого вида деятельности устанавливается Положением о лицензировании отдельных видов деятельности, утверждаемым Правительством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действия лицензии осуществляется лицензиаром или уполномоченным Правительством Кыргызской Республики органом: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в лицензии одного приложения и нарушений по нему;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нарушений по всем приложениям одной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нарушений и отсутствии приложений к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остальных случаях приостанавливается действие приложений к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Лицензиат обязан уведомить в письменной форме лицензиара об устранении им нарушения лицензионных требований, повлекшего приостановление действия лицензии и (или) приложения к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действия лицензии и (или) приложения к лицензии на время приостановления их действия не продлевается.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если в установленный срок лицензиат не устранил нарушения, установленные пунктами 1 – 4 части 1 настоящей статьи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повлекш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е приостановление действия лицензии и (или) приложения к лицензии, лицензия и (или) приложения к лицензии аннулируются в порядке, предусмотренном статьей 32 настоящего Закона.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в установленном Законом Кыргызской Республики «Об основах административной деятельности и административных процедурах» порядке решение о приостановлении действия лицензии и (или) приложения к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Возобновление действия лицензии и (или) 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лицензии и (или) приложения к лицензии возобновляется лицензиаром или уполномоченным Правительством Кыргызской Республики органом при устранении в установленные сроки нарушений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установленных пунктами 1 – 4 части 1 статьи 29 настоящего Закона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 порядке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определенном частями 3 и 4 настоящей статьи.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досрочного устранения выявленных нарушений лицензиат уведомляет лицензиара об этом в письменной форме и инициирует лицензионную проверку.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Лицензиар в течени</w:t>
      </w:r>
      <w:r>
        <w:rPr>
          <w:rFonts w:ascii="Arial" w:cs="Arial" w:eastAsia="Arial" w:hAnsi="Arial"/>
          <w:sz w:val="24"/>
          <w:szCs w:val="24"/>
        </w:rPr>
        <w:t xml:space="preserve">е </w:t>
      </w:r>
      <w:r>
        <w:rPr>
          <w:rFonts w:ascii="Arial" w:cs="Arial" w:eastAsia="Arial" w:hAnsi="Arial"/>
          <w:sz w:val="24"/>
          <w:szCs w:val="24"/>
        </w:rPr>
        <w:t xml:space="preserve">пятнадцати рабочих дней проводит лицензионную проверку устранения выявленных нарушений со дня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следующего за днем истечения срока предоставленного для устранения нарушений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либо не позднее пяти рабочих дней со дня получения уведомления лицензиата об устранении нарушений и по результатам проверки направляет лицензиату в письменной форме решение о возобновлении действия лицензии и (или) приложения к лицензии либо об отказе в его возобновлении с соответствующим обоснованием и вносит соответствующие сведения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и (или) 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 </w:t>
      </w:r>
      <w:r>
        <w:rPr>
          <w:rFonts w:ascii="Arial" w:cs="Arial" w:eastAsia="Arial" w:hAnsi="Arial"/>
          <w:sz w:val="24"/>
          <w:szCs w:val="24"/>
        </w:rPr>
        <w:t xml:space="preserve">считаются возобновившими свое действие с даты внесения сведений об этом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решение лицензиара об отказе в возобновлении действия лицензии и (или) приложения </w:t>
      </w:r>
      <w:r>
        <w:rPr>
          <w:rFonts w:ascii="Arial" w:cs="Arial" w:eastAsia="Arial" w:hAnsi="Arial"/>
          <w:sz w:val="24"/>
          <w:szCs w:val="24"/>
        </w:rPr>
        <w:t xml:space="preserve">к лицензии</w:t>
      </w:r>
      <w:r>
        <w:rPr>
          <w:rFonts w:ascii="Arial" w:cs="Arial" w:eastAsia="Arial" w:hAnsi="Arial"/>
          <w:sz w:val="24"/>
          <w:szCs w:val="24"/>
        </w:rPr>
        <w:t xml:space="preserve"> в установленном Законом Кыргызской Республики «Об основах административной деятельности и административных процедурах»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Прекращение действия лицензии и (или) приложения 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Лицензия и (или) приложения к лицензии прекращают действие в случаях: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истечения срока действия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совершения в полном объеме действий, операций, на осуществление которых выдана лицензия;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подачи заявления лицензиатом (правопреемником лицензиата) о прекращении действия лицензии или приложения к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отдельного вида деятельности из перечня лицензируемых видов деятельности, а также подвидов деятельности, отдельных работ, услуг, действий, операций из подвидов деятельности, видов работ, услуг, действий и операций составляющий лицензируемый вид деятельности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вступления в законную силу решения суда об аннулировании лицензии и (или) приложения к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смерти физического лица.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прекращении действия лицензии и (или) приложения к лицензии лицензиар вносит сведения о прекращении действия лицензии и (или) приложения к лицензии в реестр. Лицензия и (или) приложения к лицензии признаются прекратившими действие с даты внесения сведений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Лицензия и (или) приложения к лицензии на бумажном носителе, находящиеся у лицензиата, считаются недействительными с даты внесения сведений о прекращении действия лицензии и (или) приложения к лицензии в реестр.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сдать лицензиару недействительный бланк лицензии и (или) приложение к лицензии для хранения его в лицензионном деле.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Аннулирование лицензии и (или) приложения 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неустранения причин, по которым лицензиар или </w:t>
      </w:r>
      <w:r>
        <w:rPr>
          <w:rFonts w:ascii="Arial" w:cs="Arial" w:eastAsia="Arial" w:hAnsi="Arial"/>
          <w:sz w:val="24"/>
          <w:szCs w:val="24"/>
        </w:rPr>
        <w:t xml:space="preserve">уполномоченный Правительством Кыргызской Республики орган</w:t>
      </w:r>
      <w:r>
        <w:rPr>
          <w:rFonts w:ascii="Arial" w:cs="Arial" w:eastAsia="Arial" w:hAnsi="Arial"/>
          <w:sz w:val="24"/>
          <w:szCs w:val="24"/>
        </w:rPr>
        <w:t xml:space="preserve"> приостановил действие лицензии и (или) приложения к лицензии, а также в случае установленном пунктом 5 части 1 статьи 29 настоящего Закона, лицензия и (или) приложения к лицензии аннулируются решением суда на основании рассмотрения заявления лицензиара</w:t>
      </w:r>
      <w:r>
        <w:rPr>
          <w:rFonts w:ascii="Arial" w:cs="Arial" w:eastAsia="Arial" w:hAnsi="Arial"/>
          <w:sz w:val="24"/>
          <w:szCs w:val="24"/>
        </w:rPr>
        <w:t xml:space="preserve"> или уполномоченн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Правительством Кыргызской Республики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5 статьи 33 дополнить абзацем вторым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«Юридические и физические лица, а также индивидуальные предприниматели обязаны обеспечить выполнение лицензионных и разрешительных требований до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2018 года</w:t>
      </w:r>
      <w:r>
        <w:rPr>
          <w:rFonts w:ascii="Arial" w:cs="Arial" w:eastAsia="Arial" w:hAnsi="Arial"/>
          <w:sz w:val="24"/>
          <w:szCs w:val="24"/>
        </w:rPr>
        <w:t xml:space="preserve">. Е</w:t>
      </w:r>
      <w:r>
        <w:rPr>
          <w:rFonts w:ascii="Arial" w:cs="Arial" w:eastAsia="Arial" w:hAnsi="Arial"/>
          <w:sz w:val="24"/>
          <w:szCs w:val="24"/>
        </w:rPr>
        <w:t xml:space="preserve">сли такие требования изменяются по отношению к лицензионным и разрешительным требованиям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действовавшим до 1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201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, то указанные </w:t>
      </w:r>
      <w:r>
        <w:rPr>
          <w:rFonts w:ascii="Arial" w:cs="Arial" w:eastAsia="Arial" w:hAnsi="Arial"/>
          <w:sz w:val="24"/>
          <w:szCs w:val="24"/>
        </w:rPr>
        <w:t xml:space="preserve">лицензии и разрешения подлежат замене лицензиаром в соответствии с установленн</w:t>
      </w:r>
      <w:r>
        <w:rPr>
          <w:rFonts w:ascii="Arial" w:cs="Arial" w:eastAsia="Arial" w:hAnsi="Arial"/>
          <w:sz w:val="24"/>
          <w:szCs w:val="24"/>
        </w:rPr>
        <w:t xml:space="preserve">ыми</w:t>
      </w:r>
      <w:r>
        <w:rPr>
          <w:rFonts w:ascii="Arial" w:cs="Arial" w:eastAsia="Arial" w:hAnsi="Arial"/>
          <w:sz w:val="24"/>
          <w:szCs w:val="24"/>
        </w:rPr>
        <w:t xml:space="preserve"> форм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лицензии и разрешения.».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государственной пошлине» (Ведомости Жогорку Кенеша Кыргызской Республики, 2007 г., № 7-9, ст. 722)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в статье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«9) за выдачу, переоформление лицензий и (или) разрешений, и выдачу дубликата лицензии и (или) разрешения, за процедуру признания лицензии в порядке взаимного признания и в одностороннем порядке, выданной лицензиаром иностранного государства, на территории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6 дополнить пунктом 8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Государственная пошлина не взимается</w:t>
      </w:r>
      <w:r>
        <w:rPr>
          <w:rFonts w:ascii="Arial" w:cs="Arial" w:eastAsia="Arial" w:hAnsi="Arial"/>
          <w:sz w:val="24"/>
          <w:szCs w:val="24"/>
        </w:rPr>
        <w:t xml:space="preserve"> с юридических лиц, индивидуальных предпринимателей и физических лиц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выдаче лицензий</w:t>
      </w:r>
      <w:r>
        <w:rPr>
          <w:rFonts w:ascii="Arial" w:cs="Arial" w:eastAsia="Arial" w:hAnsi="Arial"/>
          <w:sz w:val="24"/>
          <w:szCs w:val="24"/>
        </w:rPr>
        <w:t xml:space="preserve"> и приложений к данным лицензиям, </w:t>
      </w:r>
      <w:r>
        <w:rPr>
          <w:rFonts w:ascii="Arial" w:cs="Arial" w:eastAsia="Arial" w:hAnsi="Arial"/>
          <w:sz w:val="24"/>
          <w:szCs w:val="24"/>
        </w:rPr>
        <w:t xml:space="preserve">установленны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подпунктом «а» пункта 6 статьи 9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лицензионно-разрешительной системе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выдаче приложений к разрешениям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 выдаче </w:t>
      </w:r>
      <w:r>
        <w:rPr>
          <w:rFonts w:ascii="Arial" w:cs="Arial" w:eastAsia="Arial" w:hAnsi="Arial"/>
          <w:sz w:val="24"/>
          <w:szCs w:val="24"/>
        </w:rPr>
        <w:t xml:space="preserve">дубликатов приложений к лицензии, разрешению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неналоговых платежах» (Ведомости Жогорку Кенеша Кыргызской Республики, 1994 г., № 5, ст. 157)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8-11 и статью 12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третью статьи 13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утратившей силу.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взрывчатых материалах промышленного назначения» (Ведомости Жогорку Кенеша Кыргызской Республики, 2015 г., № 5, ст. 500)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пункте 2 слова «(в том числе пиротехнических)»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лицензии на реализацию пиротехнических изделий;».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банкротстве (несостоятельности)» (Ведомости Жогорку Кенеша Кыргызской Республики, 1997 г., № 11, ст. 537)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8: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«Администратор, являющийся индивидуальным предпринимателем или руководителем юридического лица, должен быть наделен правом на осуществление деятельности администратора, полученн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в установленном порядке, кроме случаев, когда администратором являются сотрудники государственного органа по делам о банкротстве.»;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«Порядок регистрации права на осуществление деятельности администратора, приостановление и прекращение его деятельности, ведения реестра определяется Правительством Кыргызской Республики.»;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прекращения или приостановления права на осуществление деятельности администратора в установленном порядке, в период осуществления администратором его полномочий;»;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пункта 2 статьи 17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проводит регистрацию права на деятельность граждан в качестве администраторов при процессе банкротства и осуществляет прекращение или приостановление права на осуществление деятельности администратора;»;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4 статьи 27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 решении суда о признании банкротом должника, </w:t>
      </w:r>
      <w:r>
        <w:rPr>
          <w:rFonts w:ascii="Arial" w:cs="Arial" w:eastAsia="Arial" w:hAnsi="Arial"/>
          <w:sz w:val="24"/>
          <w:szCs w:val="24"/>
        </w:rPr>
        <w:t xml:space="preserve">осуществляющего деятельность на основе специального разрешения или лицензии, </w:t>
      </w:r>
      <w:r>
        <w:rPr>
          <w:rFonts w:ascii="Arial" w:cs="Arial" w:eastAsia="Arial" w:hAnsi="Arial"/>
          <w:sz w:val="24"/>
          <w:szCs w:val="24"/>
        </w:rPr>
        <w:t xml:space="preserve">должны содержаться указания о прекращении лицензиаром действия </w:t>
      </w:r>
      <w:r>
        <w:rPr>
          <w:rFonts w:ascii="Arial" w:cs="Arial" w:eastAsia="Arial" w:hAnsi="Arial"/>
          <w:sz w:val="24"/>
          <w:szCs w:val="24"/>
        </w:rPr>
        <w:t xml:space="preserve">разрешения или </w:t>
      </w:r>
      <w:r>
        <w:rPr>
          <w:rFonts w:ascii="Arial" w:cs="Arial" w:eastAsia="Arial" w:hAnsi="Arial"/>
          <w:sz w:val="24"/>
          <w:szCs w:val="24"/>
        </w:rPr>
        <w:t xml:space="preserve">лицензии.»;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4 статьи 130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 решении суда о признании должника-страховой организации банкротом должны содержаться указания о прекращении лицензиаром действия лицензии и (или) разрешения.»;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пункты 1-3 статьи 131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 случае принятия решения о возбуждении процедуры специального администрирования во внесудебном порядке страховая организация должна поставить в известность государственный орган управления по страховому надзору Кыргызской Республики и обратиться к нему с заявлением о прекращении действия лицензии на осуществление страховой деятельности. Порядок прекращения действия лицензии устанавливается нормативными правовыми актами по лицензированию.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предусмотренном пунктом 1 статьи 29 настоящего Закона, одновременно с обращением к должнику с требованием добровольно начать процедуру специального администрирования, кредиторы вправе также обратиться в государственный орган управления по страховому надзору Кыргызской Республики с заявлением о прекращении действия лицензии и возбуждении процедуры специального администрирования страховой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орган управления по страховому надзору Кыргызской Республики в семидневный срок рассматривает поданное кредиторами заявление и выносит одно из следующих решений: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прекращении действия лицензии и возбуждении процедуры специального администрирования страховой организации во внесудебном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обращении в суд с заявлением о признании страховой организации банкротом;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приостановлении действия лицензии и придания страховой организации статуса консервированной, если имеются основания для принятия мер, предусмотренных статьей 27 Закона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организации страхования в Кыргызской Республике»;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отклонении заявления кредиторов, если отсутствуют условия, предусмотренные статьями 9,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11 настоящего Закона.»;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3 статьи 134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решении суда о признании должника-профессионального участника рынка ценных бумаг банкротом должны содержаться указания о прекращении лицензиаром действия лицензии.»;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пункты 1 и 2 статьи 135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«1. В случае принятия решения о возбуждении процедуры специального администрирования во внесудебном порядке профессиональный участник рынка ценных бумаг должен поставить в известность государственный орган Кыргызской Республики по регулированию рынка ценных бумаг и обратиться к нему с заявлением о прекращении действия лицензии на осуществление деятельности. Порядок прекращения действия лицензии устанавливается нормативными правовыми актами по лицензированию.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случае, предусмотренном пунктом 1 статьи 29 настоящего Закона, одновременно с обращением к должнику с просьбой добровольно начать процедуру специального администрирования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кредиторы вправе также обратиться в государственный орган Кыргызской Республики по регулированию рынка ценных бумаг с заявлением о прекращении действия лицензии профессионального участника рынка ценных бумаг.».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градостроительстве и архитектуре Кыргызской Республики» (Ведомости Жогорку Кенеша Кыргызской Республики, 1994 г., № 3, ст. 85)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5 статьи 36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«5. Государственный орган или орган местного самоуправления, предоставивший земельный участок под реализацию строительных намерений с нарушением установленного порядка, обязан возместить субъектам строительства понесенные ими убытки.»;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третью и четвертую статьи 38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41: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третью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слова «, выдавший разрешение на строительство»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одиннадцатый части первой статьи 45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част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пят</w:t>
      </w:r>
      <w:r>
        <w:rPr>
          <w:rFonts w:ascii="Arial" w:cs="Arial" w:eastAsia="Arial" w:hAnsi="Arial"/>
          <w:sz w:val="24"/>
          <w:szCs w:val="24"/>
        </w:rPr>
        <w:t xml:space="preserve">ой </w:t>
      </w:r>
      <w:r>
        <w:rPr>
          <w:rFonts w:ascii="Arial" w:cs="Arial" w:eastAsia="Arial" w:hAnsi="Arial"/>
          <w:sz w:val="24"/>
          <w:szCs w:val="24"/>
        </w:rPr>
        <w:t xml:space="preserve">статьи 74 слово «Разрешения» заменить словом «Лицензии».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индивидуальном жилищном строительстве в Кыргызской Республике» (Ведомости Верховного Совета Республики Кыргызстан, 1991 г., № 22, ст. 700)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четвертый статьи 9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21: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третьей слова «, выдавший разрешение на строительство»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пятой слова «Уполномоченный орган, выдавший разрешение на строительство,» заменить словами «Уполномоченный государственный орган по разработке и реализации политики в сфере архитектурно-строительной деятельности».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основах градостроительного законодательства Кыргызской Республики» (Ведомости Жогорку Кенеша Кыргызской Республики, 2011 г., № 7, ст. 998)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части 1 статьи 2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9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 77)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статьи 27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аннулирование лицензий и (или) приложений к ним;»;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2 статьи 28 слова «лишение лицензий (разрешений) на занятие определенными видами деятельности» заменить словами «аннулирование лицензий и (или) приложений к ним»;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32. Аннулирование лицензий и (или) приложений к ним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Аннулирование лицензий и (или) приложений к ним применяется за систематическое нарушение лицензионных требований (два и более нарушений в течени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года) или грубое нарушение лицензиатом лицензионных требований, наносящих вред жизни, здоровью людей, окружающей среде, собственности, общественной и государственной безопасности.»;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части 2 статьи 92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«с лишением лицензии (разрешения) заниматься данной деятельностью»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первом статьи 119 слова «условий, указанных в лицензии на право водопользования и водоотведения,»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123 признать утратившей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части 2 статьи 147, абзаце 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статьи 151, абзаце 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части 2 статьи 455, абзаце </w:t>
      </w:r>
      <w:r>
        <w:rPr>
          <w:rFonts w:ascii="Arial" w:cs="Arial" w:eastAsia="Arial" w:hAnsi="Arial"/>
          <w:sz w:val="24"/>
          <w:szCs w:val="24"/>
        </w:rPr>
        <w:t xml:space="preserve">втором </w:t>
      </w:r>
      <w:r>
        <w:rPr>
          <w:rFonts w:ascii="Arial" w:cs="Arial" w:eastAsia="Arial" w:hAnsi="Arial"/>
          <w:sz w:val="24"/>
          <w:szCs w:val="24"/>
        </w:rPr>
        <w:t xml:space="preserve">части 2 статьи 463, абзаце</w:t>
      </w:r>
      <w:r>
        <w:rPr>
          <w:rFonts w:ascii="Arial" w:cs="Arial" w:eastAsia="Arial" w:hAnsi="Arial"/>
          <w:sz w:val="24"/>
          <w:szCs w:val="24"/>
        </w:rPr>
        <w:t xml:space="preserve"> втором</w:t>
      </w:r>
      <w:r>
        <w:rPr>
          <w:rFonts w:ascii="Arial" w:cs="Arial" w:eastAsia="Arial" w:hAnsi="Arial"/>
          <w:sz w:val="24"/>
          <w:szCs w:val="24"/>
        </w:rPr>
        <w:t xml:space="preserve"> части 2 статьи 468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абзаце 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части 2 статьи 474 слова «и лишением лицензии (разрешения)»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</w:t>
      </w:r>
      <w:r>
        <w:rPr>
          <w:rFonts w:ascii="Arial" w:cs="Arial" w:eastAsia="Arial" w:hAnsi="Arial"/>
          <w:sz w:val="24"/>
          <w:szCs w:val="24"/>
        </w:rPr>
        <w:t xml:space="preserve">втором </w:t>
      </w:r>
      <w:r>
        <w:rPr>
          <w:rFonts w:ascii="Arial" w:cs="Arial" w:eastAsia="Arial" w:hAnsi="Arial"/>
          <w:sz w:val="24"/>
          <w:szCs w:val="24"/>
        </w:rPr>
        <w:t xml:space="preserve">статьи 153 слова «либо лишение лицензии (разрешения)»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</w:t>
      </w:r>
      <w:r>
        <w:rPr>
          <w:rFonts w:ascii="Arial" w:cs="Arial" w:eastAsia="Arial" w:hAnsi="Arial"/>
          <w:sz w:val="24"/>
          <w:szCs w:val="24"/>
        </w:rPr>
        <w:t xml:space="preserve">первом</w:t>
      </w:r>
      <w:r>
        <w:rPr>
          <w:rFonts w:ascii="Arial" w:cs="Arial" w:eastAsia="Arial" w:hAnsi="Arial"/>
          <w:sz w:val="24"/>
          <w:szCs w:val="24"/>
        </w:rPr>
        <w:t xml:space="preserve"> статьи 180 слова «, кроме лицензии (на право водопользования),»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абзаце 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части 2 статьи 207 слова «или лишение лицензии (разрешения) на занятие данной деятельностью»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части 2 статьи 208 слова «с лишением лицензии (разрешения) заниматься данной деятельностью»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</w:t>
      </w:r>
      <w:r>
        <w:rPr>
          <w:rFonts w:ascii="Arial" w:cs="Arial" w:eastAsia="Arial" w:hAnsi="Arial"/>
          <w:sz w:val="24"/>
          <w:szCs w:val="24"/>
        </w:rPr>
        <w:t xml:space="preserve">втором </w:t>
      </w:r>
      <w:r>
        <w:rPr>
          <w:rFonts w:ascii="Arial" w:cs="Arial" w:eastAsia="Arial" w:hAnsi="Arial"/>
          <w:sz w:val="24"/>
          <w:szCs w:val="24"/>
        </w:rPr>
        <w:t xml:space="preserve">части 2 статьи 285 слова «с лишением лицензии (разрешения) на занятие данным видом деятельности»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статьи 301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абзаце втором статьи 301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слова «и лишение лицензии сроком на три года» исключить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</w:t>
      </w:r>
      <w:r>
        <w:rPr>
          <w:rFonts w:ascii="Arial" w:cs="Arial" w:eastAsia="Arial" w:hAnsi="Arial"/>
          <w:sz w:val="24"/>
          <w:szCs w:val="24"/>
        </w:rPr>
        <w:t xml:space="preserve">втором </w:t>
      </w:r>
      <w:r>
        <w:rPr>
          <w:rFonts w:ascii="Arial" w:cs="Arial" w:eastAsia="Arial" w:hAnsi="Arial"/>
          <w:sz w:val="24"/>
          <w:szCs w:val="24"/>
        </w:rPr>
        <w:t xml:space="preserve">части 2 статьи 304 слова «или лишение лицензии (разрешения) на занятие определенным видом деятельности»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</w:t>
      </w:r>
      <w:r>
        <w:rPr>
          <w:rFonts w:ascii="Arial" w:cs="Arial" w:eastAsia="Arial" w:hAnsi="Arial"/>
          <w:sz w:val="24"/>
          <w:szCs w:val="24"/>
        </w:rPr>
        <w:t xml:space="preserve">втором </w:t>
      </w:r>
      <w:r>
        <w:rPr>
          <w:rFonts w:ascii="Arial" w:cs="Arial" w:eastAsia="Arial" w:hAnsi="Arial"/>
          <w:sz w:val="24"/>
          <w:szCs w:val="24"/>
        </w:rPr>
        <w:t xml:space="preserve">части 2 статьи 338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слова «с приостановлением действия лицензии»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статью 354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354. Занятие запрещенными видами деятельности или занятие деятельностью без лицензии, осуществление лицензируемого вида деятельности с нарушением лицензионных требований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запрещенными видами деятельности или занятие деятельностью без лицензии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– </w:t>
      </w:r>
      <w:r>
        <w:rPr>
          <w:rFonts w:ascii="Arial" w:cs="Arial" w:eastAsia="Arial" w:hAnsi="Arial"/>
          <w:sz w:val="24"/>
          <w:szCs w:val="24"/>
        </w:rPr>
        <w:t xml:space="preserve">в размере 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расчетных показателей, на юридических лиц - </w:t>
      </w:r>
      <w:r>
        <w:rPr>
          <w:rFonts w:ascii="Arial" w:cs="Arial" w:eastAsia="Arial" w:hAnsi="Arial"/>
          <w:sz w:val="24"/>
          <w:szCs w:val="24"/>
        </w:rPr>
        <w:t xml:space="preserve">в размере </w:t>
      </w:r>
      <w:r>
        <w:rPr>
          <w:rFonts w:ascii="Arial" w:cs="Arial" w:eastAsia="Arial" w:hAnsi="Arial"/>
          <w:sz w:val="24"/>
          <w:szCs w:val="24"/>
        </w:rPr>
        <w:t xml:space="preserve">пят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сот расчетных показателей с конфискацией предмета, явившегося орудием совершения или непосредственным объектом административного правонарушения.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лицензируемого вида деятельности с нарушением лицензионных требований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граждан - </w:t>
      </w:r>
      <w:r>
        <w:rPr>
          <w:rFonts w:ascii="Arial" w:cs="Arial" w:eastAsia="Arial" w:hAnsi="Arial"/>
          <w:sz w:val="24"/>
          <w:szCs w:val="24"/>
        </w:rPr>
        <w:t xml:space="preserve">в размере </w:t>
      </w:r>
      <w:r>
        <w:rPr>
          <w:rFonts w:ascii="Arial" w:cs="Arial" w:eastAsia="Arial" w:hAnsi="Arial"/>
          <w:sz w:val="24"/>
          <w:szCs w:val="24"/>
        </w:rPr>
        <w:t xml:space="preserve">пят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десят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расчетных показателей, на юридических лиц – </w:t>
      </w:r>
      <w:r>
        <w:rPr>
          <w:rFonts w:ascii="Arial" w:cs="Arial" w:eastAsia="Arial" w:hAnsi="Arial"/>
          <w:sz w:val="24"/>
          <w:szCs w:val="24"/>
        </w:rPr>
        <w:t xml:space="preserve">в размере </w:t>
      </w:r>
      <w:r>
        <w:rPr>
          <w:rFonts w:ascii="Arial" w:cs="Arial" w:eastAsia="Arial" w:hAnsi="Arial"/>
          <w:sz w:val="24"/>
          <w:szCs w:val="24"/>
        </w:rPr>
        <w:t xml:space="preserve">дв</w:t>
      </w:r>
      <w:r>
        <w:rPr>
          <w:rFonts w:ascii="Arial" w:cs="Arial" w:eastAsia="Arial" w:hAnsi="Arial"/>
          <w:sz w:val="24"/>
          <w:szCs w:val="24"/>
        </w:rPr>
        <w:t xml:space="preserve">ухсот</w:t>
      </w:r>
      <w:r>
        <w:rPr>
          <w:rFonts w:ascii="Arial" w:cs="Arial" w:eastAsia="Arial" w:hAnsi="Arial"/>
          <w:sz w:val="24"/>
          <w:szCs w:val="24"/>
        </w:rPr>
        <w:t xml:space="preserve"> расчетных показателей.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лицензируемого вида деятельности с нарушением лицензионных требований, совершенное повторно в течение года после применения мер административного взыскания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</w:t>
      </w:r>
      <w:r>
        <w:rPr>
          <w:rFonts w:ascii="Arial" w:cs="Arial" w:eastAsia="Arial" w:hAnsi="Arial"/>
          <w:sz w:val="24"/>
          <w:szCs w:val="24"/>
        </w:rPr>
        <w:t xml:space="preserve">в размере </w:t>
      </w:r>
      <w:r>
        <w:rPr>
          <w:rFonts w:ascii="Arial" w:cs="Arial" w:eastAsia="Arial" w:hAnsi="Arial"/>
          <w:sz w:val="24"/>
          <w:szCs w:val="24"/>
        </w:rPr>
        <w:t xml:space="preserve">сем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десят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расчетных показателей, на юридических лиц - </w:t>
      </w:r>
      <w:r>
        <w:rPr>
          <w:rFonts w:ascii="Arial" w:cs="Arial" w:eastAsia="Arial" w:hAnsi="Arial"/>
          <w:sz w:val="24"/>
          <w:szCs w:val="24"/>
        </w:rPr>
        <w:t xml:space="preserve">в размере </w:t>
      </w:r>
      <w:r>
        <w:rPr>
          <w:rFonts w:ascii="Arial" w:cs="Arial" w:eastAsia="Arial" w:hAnsi="Arial"/>
          <w:sz w:val="24"/>
          <w:szCs w:val="24"/>
        </w:rPr>
        <w:t xml:space="preserve">тр</w:t>
      </w:r>
      <w:r>
        <w:rPr>
          <w:rFonts w:ascii="Arial" w:cs="Arial" w:eastAsia="Arial" w:hAnsi="Arial"/>
          <w:sz w:val="24"/>
          <w:szCs w:val="24"/>
        </w:rPr>
        <w:t xml:space="preserve">ехсот</w:t>
      </w:r>
      <w:r>
        <w:rPr>
          <w:rFonts w:ascii="Arial" w:cs="Arial" w:eastAsia="Arial" w:hAnsi="Arial"/>
          <w:sz w:val="24"/>
          <w:szCs w:val="24"/>
        </w:rPr>
        <w:t xml:space="preserve"> расчетных показателей.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Однократное грубое нарушение лицензионных требований или нарушение лицензионных требований, совершенное три раза в течении года –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аннулирование лицензии и (или) приложения к лицензии.»;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</w:t>
      </w:r>
      <w:r>
        <w:rPr>
          <w:rFonts w:ascii="Arial" w:cs="Arial" w:eastAsia="Arial" w:hAnsi="Arial"/>
          <w:sz w:val="24"/>
          <w:szCs w:val="24"/>
        </w:rPr>
        <w:t xml:space="preserve">е втором </w:t>
      </w:r>
      <w:r>
        <w:rPr>
          <w:rFonts w:ascii="Arial" w:cs="Arial" w:eastAsia="Arial" w:hAnsi="Arial"/>
          <w:sz w:val="24"/>
          <w:szCs w:val="24"/>
        </w:rPr>
        <w:t xml:space="preserve">статьи 431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абзаце втором статьи 431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слова «с лишением лицензии (разрешения) на занятие определенным видом деятельности на срок до одного года»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абзац</w:t>
      </w:r>
      <w:r>
        <w:rPr>
          <w:rFonts w:ascii="Arial" w:cs="Arial" w:eastAsia="Arial" w:hAnsi="Arial"/>
          <w:sz w:val="24"/>
          <w:szCs w:val="24"/>
        </w:rPr>
        <w:t xml:space="preserve">е втором </w:t>
      </w:r>
      <w:r>
        <w:rPr>
          <w:rFonts w:ascii="Arial" w:cs="Arial" w:eastAsia="Arial" w:hAnsi="Arial"/>
          <w:sz w:val="24"/>
          <w:szCs w:val="24"/>
        </w:rPr>
        <w:t xml:space="preserve">части 2 статьи 466 слова «и лишение лицензии (разрешения)»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абзаце втором части 1 и абзаце втором части 2 статьи 482 слова «с лишением лицензии»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статью 505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505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Занятие деятельностью администратора, осуществляющего процедуры процесса банкротства, без регистрации права на осуществление деятельности администратора, с нарушением правил и требований деятельности по специальному администрированию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осуществление деятельности администратора, осуществляющего процедуры процесса банкротства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</w:t>
      </w:r>
      <w:r>
        <w:rPr>
          <w:rFonts w:ascii="Arial" w:cs="Arial" w:eastAsia="Arial" w:hAnsi="Arial"/>
          <w:sz w:val="24"/>
          <w:szCs w:val="24"/>
        </w:rPr>
        <w:t xml:space="preserve"> в размере</w:t>
      </w:r>
      <w:r>
        <w:rPr>
          <w:rFonts w:ascii="Arial" w:cs="Arial" w:eastAsia="Arial" w:hAnsi="Arial"/>
          <w:sz w:val="24"/>
          <w:szCs w:val="24"/>
        </w:rPr>
        <w:t xml:space="preserve"> от 10 до 50 расчетных показателей с изъятием в государственный бюджет полученного дохода.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деятельностью администратора, осуществляющего процедуры процесса банкротства с нарушением требований и правил деятельности по специальному администрированию -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</w:t>
      </w:r>
      <w:r>
        <w:rPr>
          <w:rFonts w:ascii="Arial" w:cs="Arial" w:eastAsia="Arial" w:hAnsi="Arial"/>
          <w:sz w:val="24"/>
          <w:szCs w:val="24"/>
        </w:rPr>
        <w:t xml:space="preserve">в размере </w:t>
      </w:r>
      <w:r>
        <w:rPr>
          <w:rFonts w:ascii="Arial" w:cs="Arial" w:eastAsia="Arial" w:hAnsi="Arial"/>
          <w:sz w:val="24"/>
          <w:szCs w:val="24"/>
        </w:rPr>
        <w:t xml:space="preserve">от 10 до 50 расчетных показателей.»;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абзаце втором статьи 505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слова «либо лишение (отзыв) лицензии»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абзаце втором статьи 505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слова «или лишение лицензии (разрешения) на занятие определенным видом деятельности на срок до трех лет»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первой статьи 508 цифры «354» заменить словами «частями первой и четвертой статьи 354»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примечании статьи 535 слова «и (или) лишения лицензии»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первой статьи 546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цифры «123,»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дополнить статьей 546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546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Органы, уполномоченные Правительством Кыргызской Республики осуществлять лицензирование отдельных видов деятельности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или уполномоченный Правительством Кыргызской Республики орган по осуществлению контроля за соблюдением лицензионных требований и условий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уполномоченные Правительством Кыргызской Республики осуществлять лицензирование отдельных видов деятельности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или уполномоченный Правительством Кыргызской Республики орган по осуществлению контроля за соблюдением лицензионных требований и условий рассматривают дела об административных правонарушениях, предусмотренных част</w:t>
      </w:r>
      <w:r>
        <w:rPr>
          <w:rFonts w:ascii="Arial" w:cs="Arial" w:eastAsia="Arial" w:hAnsi="Arial"/>
          <w:sz w:val="24"/>
          <w:szCs w:val="24"/>
        </w:rPr>
        <w:t xml:space="preserve">ями</w:t>
      </w:r>
      <w:r>
        <w:rPr>
          <w:rFonts w:ascii="Arial" w:cs="Arial" w:eastAsia="Arial" w:hAnsi="Arial"/>
          <w:sz w:val="24"/>
          <w:szCs w:val="24"/>
        </w:rPr>
        <w:t xml:space="preserve"> второй и третьей статьи 354 настоящего Кодекса.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руководитель органа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осуществляющего лицензирование отдельных видов деятельности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и его заместители или уполномоченное должностное лицо данного органа.»;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абзаце восьмом пункта 1 части первой статьи 556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цифры «123,»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статью 620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620. Исполнение судебного акта об аннулировании лицензии и (или) приложения к лицензии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Судебный акт об аннулировании лицензии и (или) приложения к лицензии приводится в исполнение тем органом (должностным лицом), которому в соответствии с законодательством было предоставлено право выдачи лицензии и (или) приложения к лицензии на указанный вид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судебного акта об аннулировании лицензии и (или) приложения к лицензии производится путем внесения записи в реестр лицензий об аннулировании лицензии и (или) приложения к лицензии.».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</w:t>
      </w:r>
      <w:r>
        <w:rPr>
          <w:rFonts w:ascii="Arial" w:cs="Arial" w:eastAsia="Arial" w:hAnsi="Arial"/>
          <w:sz w:val="24"/>
          <w:szCs w:val="24"/>
        </w:rPr>
        <w:t xml:space="preserve">подлежит официальному опубликованию и </w:t>
      </w:r>
      <w:r>
        <w:rPr>
          <w:rFonts w:ascii="Arial" w:cs="Arial" w:eastAsia="Arial" w:hAnsi="Arial"/>
          <w:sz w:val="24"/>
          <w:szCs w:val="24"/>
        </w:rPr>
        <w:t xml:space="preserve">вступает в силу </w:t>
      </w:r>
      <w:r>
        <w:rPr>
          <w:rFonts w:ascii="Arial" w:cs="Arial" w:eastAsia="Arial" w:hAnsi="Arial"/>
          <w:sz w:val="24"/>
          <w:szCs w:val="24"/>
        </w:rPr>
        <w:t xml:space="preserve">с 1 января 2018 года</w:t>
      </w:r>
      <w:r>
        <w:rPr>
          <w:rFonts w:ascii="Arial" w:cs="Arial" w:eastAsia="Arial" w:hAnsi="Arial"/>
          <w:sz w:val="24"/>
          <w:szCs w:val="24"/>
        </w:rPr>
        <w:t xml:space="preserve">, за исключением абзаца восьмого </w:t>
      </w:r>
      <w:r>
        <w:rPr>
          <w:rFonts w:ascii="Arial" w:cs="Arial" w:eastAsia="Arial" w:hAnsi="Arial"/>
          <w:sz w:val="24"/>
          <w:szCs w:val="24"/>
        </w:rPr>
        <w:t xml:space="preserve">пункта </w:t>
      </w:r>
      <w:r>
        <w:rPr>
          <w:rFonts w:ascii="Arial" w:cs="Arial" w:eastAsia="Arial" w:hAnsi="Arial"/>
          <w:sz w:val="24"/>
          <w:szCs w:val="24"/>
        </w:rPr>
        <w:t xml:space="preserve">11 статьи 1 и пункта 2 статьи 3 настоящего Закона, которые вступают в силу с 12 августа 2018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нормативные правовые акты в соответствие с настоящим Законом;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Жогорку Кенеш Кыргызской Республики предложения о приведении законов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nffskcmwh2j9s3tsq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dalil.kg/document/100078</w:t>
      </w:r>
    </w:hyperlink>
  </w:p>
  <w:p>
    <w:pPr>
      <w:spacing w:after="0" w:before="40"/>
      <w:jc w:val="center"/>
    </w:pPr>
    <w:hyperlink w:history="1" r:id="rIddjyfudbyws9zuxqj8ap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81kcmxs9xsfjgcculqdn" Type="http://schemas.openxmlformats.org/officeDocument/2006/relationships/hyperlink" Target="https://dalil.kg/document/202913" TargetMode="External"/><Relationship Id="rId4khwzi5iyxl4oaqzlu1uh" Type="http://schemas.openxmlformats.org/officeDocument/2006/relationships/hyperlink" Target="https://dalil.kg/document/100078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nffskcmwh2j9s3tsqex" Type="http://schemas.openxmlformats.org/officeDocument/2006/relationships/hyperlink" Target="https://dalil.kg/document/100078" TargetMode="External"/><Relationship Id="rIddjyfudbyws9zuxqj8ap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2026-10-03T18:55:44.135Z</dcterms:created>
  <dcterms:modified xsi:type="dcterms:W3CDTF">2026-10-03T18:55:44.135Z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