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июня 2017 года № 393</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тарифах страховых взносов по государственному социальному страхованию", "О медицинском страховании граждан в Кыргызской Республике")"</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ymvw6jpyvor4cxl8zfns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wkz1mx9dohd7kmlx7_rss">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fawcdbav44v51o8dikfnx">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pqr9ui7j63e4luqtusnra">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 инициированный депутатом Жогорку Кенеша Кыргызской Республики Омурбековой А.С.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21 июня 2017 года № 393</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тарифах страховых взносов по государственному социальному страхованию", "О медицинском страховании граждан в Кыргызской Республике")"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 (далее - законопроект), инициированный депутатом Жогорку Кенеша Кыргызской Республики Омурбековой А.С., приходит к следующему заключению.</w:t>
      </w:r>
    </w:p>
    <w:p>
      <w:pPr>
        <w:spacing w:after="60"/>
        <w:ind w:firstLine="567"/>
        <w:jc w:val="both"/>
      </w:pPr>
      <w:r>
        <w:rPr>
          <w:rFonts w:ascii="Arial" w:cs="Arial" w:eastAsia="Arial" w:hAnsi="Arial"/>
          <w:sz w:val="24"/>
          <w:szCs w:val="24"/>
        </w:rPr>
        <w:t xml:space="preserve">Представленным законопроектом предлагается увеличить тарифы страховых взносов для работников, нанятых на постоянную или временную работу, независимо от вида собственности работодателя и вида регистрации в органах налоговой службы Кыргызской Республики, в том числе иностранных граждан и лиц без гражданства, постоянно проживающих в Кыргызской Республике, с 10 до 12 процентов, при этом 2 процента направлять на обязательное медицинское страхование.</w:t>
      </w:r>
    </w:p>
    <w:p>
      <w:pPr>
        <w:spacing w:after="60"/>
        <w:ind w:firstLine="567"/>
        <w:jc w:val="both"/>
      </w:pPr>
      <w:r>
        <w:rPr>
          <w:rFonts w:ascii="Arial" w:cs="Arial" w:eastAsia="Arial" w:hAnsi="Arial"/>
          <w:sz w:val="24"/>
          <w:szCs w:val="24"/>
        </w:rPr>
        <w:t xml:space="preserve">В настоящее время кыргызская модель обязательного медицинского страхования предусматривает солидарную систему предоставления медицинских услуг на различных уровнях здравоохранения. Данная мера позволяет за счет отчислений страховых взносов за работающих граждан в Фонд обязательного медицинского страхования оказывать необходимую медицинскую помощь социально уязвимым категориям населения (пенсионерам, детям, лицам с ограниченными возможностями и т.д.).</w:t>
      </w:r>
    </w:p>
    <w:p>
      <w:pPr>
        <w:spacing w:after="60"/>
        <w:ind w:firstLine="567"/>
        <w:jc w:val="both"/>
      </w:pPr>
      <w:r>
        <w:rPr>
          <w:rFonts w:ascii="Arial" w:cs="Arial" w:eastAsia="Arial" w:hAnsi="Arial"/>
          <w:sz w:val="24"/>
          <w:szCs w:val="24"/>
        </w:rPr>
        <w:t xml:space="preserve">В этой связи отмечаем, что в соответствии с частью 1 </w:t>
      </w:r>
      <w:r>
        <w:rPr>
          <w:rFonts w:ascii="Arial" w:cs="Arial" w:eastAsia="Arial" w:hAnsi="Arial"/>
          <w:sz w:val="24"/>
          <w:szCs w:val="24"/>
        </w:rPr>
        <w:t xml:space="preserve">статьи 2</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с работодателей ежемесячно, от всех видов выплат, начисленных в пользу нанятых работников, взимаются страховые взносы в размере 2-х процентов.</w:t>
      </w:r>
    </w:p>
    <w:p>
      <w:pPr>
        <w:spacing w:after="60"/>
        <w:ind w:firstLine="567"/>
        <w:jc w:val="both"/>
      </w:pPr>
      <w:r>
        <w:rPr>
          <w:rFonts w:ascii="Arial" w:cs="Arial" w:eastAsia="Arial" w:hAnsi="Arial"/>
          <w:sz w:val="24"/>
          <w:szCs w:val="24"/>
        </w:rPr>
        <w:t xml:space="preserve">Таким образом, данный законопроект предлагает двойное обложение заработной платы страховыми взносами на обязательное медицинское страхование, как за счет работодателя, так и за счет работника.</w:t>
      </w:r>
    </w:p>
    <w:p>
      <w:pPr>
        <w:spacing w:after="60"/>
        <w:ind w:firstLine="567"/>
        <w:jc w:val="both"/>
      </w:pPr>
      <w:r>
        <w:rPr>
          <w:rFonts w:ascii="Arial" w:cs="Arial" w:eastAsia="Arial" w:hAnsi="Arial"/>
          <w:sz w:val="24"/>
          <w:szCs w:val="24"/>
        </w:rPr>
        <w:t xml:space="preserve">Согласно техническому меморандуму договоренностей между Международным валютным фондом (далее - МВФ) и Кыргызской Республикой к 2018 году необходимо уровень фонда оплаты труда установить в пределах 8,7 процента к ВВП (структурный показатель). Учитывая прогнозные показатели ВВП на 2017-2018 годы, для достижения структурного показателя МВФ необходимо сдерживать увеличение фонда заработной платы работников бюджетной сферы.</w:t>
      </w:r>
    </w:p>
    <w:p>
      <w:pPr>
        <w:spacing w:after="60"/>
        <w:ind w:firstLine="567"/>
        <w:jc w:val="both"/>
      </w:pPr>
      <w:r>
        <w:rPr>
          <w:rFonts w:ascii="Arial" w:cs="Arial" w:eastAsia="Arial" w:hAnsi="Arial"/>
          <w:sz w:val="24"/>
          <w:szCs w:val="24"/>
        </w:rPr>
        <w:t xml:space="preserve">Увеличение страховых взносов на обязательное медицинское страхование с работников в размере 2-х процентов предусматривает введение системы индивидуальных накопительных счетов, аналогично имеющейся в пенсионной системе Социального фонда Кыргызской Республики, с передачей функций управления финансовыми средствами Фонду обязательного медицинского страхования при Правительстве Кыргызской Республики.</w:t>
      </w:r>
    </w:p>
    <w:p>
      <w:pPr>
        <w:spacing w:after="60"/>
        <w:ind w:firstLine="567"/>
        <w:jc w:val="both"/>
      </w:pPr>
      <w:r>
        <w:rPr>
          <w:rFonts w:ascii="Arial" w:cs="Arial" w:eastAsia="Arial" w:hAnsi="Arial"/>
          <w:sz w:val="24"/>
          <w:szCs w:val="24"/>
        </w:rPr>
        <w:t xml:space="preserve">При этом государство должно гарантировать зачисление поступивших сумм страховых взносов по обязательному медицинскому страхованию на данные счета, неприкосновенность финансовых средств вкладчиков, возможность использования этих средств застрахованным лицом на первостепенные нужды в охране здоровья: операции, приобретение медикаментов для лечения, проведение анализов.</w:t>
      </w:r>
    </w:p>
    <w:p>
      <w:pPr>
        <w:spacing w:after="60"/>
        <w:ind w:firstLine="567"/>
        <w:jc w:val="both"/>
      </w:pPr>
      <w:r>
        <w:rPr>
          <w:rFonts w:ascii="Arial" w:cs="Arial" w:eastAsia="Arial" w:hAnsi="Arial"/>
          <w:sz w:val="24"/>
          <w:szCs w:val="24"/>
        </w:rPr>
        <w:t xml:space="preserve">Законопроектом это не предусмотрено, так как статьей 17 распределение данных средств предполагается на отдельных расчетных счетах Фонда обязательного медицинского страхования при Правительстве Кыргызской Республики и других страховщиков. При этом в законопроекте не конкретизировано понятие "другие страховщики". Если под этим понятием подразумеваются частные страховые компании, то существующая форма страхования обеспечивает добровольное медицинское страхование, основанное на приобретении полисов медицинского страхования различного уровня и оплаты оказанных медицинских услуг застрахованному лицу, данная мера способствует развитию конкурентной среды, как в страховой медицине, так и в секторе здравоохранения.</w:t>
      </w:r>
    </w:p>
    <w:p>
      <w:pPr>
        <w:spacing w:after="60"/>
        <w:ind w:firstLine="567"/>
        <w:jc w:val="both"/>
      </w:pPr>
      <w:r>
        <w:rPr>
          <w:rFonts w:ascii="Arial" w:cs="Arial" w:eastAsia="Arial" w:hAnsi="Arial"/>
          <w:sz w:val="24"/>
          <w:szCs w:val="24"/>
        </w:rPr>
        <w:t xml:space="preserve">Перечисление средств на расчетные счета частным страховым компаниям по аналогии с государственной формой обязательного медицинского страхования невозможно, так как в данном случае не может осуществляться принцип солидарности в оказании медицинских услуг, а также возникают риски нецелевого использования средств обязательного медицинского страхования.</w:t>
      </w:r>
    </w:p>
    <w:p>
      <w:pPr>
        <w:spacing w:after="60"/>
        <w:ind w:firstLine="567"/>
        <w:jc w:val="both"/>
      </w:pPr>
      <w:r>
        <w:rPr>
          <w:rFonts w:ascii="Arial" w:cs="Arial" w:eastAsia="Arial" w:hAnsi="Arial"/>
          <w:sz w:val="24"/>
          <w:szCs w:val="24"/>
        </w:rPr>
        <w:t xml:space="preserve">В связи с этим, оплата медицинских услуг частным поставщикам в рамках Программы государственных гарантий по оказанию медико-санитарной помощи будет возможна только с индивидуальных накопительных счетов самим пациентом.</w:t>
      </w:r>
    </w:p>
    <w:p>
      <w:pPr>
        <w:spacing w:after="60"/>
        <w:ind w:firstLine="567"/>
        <w:jc w:val="both"/>
      </w:pPr>
      <w:r>
        <w:rPr>
          <w:rFonts w:ascii="Arial" w:cs="Arial" w:eastAsia="Arial" w:hAnsi="Arial"/>
          <w:sz w:val="24"/>
          <w:szCs w:val="24"/>
        </w:rPr>
        <w:t xml:space="preserve">Также законопроект предусматривает освобождение работодателей от уплаты страховых взносов в размере 0,25 процента в Фонд оздоровления трудящихся.</w:t>
      </w:r>
    </w:p>
    <w:p>
      <w:pPr>
        <w:spacing w:after="60"/>
        <w:ind w:firstLine="567"/>
        <w:jc w:val="both"/>
      </w:pPr>
      <w:r>
        <w:rPr>
          <w:rFonts w:ascii="Arial" w:cs="Arial" w:eastAsia="Arial" w:hAnsi="Arial"/>
          <w:sz w:val="24"/>
          <w:szCs w:val="24"/>
        </w:rPr>
        <w:t xml:space="preserve">Фонд оздоровления трудящихся дает возможность получения льготных путевок на санаторно-курортное лечение и реабилитацию трудящихся и их семей из социально уязвимых слоев населения, в том числе работающих лиц с ограниченными возможностями здоровья, малообеспеченных семей с низким уровнем дохода и способствует улучшению здоровья нации.</w:t>
      </w:r>
    </w:p>
    <w:p>
      <w:pPr>
        <w:spacing w:after="60"/>
        <w:ind w:firstLine="567"/>
        <w:jc w:val="both"/>
      </w:pPr>
      <w:r>
        <w:rPr>
          <w:rFonts w:ascii="Arial" w:cs="Arial" w:eastAsia="Arial" w:hAnsi="Arial"/>
          <w:sz w:val="24"/>
          <w:szCs w:val="24"/>
        </w:rPr>
        <w:t xml:space="preserve">Ранее, до 1 июля 2005 года, за счет Фонда социального страхования производились выплаты на пособие по временной нетрудоспособности и по материнству, погребение, оздоровительные мероприятия трудящихся и членов их семей, студентов учебных заведений, летний отдых детей из малообеспеченных семей и санаторно-курортное лечение инвалидов и ликвидаторов аварии на Чернобыльской АЭС и детей.</w:t>
      </w:r>
    </w:p>
    <w:p>
      <w:pPr>
        <w:spacing w:after="60"/>
        <w:ind w:firstLine="567"/>
        <w:jc w:val="both"/>
      </w:pPr>
      <w:r>
        <w:rPr>
          <w:rFonts w:ascii="Arial" w:cs="Arial" w:eastAsia="Arial" w:hAnsi="Arial"/>
          <w:sz w:val="24"/>
          <w:szCs w:val="24"/>
        </w:rPr>
        <w:t xml:space="preserve">В целях облегчения налогового бремени, в соответствии с рекомендациями Международного валютного фонда, с 1 июля 2005 года были снижены тарифы страховых взносов с 24 процентов до 23 процентов за счет упразднения Фонда социального страхования, установленных для работодателей, а расходы, ранее финансируемые за счет средств данного Фонда,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мерах по переводу финансирования выплат пособий по временной нетрудоспособности, пособий по беременности и родам, пособий на погребение и оздоровительных мероприятий на государственный бюджет" от 19 июля 2005 года № 300, приняты на финансирование из средств республиканского бюджета (как правопреемника по финансированию вышеуказанных расходов).</w:t>
      </w:r>
    </w:p>
    <w:p>
      <w:pPr>
        <w:spacing w:after="60"/>
        <w:ind w:firstLine="567"/>
        <w:jc w:val="both"/>
      </w:pPr>
      <w:r>
        <w:rPr>
          <w:rFonts w:ascii="Arial" w:cs="Arial" w:eastAsia="Arial" w:hAnsi="Arial"/>
          <w:sz w:val="24"/>
          <w:szCs w:val="24"/>
        </w:rPr>
        <w:t xml:space="preserve">При ежегодном оздоровлении всех работающих из республиканского бюджета ежегодно потребовалось бы 36100,0 млн. сомов. Республиканский бюджет не располагал столь громадными средствами, и ежегодно на оздоровление трудящихся выделялось всего по 10,0 млн. сомов.</w:t>
      </w:r>
    </w:p>
    <w:p>
      <w:pPr>
        <w:spacing w:after="60"/>
        <w:ind w:firstLine="567"/>
        <w:jc w:val="both"/>
      </w:pPr>
      <w:r>
        <w:rPr>
          <w:rFonts w:ascii="Arial" w:cs="Arial" w:eastAsia="Arial" w:hAnsi="Arial"/>
          <w:sz w:val="24"/>
          <w:szCs w:val="24"/>
        </w:rPr>
        <w:t xml:space="preserve">С 1 июля 2009 года Фонд социального страхования был восстановлен, но страховые взносы от работодателей были установлены в размере 0,25 процента, вместо 1 процента. В связи с этим, в расходной части республиканского бюджета на 2017 год и на среднесрочную перспективу (2018-2019 годы) средства на оздоровление трудящихся не предусмотрены. В условиях постоянного и значительного объема дефицита государственного бюджета принятие решения о ликвидации Фонда оздоровления трудящихся нецелесообразно.</w:t>
      </w:r>
    </w:p>
    <w:p>
      <w:pPr>
        <w:spacing w:after="60"/>
        <w:ind w:firstLine="567"/>
        <w:jc w:val="both"/>
      </w:pPr>
      <w:r>
        <w:rPr>
          <w:rFonts w:ascii="Arial" w:cs="Arial" w:eastAsia="Arial" w:hAnsi="Arial"/>
          <w:sz w:val="24"/>
          <w:szCs w:val="24"/>
        </w:rPr>
        <w:t xml:space="preserve">Следует отметить, что средняя заработная плата за 2016 год составила 14350 сомов, дополнительное 2-процентное отчисление на обязательное медицинское страхование составит в месяц 287 сомов, в год - 3444 сома.</w:t>
      </w:r>
    </w:p>
    <w:p>
      <w:pPr>
        <w:spacing w:after="60"/>
        <w:ind w:firstLine="567"/>
        <w:jc w:val="both"/>
      </w:pPr>
      <w:r>
        <w:rPr>
          <w:rFonts w:ascii="Arial" w:cs="Arial" w:eastAsia="Arial" w:hAnsi="Arial"/>
          <w:sz w:val="24"/>
          <w:szCs w:val="24"/>
        </w:rPr>
        <w:t xml:space="preserve">При этом, в ближайшее время, в связи с постоянным и значительным объемом дефицита государственного бюджета, повышение заработной платы не планируется, введение дополнительных отчислений от заработной платы приведет к ухудшению материального положения трудящихся за счет также повышения тарифов страховых взносов, учитываемых в фонде оплаты труда.</w:t>
      </w:r>
    </w:p>
    <w:p>
      <w:pPr>
        <w:spacing w:after="60"/>
        <w:ind w:firstLine="567"/>
        <w:jc w:val="both"/>
      </w:pPr>
      <w:r>
        <w:rPr>
          <w:rFonts w:ascii="Arial" w:cs="Arial" w:eastAsia="Arial" w:hAnsi="Arial"/>
          <w:sz w:val="24"/>
          <w:szCs w:val="24"/>
        </w:rPr>
        <w:t xml:space="preserve">Абзацем десятым пункта 2 статьи 2 проекта Закона предлагается определить, что учащиеся начальных профессиональных учебных заведений, студенты средних и высших профессиональных учебных заведений до достижения ими 21 года (в том числе обучающиеся заочно или на вечернем отделении) взносы на обязательное медицинское страхование уплачивают самостоятельно, путем приобретения страховых полисов. При этом указанные категории граждан (студенты спузов и вузов) в большинстве не имеют стабильного заработка и финансово обеспечиваются родителями или близкими родственниками, а предлагаемая норма повлечет дополнительных затрат со стороны указанных граждан.</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4</w:t>
      </w:r>
      <w:r>
        <w:rPr>
          <w:rFonts w:ascii="Arial" w:cs="Arial" w:eastAsia="Arial" w:hAnsi="Arial"/>
          <w:sz w:val="24"/>
          <w:szCs w:val="24"/>
        </w:rPr>
        <w:t xml:space="preserve"> Закона Кыргызской Республики "Об охране здоровья граждан в Кыргызской Республике" основными принципами государственной политики в области охраны здоровья граждан в Кыргызской Республике являются, в том числе, социальная справедливость, равенство, доступность медико-санитарной и санитарно-профилактической помощи.</w:t>
      </w:r>
    </w:p>
    <w:p>
      <w:pPr>
        <w:spacing w:after="60"/>
        <w:ind w:firstLine="567"/>
        <w:jc w:val="both"/>
      </w:pPr>
      <w:r>
        <w:rPr>
          <w:rFonts w:ascii="Arial" w:cs="Arial" w:eastAsia="Arial" w:hAnsi="Arial"/>
          <w:sz w:val="24"/>
          <w:szCs w:val="24"/>
        </w:rPr>
        <w:t xml:space="preserve">В связи с вышеизложенным указанный абзац проекта предлагаем пересмотреть.</w:t>
      </w:r>
    </w:p>
    <w:p>
      <w:pPr>
        <w:spacing w:after="60"/>
        <w:ind w:firstLine="567"/>
        <w:jc w:val="both"/>
      </w:pPr>
      <w:r>
        <w:rPr>
          <w:rFonts w:ascii="Arial" w:cs="Arial" w:eastAsia="Arial" w:hAnsi="Arial"/>
          <w:sz w:val="24"/>
          <w:szCs w:val="24"/>
        </w:rPr>
        <w:t xml:space="preserve">Кроме того, абзацем двенадцатым пункта 2 статьи 2 проекта Закона предусматривается установить, что военнослужащие срочной службы, офицеры, прапорщики, военнослужащие сверхсрочной службы, женщины-военнослужащие взносы на обязательное медицинское страхование уплачивают самостоятельно, путем приобретения полисов обязательного медицинского страхования.</w:t>
      </w:r>
    </w:p>
    <w:p>
      <w:pPr>
        <w:spacing w:after="60"/>
        <w:ind w:firstLine="567"/>
        <w:jc w:val="both"/>
      </w:pPr>
      <w:r>
        <w:rPr>
          <w:rFonts w:ascii="Arial" w:cs="Arial" w:eastAsia="Arial" w:hAnsi="Arial"/>
          <w:sz w:val="24"/>
          <w:szCs w:val="24"/>
        </w:rPr>
        <w:t xml:space="preserve">В этой связи необходимо отметить, что согласно статьям </w:t>
      </w:r>
      <w:r>
        <w:rPr>
          <w:rFonts w:ascii="Arial" w:cs="Arial" w:eastAsia="Arial" w:hAnsi="Arial"/>
          <w:sz w:val="24"/>
          <w:szCs w:val="24"/>
        </w:rPr>
        <w:t xml:space="preserve">13</w:t>
      </w:r>
      <w:r>
        <w:rPr>
          <w:rFonts w:ascii="Arial" w:cs="Arial" w:eastAsia="Arial" w:hAnsi="Arial"/>
          <w:sz w:val="24"/>
          <w:szCs w:val="24"/>
        </w:rPr>
        <w:t xml:space="preserve"> и </w:t>
      </w:r>
      <w:r>
        <w:rPr>
          <w:rFonts w:ascii="Arial" w:cs="Arial" w:eastAsia="Arial" w:hAnsi="Arial"/>
          <w:sz w:val="24"/>
          <w:szCs w:val="24"/>
        </w:rPr>
        <w:t xml:space="preserve">28</w:t>
      </w:r>
      <w:r>
        <w:rPr>
          <w:rFonts w:ascii="Arial" w:cs="Arial" w:eastAsia="Arial" w:hAnsi="Arial"/>
          <w:sz w:val="24"/>
          <w:szCs w:val="24"/>
        </w:rPr>
        <w:t xml:space="preserve"> Закона Кыргызской Республики "О статусе военнослужащих" военнослужащие и граждане, призванные на военные сборы, имеют право на бесплатную медицинскую помощь, бесплатное обеспечение лекарствами, изделиями медицинского назначения в военно-медицинских учреждениях. При отсутствии по месту военной службы или месту жительства военнослужащих военно-медицинских учреждений или соответствующих отделений в них, либо специального медицинского оборудования, а также в неотложных случаях медицинская помощь оказывается в учреждениях здравоохранения независимо от их ведомственной принадлежности бесплатно. Расходы указанным учреждениям здравоохранения по оказанию медицинской помощи военнослужащим и гражданам, призванным на военные сборы, возмещаются в порядке, установленном Правительством Кыргызской Республики. Медицинское обеспечение членов семей военнослужащих осуществляется наравне с военнослужащими.</w:t>
      </w:r>
    </w:p>
    <w:p>
      <w:pPr>
        <w:spacing w:after="60"/>
        <w:ind w:firstLine="567"/>
        <w:jc w:val="both"/>
      </w:pPr>
      <w:r>
        <w:rPr>
          <w:rFonts w:ascii="Arial" w:cs="Arial" w:eastAsia="Arial" w:hAnsi="Arial"/>
          <w:sz w:val="24"/>
          <w:szCs w:val="24"/>
        </w:rPr>
        <w:t xml:space="preserve">Военнослужащие, уволенные с военной службы (за исключением дискредитирующих оснований) и имеющие выслугу 20 лет и более, члены их семей, а также уволенные военнослужащие, ставшие инвалидами вследствие ранения (контузии), травмы или увечья, полученных при исполнении воинских обязанностей, либо заболевания, связанного с пребыванием на военной службе, независимо от выслуги лет имеют право на бесплатную медицинскую помощь в военных и гражданских организациях здравоохранения.</w:t>
      </w:r>
    </w:p>
    <w:p>
      <w:pPr>
        <w:spacing w:after="60"/>
        <w:ind w:firstLine="567"/>
        <w:jc w:val="both"/>
      </w:pPr>
      <w:r>
        <w:rPr>
          <w:rFonts w:ascii="Arial" w:cs="Arial" w:eastAsia="Arial" w:hAnsi="Arial"/>
          <w:sz w:val="24"/>
          <w:szCs w:val="24"/>
        </w:rPr>
        <w:t xml:space="preserve">При этом военнослужащие, а также военнообязанные на время прохождения сборов подлежат обязательному государственному личному страхованию с момента поступления (определения) на военную службу (сборы) на случай их гибели (смерти), увечья (ранения, контузии), потери здоровья в период исполнения обязанностей военной службы по причине неправомерных действий должностных лиц, несчастных случаев или заболеваний, связанных с прохождением военной службы по избранному ими месту жительства.</w:t>
      </w:r>
    </w:p>
    <w:p>
      <w:pPr>
        <w:spacing w:after="60"/>
        <w:ind w:firstLine="567"/>
        <w:jc w:val="both"/>
      </w:pPr>
      <w:r>
        <w:rPr>
          <w:rFonts w:ascii="Arial" w:cs="Arial" w:eastAsia="Arial" w:hAnsi="Arial"/>
          <w:sz w:val="24"/>
          <w:szCs w:val="24"/>
        </w:rPr>
        <w:t xml:space="preserve">В связи с этим указанный абзац проекта предлагаем пересмотреть.</w:t>
      </w:r>
    </w:p>
    <w:p>
      <w:pPr>
        <w:spacing w:after="60"/>
        <w:ind w:firstLine="567"/>
        <w:jc w:val="both"/>
      </w:pPr>
      <w:r>
        <w:rPr>
          <w:rFonts w:ascii="Arial" w:cs="Arial" w:eastAsia="Arial" w:hAnsi="Arial"/>
          <w:sz w:val="24"/>
          <w:szCs w:val="24"/>
        </w:rPr>
        <w:t xml:space="preserve">Правительство Кыргызской Республики отмечает, что законопроект непосредственно затрагивает интересы работодателей и работников, предусматривает внедрение дополнительного обязательного страхования работающего населения. Принятие законопроекта в представленной редакции приведет к ухудшению социального положения трудящихся, что может повлечь негативные социальные последствия.</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проекта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тарифах страховых взносов по государственному социальному страхованию</w:t>
      </w: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в Кыргызской Республике</w:t>
      </w:r>
      <w:r>
        <w:rPr>
          <w:rFonts w:ascii="Arial" w:cs="Arial" w:eastAsia="Arial" w:hAnsi="Arial"/>
          <w:sz w:val="24"/>
          <w:szCs w:val="24"/>
        </w:rPr>
        <w:t xml:space="preserve">")" в представленной редакции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bgifmn9foqvi5ynvbojz">
      <w:r>
        <w:rPr>
          <w:rFonts w:ascii="Arial" w:cs="Arial" w:eastAsia="Arial" w:hAnsi="Arial"/>
          <w:color w:val="132D3F"/>
          <w:sz w:val="16"/>
          <w:szCs w:val="16"/>
          <w:u w:val="single"/>
        </w:rPr>
        <w:t xml:space="preserve">dalil.kg/document/100102</w:t>
      </w:r>
    </w:hyperlink>
  </w:p>
  <w:p>
    <w:pPr>
      <w:spacing w:after="0" w:before="40"/>
      <w:jc w:val="center"/>
    </w:pPr>
    <w:hyperlink w:history="1" r:id="rIdp5mqicortxytcolcr8qp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vw6jpyvor4cxl8zfnsf" Type="http://schemas.openxmlformats.org/officeDocument/2006/relationships/hyperlink" Target="https://dalil.kg/document/203685" TargetMode="External"/><Relationship Id="rIdwkz1mx9dohd7kmlx7_rss" Type="http://schemas.openxmlformats.org/officeDocument/2006/relationships/hyperlink" Target="https://dalil.kg/document/100102#&#1088;1" TargetMode="External"/><Relationship Id="rIdfawcdbav44v51o8dikfnx" Type="http://schemas.openxmlformats.org/officeDocument/2006/relationships/hyperlink" Target="https://dalil.kg/document/1393" TargetMode="External"/><Relationship Id="rIdpqr9ui7j63e4luqtusnra" Type="http://schemas.openxmlformats.org/officeDocument/2006/relationships/hyperlink" Target="https://dalil.kg/document/27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bgifmn9foqvi5ynvbojz" Type="http://schemas.openxmlformats.org/officeDocument/2006/relationships/hyperlink" Target="https://dalil.kg/document/100102" TargetMode="External"/><Relationship Id="rIdp5mqicortxytcolcr8qp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2026-10-03T18:11:16.579Z</dcterms:created>
  <dcterms:modified xsi:type="dcterms:W3CDTF">2026-10-03T18:11:16.579Z</dcterms:modified>
</cp:coreProperties>
</file>

<file path=docProps/custom.xml><?xml version="1.0" encoding="utf-8"?>
<Properties xmlns="http://schemas.openxmlformats.org/officeDocument/2006/custom-properties" xmlns:vt="http://schemas.openxmlformats.org/officeDocument/2006/docPropsVTypes"/>
</file>