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Узген»,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  проекту «Реабилитация системы водоснабжения и канализации в городе Узген», подписанного 11 мая 2017 года в городе Никосия»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  соответствии со статьей 79, частью 2 статьи 80 </w:t>
      </w:r>
      <w:hyperlink w:history="1" r:id="rIdc322lfm4p373arsqiq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zy6tbpuwxymzfdnrzw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iehk4b-zk3qoeaw6th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shm2abm0jukp_vve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Узген»,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 в городе Узген», подписанного 11 мая 2017 года в городе Никосия»;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9_5mzkwsqsjf3n3gw6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Узген»,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 в городе Узген», подписанному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Узген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</w:t>
      </w:r>
      <w:r>
        <w:rPr>
          <w:rFonts w:ascii="Arial" w:cs="Arial" w:eastAsia="Arial" w:hAnsi="Arial"/>
          <w:sz w:val="24"/>
          <w:szCs w:val="24"/>
        </w:rPr>
        <w:t xml:space="preserve">Узген</w:t>
      </w:r>
      <w:r>
        <w:rPr>
          <w:rFonts w:ascii="Arial" w:cs="Arial" w:eastAsia="Arial" w:hAnsi="Arial"/>
          <w:sz w:val="24"/>
          <w:szCs w:val="24"/>
        </w:rPr>
        <w:t xml:space="preserve">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 в городе </w:t>
      </w:r>
      <w:r>
        <w:rPr>
          <w:rFonts w:ascii="Arial" w:cs="Arial" w:eastAsia="Arial" w:hAnsi="Arial"/>
          <w:sz w:val="24"/>
          <w:szCs w:val="24"/>
        </w:rPr>
        <w:t xml:space="preserve">Узген</w:t>
      </w:r>
      <w:r>
        <w:rPr>
          <w:rFonts w:ascii="Arial" w:cs="Arial" w:eastAsia="Arial" w:hAnsi="Arial"/>
          <w:sz w:val="24"/>
          <w:szCs w:val="24"/>
        </w:rPr>
        <w:t xml:space="preserve">», подписанное 11 мая 2017 года в городе Никосия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Узген»,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 в городе Узген», подписанному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Узген»,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 в городе Узген», подписанное 11 мая 2017 года в городе Никосия, в целом соответствуют нормам </w:t>
      </w:r>
      <w:hyperlink w:history="1" r:id="rIdp0nlm9gipgpalrxixu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проекты вышеуказанных соглашений до подписания были согласованы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распоряжением Правительства Кыргызской Республики от 10 мая 2017 года № 148-р.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11 мая 2017 года в городе Никосия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и канализации в городе Узген» предоставляются Европейским банком реконструкции и развития, Европейским инвестиционным банком и Европейским союзом из средств Инвестиционного фонда ЕС для Центральной Азии (IFCA).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8,5 млн евро и 2,75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2,75 млн долларов США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инвестиционного банка – 2,5 млн евро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союза из средств Инвестиционного фонда ЕС для Центральной Азии (IFCA) – 5,0 млн евро (грант);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1,0 млн евро (грант).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 – 15 лет, с 3-летним льготным периодом, с процентной ставкой 1 % годовых (процентная ставка 1% + Libor 6 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инвестиционного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25 лет, с 8-летним льготным периодом: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при фиксированной ставке в долларах  –  Euribor + 2,95 %;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  в долларах – Euribor + маржа Европейского инвестиционного банка (на сегодняшний день маржа Европейского инвестиционного банка составляет  0,7 %);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при фиксированной ставке в евро  –  Euribor + 1,49 %;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  в евро – Euribor + маржа Европейского инвестиционного банка (на сегодняшний день маржа Европейского инвестиционного банка составляет  0,5 %).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и канализации в городе Узген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этих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развития, социальной поддержки и участия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предусматривают решение приоритетных задач по дальнейшему развитию систем водоснабжения и канализации, и положительно повлияют на развитие водного сектора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Ратификация соглашений не повлечет каких-либо негативных,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gyiykug9zumjz1k0h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dalil.kg/document/100191</w:t>
      </w:r>
    </w:hyperlink>
  </w:p>
  <w:p>
    <w:pPr>
      <w:spacing w:after="0" w:before="40"/>
      <w:jc w:val="center"/>
    </w:pPr>
    <w:hyperlink w:history="1" r:id="rId2raru-cdq3rrc7ju3k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22lfm4p373arsqiqy2h" Type="http://schemas.openxmlformats.org/officeDocument/2006/relationships/hyperlink" Target="https://dalil.kg/document/202913" TargetMode="External"/><Relationship Id="rIdzy6tbpuwxymzfdnrzwdk3" Type="http://schemas.openxmlformats.org/officeDocument/2006/relationships/hyperlink" Target="https://dalil.kg/document/203166" TargetMode="External"/><Relationship Id="rIdiehk4b-zk3qoeaw6thv_a" Type="http://schemas.openxmlformats.org/officeDocument/2006/relationships/hyperlink" Target="https://dalil.kg/document/205286" TargetMode="External"/><Relationship Id="rIdmushm2abm0jukp_vvebh_" Type="http://schemas.openxmlformats.org/officeDocument/2006/relationships/hyperlink" Target="https://dalil.kg/document/100191#&#1088;1" TargetMode="External"/><Relationship Id="rId09_5mzkwsqsjf3n3gw6_p" Type="http://schemas.openxmlformats.org/officeDocument/2006/relationships/hyperlink" Target="https://dalil.kg/document/100191#&#1088;2" TargetMode="External"/><Relationship Id="rIdp0nlm9gipgpalrxixu7e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gyiykug9zumjz1k0hhu" Type="http://schemas.openxmlformats.org/officeDocument/2006/relationships/hyperlink" Target="https://dalil.kg/document/100191" TargetMode="External"/><Relationship Id="rId2raru-cdq3rrc7ju3kw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2026-10-03T11:02:24.112Z</dcterms:created>
  <dcterms:modified xsi:type="dcterms:W3CDTF">2026-10-03T11:02:24.112Z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