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5 марта 2016 года № 19</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 прокуратуре Кыргызской Республики", "О пенсионном обеспечении военнослужащих")</w:t>
      </w:r>
    </w:p>
    <w:p>
      <w:pPr>
        <w:spacing w:after="480"/>
        <w:jc w:val="center"/>
      </w:pPr>
      <w:r>
        <w:rPr>
          <w:rFonts w:ascii="Arial" w:cs="Arial" w:eastAsia="Arial" w:hAnsi="Arial"/>
          <w:i/>
          <w:iCs/>
          <w:sz w:val="24"/>
          <w:szCs w:val="24"/>
        </w:rPr>
        <w:t xml:space="preserve">(В редакции Закона КР от </w:t>
      </w:r>
      <w:hyperlink w:history="1" r:id="rIdoyycen67w-2jzi7kc_jxg">
        <w:r>
          <w:rPr>
            <w:rFonts w:ascii="Arial" w:cs="Arial" w:eastAsia="Arial" w:hAnsi="Arial"/>
            <w:i/>
            <w:iCs/>
            <w:color w:val="1D4ED8"/>
            <w:sz w:val="24"/>
            <w:szCs w:val="24"/>
            <w:u w:val="single"/>
          </w:rPr>
          <w:t xml:space="preserve">24 августа 2020 года № 143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lnlfhavc5wn88mldswn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августа 2020 года № 143)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Внести в </w:t>
      </w:r>
      <w:hyperlink w:history="1" r:id="rIdwmjawgeehhmuydrkcnmy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 военнослужащих" (Ведомости Жогорку Кенеша Кыргызской Республики, 1993 г., № 8, ст.179) следующие изменения:</w:t>
      </w:r>
    </w:p>
    <w:p>
      <w:pPr>
        <w:spacing w:after="120"/>
        <w:ind w:firstLine="397"/>
        <w:jc w:val="both"/>
      </w:pPr>
      <w:r>
        <w:rPr>
          <w:rFonts w:ascii="Arial" w:cs="Arial" w:eastAsia="Arial" w:hAnsi="Arial"/>
          <w:sz w:val="24"/>
          <w:szCs w:val="24"/>
        </w:rPr>
        <w:t xml:space="preserve">1) преамбулу </w:t>
      </w:r>
      <w:hyperlink w:history="1" r:id="rIdp6iuvhozpm-3suynihsz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слов "других воинских формирований," дополнить словами "прокуроров и следователей органов прокуратуры Кыргызской Республики,";</w:t>
      </w:r>
    </w:p>
    <w:p>
      <w:pPr>
        <w:spacing w:after="120"/>
        <w:ind w:firstLine="397"/>
        <w:jc w:val="both"/>
      </w:pPr>
      <w:r>
        <w:rPr>
          <w:rFonts w:ascii="Arial" w:cs="Arial" w:eastAsia="Arial" w:hAnsi="Arial"/>
          <w:sz w:val="24"/>
          <w:szCs w:val="24"/>
        </w:rPr>
        <w:t xml:space="preserve">2) часть 1 </w:t>
      </w:r>
      <w:hyperlink w:history="1" r:id="rId43naevgk8hjotyh2yx7r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после слов "на службе в органах" дополнить словом "прокуратуры,";</w:t>
      </w:r>
    </w:p>
    <w:p>
      <w:pPr>
        <w:spacing w:after="120"/>
        <w:ind w:firstLine="397"/>
        <w:jc w:val="both"/>
      </w:pPr>
      <w:r>
        <w:rPr>
          <w:rFonts w:ascii="Arial" w:cs="Arial" w:eastAsia="Arial" w:hAnsi="Arial"/>
          <w:sz w:val="24"/>
          <w:szCs w:val="24"/>
        </w:rPr>
        <w:t xml:space="preserve">3) абзац второй пункта "а" </w:t>
      </w:r>
      <w:hyperlink w:history="1" r:id="rIdzq4w7rcmnqp8pw8oggcxb">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после слов "военнослужащим-женщинам," дополнить словами "прокурорам и следователям органов прокуратуры,";</w:t>
      </w:r>
    </w:p>
    <w:p>
      <w:pPr>
        <w:spacing w:after="120"/>
        <w:ind w:firstLine="397"/>
        <w:jc w:val="both"/>
      </w:pPr>
      <w:r>
        <w:rPr>
          <w:rFonts w:ascii="Arial" w:cs="Arial" w:eastAsia="Arial" w:hAnsi="Arial"/>
          <w:sz w:val="24"/>
          <w:szCs w:val="24"/>
        </w:rPr>
        <w:t xml:space="preserve">4) часть 2 </w:t>
      </w:r>
      <w:hyperlink w:history="1" r:id="rIdgfjnaqmeoxssch5oqa6wt">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w:t>
      </w:r>
      <w:hyperlink w:history="1" r:id="rIdqmjrn6cq01lgghyqcmiit">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часть 1 </w:t>
      </w:r>
      <w:hyperlink w:history="1" r:id="rIddcdtbs6s7pbkoxaaf6oqv">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часть 2 </w:t>
      </w:r>
      <w:hyperlink w:history="1" r:id="rIdwkvbklodv9vaxuabgixuo">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fqkeddoigxlzdppos7yrn">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после слов "Министерство обороны Кыргызской Республики," в различных падежных формах дополнить словами "Генеральная прокуратура Кыргызской Республики," в соответствующих падежах;</w:t>
      </w:r>
    </w:p>
    <w:p>
      <w:pPr>
        <w:spacing w:after="120"/>
        <w:ind w:firstLine="397"/>
        <w:jc w:val="both"/>
      </w:pPr>
      <w:r>
        <w:rPr>
          <w:rFonts w:ascii="Arial" w:cs="Arial" w:eastAsia="Arial" w:hAnsi="Arial"/>
          <w:sz w:val="24"/>
          <w:szCs w:val="24"/>
        </w:rPr>
        <w:t xml:space="preserve">5) в тексте на государственном языке:</w:t>
      </w:r>
    </w:p>
    <w:p>
      <w:pPr>
        <w:spacing w:after="120"/>
        <w:ind w:firstLine="397"/>
        <w:jc w:val="both"/>
      </w:pPr>
      <w:r>
        <w:rPr>
          <w:rFonts w:ascii="Arial" w:cs="Arial" w:eastAsia="Arial" w:hAnsi="Arial"/>
          <w:sz w:val="24"/>
          <w:szCs w:val="24"/>
        </w:rPr>
        <w:t xml:space="preserve">а) в части 1 </w:t>
      </w:r>
      <w:hyperlink w:history="1" r:id="rId3twwo1cwxxrcvym5jfeu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части 2 </w:t>
      </w:r>
      <w:hyperlink w:history="1" r:id="rId_fa3khwsc-iwqmz4qdnyq">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части 1 </w:t>
      </w:r>
      <w:hyperlink w:history="1" r:id="rId5lzft3cdvi7lnjkfqchzs">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w:t>
      </w:r>
      <w:hyperlink w:history="1" r:id="rIdj036obsn1a0yf_nfcrmoq">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w:t>
      </w:r>
      <w:hyperlink w:history="1" r:id="rId_uu9jv3eht2viyamhkmb1">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пункте "б" </w:t>
      </w:r>
      <w:hyperlink w:history="1" r:id="rIdneilnsaqtcash-gog_ggq">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части 2 </w:t>
      </w:r>
      <w:hyperlink w:history="1" r:id="rIdzs1cadpuahrjji3km1smq">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пункте "а" </w:t>
      </w:r>
      <w:hyperlink w:history="1" r:id="rIdnmzws4lpfp58zyrmltplm">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части 3 </w:t>
      </w:r>
      <w:hyperlink w:history="1" r:id="rIdpv8yq59_u6drjjoa8v5ag">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части 1 </w:t>
      </w:r>
      <w:hyperlink w:history="1" r:id="rIdtu2f2cwzvgjy1e570dum8">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w:t>
      </w:r>
      <w:hyperlink w:history="1" r:id="rIdeqb7akhqydkj_ed12w7ba">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 части 1 </w:t>
      </w:r>
      <w:hyperlink w:history="1" r:id="rIdivacdg5ewihapczkrsom1">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абзаце первом пункта "б" части 1 </w:t>
      </w:r>
      <w:hyperlink w:history="1" r:id="rIdygqtlrgooryj1m7mjmp2e">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части 2 </w:t>
      </w:r>
      <w:hyperlink w:history="1" r:id="rIdb3kstid1qbijr3hy6gcqf">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части 2 </w:t>
      </w:r>
      <w:hyperlink w:history="1" r:id="rIdtyfgkqhke0uh2bx8caz7j">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yp3nnicypaubw1bxpxkx7">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 слова "мооноттон тышкаркы кызматтагы аскер кызматкерлери,", "усток кызмат отогон аскер кызматкерлери,", "мооноттон ашык кызматтагы аскер кызматчыларынын," в различных падежных формах заменить словами "мооноттон тышкаркы кызматтын аскер кызматкерлери, прокуратура органдарынын прокурорлору жана тергоочулору," в соответствующих падежах;</w:t>
      </w:r>
    </w:p>
    <w:p>
      <w:pPr>
        <w:spacing w:after="120"/>
        <w:ind w:firstLine="397"/>
        <w:jc w:val="both"/>
      </w:pPr>
      <w:r>
        <w:rPr>
          <w:rFonts w:ascii="Arial" w:cs="Arial" w:eastAsia="Arial" w:hAnsi="Arial"/>
          <w:sz w:val="24"/>
          <w:szCs w:val="24"/>
        </w:rPr>
        <w:t xml:space="preserve">б) части 2 и 3 </w:t>
      </w:r>
      <w:hyperlink w:history="1" r:id="rIditjxw8sp7fbcohypcocjg">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w:t>
      </w:r>
      <w:hyperlink w:history="1" r:id="rIdqixx-_hpp_i41m-51vomg">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статьи </w:t>
      </w:r>
      <w:hyperlink w:history="1" r:id="rIdwznsaq7nvthyq1ts_-3wx">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5cjmx3nzrl33ze7ifexyh">
        <w:r>
          <w:rPr>
            <w:rFonts w:ascii="Arial" w:cs="Arial" w:eastAsia="Arial" w:hAnsi="Arial"/>
            <w:color w:val="1D4ED8"/>
            <w:sz w:val="24"/>
            <w:szCs w:val="24"/>
            <w:u w:val="single"/>
          </w:rPr>
          <w:t xml:space="preserve">9</w:t>
        </w:r>
      </w:hyperlink>
      <w:r>
        <w:rPr>
          <w:rFonts w:ascii="Arial" w:cs="Arial" w:eastAsia="Arial" w:hAnsi="Arial"/>
          <w:sz w:val="24"/>
          <w:szCs w:val="24"/>
        </w:rPr>
        <w:t xml:space="preserve">, части 2-4 </w:t>
      </w:r>
      <w:hyperlink w:history="1" r:id="rIdx7l9vsderzbqqpz2trh8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статьи </w:t>
      </w:r>
      <w:hyperlink w:history="1" r:id="rIdumsu6wqfug_r1u1bdcpj3">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hjlfeypqqnmjjj-vdkszg">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wozms8szfwb4aoyipzycz">
        <w:r>
          <w:rPr>
            <w:rFonts w:ascii="Arial" w:cs="Arial" w:eastAsia="Arial" w:hAnsi="Arial"/>
            <w:color w:val="1D4ED8"/>
            <w:sz w:val="24"/>
            <w:szCs w:val="24"/>
            <w:u w:val="single"/>
          </w:rPr>
          <w:t xml:space="preserve">22</w:t>
        </w:r>
      </w:hyperlink>
      <w:r>
        <w:rPr>
          <w:rFonts w:ascii="Arial" w:cs="Arial" w:eastAsia="Arial" w:hAnsi="Arial"/>
          <w:sz w:val="24"/>
          <w:szCs w:val="24"/>
        </w:rPr>
        <w:t xml:space="preserve">, часть 1 </w:t>
      </w:r>
      <w:hyperlink w:history="1" r:id="rIdlxx0zziof0ykbdw4nho99">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часть 1 </w:t>
      </w:r>
      <w:hyperlink w:history="1" r:id="rIdivqiuyrsrf6-45xrnuvr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nqgchjz40npuewtsxudlp">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часть 1 </w:t>
      </w:r>
      <w:hyperlink w:history="1" r:id="rIdh9hlf4tm8htqcxs7q-fms">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часть 1 </w:t>
      </w:r>
      <w:hyperlink w:history="1" r:id="rIdjp4kgy64_-znnad28gb3r">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w:t>
      </w:r>
      <w:hyperlink w:history="1" r:id="rIdivggrdxofr-gz8dd45qay">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часть 1 </w:t>
      </w:r>
      <w:hyperlink w:history="1" r:id="rIdxt1if5wnjia7e_frzp8bv">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пункты "а" и "б" </w:t>
      </w:r>
      <w:hyperlink w:history="1" r:id="rIdvggb8obumi7q5undcigwe">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статьи </w:t>
      </w:r>
      <w:hyperlink w:history="1" r:id="rIdz0mgmmzcgyuv9s1mn-ixc">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mejblqc1lesjcm-sym_jc">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pz3ozzbtnrkgcw4uztt1j">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xydnigv-p72vbov2wyunj">
        <w:r>
          <w:rPr>
            <w:rFonts w:ascii="Arial" w:cs="Arial" w:eastAsia="Arial" w:hAnsi="Arial"/>
            <w:color w:val="1D4ED8"/>
            <w:sz w:val="24"/>
            <w:szCs w:val="24"/>
            <w:u w:val="single"/>
          </w:rPr>
          <w:t xml:space="preserve">48</w:t>
        </w:r>
      </w:hyperlink>
      <w:r>
        <w:rPr>
          <w:rFonts w:ascii="Arial" w:cs="Arial" w:eastAsia="Arial" w:hAnsi="Arial"/>
          <w:sz w:val="24"/>
          <w:szCs w:val="24"/>
        </w:rPr>
        <w:t xml:space="preserve">, абзацы второй и третий пункта "б" части 1 </w:t>
      </w:r>
      <w:hyperlink w:history="1" r:id="rIdfzwrcwpjoi5jsjibg7xiv">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1 </w:t>
      </w:r>
      <w:hyperlink w:history="1" r:id="rIdkkhbtv2z8f3jq_gdynu5k">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статьи </w:t>
      </w:r>
      <w:hyperlink w:history="1" r:id="rIdv-dkfdju_lltdajdnbpfs">
        <w:r>
          <w:rPr>
            <w:rFonts w:ascii="Arial" w:cs="Arial" w:eastAsia="Arial" w:hAnsi="Arial"/>
            <w:color w:val="1D4ED8"/>
            <w:sz w:val="24"/>
            <w:szCs w:val="24"/>
            <w:u w:val="single"/>
          </w:rPr>
          <w:t xml:space="preserve">57</w:t>
        </w:r>
      </w:hyperlink>
      <w:r>
        <w:rPr>
          <w:rFonts w:ascii="Arial" w:cs="Arial" w:eastAsia="Arial" w:hAnsi="Arial"/>
          <w:sz w:val="24"/>
          <w:szCs w:val="24"/>
        </w:rPr>
        <w:t xml:space="preserve">, </w:t>
      </w:r>
      <w:r>
        <w:rPr>
          <w:rFonts w:ascii="Arial" w:cs="Arial" w:eastAsia="Arial" w:hAnsi="Arial"/>
          <w:sz w:val="24"/>
          <w:szCs w:val="24"/>
        </w:rPr>
        <w:t xml:space="preserve">60</w:t>
      </w:r>
      <w:r>
        <w:rPr>
          <w:rFonts w:ascii="Arial" w:cs="Arial" w:eastAsia="Arial" w:hAnsi="Arial"/>
          <w:sz w:val="24"/>
          <w:szCs w:val="24"/>
        </w:rPr>
        <w:t xml:space="preserve">, часть 1 </w:t>
      </w:r>
      <w:r>
        <w:rPr>
          <w:rFonts w:ascii="Arial" w:cs="Arial" w:eastAsia="Arial" w:hAnsi="Arial"/>
          <w:sz w:val="24"/>
          <w:szCs w:val="24"/>
        </w:rPr>
        <w:t xml:space="preserve">статьи 61</w:t>
      </w:r>
      <w:r>
        <w:rPr>
          <w:rFonts w:ascii="Arial" w:cs="Arial" w:eastAsia="Arial" w:hAnsi="Arial"/>
          <w:sz w:val="24"/>
          <w:szCs w:val="24"/>
        </w:rPr>
        <w:t xml:space="preserve">, часть 1 </w:t>
      </w:r>
      <w:r>
        <w:rPr>
          <w:rFonts w:ascii="Arial" w:cs="Arial" w:eastAsia="Arial" w:hAnsi="Arial"/>
          <w:sz w:val="24"/>
          <w:szCs w:val="24"/>
        </w:rPr>
        <w:t xml:space="preserve">статьи 62</w:t>
      </w:r>
      <w:r>
        <w:rPr>
          <w:rFonts w:ascii="Arial" w:cs="Arial" w:eastAsia="Arial" w:hAnsi="Arial"/>
          <w:sz w:val="24"/>
          <w:szCs w:val="24"/>
        </w:rPr>
        <w:t xml:space="preserve"> после слов "аскер кызматкерлери," в различных падежных формах дополнить словами "прокуратура органдарынын прокурорлору жана тергоочулору," в соответствующих падежах;</w:t>
      </w:r>
    </w:p>
    <w:p>
      <w:pPr>
        <w:spacing w:after="120"/>
        <w:ind w:firstLine="397"/>
        <w:jc w:val="both"/>
      </w:pPr>
      <w:r>
        <w:rPr>
          <w:rFonts w:ascii="Arial" w:cs="Arial" w:eastAsia="Arial" w:hAnsi="Arial"/>
          <w:sz w:val="24"/>
          <w:szCs w:val="24"/>
        </w:rPr>
        <w:t xml:space="preserve">в) статьи </w:t>
      </w:r>
      <w:hyperlink w:history="1" r:id="rIdaste_s02eayqmfxng12gd">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j__q6lonc8sj3jqj9coo7">
        <w:r>
          <w:rPr>
            <w:rFonts w:ascii="Arial" w:cs="Arial" w:eastAsia="Arial" w:hAnsi="Arial"/>
            <w:color w:val="1D4ED8"/>
            <w:sz w:val="24"/>
            <w:szCs w:val="24"/>
            <w:u w:val="single"/>
          </w:rPr>
          <w:t xml:space="preserve">14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lh1u0hohvlq75be8kvzbe">
        <w:r>
          <w:rPr>
            <w:rFonts w:ascii="Arial" w:cs="Arial" w:eastAsia="Arial" w:hAnsi="Arial"/>
            <w:color w:val="1D4ED8"/>
            <w:sz w:val="24"/>
            <w:szCs w:val="24"/>
            <w:u w:val="single"/>
          </w:rPr>
          <w:t xml:space="preserve">13-статья</w:t>
        </w:r>
      </w:hyperlink>
      <w:r>
        <w:rPr>
          <w:rFonts w:ascii="Arial" w:cs="Arial" w:eastAsia="Arial" w:hAnsi="Arial"/>
          <w:sz w:val="24"/>
          <w:szCs w:val="24"/>
        </w:rPr>
        <w:t xml:space="preserve">. Пенсияларды дайындоонун шарттары</w:t>
      </w:r>
    </w:p>
    <w:p>
      <w:pPr>
        <w:spacing w:after="120"/>
        <w:ind w:firstLine="397"/>
        <w:jc w:val="both"/>
      </w:pPr>
      <w:r>
        <w:rPr>
          <w:rFonts w:ascii="Arial" w:cs="Arial" w:eastAsia="Arial" w:hAnsi="Arial"/>
          <w:sz w:val="24"/>
          <w:szCs w:val="24"/>
        </w:rPr>
        <w:t xml:space="preserve">Коп жыл кызмат отогондугу учун пенсияга томонкулор укуктуу:</w:t>
      </w:r>
    </w:p>
    <w:p>
      <w:pPr>
        <w:spacing w:after="120"/>
        <w:ind w:firstLine="397"/>
        <w:jc w:val="both"/>
      </w:pPr>
      <w:r>
        <w:rPr>
          <w:rFonts w:ascii="Arial" w:cs="Arial" w:eastAsia="Arial" w:hAnsi="Arial"/>
          <w:sz w:val="24"/>
          <w:szCs w:val="24"/>
        </w:rPr>
        <w:t xml:space="preserve">а) кызматтан бошотулган кунго карата аскер кызматында же прокуратура, ички иштер органдарында, Ортко каршы мамлекеттик кызматында, жазык-аткаруу тутумунун мекемелери менен органдарында, бангизаттарды контролдоо чойросундогу ыйгарым укуктуу мамлекеттик органында, каржы полициясында, атайын байланыш кызматында 20 жыл же андан ашык кызмат отогон офицердик курамдагы адамдар, прапорщиктер, мичмандар жана мооноттон тышкаркы кызматтын аскер кызматкерлери, прокуратура органдарынын прокурорлору жана тергоочулору,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w:t>
      </w:r>
    </w:p>
    <w:p>
      <w:pPr>
        <w:spacing w:after="120"/>
        <w:ind w:firstLine="397"/>
        <w:jc w:val="both"/>
      </w:pPr>
      <w:r>
        <w:rPr>
          <w:rFonts w:ascii="Arial" w:cs="Arial" w:eastAsia="Arial" w:hAnsi="Arial"/>
          <w:sz w:val="24"/>
          <w:szCs w:val="24"/>
        </w:rPr>
        <w:t xml:space="preserve">б) курагы, оорусу, штаттардын кыскарышы же ден соолугунун абалынын чектелгендиги боюнча кызматтан бошотулган офицердик курамдагы адамдар, прапорщиктер, мичмандар жана мооноттон тышкаркы кызматтын аскер кызматкерлери, прокуратура органдарынын прокурорлору жана тергоочулору, ички иштер органдарынын, Ортко каршы мамлекеттик кызматтын, жазык-аткаруу тутумунун мекемелеринин жана органдарынын, банги 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 жана кызматтан бошотулган кунго карата:</w:t>
      </w:r>
    </w:p>
    <w:p>
      <w:pPr>
        <w:spacing w:after="120"/>
        <w:ind w:firstLine="397"/>
        <w:jc w:val="both"/>
      </w:pPr>
      <w:r>
        <w:rPr>
          <w:rFonts w:ascii="Arial" w:cs="Arial" w:eastAsia="Arial" w:hAnsi="Arial"/>
          <w:sz w:val="24"/>
          <w:szCs w:val="24"/>
        </w:rPr>
        <w:t xml:space="preserve">- 25 календардык жыл жана андан ашык жалпы камсыздандыруу стажы бар, анын кеминде 12 жыл жана 6 айын аскер кызматы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50 жаш курагындагы эркектер;</w:t>
      </w:r>
    </w:p>
    <w:p>
      <w:pPr>
        <w:spacing w:after="120"/>
        <w:ind w:firstLine="397"/>
        <w:jc w:val="both"/>
      </w:pPr>
      <w:r>
        <w:rPr>
          <w:rFonts w:ascii="Arial" w:cs="Arial" w:eastAsia="Arial" w:hAnsi="Arial"/>
          <w:sz w:val="24"/>
          <w:szCs w:val="24"/>
        </w:rPr>
        <w:t xml:space="preserve">- 20 календардык жыл жана андан ашык жалпы камсыздандыруу стажы бар, анын кеминде 10 жылын атайын наам берилген учурдан тартып аскер кызматы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45 жаш курагындагы аялдар пенсия алууга укуктуу.</w:t>
      </w:r>
    </w:p>
    <w:p>
      <w:pPr>
        <w:spacing w:after="120"/>
        <w:ind w:firstLine="397"/>
        <w:jc w:val="both"/>
      </w:pPr>
      <w:hyperlink w:history="1" r:id="rIdx6vkvkl_abltgvxccp8ur">
        <w:r>
          <w:rPr>
            <w:rFonts w:ascii="Arial" w:cs="Arial" w:eastAsia="Arial" w:hAnsi="Arial"/>
            <w:color w:val="1D4ED8"/>
            <w:sz w:val="24"/>
            <w:szCs w:val="24"/>
            <w:u w:val="single"/>
          </w:rPr>
          <w:t xml:space="preserve">14-статья</w:t>
        </w:r>
      </w:hyperlink>
      <w:r>
        <w:rPr>
          <w:rFonts w:ascii="Arial" w:cs="Arial" w:eastAsia="Arial" w:hAnsi="Arial"/>
          <w:sz w:val="24"/>
          <w:szCs w:val="24"/>
        </w:rPr>
        <w:t xml:space="preserve">. Пенсиялардын олчомдору</w:t>
      </w:r>
    </w:p>
    <w:p>
      <w:pPr>
        <w:spacing w:after="120"/>
        <w:ind w:firstLine="397"/>
        <w:jc w:val="both"/>
      </w:pPr>
      <w:r>
        <w:rPr>
          <w:rFonts w:ascii="Arial" w:cs="Arial" w:eastAsia="Arial" w:hAnsi="Arial"/>
          <w:sz w:val="24"/>
          <w:szCs w:val="24"/>
        </w:rPr>
        <w:t xml:space="preserve">Коп кызмат отогондугу учун пенсиялар томонку олчомдордо дайындалат:</w:t>
      </w:r>
    </w:p>
    <w:p>
      <w:pPr>
        <w:spacing w:after="120"/>
        <w:ind w:firstLine="397"/>
        <w:jc w:val="both"/>
      </w:pPr>
      <w:r>
        <w:rPr>
          <w:rFonts w:ascii="Arial" w:cs="Arial" w:eastAsia="Arial" w:hAnsi="Arial"/>
          <w:sz w:val="24"/>
          <w:szCs w:val="24"/>
        </w:rPr>
        <w:t xml:space="preserve">а) 20 жыл жана андан ашык кызмат отогон офицердик курамдагы адамдарга, прапорщиктерге, мичмандарга жана мооноттон тышкаркы кызматтын аскер кызматкерлерине, прокуратура органдарынын прокурорлоруна жана тергоочулоруно,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адамдарга (13-статьянын "а" пункту): 20 жыл кызмат отогондугу учун - акчалай каражаттардын тиешелуу суммасынын 55 проценти, ал эми курагына же оорусуна байланыштуу отставкага кеткендерге 60 проценти (45-статья); 20 жылдан ашык кызмат отогон ар бир жыл учун акчалай каражаттардын тиешелуу суммасынын 3 проценти, бирок бардыгы бул суммалардын 80 процентинен ашык болбоого тийиш;</w:t>
      </w:r>
    </w:p>
    <w:p>
      <w:pPr>
        <w:spacing w:after="120"/>
        <w:ind w:firstLine="397"/>
        <w:jc w:val="both"/>
      </w:pPr>
      <w:r>
        <w:rPr>
          <w:rFonts w:ascii="Arial" w:cs="Arial" w:eastAsia="Arial" w:hAnsi="Arial"/>
          <w:sz w:val="24"/>
          <w:szCs w:val="24"/>
        </w:rPr>
        <w:t xml:space="preserve">б) жалпы камсыздандыруу стажы бар офицердик курамдагы адамдарга, прапорщиктерге, мичмандарга жана мооноттон тышкаркы кызматтын аскер кызматкерлерине, прокуратура органдарынын прокурорлоруна жана тергоочулоруно, ички иштер органдарынын, Ортко каршы мамлекеттик кызматынын, жазык-аткаруу тутумунун мекемелеринин жана органдарынын, бангизаттарды контролдоо чойросундогу ыйгарым укуктуу мамлекеттик органдын, каржы полициясынын, атайын байланыш кызматынын башкаруучу жана катардагы курамындагы адамдарга: эркектердики - 25, аялдардыкы 20 календардык жыл жана андан ашык болгон, алардын ичинен кеминде 12 жыл жана 6 айын (эркектер) жана 10 жылын (аялдар) атайын наам ыйгарылган учурдан тартып аскердик кызмат же прокуратура, ички иштер органдарындагы, Ортко каршы мамлекеттик кызматындагы, жазык-аткаруу тутумунун мекемелериндеги жана органдарындагы, бангизаттарды контролдоо чойросундогу ыйгарым укуктуу мамлекеттик органдагы, каржы полициясындагы, атайын байланыш кызматындагы кызматты тузгон (13-берененин "б" пункту): жалпы камсыздандыруу стажы эркектерге 25 жыл учун, аялдарга 20 жыл учун - 55 процент жана эркектерге 25 жылдан жана аялдарга 20 жылдан ашык стаждын ар бир жыл учун акчалай каражаттын тиешелуу суммаларынын 1 проценти (45-статья).";</w:t>
      </w:r>
    </w:p>
    <w:p>
      <w:pPr>
        <w:spacing w:after="120"/>
        <w:ind w:firstLine="397"/>
        <w:jc w:val="both"/>
      </w:pPr>
      <w:r>
        <w:rPr>
          <w:rFonts w:ascii="Arial" w:cs="Arial" w:eastAsia="Arial" w:hAnsi="Arial"/>
          <w:sz w:val="24"/>
          <w:szCs w:val="24"/>
        </w:rPr>
        <w:t xml:space="preserve">г) абзац второй части 5 </w:t>
      </w:r>
      <w:hyperlink w:history="1" r:id="rIdhtw2rwlwx45iazlq-quow">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после слов "майып деп табылган" дополнить словами "аскер кызматкерлерине, прокуратура органдарынын прокурорлоруна жана тергоочулоруно,";</w:t>
      </w:r>
    </w:p>
    <w:p>
      <w:pPr>
        <w:spacing w:after="120"/>
        <w:ind w:firstLine="397"/>
        <w:jc w:val="both"/>
      </w:pPr>
      <w:r>
        <w:rPr>
          <w:rFonts w:ascii="Arial" w:cs="Arial" w:eastAsia="Arial" w:hAnsi="Arial"/>
          <w:sz w:val="24"/>
          <w:szCs w:val="24"/>
        </w:rPr>
        <w:t xml:space="preserve">д) часть 3 </w:t>
      </w:r>
      <w:hyperlink w:history="1" r:id="rId6pjigh5bxuhgew-g2imsn">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после слов "кесепеттерин жоюуга катышкан" дополнить словами "аскер кызматкерлерине, прокуратура органдарынын прокурорлоруна жана тергоочулоруно,";</w:t>
      </w:r>
    </w:p>
    <w:p>
      <w:pPr>
        <w:spacing w:after="120"/>
        <w:ind w:firstLine="397"/>
        <w:jc w:val="both"/>
      </w:pPr>
      <w:r>
        <w:rPr>
          <w:rFonts w:ascii="Arial" w:cs="Arial" w:eastAsia="Arial" w:hAnsi="Arial"/>
          <w:sz w:val="24"/>
          <w:szCs w:val="24"/>
        </w:rPr>
        <w:t xml:space="preserve">е) часть 1 </w:t>
      </w:r>
      <w:hyperlink w:history="1" r:id="rIdul1glgkk1jhqqwp94xb3_">
        <w:r>
          <w:rPr>
            <w:rFonts w:ascii="Arial" w:cs="Arial" w:eastAsia="Arial" w:hAnsi="Arial"/>
            <w:color w:val="1D4ED8"/>
            <w:sz w:val="24"/>
            <w:szCs w:val="24"/>
            <w:u w:val="single"/>
          </w:rPr>
          <w:t xml:space="preserve">статьи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"Кыргыз Республикасынын эгемендуулугун жана аймактык бутундугун коргоо боюнча аскердик (согуштук) аракеттердин мезгилинде алган жараттын, контузиянын, мертинуунун же оорунун айынан майып болуп калган аскер кызматкерлери, прокуратура органдарынын прокурорлору жана тергоочулору, ички иштер органдарынын, Ортко каршы мамлекеттик кызматынын башкаруучу жана катардагы курамындагы адамдар:";</w:t>
      </w:r>
    </w:p>
    <w:p>
      <w:pPr>
        <w:spacing w:after="120"/>
        <w:ind w:firstLine="397"/>
        <w:jc w:val="both"/>
      </w:pPr>
      <w:r>
        <w:rPr>
          <w:rFonts w:ascii="Arial" w:cs="Arial" w:eastAsia="Arial" w:hAnsi="Arial"/>
          <w:sz w:val="24"/>
          <w:szCs w:val="24"/>
        </w:rPr>
        <w:t xml:space="preserve">ж) в пункте "а" </w:t>
      </w:r>
      <w:hyperlink w:history="1" r:id="rIdvz_xmwzc4gglfxpryvs_h">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цифры "75" заменить цифрами "130";</w:t>
      </w:r>
    </w:p>
    <w:p>
      <w:pPr>
        <w:spacing w:after="120"/>
        <w:ind w:firstLine="397"/>
        <w:jc w:val="both"/>
      </w:pPr>
      <w:r>
        <w:rPr>
          <w:rFonts w:ascii="Arial" w:cs="Arial" w:eastAsia="Arial" w:hAnsi="Arial"/>
          <w:sz w:val="24"/>
          <w:szCs w:val="24"/>
        </w:rPr>
        <w:t xml:space="preserve">з) часть 3 </w:t>
      </w:r>
      <w:hyperlink w:history="1" r:id="rIdi5hdi82gt8quvdeiutlq8">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 абзац первый пункта "б" части 1 </w:t>
      </w:r>
      <w:hyperlink w:history="1" r:id="rIdye9o26j1suvolis7s9uhm">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после слов "бул аскер кызматкерлеринин," и "ал эми аскер кызматкерлеринин," дополнить словами "прокуратура органдарынын прокурорлорунун жана тергоочулорунун,";</w:t>
      </w:r>
    </w:p>
    <w:p>
      <w:pPr>
        <w:spacing w:after="120"/>
        <w:ind w:firstLine="397"/>
        <w:jc w:val="both"/>
      </w:pPr>
      <w:r>
        <w:rPr>
          <w:rFonts w:ascii="Arial" w:cs="Arial" w:eastAsia="Arial" w:hAnsi="Arial"/>
          <w:sz w:val="24"/>
          <w:szCs w:val="24"/>
        </w:rPr>
        <w:t xml:space="preserve">и) абзац второй статьи 50 признать утратившим силу;</w:t>
      </w:r>
    </w:p>
    <w:p>
      <w:pPr>
        <w:spacing w:after="120"/>
        <w:ind w:firstLine="397"/>
        <w:jc w:val="both"/>
      </w:pPr>
      <w:r>
        <w:rPr>
          <w:rFonts w:ascii="Arial" w:cs="Arial" w:eastAsia="Arial" w:hAnsi="Arial"/>
          <w:sz w:val="24"/>
          <w:szCs w:val="24"/>
        </w:rPr>
        <w:t xml:space="preserve">6) в тексте на официальном языке:</w:t>
      </w:r>
    </w:p>
    <w:p>
      <w:pPr>
        <w:spacing w:after="120"/>
        <w:ind w:firstLine="397"/>
        <w:jc w:val="both"/>
      </w:pPr>
      <w:r>
        <w:rPr>
          <w:rFonts w:ascii="Arial" w:cs="Arial" w:eastAsia="Arial" w:hAnsi="Arial"/>
          <w:sz w:val="24"/>
          <w:szCs w:val="24"/>
        </w:rPr>
        <w:t xml:space="preserve">а) часть 1 </w:t>
      </w:r>
      <w:hyperlink w:history="1" r:id="rIdo3zonbggjtk5tatdenx6d">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 2 </w:t>
      </w:r>
      <w:hyperlink w:history="1" r:id="rIdn5dgpop5i3ttopeprrott">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пункт "а" и абзац первый пункта "б" </w:t>
      </w:r>
      <w:hyperlink w:history="1" r:id="rIdtmoxl272ab5rqtnxk7ydy">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пункты "а" и "б" </w:t>
      </w:r>
      <w:hyperlink w:history="1" r:id="rIdvd2k79uvfzpkany0zn7xv">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часть 1 </w:t>
      </w:r>
      <w:hyperlink w:history="1" r:id="rId5qsnvliwa1im0456hxom1">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часть 1 </w:t>
      </w:r>
      <w:hyperlink w:history="1" r:id="rIdf0-_h-yc3wxy6e4irxi6f">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w:t>
      </w:r>
      <w:hyperlink w:history="1" r:id="rId_bb62yvtvtu72kne7sxwd">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пункт "б" </w:t>
      </w:r>
      <w:hyperlink w:history="1" r:id="rIdqnof44fnph9rwiym-omg_">
        <w:r>
          <w:rPr>
            <w:rFonts w:ascii="Arial" w:cs="Arial" w:eastAsia="Arial" w:hAnsi="Arial"/>
            <w:color w:val="1D4ED8"/>
            <w:sz w:val="24"/>
            <w:szCs w:val="24"/>
            <w:u w:val="single"/>
          </w:rPr>
          <w:t xml:space="preserve">статьи 23</w:t>
        </w:r>
      </w:hyperlink>
      <w:r>
        <w:rPr>
          <w:rFonts w:ascii="Arial" w:cs="Arial" w:eastAsia="Arial" w:hAnsi="Arial"/>
          <w:sz w:val="24"/>
          <w:szCs w:val="24"/>
        </w:rPr>
        <w:t xml:space="preserve">, часть 2 </w:t>
      </w:r>
      <w:hyperlink w:history="1" r:id="rIdnfria6wjtlj7h0n2phjos">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пункт "а" </w:t>
      </w:r>
      <w:hyperlink w:history="1" r:id="rIdasl3fuc0kvirswsggqfhi">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часть 3 </w:t>
      </w:r>
      <w:hyperlink w:history="1" r:id="rIdzuoggnzpm_jd2-iqv-k50">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часть 1 </w:t>
      </w:r>
      <w:hyperlink w:history="1" r:id="rIdfprziyclbss765sb87_el">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w:t>
      </w:r>
      <w:hyperlink w:history="1" r:id="rId1winmr0umqw90ozdiml7l">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часть 1 </w:t>
      </w:r>
      <w:hyperlink w:history="1" r:id="rId2da3ewsbmcrck20nmqxec">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абзац первый пункта "б" части 1 </w:t>
      </w:r>
      <w:hyperlink w:history="1" r:id="rIds_ehncbzadtyxxav7lgn-">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2 </w:t>
      </w:r>
      <w:hyperlink w:history="1" r:id="rIdssm_dtgifrdnlnt67u0u7">
        <w:r>
          <w:rPr>
            <w:rFonts w:ascii="Arial" w:cs="Arial" w:eastAsia="Arial" w:hAnsi="Arial"/>
            <w:color w:val="1D4ED8"/>
            <w:sz w:val="24"/>
            <w:szCs w:val="24"/>
            <w:u w:val="single"/>
          </w:rPr>
          <w:t xml:space="preserve">статьи 53</w:t>
        </w:r>
      </w:hyperlink>
      <w:r>
        <w:rPr>
          <w:rFonts w:ascii="Arial" w:cs="Arial" w:eastAsia="Arial" w:hAnsi="Arial"/>
          <w:sz w:val="24"/>
          <w:szCs w:val="24"/>
        </w:rPr>
        <w:t xml:space="preserve">, часть 2 </w:t>
      </w:r>
      <w:hyperlink w:history="1" r:id="rIdpz3txx2qqkhykl20mz7fq">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w:t>
      </w:r>
      <w:hyperlink w:history="1" r:id="rIdxrjcfovrtohqenlbnhegk">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после слов "военнослужащие сверхсрочной службы," в различных падежных формах дополнить словами "прокуроры и следователи органов прокуратуры," в соответствующих падежах;</w:t>
      </w:r>
    </w:p>
    <w:p>
      <w:pPr>
        <w:spacing w:after="120"/>
        <w:ind w:firstLine="397"/>
        <w:jc w:val="both"/>
      </w:pPr>
      <w:r>
        <w:rPr>
          <w:rFonts w:ascii="Arial" w:cs="Arial" w:eastAsia="Arial" w:hAnsi="Arial"/>
          <w:sz w:val="24"/>
          <w:szCs w:val="24"/>
        </w:rPr>
        <w:t xml:space="preserve">б) части 2 и 3 </w:t>
      </w:r>
      <w:hyperlink w:history="1" r:id="rIdg7qanxhtl3gdtnsmmjysi">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w:t>
      </w:r>
      <w:hyperlink w:history="1" r:id="rIdpd1yccdwxwz9ubutxizh7">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статьи </w:t>
      </w:r>
      <w:hyperlink w:history="1" r:id="rIdfevgegf0apr7vjegktdgo">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hyperlink w:history="1" r:id="rId340ajjgcfrmxelausxeip">
        <w:r>
          <w:rPr>
            <w:rFonts w:ascii="Arial" w:cs="Arial" w:eastAsia="Arial" w:hAnsi="Arial"/>
            <w:color w:val="1D4ED8"/>
            <w:sz w:val="24"/>
            <w:szCs w:val="24"/>
            <w:u w:val="single"/>
          </w:rPr>
          <w:t xml:space="preserve">9</w:t>
        </w:r>
      </w:hyperlink>
      <w:r>
        <w:rPr>
          <w:rFonts w:ascii="Arial" w:cs="Arial" w:eastAsia="Arial" w:hAnsi="Arial"/>
          <w:sz w:val="24"/>
          <w:szCs w:val="24"/>
        </w:rPr>
        <w:t xml:space="preserve">, части 2-4 и абзац второй части 5 </w:t>
      </w:r>
      <w:hyperlink w:history="1" r:id="rIdoe73mvom4x-uboml_fy8d">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статьи </w:t>
      </w:r>
      <w:hyperlink w:history="1" r:id="rId-avcvvxos8eenqnptq8ez">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fwyzyo5ifd0slzkv9pwkd">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8vjq137nos6g4egdrppjn">
        <w:r>
          <w:rPr>
            <w:rFonts w:ascii="Arial" w:cs="Arial" w:eastAsia="Arial" w:hAnsi="Arial"/>
            <w:color w:val="1D4ED8"/>
            <w:sz w:val="24"/>
            <w:szCs w:val="24"/>
            <w:u w:val="single"/>
          </w:rPr>
          <w:t xml:space="preserve">22</w:t>
        </w:r>
      </w:hyperlink>
      <w:r>
        <w:rPr>
          <w:rFonts w:ascii="Arial" w:cs="Arial" w:eastAsia="Arial" w:hAnsi="Arial"/>
          <w:sz w:val="24"/>
          <w:szCs w:val="24"/>
        </w:rPr>
        <w:t xml:space="preserve">, часть 1 </w:t>
      </w:r>
      <w:hyperlink w:history="1" r:id="rId3jdf4aop5jc3ou5by1vbs">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части 1 и 3 </w:t>
      </w:r>
      <w:hyperlink w:history="1" r:id="rIdfpvdhp_ypvbyxa-0syn0v">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hqhbpzanaxtawuipzccbb">
        <w:r>
          <w:rPr>
            <w:rFonts w:ascii="Arial" w:cs="Arial" w:eastAsia="Arial" w:hAnsi="Arial"/>
            <w:color w:val="1D4ED8"/>
            <w:sz w:val="24"/>
            <w:szCs w:val="24"/>
            <w:u w:val="single"/>
          </w:rPr>
          <w:t xml:space="preserve">статью 27</w:t>
        </w:r>
      </w:hyperlink>
      <w:r>
        <w:rPr>
          <w:rFonts w:ascii="Arial" w:cs="Arial" w:eastAsia="Arial" w:hAnsi="Arial"/>
          <w:sz w:val="24"/>
          <w:szCs w:val="24"/>
        </w:rPr>
        <w:t xml:space="preserve">, часть 1 </w:t>
      </w:r>
      <w:hyperlink w:history="1" r:id="rIdnfx-ylngxmpyjvwgbubgz">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часть 1 </w:t>
      </w:r>
      <w:hyperlink w:history="1" r:id="rIdfkzsuzoupgpuw1yyf-osx">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w:t>
      </w:r>
      <w:hyperlink w:history="1" r:id="rIduirxga058lfgm5dnxjqar">
        <w:r>
          <w:rPr>
            <w:rFonts w:ascii="Arial" w:cs="Arial" w:eastAsia="Arial" w:hAnsi="Arial"/>
            <w:color w:val="1D4ED8"/>
            <w:sz w:val="24"/>
            <w:szCs w:val="24"/>
            <w:u w:val="single"/>
          </w:rPr>
          <w:t xml:space="preserve">статью 31</w:t>
        </w:r>
      </w:hyperlink>
      <w:r>
        <w:rPr>
          <w:rFonts w:ascii="Arial" w:cs="Arial" w:eastAsia="Arial" w:hAnsi="Arial"/>
          <w:sz w:val="24"/>
          <w:szCs w:val="24"/>
        </w:rPr>
        <w:t xml:space="preserve">, часть 1 </w:t>
      </w:r>
      <w:hyperlink w:history="1" r:id="rIdlzvhakdpn636yo6gyoef3">
        <w:r>
          <w:rPr>
            <w:rFonts w:ascii="Arial" w:cs="Arial" w:eastAsia="Arial" w:hAnsi="Arial"/>
            <w:color w:val="1D4ED8"/>
            <w:sz w:val="24"/>
            <w:szCs w:val="24"/>
            <w:u w:val="single"/>
          </w:rPr>
          <w:t xml:space="preserve">статьи 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часть 1 </w:t>
      </w:r>
      <w:hyperlink w:history="1" r:id="rIdmax9jsobuovz-xfxp3kzh">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пункты "а" и "б" </w:t>
      </w:r>
      <w:hyperlink w:history="1" r:id="rIdtnjetsv7a2kuwe9q_vkez">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статьи </w:t>
      </w:r>
      <w:hyperlink w:history="1" r:id="rIdf88q2mhkhfspopnsfgqzf">
        <w:r>
          <w:rPr>
            <w:rFonts w:ascii="Arial" w:cs="Arial" w:eastAsia="Arial" w:hAnsi="Arial"/>
            <w:color w:val="1D4ED8"/>
            <w:sz w:val="24"/>
            <w:szCs w:val="24"/>
            <w:u w:val="single"/>
          </w:rPr>
          <w:t xml:space="preserve">39</w:t>
        </w:r>
      </w:hyperlink>
      <w:r>
        <w:rPr>
          <w:rFonts w:ascii="Arial" w:cs="Arial" w:eastAsia="Arial" w:hAnsi="Arial"/>
          <w:sz w:val="24"/>
          <w:szCs w:val="24"/>
        </w:rPr>
        <w:t xml:space="preserve">, </w:t>
      </w:r>
      <w:hyperlink w:history="1" r:id="rIdispojhnn4xgqbr7j1cgyo">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cttktkw04i77wrgcm7yen">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uf5wf8sklhr30uqccjflk">
        <w:r>
          <w:rPr>
            <w:rFonts w:ascii="Arial" w:cs="Arial" w:eastAsia="Arial" w:hAnsi="Arial"/>
            <w:color w:val="1D4ED8"/>
            <w:sz w:val="24"/>
            <w:szCs w:val="24"/>
            <w:u w:val="single"/>
          </w:rPr>
          <w:t xml:space="preserve">48</w:t>
        </w:r>
      </w:hyperlink>
      <w:r>
        <w:rPr>
          <w:rFonts w:ascii="Arial" w:cs="Arial" w:eastAsia="Arial" w:hAnsi="Arial"/>
          <w:sz w:val="24"/>
          <w:szCs w:val="24"/>
        </w:rPr>
        <w:t xml:space="preserve">, абзацы второй и третий пункта "б" части 1 </w:t>
      </w:r>
      <w:hyperlink w:history="1" r:id="rIdypr6yzilp9au1kithjdvi">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часть 1 </w:t>
      </w:r>
      <w:hyperlink w:history="1" r:id="rIdzpijl5_uuxln141tglvij">
        <w:r>
          <w:rPr>
            <w:rFonts w:ascii="Arial" w:cs="Arial" w:eastAsia="Arial" w:hAnsi="Arial"/>
            <w:color w:val="1D4ED8"/>
            <w:sz w:val="24"/>
            <w:szCs w:val="24"/>
            <w:u w:val="single"/>
          </w:rPr>
          <w:t xml:space="preserve">статьи 56</w:t>
        </w:r>
      </w:hyperlink>
      <w:r>
        <w:rPr>
          <w:rFonts w:ascii="Arial" w:cs="Arial" w:eastAsia="Arial" w:hAnsi="Arial"/>
          <w:sz w:val="24"/>
          <w:szCs w:val="24"/>
        </w:rPr>
        <w:t xml:space="preserve">, статьи </w:t>
      </w:r>
      <w:hyperlink w:history="1" r:id="rId8gnj5v29cdrmymnhqcmnf">
        <w:r>
          <w:rPr>
            <w:rFonts w:ascii="Arial" w:cs="Arial" w:eastAsia="Arial" w:hAnsi="Arial"/>
            <w:color w:val="1D4ED8"/>
            <w:sz w:val="24"/>
            <w:szCs w:val="24"/>
            <w:u w:val="single"/>
          </w:rPr>
          <w:t xml:space="preserve">57</w:t>
        </w:r>
      </w:hyperlink>
      <w:r>
        <w:rPr>
          <w:rFonts w:ascii="Arial" w:cs="Arial" w:eastAsia="Arial" w:hAnsi="Arial"/>
          <w:sz w:val="24"/>
          <w:szCs w:val="24"/>
        </w:rPr>
        <w:t xml:space="preserve">, </w:t>
      </w:r>
      <w:hyperlink w:history="1" r:id="rIdt7ijcwpabuwcli9by9de6">
        <w:r>
          <w:rPr>
            <w:rFonts w:ascii="Arial" w:cs="Arial" w:eastAsia="Arial" w:hAnsi="Arial"/>
            <w:color w:val="1D4ED8"/>
            <w:sz w:val="24"/>
            <w:szCs w:val="24"/>
            <w:u w:val="single"/>
          </w:rPr>
          <w:t xml:space="preserve">60</w:t>
        </w:r>
      </w:hyperlink>
      <w:r>
        <w:rPr>
          <w:rFonts w:ascii="Arial" w:cs="Arial" w:eastAsia="Arial" w:hAnsi="Arial"/>
          <w:sz w:val="24"/>
          <w:szCs w:val="24"/>
        </w:rPr>
        <w:t xml:space="preserve">, часть 1 </w:t>
      </w:r>
      <w:hyperlink w:history="1" r:id="rIdw9tfpthggiamt3avebxym">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часть 1 </w:t>
      </w:r>
      <w:hyperlink w:history="1" r:id="rId3hrooz-zuk9v_bnli0rd_">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 после слова "военнослужащие," в различных падежных формах дополнить словами "прокуроры и следователи органов прокуратуры," в соответствующих падежах;</w:t>
      </w:r>
    </w:p>
    <w:p>
      <w:pPr>
        <w:spacing w:after="120"/>
        <w:ind w:firstLine="397"/>
        <w:jc w:val="both"/>
      </w:pPr>
      <w:r>
        <w:rPr>
          <w:rFonts w:ascii="Arial" w:cs="Arial" w:eastAsia="Arial" w:hAnsi="Arial"/>
          <w:sz w:val="24"/>
          <w:szCs w:val="24"/>
        </w:rPr>
        <w:t xml:space="preserve">в) пункт "а" </w:t>
      </w:r>
      <w:hyperlink w:history="1" r:id="rIdwpipflnvx5g39cxjbclya">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после слов "на службе в органах" дополнить словом "прокуратуры,";</w:t>
      </w:r>
    </w:p>
    <w:p>
      <w:pPr>
        <w:spacing w:after="120"/>
        <w:ind w:firstLine="397"/>
        <w:jc w:val="both"/>
      </w:pPr>
      <w:r>
        <w:rPr>
          <w:rFonts w:ascii="Arial" w:cs="Arial" w:eastAsia="Arial" w:hAnsi="Arial"/>
          <w:sz w:val="24"/>
          <w:szCs w:val="24"/>
        </w:rPr>
        <w:t xml:space="preserve">г) абзацы второй и третий пункта "б" </w:t>
      </w:r>
      <w:hyperlink w:history="1" r:id="rIdrftgduanxroa7hxey_d5_">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 пункт "б" </w:t>
      </w:r>
      <w:hyperlink w:history="1" r:id="rIdoo0fxker3fdsgwwluicqk">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после слов "или служба в органах" дополнить словом "прокуратуры,";</w:t>
      </w:r>
    </w:p>
    <w:p>
      <w:pPr>
        <w:spacing w:after="120"/>
        <w:ind w:firstLine="397"/>
        <w:jc w:val="both"/>
      </w:pPr>
      <w:r>
        <w:rPr>
          <w:rFonts w:ascii="Arial" w:cs="Arial" w:eastAsia="Arial" w:hAnsi="Arial"/>
          <w:sz w:val="24"/>
          <w:szCs w:val="24"/>
        </w:rPr>
        <w:t xml:space="preserve">д) часть 3 </w:t>
      </w:r>
      <w:hyperlink w:history="1" r:id="rIdmncljzrry8tscyeechmqg">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и абзац первый пункта "б" части 1 </w:t>
      </w:r>
      <w:hyperlink w:history="1" r:id="rId5isjjuh4lg9numala0lmv">
        <w:r>
          <w:rPr>
            <w:rFonts w:ascii="Arial" w:cs="Arial" w:eastAsia="Arial" w:hAnsi="Arial"/>
            <w:color w:val="1D4ED8"/>
            <w:sz w:val="24"/>
            <w:szCs w:val="24"/>
            <w:u w:val="single"/>
          </w:rPr>
          <w:t xml:space="preserve">статьи 52</w:t>
        </w:r>
      </w:hyperlink>
      <w:r>
        <w:rPr>
          <w:rFonts w:ascii="Arial" w:cs="Arial" w:eastAsia="Arial" w:hAnsi="Arial"/>
          <w:sz w:val="24"/>
          <w:szCs w:val="24"/>
        </w:rPr>
        <w:t xml:space="preserve"> после слов "этих военнослужащих," дополнить словами "прокуроров и следователей органов прокуратуры,".</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Бывшим прокурорам и следователям, уволенным из органов прокуратуры до 1 января 2014 года, для исчисления размера пенсий применяются должностные оклады, размеры выплат по выслуге лет и надбавок за специальные классные чины, действующие с 1 января 2014 года.</w:t>
      </w:r>
    </w:p>
    <w:p>
      <w:pPr>
        <w:spacing w:after="120"/>
        <w:ind w:firstLine="397"/>
        <w:jc w:val="both"/>
      </w:pPr>
      <w:r>
        <w:rPr>
          <w:rFonts w:ascii="Arial" w:cs="Arial" w:eastAsia="Arial" w:hAnsi="Arial"/>
          <w:sz w:val="24"/>
          <w:szCs w:val="24"/>
        </w:rPr>
        <w:t xml:space="preserve">2. Для исчисления размеров пенсий прокуроров и следователей - пенсионеров, оформивших пенсию до 1 января 2014 года, применяются размеры должностных окладов, надбавки за специальные классные чины, за выслугу лет, действующие с 1 января 2014 года.</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с 1 января 2016 года.</w:t>
      </w:r>
    </w:p>
    <w:p>
      <w:pPr>
        <w:spacing w:after="120"/>
        <w:ind w:firstLine="39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yycen67w-2jzi7kc_jxg" Type="http://schemas.openxmlformats.org/officeDocument/2006/relationships/hyperlink" Target="http://kodeks.duckdns.org/document/112108" TargetMode="External"/><Relationship Id="rIdclnlfhavc5wn88mldswnd" Type="http://schemas.openxmlformats.org/officeDocument/2006/relationships/hyperlink" Target="http://kodeks.duckdns.org/document/112108" TargetMode="External"/><Relationship Id="rIdwmjawgeehhmuydrkcnmyf" Type="http://schemas.openxmlformats.org/officeDocument/2006/relationships/hyperlink" Target="http://kodeks.duckdns.org/document/690" TargetMode="External"/><Relationship Id="rIdp6iuvhozpm-3suynihszi" Type="http://schemas.openxmlformats.org/officeDocument/2006/relationships/hyperlink" Target="http://kodeks.duckdns.org/document/690" TargetMode="External"/><Relationship Id="rId43naevgk8hjotyh2yx7ry" Type="http://schemas.openxmlformats.org/officeDocument/2006/relationships/hyperlink" Target="http://kodeks.duckdns.org/document/690#st_1" TargetMode="External"/><Relationship Id="rIdzq4w7rcmnqp8pw8oggcxb" Type="http://schemas.openxmlformats.org/officeDocument/2006/relationships/hyperlink" Target="http://kodeks.duckdns.org/document/690#st_22" TargetMode="External"/><Relationship Id="rIdgfjnaqmeoxssch5oqa6wt" Type="http://schemas.openxmlformats.org/officeDocument/2006/relationships/hyperlink" Target="http://kodeks.duckdns.org/document/690#st_10" TargetMode="External"/><Relationship Id="rIdqmjrn6cq01lgghyqcmiit" Type="http://schemas.openxmlformats.org/officeDocument/2006/relationships/hyperlink" Target="http://kodeks.duckdns.org/document/690#st_50" TargetMode="External"/><Relationship Id="rIddcdtbs6s7pbkoxaaf6oqv" Type="http://schemas.openxmlformats.org/officeDocument/2006/relationships/hyperlink" Target="http://kodeks.duckdns.org/document/690#st_51" TargetMode="External"/><Relationship Id="rIdwkvbklodv9vaxuabgixuo" Type="http://schemas.openxmlformats.org/officeDocument/2006/relationships/hyperlink" Target="http://kodeks.duckdns.org/document/690#st_54" TargetMode="External"/><Relationship Id="rIdfqkeddoigxlzdppos7yrn" Type="http://schemas.openxmlformats.org/officeDocument/2006/relationships/hyperlink" Target="http://kodeks.duckdns.org/document/690#st_60" TargetMode="External"/><Relationship Id="rId3twwo1cwxxrcvym5jfeug" Type="http://schemas.openxmlformats.org/officeDocument/2006/relationships/hyperlink" Target="http://kodeks.duckdns.org/document/690#st_1" TargetMode="External"/><Relationship Id="rId_fa3khwsc-iwqmz4qdnyq" Type="http://schemas.openxmlformats.org/officeDocument/2006/relationships/hyperlink" Target="http://kodeks.duckdns.org/document/690#st_10" TargetMode="External"/><Relationship Id="rId5lzft3cdvi7lnjkfqchzs" Type="http://schemas.openxmlformats.org/officeDocument/2006/relationships/hyperlink" Target="http://kodeks.duckdns.org/document/690#st_16" TargetMode="External"/><Relationship Id="rIdj036obsn1a0yf_nfcrmoq" Type="http://schemas.openxmlformats.org/officeDocument/2006/relationships/hyperlink" Target="http://kodeks.duckdns.org/document/690#st_17" TargetMode="External"/><Relationship Id="rId_uu9jv3eht2viyamhkmb1" Type="http://schemas.openxmlformats.org/officeDocument/2006/relationships/hyperlink" Target="http://kodeks.duckdns.org/document/690#st_18" TargetMode="External"/><Relationship Id="rIdneilnsaqtcash-gog_ggq" Type="http://schemas.openxmlformats.org/officeDocument/2006/relationships/hyperlink" Target="http://kodeks.duckdns.org/document/690#st_23" TargetMode="External"/><Relationship Id="rIdzs1cadpuahrjji3km1smq" Type="http://schemas.openxmlformats.org/officeDocument/2006/relationships/hyperlink" Target="http://kodeks.duckdns.org/document/690#st_25" TargetMode="External"/><Relationship Id="rIdnmzws4lpfp58zyrmltplm" Type="http://schemas.openxmlformats.org/officeDocument/2006/relationships/hyperlink" Target="http://kodeks.duckdns.org/document/690#st_39" TargetMode="External"/><Relationship Id="rIdpv8yq59_u6drjjoa8v5ag" Type="http://schemas.openxmlformats.org/officeDocument/2006/relationships/hyperlink" Target="http://kodeks.duckdns.org/document/690#st_45" TargetMode="External"/><Relationship Id="rIdtu2f2cwzvgjy1e570dum8" Type="http://schemas.openxmlformats.org/officeDocument/2006/relationships/hyperlink" Target="http://kodeks.duckdns.org/document/690#st_49" TargetMode="External"/><Relationship Id="rIdeqb7akhqydkj_ed12w7ba" Type="http://schemas.openxmlformats.org/officeDocument/2006/relationships/hyperlink" Target="http://kodeks.duckdns.org/document/690#st_50" TargetMode="External"/><Relationship Id="rIdivacdg5ewihapczkrsom1" Type="http://schemas.openxmlformats.org/officeDocument/2006/relationships/hyperlink" Target="http://kodeks.duckdns.org/document/690#st_51" TargetMode="External"/><Relationship Id="rIdygqtlrgooryj1m7mjmp2e" Type="http://schemas.openxmlformats.org/officeDocument/2006/relationships/hyperlink" Target="http://kodeks.duckdns.org/document/690#st_52" TargetMode="External"/><Relationship Id="rIdb3kstid1qbijr3hy6gcqf" Type="http://schemas.openxmlformats.org/officeDocument/2006/relationships/hyperlink" Target="http://kodeks.duckdns.org/document/690#st_53" TargetMode="External"/><Relationship Id="rIdtyfgkqhke0uh2bx8caz7j" Type="http://schemas.openxmlformats.org/officeDocument/2006/relationships/hyperlink" Target="http://kodeks.duckdns.org/document/690#st_54" TargetMode="External"/><Relationship Id="rIdyp3nnicypaubw1bxpxkx7" Type="http://schemas.openxmlformats.org/officeDocument/2006/relationships/hyperlink" Target="http://kodeks.duckdns.org/document/690#st_60" TargetMode="External"/><Relationship Id="rIditjxw8sp7fbcohypcocjg" Type="http://schemas.openxmlformats.org/officeDocument/2006/relationships/hyperlink" Target="http://kodeks.duckdns.org/document/690#st_1" TargetMode="External"/><Relationship Id="rIdqixx-_hpp_i41m-51vomg" Type="http://schemas.openxmlformats.org/officeDocument/2006/relationships/hyperlink" Target="http://kodeks.duckdns.org/document/690#st_2" TargetMode="External"/><Relationship Id="rIdwznsaq7nvthyq1ts_-3wx" Type="http://schemas.openxmlformats.org/officeDocument/2006/relationships/hyperlink" Target="http://kodeks.duckdns.org/document/690#st_6" TargetMode="External"/><Relationship Id="rId5cjmx3nzrl33ze7ifexyh" Type="http://schemas.openxmlformats.org/officeDocument/2006/relationships/hyperlink" Target="http://kodeks.duckdns.org/document/690#st_9" TargetMode="External"/><Relationship Id="rIdx7l9vsderzbqqpz2trh8k" Type="http://schemas.openxmlformats.org/officeDocument/2006/relationships/hyperlink" Target="http://kodeks.duckdns.org/document/690#st_16" TargetMode="External"/><Relationship Id="rIdumsu6wqfug_r1u1bdcpj3" Type="http://schemas.openxmlformats.org/officeDocument/2006/relationships/hyperlink" Target="http://kodeks.duckdns.org/document/690#st_19" TargetMode="External"/><Relationship Id="rIdhjlfeypqqnmjjj-vdkszg" Type="http://schemas.openxmlformats.org/officeDocument/2006/relationships/hyperlink" Target="http://kodeks.duckdns.org/document/690#st_21" TargetMode="External"/><Relationship Id="rIdwozms8szfwb4aoyipzycz" Type="http://schemas.openxmlformats.org/officeDocument/2006/relationships/hyperlink" Target="http://kodeks.duckdns.org/document/690#st_22" TargetMode="External"/><Relationship Id="rIdlxx0zziof0ykbdw4nho99" Type="http://schemas.openxmlformats.org/officeDocument/2006/relationships/hyperlink" Target="http://kodeks.duckdns.org/document/690#st_25" TargetMode="External"/><Relationship Id="rIdivqiuyrsrf6-45xrnuvru" Type="http://schemas.openxmlformats.org/officeDocument/2006/relationships/hyperlink" Target="http://kodeks.duckdns.org/document/690#st_26" TargetMode="External"/><Relationship Id="rIdnqgchjz40npuewtsxudlp" Type="http://schemas.openxmlformats.org/officeDocument/2006/relationships/hyperlink" Target="http://kodeks.duckdns.org/document/690#st_27" TargetMode="External"/><Relationship Id="rIdh9hlf4tm8htqcxs7q-fms" Type="http://schemas.openxmlformats.org/officeDocument/2006/relationships/hyperlink" Target="http://kodeks.duckdns.org/document/690#st_28" TargetMode="External"/><Relationship Id="rIdjp4kgy64_-znnad28gb3r" Type="http://schemas.openxmlformats.org/officeDocument/2006/relationships/hyperlink" Target="http://kodeks.duckdns.org/document/690#st_30" TargetMode="External"/><Relationship Id="rIdivggrdxofr-gz8dd45qay" Type="http://schemas.openxmlformats.org/officeDocument/2006/relationships/hyperlink" Target="http://kodeks.duckdns.org/document/690#st_31" TargetMode="External"/><Relationship Id="rIdxt1if5wnjia7e_frzp8bv" Type="http://schemas.openxmlformats.org/officeDocument/2006/relationships/hyperlink" Target="http://kodeks.duckdns.org/document/690#st_32" TargetMode="External"/><Relationship Id="rIdvggb8obumi7q5undcigwe" Type="http://schemas.openxmlformats.org/officeDocument/2006/relationships/hyperlink" Target="http://kodeks.duckdns.org/document/690#st_38" TargetMode="External"/><Relationship Id="rIdz0mgmmzcgyuv9s1mn-ixc" Type="http://schemas.openxmlformats.org/officeDocument/2006/relationships/hyperlink" Target="http://kodeks.duckdns.org/document/690#st_39" TargetMode="External"/><Relationship Id="rIdmejblqc1lesjcm-sym_jc" Type="http://schemas.openxmlformats.org/officeDocument/2006/relationships/hyperlink" Target="http://kodeks.duckdns.org/document/690#st_40" TargetMode="External"/><Relationship Id="rIdpz3ozzbtnrkgcw4uztt1j" Type="http://schemas.openxmlformats.org/officeDocument/2006/relationships/hyperlink" Target="http://kodeks.duckdns.org/document/690#st_47" TargetMode="External"/><Relationship Id="rIdxydnigv-p72vbov2wyunj" Type="http://schemas.openxmlformats.org/officeDocument/2006/relationships/hyperlink" Target="http://kodeks.duckdns.org/document/690#st_48" TargetMode="External"/><Relationship Id="rIdfzwrcwpjoi5jsjibg7xiv" Type="http://schemas.openxmlformats.org/officeDocument/2006/relationships/hyperlink" Target="http://kodeks.duckdns.org/document/690#st_52" TargetMode="External"/><Relationship Id="rIdkkhbtv2z8f3jq_gdynu5k" Type="http://schemas.openxmlformats.org/officeDocument/2006/relationships/hyperlink" Target="http://kodeks.duckdns.org/document/690#st_56" TargetMode="External"/><Relationship Id="rIdv-dkfdju_lltdajdnbpfs" Type="http://schemas.openxmlformats.org/officeDocument/2006/relationships/hyperlink" Target="http://kodeks.duckdns.org/document/690#st_57" TargetMode="External"/><Relationship Id="rIdaste_s02eayqmfxng12gd" Type="http://schemas.openxmlformats.org/officeDocument/2006/relationships/hyperlink" Target="http://kodeks.duckdns.org/document/690#st_13" TargetMode="External"/><Relationship Id="rIdj__q6lonc8sj3jqj9coo7" Type="http://schemas.openxmlformats.org/officeDocument/2006/relationships/hyperlink" Target="http://kodeks.duckdns.org/document/690#st_14" TargetMode="External"/><Relationship Id="rIdlh1u0hohvlq75be8kvzbe" Type="http://schemas.openxmlformats.org/officeDocument/2006/relationships/hyperlink" Target="http://kodeks.duckdns.org/document/690#st_13" TargetMode="External"/><Relationship Id="rIdx6vkvkl_abltgvxccp8ur" Type="http://schemas.openxmlformats.org/officeDocument/2006/relationships/hyperlink" Target="http://kodeks.duckdns.org/document/690#st_14" TargetMode="External"/><Relationship Id="rIdhtw2rwlwx45iazlq-quow" Type="http://schemas.openxmlformats.org/officeDocument/2006/relationships/hyperlink" Target="http://kodeks.duckdns.org/document/690#st_16" TargetMode="External"/><Relationship Id="rId6pjigh5bxuhgew-g2imsn" Type="http://schemas.openxmlformats.org/officeDocument/2006/relationships/hyperlink" Target="http://kodeks.duckdns.org/document/690#st_26" TargetMode="External"/><Relationship Id="rIdul1glgkk1jhqqwp94xb3_" Type="http://schemas.openxmlformats.org/officeDocument/2006/relationships/hyperlink" Target="http://kodeks.duckdns.org/document/690#st_31_1" TargetMode="External"/><Relationship Id="rIdvz_xmwzc4gglfxpryvs_h" Type="http://schemas.openxmlformats.org/officeDocument/2006/relationships/hyperlink" Target="http://kodeks.duckdns.org/document/690#st_39" TargetMode="External"/><Relationship Id="rIdi5hdi82gt8quvdeiutlq8" Type="http://schemas.openxmlformats.org/officeDocument/2006/relationships/hyperlink" Target="http://kodeks.duckdns.org/document/690#st_45" TargetMode="External"/><Relationship Id="rIdye9o26j1suvolis7s9uhm" Type="http://schemas.openxmlformats.org/officeDocument/2006/relationships/hyperlink" Target="http://kodeks.duckdns.org/document/690#st_52" TargetMode="External"/><Relationship Id="rIdo3zonbggjtk5tatdenx6d" Type="http://schemas.openxmlformats.org/officeDocument/2006/relationships/hyperlink" Target="http://kodeks.duckdns.org/document/690#st_1" TargetMode="External"/><Relationship Id="rIdn5dgpop5i3ttopeprrott" Type="http://schemas.openxmlformats.org/officeDocument/2006/relationships/hyperlink" Target="http://kodeks.duckdns.org/document/690#st_10" TargetMode="External"/><Relationship Id="rIdtmoxl272ab5rqtnxk7ydy" Type="http://schemas.openxmlformats.org/officeDocument/2006/relationships/hyperlink" Target="http://kodeks.duckdns.org/document/690#st_13" TargetMode="External"/><Relationship Id="rIdvd2k79uvfzpkany0zn7xv" Type="http://schemas.openxmlformats.org/officeDocument/2006/relationships/hyperlink" Target="http://kodeks.duckdns.org/document/690#st_14" TargetMode="External"/><Relationship Id="rId5qsnvliwa1im0456hxom1" Type="http://schemas.openxmlformats.org/officeDocument/2006/relationships/hyperlink" Target="http://kodeks.duckdns.org/document/690#st_16" TargetMode="External"/><Relationship Id="rIdf0-_h-yc3wxy6e4irxi6f" Type="http://schemas.openxmlformats.org/officeDocument/2006/relationships/hyperlink" Target="http://kodeks.duckdns.org/document/690#st_17" TargetMode="External"/><Relationship Id="rId_bb62yvtvtu72kne7sxwd" Type="http://schemas.openxmlformats.org/officeDocument/2006/relationships/hyperlink" Target="http://kodeks.duckdns.org/document/690#st_18" TargetMode="External"/><Relationship Id="rIdqnof44fnph9rwiym-omg_" Type="http://schemas.openxmlformats.org/officeDocument/2006/relationships/hyperlink" Target="http://kodeks.duckdns.org/document/690#st_23" TargetMode="External"/><Relationship Id="rIdnfria6wjtlj7h0n2phjos" Type="http://schemas.openxmlformats.org/officeDocument/2006/relationships/hyperlink" Target="http://kodeks.duckdns.org/document/690#st_25" TargetMode="External"/><Relationship Id="rIdasl3fuc0kvirswsggqfhi" Type="http://schemas.openxmlformats.org/officeDocument/2006/relationships/hyperlink" Target="http://kodeks.duckdns.org/document/690#st_39" TargetMode="External"/><Relationship Id="rIdzuoggnzpm_jd2-iqv-k50" Type="http://schemas.openxmlformats.org/officeDocument/2006/relationships/hyperlink" Target="http://kodeks.duckdns.org/document/690#st_45" TargetMode="External"/><Relationship Id="rIdfprziyclbss765sb87_el" Type="http://schemas.openxmlformats.org/officeDocument/2006/relationships/hyperlink" Target="http://kodeks.duckdns.org/document/690#st_49" TargetMode="External"/><Relationship Id="rId1winmr0umqw90ozdiml7l" Type="http://schemas.openxmlformats.org/officeDocument/2006/relationships/hyperlink" Target="http://kodeks.duckdns.org/document/690#st_50" TargetMode="External"/><Relationship Id="rId2da3ewsbmcrck20nmqxec" Type="http://schemas.openxmlformats.org/officeDocument/2006/relationships/hyperlink" Target="http://kodeks.duckdns.org/document/690#st_51" TargetMode="External"/><Relationship Id="rIds_ehncbzadtyxxav7lgn-" Type="http://schemas.openxmlformats.org/officeDocument/2006/relationships/hyperlink" Target="http://kodeks.duckdns.org/document/690#st_52" TargetMode="External"/><Relationship Id="rIdssm_dtgifrdnlnt67u0u7" Type="http://schemas.openxmlformats.org/officeDocument/2006/relationships/hyperlink" Target="http://kodeks.duckdns.org/document/690#st_53" TargetMode="External"/><Relationship Id="rIdpz3txx2qqkhykl20mz7fq" Type="http://schemas.openxmlformats.org/officeDocument/2006/relationships/hyperlink" Target="http://kodeks.duckdns.org/document/690#st_54" TargetMode="External"/><Relationship Id="rIdxrjcfovrtohqenlbnhegk" Type="http://schemas.openxmlformats.org/officeDocument/2006/relationships/hyperlink" Target="http://kodeks.duckdns.org/document/690#st_60" TargetMode="External"/><Relationship Id="rIdg7qanxhtl3gdtnsmmjysi" Type="http://schemas.openxmlformats.org/officeDocument/2006/relationships/hyperlink" Target="http://kodeks.duckdns.org/document/690#st_1" TargetMode="External"/><Relationship Id="rIdpd1yccdwxwz9ubutxizh7" Type="http://schemas.openxmlformats.org/officeDocument/2006/relationships/hyperlink" Target="http://kodeks.duckdns.org/document/690#st_2" TargetMode="External"/><Relationship Id="rIdfevgegf0apr7vjegktdgo" Type="http://schemas.openxmlformats.org/officeDocument/2006/relationships/hyperlink" Target="http://kodeks.duckdns.org/document/690#st_6" TargetMode="External"/><Relationship Id="rId340ajjgcfrmxelausxeip" Type="http://schemas.openxmlformats.org/officeDocument/2006/relationships/hyperlink" Target="http://kodeks.duckdns.org/document/690#st_9" TargetMode="External"/><Relationship Id="rIdoe73mvom4x-uboml_fy8d" Type="http://schemas.openxmlformats.org/officeDocument/2006/relationships/hyperlink" Target="http://kodeks.duckdns.org/document/690#st_16" TargetMode="External"/><Relationship Id="rId-avcvvxos8eenqnptq8ez" Type="http://schemas.openxmlformats.org/officeDocument/2006/relationships/hyperlink" Target="http://kodeks.duckdns.org/document/690#st_19" TargetMode="External"/><Relationship Id="rIdfwyzyo5ifd0slzkv9pwkd" Type="http://schemas.openxmlformats.org/officeDocument/2006/relationships/hyperlink" Target="http://kodeks.duckdns.org/document/690#st_21" TargetMode="External"/><Relationship Id="rId8vjq137nos6g4egdrppjn" Type="http://schemas.openxmlformats.org/officeDocument/2006/relationships/hyperlink" Target="http://kodeks.duckdns.org/document/690#st_22" TargetMode="External"/><Relationship Id="rId3jdf4aop5jc3ou5by1vbs" Type="http://schemas.openxmlformats.org/officeDocument/2006/relationships/hyperlink" Target="http://kodeks.duckdns.org/document/690#st_25" TargetMode="External"/><Relationship Id="rIdfpvdhp_ypvbyxa-0syn0v" Type="http://schemas.openxmlformats.org/officeDocument/2006/relationships/hyperlink" Target="http://kodeks.duckdns.org/document/690#st_26" TargetMode="External"/><Relationship Id="rIdhqhbpzanaxtawuipzccbb" Type="http://schemas.openxmlformats.org/officeDocument/2006/relationships/hyperlink" Target="http://kodeks.duckdns.org/document/690#st_27" TargetMode="External"/><Relationship Id="rIdnfx-ylngxmpyjvwgbubgz" Type="http://schemas.openxmlformats.org/officeDocument/2006/relationships/hyperlink" Target="http://kodeks.duckdns.org/document/690#st_28" TargetMode="External"/><Relationship Id="rIdfkzsuzoupgpuw1yyf-osx" Type="http://schemas.openxmlformats.org/officeDocument/2006/relationships/hyperlink" Target="http://kodeks.duckdns.org/document/690#st_30" TargetMode="External"/><Relationship Id="rIduirxga058lfgm5dnxjqar" Type="http://schemas.openxmlformats.org/officeDocument/2006/relationships/hyperlink" Target="http://kodeks.duckdns.org/document/690#st_31" TargetMode="External"/><Relationship Id="rIdlzvhakdpn636yo6gyoef3" Type="http://schemas.openxmlformats.org/officeDocument/2006/relationships/hyperlink" Target="http://kodeks.duckdns.org/document/690#st_31_1" TargetMode="External"/><Relationship Id="rIdmax9jsobuovz-xfxp3kzh" Type="http://schemas.openxmlformats.org/officeDocument/2006/relationships/hyperlink" Target="http://kodeks.duckdns.org/document/690#st_32" TargetMode="External"/><Relationship Id="rIdtnjetsv7a2kuwe9q_vkez" Type="http://schemas.openxmlformats.org/officeDocument/2006/relationships/hyperlink" Target="http://kodeks.duckdns.org/document/690#st_38" TargetMode="External"/><Relationship Id="rIdf88q2mhkhfspopnsfgqzf" Type="http://schemas.openxmlformats.org/officeDocument/2006/relationships/hyperlink" Target="http://kodeks.duckdns.org/document/690#st_39" TargetMode="External"/><Relationship Id="rIdispojhnn4xgqbr7j1cgyo" Type="http://schemas.openxmlformats.org/officeDocument/2006/relationships/hyperlink" Target="http://kodeks.duckdns.org/document/690#st_40" TargetMode="External"/><Relationship Id="rIdcttktkw04i77wrgcm7yen" Type="http://schemas.openxmlformats.org/officeDocument/2006/relationships/hyperlink" Target="http://kodeks.duckdns.org/document/690#st_47" TargetMode="External"/><Relationship Id="rIduf5wf8sklhr30uqccjflk" Type="http://schemas.openxmlformats.org/officeDocument/2006/relationships/hyperlink" Target="http://kodeks.duckdns.org/document/690#st_48" TargetMode="External"/><Relationship Id="rIdypr6yzilp9au1kithjdvi" Type="http://schemas.openxmlformats.org/officeDocument/2006/relationships/hyperlink" Target="http://kodeks.duckdns.org/document/690#st_52" TargetMode="External"/><Relationship Id="rIdzpijl5_uuxln141tglvij" Type="http://schemas.openxmlformats.org/officeDocument/2006/relationships/hyperlink" Target="http://kodeks.duckdns.org/document/690#st_56" TargetMode="External"/><Relationship Id="rId8gnj5v29cdrmymnhqcmnf" Type="http://schemas.openxmlformats.org/officeDocument/2006/relationships/hyperlink" Target="http://kodeks.duckdns.org/document/690#st_57" TargetMode="External"/><Relationship Id="rIdt7ijcwpabuwcli9by9de6" Type="http://schemas.openxmlformats.org/officeDocument/2006/relationships/hyperlink" Target="http://kodeks.duckdns.org/document/690#st_60" TargetMode="External"/><Relationship Id="rIdw9tfpthggiamt3avebxym" Type="http://schemas.openxmlformats.org/officeDocument/2006/relationships/hyperlink" Target="http://kodeks.duckdns.org/document/690#st_61" TargetMode="External"/><Relationship Id="rId3hrooz-zuk9v_bnli0rd_" Type="http://schemas.openxmlformats.org/officeDocument/2006/relationships/hyperlink" Target="http://kodeks.duckdns.org/document/690#st_62" TargetMode="External"/><Relationship Id="rIdwpipflnvx5g39cxjbclya" Type="http://schemas.openxmlformats.org/officeDocument/2006/relationships/hyperlink" Target="http://kodeks.duckdns.org/document/690#st_13" TargetMode="External"/><Relationship Id="rIdrftgduanxroa7hxey_d5_" Type="http://schemas.openxmlformats.org/officeDocument/2006/relationships/hyperlink" Target="http://kodeks.duckdns.org/document/690#st_13" TargetMode="External"/><Relationship Id="rIdoo0fxker3fdsgwwluicqk" Type="http://schemas.openxmlformats.org/officeDocument/2006/relationships/hyperlink" Target="http://kodeks.duckdns.org/document/690#st_14" TargetMode="External"/><Relationship Id="rIdmncljzrry8tscyeechmqg" Type="http://schemas.openxmlformats.org/officeDocument/2006/relationships/hyperlink" Target="http://kodeks.duckdns.org/document/690#st_45" TargetMode="External"/><Relationship Id="rId5isjjuh4lg9numala0lmv" Type="http://schemas.openxmlformats.org/officeDocument/2006/relationships/hyperlink" Target="http://kodeks.duckdns.org/document/690#st_52" TargetMode="External"/><Relationship Id="rId7" Type="http://schemas.openxmlformats.org/officeDocument/2006/relationships/image" Target="media/93bec1c1538034512fe33c1434ae0ea86b639d33.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2026-09-23T00:33:26.373Z</dcterms:created>
  <dcterms:modified xsi:type="dcterms:W3CDTF">2026-09-23T00:33:26.373Z</dcterms:modified>
</cp:coreProperties>
</file>

<file path=docProps/custom.xml><?xml version="1.0" encoding="utf-8"?>
<Properties xmlns="http://schemas.openxmlformats.org/officeDocument/2006/custom-properties" xmlns:vt="http://schemas.openxmlformats.org/officeDocument/2006/docPropsVTypes"/>
</file>