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nw8gfsv-waihsbdf0cpt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изменения, внесенные </w:t>
      </w:r>
      <w:hyperlink w:history="1" r:id="rIdj1uljh1mfsssfttgavpo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
 вступают в силу с 1 числа месяца, следующего за двумя календарными месяцами со дня его официального опубликования указанного </w:t>
      </w:r>
      <w:r>
        <w:rPr>
          <w:rFonts w:ascii="Arial" w:cs="Arial" w:eastAsia="Arial" w:hAnsi="Arial"/>
          <w:i/>
          <w:iCs/>
          <w:sz w:val="24"/>
          <w:szCs w:val="24"/>
        </w:rPr>
        <w:t xml:space="preserve">Закона</w:t>
      </w:r>
    </w:p>
    <w:p>
      <w:pPr>
        <w:spacing w:after="120"/>
        <w:ind w:firstLine="567"/>
        <w:jc w:val="both"/>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БЮДЖЕТНЫЙ КОДЕКС КЫРГЫЗСКОЙ РЕСПУБЛИКИ</w:t>
      </w:r>
    </w:p>
    <w:p>
      <w:pPr>
        <w:spacing w:after="240"/>
        <w:jc w:val="both"/>
      </w:pPr>
      <w:r>
        <w:rPr>
          <w:rFonts w:ascii="Arial" w:cs="Arial" w:eastAsia="Arial" w:hAnsi="Arial"/>
          <w:sz w:val="24"/>
          <w:szCs w:val="24"/>
        </w:rPr>
        <w:t xml:space="preserve">от 16 мая 2016 года № 59</w:t>
      </w:r>
    </w:p>
    <w:p>
      <w:pPr>
        <w:spacing w:after="120"/>
        <w:ind w:firstLine="397"/>
        <w:jc w:val="center"/>
      </w:pPr>
      <w:r>
        <w:rPr>
          <w:rFonts w:ascii="Arial" w:cs="Arial" w:eastAsia="Arial" w:hAnsi="Arial"/>
          <w:i/>
          <w:iCs/>
          <w:sz w:val="24"/>
          <w:szCs w:val="24"/>
        </w:rPr>
        <w:t xml:space="preserve">(Вводится в действие </w:t>
      </w:r>
      <w:hyperlink w:history="1" r:id="rId3jsuz5nn3i5joqoyjtak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sckiyz3hndf-sl5pihii">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 </w:t>
      </w:r>
      <w:hyperlink w:history="1" r:id="rId9nrqa5vmbeuvobmolzz6w">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ar-ohhaf4-bkzmaijrfpi">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0uzxhjdczc3cogttyosli">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bvoz8mo7b93loeinlri8n">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68o7gtdez13bcxxg_epab">
        <w:r>
          <w:rPr>
            <w:rFonts w:ascii="Arial" w:cs="Arial" w:eastAsia="Arial" w:hAnsi="Arial"/>
            <w:i/>
            <w:iCs/>
            <w:color w:val="1D4ED8"/>
            <w:sz w:val="24"/>
            <w:szCs w:val="24"/>
            <w:u w:val="single"/>
          </w:rPr>
          <w:t xml:space="preserve">12 августа 2020 года № 124</w:t>
        </w:r>
      </w:hyperlink>
      <w:r>
        <w:rPr>
          <w:rFonts w:ascii="Arial" w:cs="Arial" w:eastAsia="Arial" w:hAnsi="Arial"/>
          <w:i/>
          <w:iCs/>
          <w:sz w:val="24"/>
          <w:szCs w:val="24"/>
        </w:rPr>
        <w:t xml:space="preserve">, </w:t>
      </w:r>
      <w:hyperlink w:history="1" r:id="rIdsfzlti2xjpzgf4epehowa">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iab5xxbib6atwjro8ouvz">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qb2zprnw8daqe1yhoj0ej">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jpwd9nlyr6a5ofbvq_bha">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 </w:t>
      </w:r>
      <w:hyperlink w:history="1" r:id="rIdoydwrblsft7_hfoite8dn">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cn4n5radopq_ga094k1cs">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wq9fuw8i8pbozd4fgjkv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xcs__ysnifyoeexog2nj_">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 </w:t>
      </w:r>
      <w:hyperlink w:history="1" r:id="rIdj2gogo89c9tbnkqw6cfqp">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3gjwddzxwkslkq35snvxj">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vfdry6l6a6fv3hjynebuw">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163</w:t>
        </w:r>
      </w:hyperlink>
      <w:r>
        <w:rPr>
          <w:rFonts w:ascii="Arial" w:cs="Arial" w:eastAsia="Arial" w:hAnsi="Arial"/>
          <w:i/>
          <w:iCs/>
          <w:sz w:val="24"/>
          <w:szCs w:val="24"/>
        </w:rPr>
        <w:t xml:space="preserve">, </w:t>
      </w:r>
      <w:hyperlink w:history="1" r:id="rId-8zyiopza2hj_sqldznvw">
        <w:r>
          <w:rPr>
            <w:rFonts w:ascii="Arial" w:cs="Arial" w:eastAsia="Arial" w:hAnsi="Arial"/>
            <w:i/>
            <w:iCs/>
            <w:color w:val="1D4ED8"/>
            <w:sz w:val="24"/>
            <w:szCs w:val="24"/>
            <w:u w:val="single"/>
          </w:rPr>
          <w:t xml:space="preserve">18 апреля 2025 года № 77</w:t>
        </w:r>
      </w:hyperlink>
      <w:r>
        <w:rPr>
          <w:rFonts w:ascii="Arial" w:cs="Arial" w:eastAsia="Arial" w:hAnsi="Arial"/>
          <w:sz w:val="20"/>
          <w:szCs w:val="20"/>
        </w:rPr>
        <w:t xml:space="preserve">, </w:t>
      </w:r>
      <w:hyperlink w:history="1" r:id="rId9f5-rxswjr4iuooa3n0zi">
        <w:r>
          <w:rPr>
            <w:rFonts w:ascii="Arial" w:cs="Arial" w:eastAsia="Arial" w:hAnsi="Arial"/>
            <w:i/>
            <w:iCs/>
            <w:color w:val="1D4ED8"/>
            <w:sz w:val="24"/>
            <w:szCs w:val="24"/>
            <w:u w:val="single"/>
          </w:rPr>
          <w:t xml:space="preserve">29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88</w:t>
        </w:r>
      </w:hyperlink>
      <w:r>
        <w:rPr>
          <w:rFonts w:ascii="Arial" w:cs="Arial" w:eastAsia="Arial" w:hAnsi="Arial"/>
          <w:i/>
          <w:iCs/>
          <w:sz w:val="24"/>
          <w:szCs w:val="24"/>
        </w:rPr>
        <w:t xml:space="preserve">, </w:t>
      </w:r>
      <w:hyperlink w:history="1" r:id="rId8yv9sxozxuqeitv2nb1ne">
        <w:r>
          <w:rPr>
            <w:rFonts w:ascii="Arial" w:cs="Arial" w:eastAsia="Arial" w:hAnsi="Arial"/>
            <w:i/>
            <w:iCs/>
            <w:color w:val="1D4ED8"/>
            <w:sz w:val="24"/>
            <w:szCs w:val="24"/>
            <w:u w:val="single"/>
          </w:rPr>
          <w:t xml:space="preserve">1 октября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206, </w:t>
        </w:r>
      </w:hyperlink>
      <w:hyperlink w:history="1" r:id="rIdli-bylxea-a6vmor6ngz5">
        <w:r>
          <w:rPr>
            <w:rFonts w:ascii="Arial" w:cs="Arial" w:eastAsia="Arial" w:hAnsi="Arial"/>
            <w:i/>
            <w:iCs/>
            <w:color w:val="1D4ED8"/>
            <w:sz w:val="24"/>
            <w:szCs w:val="24"/>
            <w:u w:val="single"/>
          </w:rPr>
          <w:t xml:space="preserve">14 октября 2025 года №210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РАЗДЕЛ I. ОБЩИЕ ПОЛОЖЕНИЯ</w:t>
      </w:r>
    </w:p>
    <w:p>
      <w:pPr>
        <w:spacing w:after="120"/>
        <w:ind w:firstLine="567"/>
        <w:jc w:val="both"/>
      </w:pPr>
      <w:r>
        <w:rPr>
          <w:rFonts w:ascii="Arial" w:cs="Arial" w:eastAsia="Arial" w:hAnsi="Arial"/>
          <w:b/>
          <w:bCs/>
          <w:sz w:val="24"/>
          <w:szCs w:val="24"/>
        </w:rPr>
        <w:t xml:space="preserve">Глава 1. Основные понятия и правовые основы Бюджетного кодекса Кыргызской Республики</w:t>
      </w:r>
    </w:p>
    <w:p>
      <w:pPr>
        <w:spacing w:after="120"/>
        <w:ind w:firstLine="567"/>
        <w:jc w:val="both"/>
      </w:pPr>
      <w:r>
        <w:rPr>
          <w:rFonts w:ascii="Arial" w:cs="Arial" w:eastAsia="Arial" w:hAnsi="Arial"/>
          <w:b/>
          <w:bCs/>
          <w:sz w:val="24"/>
          <w:szCs w:val="24"/>
        </w:rPr>
        <w:t xml:space="preserve">РАЗДЕЛ II. БЮДЖЕТНАЯ СИСТЕМА КЫРГЫЗСКОЙ РЕСПУБЛИКИ</w:t>
      </w:r>
    </w:p>
    <w:p>
      <w:pPr>
        <w:spacing w:after="120"/>
        <w:ind w:firstLine="567"/>
        <w:jc w:val="both"/>
      </w:pPr>
      <w:r>
        <w:rPr>
          <w:rFonts w:ascii="Arial" w:cs="Arial" w:eastAsia="Arial" w:hAnsi="Arial"/>
          <w:b/>
          <w:bCs/>
          <w:sz w:val="24"/>
          <w:szCs w:val="24"/>
        </w:rPr>
        <w:t xml:space="preserve">Глава 2. Общие положения</w:t>
      </w:r>
    </w:p>
    <w:p>
      <w:pPr>
        <w:spacing w:after="120"/>
        <w:ind w:firstLine="567"/>
        <w:jc w:val="both"/>
      </w:pPr>
      <w:r>
        <w:rPr>
          <w:rFonts w:ascii="Arial" w:cs="Arial" w:eastAsia="Arial" w:hAnsi="Arial"/>
          <w:b/>
          <w:bCs/>
          <w:sz w:val="24"/>
          <w:szCs w:val="24"/>
        </w:rPr>
        <w:t xml:space="preserve">Глава 3. Бюджетная система Кыргызской Республики</w:t>
      </w:r>
    </w:p>
    <w:p>
      <w:pPr>
        <w:spacing w:after="120"/>
        <w:ind w:firstLine="567"/>
        <w:jc w:val="both"/>
      </w:pPr>
      <w:r>
        <w:rPr>
          <w:rFonts w:ascii="Arial" w:cs="Arial" w:eastAsia="Arial" w:hAnsi="Arial"/>
          <w:b/>
          <w:bCs/>
          <w:sz w:val="24"/>
          <w:szCs w:val="24"/>
        </w:rPr>
        <w:t xml:space="preserve">РАЗДЕЛ III. СТРУКТУРА РЕСПУБЛИКАНСКОГО И МЕСТНЫХ БЮДЖЕТОВ</w:t>
      </w:r>
    </w:p>
    <w:p>
      <w:pPr>
        <w:spacing w:after="120"/>
        <w:ind w:firstLine="567"/>
        <w:jc w:val="both"/>
      </w:pPr>
      <w:r>
        <w:rPr>
          <w:rFonts w:ascii="Arial" w:cs="Arial" w:eastAsia="Arial" w:hAnsi="Arial"/>
          <w:b/>
          <w:bCs/>
          <w:sz w:val="24"/>
          <w:szCs w:val="24"/>
        </w:rPr>
        <w:t xml:space="preserve">Глава 4. Структура бюджетов</w:t>
      </w:r>
    </w:p>
    <w:p>
      <w:pPr>
        <w:spacing w:after="120"/>
        <w:ind w:firstLine="567"/>
        <w:jc w:val="both"/>
      </w:pPr>
      <w:r>
        <w:rPr>
          <w:rFonts w:ascii="Arial" w:cs="Arial" w:eastAsia="Arial" w:hAnsi="Arial"/>
          <w:b/>
          <w:bCs/>
          <w:sz w:val="24"/>
          <w:szCs w:val="24"/>
        </w:rPr>
        <w:t xml:space="preserve">РАЗДЕЛ IV. БЮДЖЕТНЫЕ ИНВЕСТИЦИИ</w:t>
      </w:r>
    </w:p>
    <w:p>
      <w:pPr>
        <w:spacing w:after="120"/>
        <w:ind w:firstLine="567"/>
        <w:jc w:val="both"/>
      </w:pPr>
      <w:r>
        <w:rPr>
          <w:rFonts w:ascii="Arial" w:cs="Arial" w:eastAsia="Arial" w:hAnsi="Arial"/>
          <w:b/>
          <w:bCs/>
          <w:sz w:val="24"/>
          <w:szCs w:val="24"/>
        </w:rPr>
        <w:t xml:space="preserve">Глава 5. Бюджетные инвестиции</w:t>
      </w:r>
    </w:p>
    <w:p>
      <w:pPr>
        <w:spacing w:after="120"/>
        <w:ind w:firstLine="567"/>
        <w:jc w:val="both"/>
      </w:pPr>
      <w:r>
        <w:rPr>
          <w:rFonts w:ascii="Arial" w:cs="Arial" w:eastAsia="Arial" w:hAnsi="Arial"/>
          <w:b/>
          <w:bCs/>
          <w:sz w:val="24"/>
          <w:szCs w:val="24"/>
        </w:rPr>
        <w:t xml:space="preserve">РАЗДЕЛ V. СТРУКТУРА БЮДЖЕТОВ СОЦИАЛЬНОГО ФОНДА И ФОНДА ОБЯЗАТЕЛЬНОГО МЕДИЦИНСКОГО СТРАХОВАНИЯ</w:t>
      </w:r>
    </w:p>
    <w:p>
      <w:pPr>
        <w:spacing w:after="120"/>
        <w:ind w:firstLine="567"/>
        <w:jc w:val="both"/>
      </w:pPr>
      <w:r>
        <w:rPr>
          <w:rFonts w:ascii="Arial" w:cs="Arial" w:eastAsia="Arial" w:hAnsi="Arial"/>
          <w:b/>
          <w:bCs/>
          <w:sz w:val="24"/>
          <w:szCs w:val="24"/>
        </w:rPr>
        <w:t xml:space="preserve">Глава 6. Структура бюджета Социального фонда</w:t>
      </w:r>
    </w:p>
    <w:p>
      <w:pPr>
        <w:spacing w:after="120"/>
        <w:ind w:firstLine="567"/>
        <w:jc w:val="both"/>
      </w:pPr>
      <w:r>
        <w:rPr>
          <w:rFonts w:ascii="Arial" w:cs="Arial" w:eastAsia="Arial" w:hAnsi="Arial"/>
          <w:b/>
          <w:bCs/>
          <w:sz w:val="24"/>
          <w:szCs w:val="24"/>
        </w:rPr>
        <w:t xml:space="preserve">Глава 7. Структура бюджета Фонда обязательного медицинского страхования</w:t>
      </w:r>
    </w:p>
    <w:p>
      <w:pPr>
        <w:spacing w:after="120"/>
        <w:ind w:firstLine="567"/>
        <w:jc w:val="both"/>
      </w:pPr>
      <w:r>
        <w:rPr>
          <w:rFonts w:ascii="Arial" w:cs="Arial" w:eastAsia="Arial" w:hAnsi="Arial"/>
          <w:b/>
          <w:bCs/>
          <w:sz w:val="24"/>
          <w:szCs w:val="24"/>
        </w:rPr>
        <w:t xml:space="preserve">РАЗДЕЛ VI. МЕЖБЮДЖЕТНЫЕ ОТНОШЕНИЯ</w:t>
      </w:r>
    </w:p>
    <w:p>
      <w:pPr>
        <w:spacing w:after="120"/>
        <w:ind w:firstLine="567"/>
        <w:jc w:val="both"/>
      </w:pPr>
      <w:r>
        <w:rPr>
          <w:rFonts w:ascii="Arial" w:cs="Arial" w:eastAsia="Arial" w:hAnsi="Arial"/>
          <w:b/>
          <w:bCs/>
          <w:sz w:val="24"/>
          <w:szCs w:val="24"/>
        </w:rPr>
        <w:t xml:space="preserve">Глава 8. Общие положения и принципы межбюджетных отношений</w:t>
      </w:r>
    </w:p>
    <w:p>
      <w:pPr>
        <w:spacing w:after="120"/>
        <w:ind w:firstLine="567"/>
        <w:jc w:val="both"/>
      </w:pPr>
      <w:r>
        <w:rPr>
          <w:rFonts w:ascii="Arial" w:cs="Arial" w:eastAsia="Arial" w:hAnsi="Arial"/>
          <w:b/>
          <w:bCs/>
          <w:sz w:val="24"/>
          <w:szCs w:val="24"/>
        </w:rPr>
        <w:t xml:space="preserve">Глава 9. Распределение доходов между республиканским и местными бюджетами</w:t>
      </w:r>
    </w:p>
    <w:p>
      <w:pPr>
        <w:spacing w:after="120"/>
        <w:ind w:firstLine="567"/>
        <w:jc w:val="both"/>
      </w:pPr>
      <w:r>
        <w:rPr>
          <w:rFonts w:ascii="Arial" w:cs="Arial" w:eastAsia="Arial" w:hAnsi="Arial"/>
          <w:b/>
          <w:bCs/>
          <w:sz w:val="24"/>
          <w:szCs w:val="24"/>
        </w:rPr>
        <w:t xml:space="preserve">Глава 10. Распределение расходных обязательств между Кабинетом Министров и органами местного самоуправления</w:t>
      </w:r>
    </w:p>
    <w:p>
      <w:pPr>
        <w:spacing w:after="120"/>
        <w:ind w:firstLine="567"/>
        <w:jc w:val="both"/>
      </w:pPr>
      <w:r>
        <w:rPr>
          <w:rFonts w:ascii="Arial" w:cs="Arial" w:eastAsia="Arial" w:hAnsi="Arial"/>
          <w:b/>
          <w:bCs/>
          <w:sz w:val="24"/>
          <w:szCs w:val="24"/>
        </w:rPr>
        <w:t xml:space="preserve">Глава 11. Инструменты межбюджетного регулирования</w:t>
      </w:r>
    </w:p>
    <w:p>
      <w:pPr>
        <w:spacing w:after="120"/>
        <w:ind w:firstLine="567"/>
        <w:jc w:val="both"/>
      </w:pPr>
      <w:r>
        <w:rPr>
          <w:rFonts w:ascii="Arial" w:cs="Arial" w:eastAsia="Arial" w:hAnsi="Arial"/>
          <w:b/>
          <w:bCs/>
          <w:sz w:val="24"/>
          <w:szCs w:val="24"/>
        </w:rPr>
        <w:t xml:space="preserve">Глава 12. Бюджетные ссуды</w:t>
      </w:r>
    </w:p>
    <w:p>
      <w:pPr>
        <w:spacing w:after="120"/>
        <w:ind w:firstLine="567"/>
        <w:jc w:val="both"/>
      </w:pPr>
      <w:r>
        <w:rPr>
          <w:rFonts w:ascii="Arial" w:cs="Arial" w:eastAsia="Arial" w:hAnsi="Arial"/>
          <w:b/>
          <w:bCs/>
          <w:sz w:val="24"/>
          <w:szCs w:val="24"/>
        </w:rPr>
        <w:t xml:space="preserve">РАЗДЕЛ VII. ГОСУДАРСТВЕННЫЙ И МУНИЦИПАЛЬНЫЙ ДОЛГ</w:t>
      </w:r>
    </w:p>
    <w:p>
      <w:pPr>
        <w:spacing w:after="120"/>
        <w:ind w:firstLine="567"/>
        <w:jc w:val="both"/>
      </w:pPr>
      <w:r>
        <w:rPr>
          <w:rFonts w:ascii="Arial" w:cs="Arial" w:eastAsia="Arial" w:hAnsi="Arial"/>
          <w:b/>
          <w:bCs/>
          <w:sz w:val="24"/>
          <w:szCs w:val="24"/>
        </w:rPr>
        <w:t xml:space="preserve">Глава 13. Заимствование Кабинетом Министров</w:t>
      </w:r>
    </w:p>
    <w:p>
      <w:pPr>
        <w:spacing w:after="120"/>
        <w:ind w:firstLine="567"/>
        <w:jc w:val="both"/>
      </w:pPr>
      <w:r>
        <w:rPr>
          <w:rFonts w:ascii="Arial" w:cs="Arial" w:eastAsia="Arial" w:hAnsi="Arial"/>
          <w:b/>
          <w:bCs/>
          <w:sz w:val="24"/>
          <w:szCs w:val="24"/>
        </w:rPr>
        <w:t xml:space="preserve">Глава 14. Заимствование органами местного самоуправления</w:t>
      </w:r>
    </w:p>
    <w:p>
      <w:pPr>
        <w:spacing w:after="120"/>
        <w:ind w:firstLine="567"/>
        <w:jc w:val="both"/>
      </w:pPr>
      <w:r>
        <w:rPr>
          <w:rFonts w:ascii="Arial" w:cs="Arial" w:eastAsia="Arial" w:hAnsi="Arial"/>
          <w:b/>
          <w:bCs/>
          <w:sz w:val="24"/>
          <w:szCs w:val="24"/>
        </w:rPr>
        <w:t xml:space="preserve">РАЗДЕЛ VIII. ПОЛНОМОЧИЯ УЧАСТНИКОВ БЮДЖЕТНОГО ПРОЦЕССА</w:t>
      </w:r>
    </w:p>
    <w:p>
      <w:pPr>
        <w:spacing w:after="120"/>
        <w:ind w:firstLine="567"/>
        <w:jc w:val="both"/>
      </w:pPr>
      <w:r>
        <w:rPr>
          <w:rFonts w:ascii="Arial" w:cs="Arial" w:eastAsia="Arial" w:hAnsi="Arial"/>
          <w:b/>
          <w:bCs/>
          <w:sz w:val="24"/>
          <w:szCs w:val="24"/>
        </w:rPr>
        <w:t xml:space="preserve">Глава 15. Полномочия государственных органов</w:t>
      </w:r>
    </w:p>
    <w:p>
      <w:pPr>
        <w:spacing w:after="120"/>
        <w:ind w:firstLine="567"/>
        <w:jc w:val="both"/>
      </w:pPr>
      <w:r>
        <w:rPr>
          <w:rFonts w:ascii="Arial" w:cs="Arial" w:eastAsia="Arial" w:hAnsi="Arial"/>
          <w:b/>
          <w:bCs/>
          <w:sz w:val="24"/>
          <w:szCs w:val="24"/>
        </w:rPr>
        <w:t xml:space="preserve">Глава 16. Полномочия органов местного самоуправления</w:t>
      </w:r>
    </w:p>
    <w:p>
      <w:pPr>
        <w:spacing w:after="120"/>
        <w:ind w:firstLine="567"/>
        <w:jc w:val="both"/>
      </w:pPr>
      <w:r>
        <w:rPr>
          <w:rFonts w:ascii="Arial" w:cs="Arial" w:eastAsia="Arial" w:hAnsi="Arial"/>
          <w:b/>
          <w:bCs/>
          <w:sz w:val="24"/>
          <w:szCs w:val="24"/>
        </w:rPr>
        <w:t xml:space="preserve">РАЗДЕЛ IX. БЮДЖЕТНЫЙ ПРОЦЕСС</w:t>
      </w:r>
    </w:p>
    <w:p>
      <w:pPr>
        <w:spacing w:after="120"/>
        <w:ind w:firstLine="567"/>
        <w:jc w:val="both"/>
      </w:pPr>
      <w:r>
        <w:rPr>
          <w:rFonts w:ascii="Arial" w:cs="Arial" w:eastAsia="Arial" w:hAnsi="Arial"/>
          <w:b/>
          <w:bCs/>
          <w:sz w:val="24"/>
          <w:szCs w:val="24"/>
        </w:rPr>
        <w:t xml:space="preserve">Глава 17. Основы бюджетного процесса</w:t>
      </w:r>
    </w:p>
    <w:p>
      <w:pPr>
        <w:spacing w:after="120"/>
        <w:ind w:firstLine="567"/>
        <w:jc w:val="both"/>
      </w:pPr>
      <w:r>
        <w:rPr>
          <w:rFonts w:ascii="Arial" w:cs="Arial" w:eastAsia="Arial" w:hAnsi="Arial"/>
          <w:b/>
          <w:bCs/>
          <w:sz w:val="24"/>
          <w:szCs w:val="24"/>
        </w:rPr>
        <w:t xml:space="preserve">Глава 18. Основные направления фискальной политики и программы развития территорий</w:t>
      </w:r>
    </w:p>
    <w:p>
      <w:pPr>
        <w:spacing w:after="120"/>
        <w:ind w:firstLine="567"/>
        <w:jc w:val="both"/>
      </w:pPr>
      <w:r>
        <w:rPr>
          <w:rFonts w:ascii="Arial" w:cs="Arial" w:eastAsia="Arial" w:hAnsi="Arial"/>
          <w:b/>
          <w:bCs/>
          <w:sz w:val="24"/>
          <w:szCs w:val="24"/>
        </w:rPr>
        <w:t xml:space="preserve">Глава 19. Формирование проектов бюджетов</w:t>
      </w:r>
    </w:p>
    <w:p>
      <w:pPr>
        <w:spacing w:after="120"/>
        <w:ind w:firstLine="567"/>
        <w:jc w:val="both"/>
      </w:pPr>
      <w:r>
        <w:rPr>
          <w:rFonts w:ascii="Arial" w:cs="Arial" w:eastAsia="Arial" w:hAnsi="Arial"/>
          <w:b/>
          <w:bCs/>
          <w:sz w:val="24"/>
          <w:szCs w:val="24"/>
        </w:rPr>
        <w:t xml:space="preserve">Глава 20. Рассмотрение и утверждение бюджетов</w:t>
      </w:r>
    </w:p>
    <w:p>
      <w:pPr>
        <w:spacing w:after="120"/>
        <w:ind w:firstLine="567"/>
        <w:jc w:val="both"/>
      </w:pPr>
      <w:r>
        <w:rPr>
          <w:rFonts w:ascii="Arial" w:cs="Arial" w:eastAsia="Arial" w:hAnsi="Arial"/>
          <w:b/>
          <w:bCs/>
          <w:sz w:val="24"/>
          <w:szCs w:val="24"/>
        </w:rPr>
        <w:t xml:space="preserve">Глава 21. Исполнение бюджетов</w:t>
      </w:r>
    </w:p>
    <w:p>
      <w:pPr>
        <w:spacing w:after="120"/>
        <w:ind w:firstLine="567"/>
        <w:jc w:val="both"/>
      </w:pPr>
      <w:r>
        <w:rPr>
          <w:rFonts w:ascii="Arial" w:cs="Arial" w:eastAsia="Arial" w:hAnsi="Arial"/>
          <w:b/>
          <w:bCs/>
          <w:sz w:val="24"/>
          <w:szCs w:val="24"/>
        </w:rPr>
        <w:t xml:space="preserve">Глава 22. Учет и отчетность</w:t>
      </w:r>
    </w:p>
    <w:p>
      <w:pPr>
        <w:spacing w:after="120"/>
        <w:ind w:firstLine="567"/>
        <w:jc w:val="both"/>
      </w:pPr>
      <w:r>
        <w:rPr>
          <w:rFonts w:ascii="Arial" w:cs="Arial" w:eastAsia="Arial" w:hAnsi="Arial"/>
          <w:b/>
          <w:bCs/>
          <w:sz w:val="24"/>
          <w:szCs w:val="24"/>
        </w:rPr>
        <w:t xml:space="preserve">Глава 23. Государственный внутренний финансовый контроль и аудит</w:t>
      </w:r>
    </w:p>
    <w:p>
      <w:pPr>
        <w:spacing w:after="120"/>
        <w:ind w:firstLine="567"/>
        <w:jc w:val="both"/>
      </w:pPr>
      <w:r>
        <w:rPr>
          <w:rFonts w:ascii="Arial" w:cs="Arial" w:eastAsia="Arial" w:hAnsi="Arial"/>
          <w:b/>
          <w:bCs/>
          <w:sz w:val="24"/>
          <w:szCs w:val="24"/>
        </w:rPr>
        <w:t xml:space="preserve">Глава 24. Гласность и прозрачность бюджета и бюджетного процесса</w:t>
      </w:r>
    </w:p>
    <w:p>
      <w:pPr>
        <w:spacing w:after="120"/>
        <w:ind w:firstLine="567"/>
        <w:jc w:val="both"/>
      </w:pPr>
      <w:r>
        <w:rPr>
          <w:rFonts w:ascii="Arial" w:cs="Arial" w:eastAsia="Arial" w:hAnsi="Arial"/>
          <w:b/>
          <w:bCs/>
          <w:sz w:val="24"/>
          <w:szCs w:val="24"/>
        </w:rPr>
        <w:t xml:space="preserve">Глава 25. Ответственность за нарушение финансовой дисциплины</w:t>
      </w:r>
    </w:p>
    <w:p>
      <w:pPr>
        <w:spacing w:after="120"/>
        <w:ind w:firstLine="567"/>
        <w:jc w:val="both"/>
      </w:pPr>
      <w:r>
        <w:rPr>
          <w:rFonts w:ascii="Arial" w:cs="Arial" w:eastAsia="Arial" w:hAnsi="Arial"/>
          <w:b/>
          <w:bCs/>
          <w:sz w:val="24"/>
          <w:szCs w:val="24"/>
        </w:rPr>
        <w:t xml:space="preserve">РАЗДЕЛ X. ЗАКЛЮЧИТЕЛЬНЫЕ ПОЛОЖЕНИЯ</w:t>
      </w:r>
    </w:p>
    <w:p>
      <w:pPr>
        <w:spacing w:after="120"/>
        <w:ind w:firstLine="567"/>
        <w:jc w:val="both"/>
      </w:pPr>
      <w:r>
        <w:rPr>
          <w:rFonts w:ascii="Arial" w:cs="Arial" w:eastAsia="Arial" w:hAnsi="Arial"/>
          <w:b/>
          <w:bCs/>
          <w:sz w:val="24"/>
          <w:szCs w:val="24"/>
        </w:rPr>
        <w:t xml:space="preserve">Глава 26.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Кодекс устанавливает основы правового регулирования отношений, возникающих в сфере управления государственными финансами в процессе формирования, рассмотрения, утверждения, уточнения и исполнения республиканского, местных бюджетов, бюджетов Социального фонда Кыргызской Республики (далее - Социальный фонд) и Фонда обязательного медицинского страхования при Министерстве здравоохранения Кыргызской Республики (далее - Фонд обязательного медицинского страхования), устанавливает статус участников бюджетного процесса, определяет правовую основу ответственности за нарушение бюджетного законодательства.</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 ОБЩИЕ ПОЛОЖЕНИЯ</w:t>
      </w:r>
    </w:p>
    <w:p>
      <w:pPr>
        <w:spacing w:after="120"/>
        <w:ind w:firstLine="567"/>
        <w:jc w:val="center"/>
      </w:pPr>
      <w:r>
        <w:rPr>
          <w:rFonts w:ascii="Arial" w:cs="Arial" w:eastAsia="Arial" w:hAnsi="Arial"/>
          <w:b/>
          <w:bCs/>
          <w:sz w:val="24"/>
          <w:szCs w:val="24"/>
        </w:rPr>
        <w:t xml:space="preserve">Глава 1. Основные понятия и правовые основы Бюджетного кодекса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Бюджетные правоотношения</w:t>
      </w:r>
    </w:p>
    <w:p>
      <w:pPr>
        <w:spacing w:after="120"/>
        <w:ind w:firstLine="567"/>
        <w:jc w:val="both"/>
      </w:pPr>
      <w:r>
        <w:rPr>
          <w:rFonts w:ascii="Arial" w:cs="Arial" w:eastAsia="Arial" w:hAnsi="Arial"/>
          <w:sz w:val="24"/>
          <w:szCs w:val="24"/>
        </w:rPr>
        <w:t xml:space="preserve">К бюджетным правоотношениям относятся:</w:t>
      </w:r>
    </w:p>
    <w:p>
      <w:pPr>
        <w:spacing w:after="120"/>
        <w:ind w:firstLine="567"/>
        <w:jc w:val="both"/>
      </w:pPr>
      <w:r>
        <w:rPr>
          <w:rFonts w:ascii="Arial" w:cs="Arial" w:eastAsia="Arial" w:hAnsi="Arial"/>
          <w:sz w:val="24"/>
          <w:szCs w:val="24"/>
        </w:rPr>
        <w:t xml:space="preserve">1) отношения, возникающие в процессе формирования доходов и осуществления расходов бюджетов, осуществления государственных и муниципальных заимствований, регулирования государственного и муниципального долга;</w:t>
      </w:r>
    </w:p>
    <w:p>
      <w:pPr>
        <w:spacing w:after="120"/>
        <w:ind w:firstLine="567"/>
        <w:jc w:val="both"/>
      </w:pPr>
      <w:r>
        <w:rPr>
          <w:rFonts w:ascii="Arial" w:cs="Arial" w:eastAsia="Arial" w:hAnsi="Arial"/>
          <w:sz w:val="24"/>
          <w:szCs w:val="24"/>
        </w:rPr>
        <w:t xml:space="preserve">2) отношения, возникающие между участниками бюджетного процесса в процессе формирования и рассмотрения проектов бюджетов, утверждения, уточнения и исполнения бюджетов, контроля за их исполнением, ведения учета, составления, рассмотрения и утверждения бюджетной отчетности.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Основные понятия и термины, используемые в настоящем Кодексе</w:t>
      </w:r>
    </w:p>
    <w:p>
      <w:pPr>
        <w:spacing w:after="120"/>
        <w:ind w:firstLine="567"/>
        <w:jc w:val="both"/>
      </w:pPr>
      <w:r>
        <w:rPr>
          <w:rFonts w:ascii="Arial" w:cs="Arial" w:eastAsia="Arial" w:hAnsi="Arial"/>
          <w:sz w:val="24"/>
          <w:szCs w:val="24"/>
        </w:rPr>
        <w:t xml:space="preserve">1. В настоящем Кодексе применяются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 ресурсов бюджета - </w:t>
      </w:r>
      <w:r>
        <w:rPr>
          <w:rFonts w:ascii="Arial" w:cs="Arial" w:eastAsia="Arial" w:hAnsi="Arial"/>
          <w:sz w:val="24"/>
          <w:szCs w:val="24"/>
        </w:rPr>
        <w:t xml:space="preserve">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и контролю правильности исчисления, полноты и своевременности уплаты налоговых доходов, таможенных платежей, взимаемых в установленном порядке таможенными органами Кыргызской Республики в соответствии с таможенным законодательством Таможенного союза, неналоговых доходов (ресурсов) бюджетов бюджетной системы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активы</w:t>
      </w:r>
      <w:r>
        <w:rPr>
          <w:rFonts w:ascii="Arial" w:cs="Arial" w:eastAsia="Arial" w:hAnsi="Arial"/>
          <w:sz w:val="24"/>
          <w:szCs w:val="24"/>
        </w:rPr>
        <w:t xml:space="preserve"> - имущественные и неимущественные блага и права, имеющие ценовую стоимость, полученные в государственную, муниципальную собственность в результате операций прошлых периодов;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бюджет</w:t>
      </w:r>
      <w:r>
        <w:rPr>
          <w:rFonts w:ascii="Arial" w:cs="Arial" w:eastAsia="Arial" w:hAnsi="Arial"/>
          <w:sz w:val="24"/>
          <w:szCs w:val="24"/>
        </w:rPr>
        <w:t xml:space="preserve">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бюджетная поддержка</w:t>
      </w:r>
      <w:r>
        <w:rPr>
          <w:rFonts w:ascii="Arial" w:cs="Arial" w:eastAsia="Arial" w:hAnsi="Arial"/>
          <w:sz w:val="24"/>
          <w:szCs w:val="24"/>
        </w:rPr>
        <w:t xml:space="preserve"> - средства, привлекаемые от международных финансовых институтов и стран-доноров;</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3umtalmwrmw-7pxssmom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бюджетная система</w:t>
      </w:r>
      <w:r>
        <w:rPr>
          <w:rFonts w:ascii="Arial" w:cs="Arial" w:eastAsia="Arial" w:hAnsi="Arial"/>
          <w:sz w:val="24"/>
          <w:szCs w:val="24"/>
        </w:rPr>
        <w:t xml:space="preserve"> - система отношений, регламентируемая нормами права, возникающих в ходе осуществления бюджетного процесса, а также основанная на экономических отношениях и государственном устройстве Кыргызской Республики совокупность республиканского и местных бюджетов, бюджетов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бюджетная смета</w:t>
      </w:r>
      <w:r>
        <w:rPr>
          <w:rFonts w:ascii="Arial" w:cs="Arial" w:eastAsia="Arial" w:hAnsi="Arial"/>
          <w:sz w:val="24"/>
          <w:szCs w:val="24"/>
        </w:rPr>
        <w:t xml:space="preserve"> - документ, определяющий объем доходов и расходов бюджетного учреждения в соответствии с бюджетной классификацией;</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бюджетное обязательство</w:t>
      </w:r>
      <w:r>
        <w:rPr>
          <w:rFonts w:ascii="Arial" w:cs="Arial" w:eastAsia="Arial" w:hAnsi="Arial"/>
          <w:sz w:val="24"/>
          <w:szCs w:val="24"/>
        </w:rPr>
        <w:t xml:space="preserve"> - обязанность получателя бюджетных средств обеспечить выполнение определенных задач в соответствии с нормативными правовыми актами о бюджете, соглашением (договором, контрактом);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бюджетное учреждение</w:t>
      </w:r>
      <w:r>
        <w:rPr>
          <w:rFonts w:ascii="Arial" w:cs="Arial" w:eastAsia="Arial" w:hAnsi="Arial"/>
          <w:sz w:val="24"/>
          <w:szCs w:val="24"/>
        </w:rPr>
        <w:t xml:space="preserve"> - это государственный орган, орган местного самоуправления или учреждение, созданное государственным органом или органом местного самоуправления для осуществления управленческих, социально-культурных, научно-технических или иных функций некоммерческого характера, деятельность которого финансируется за счет средств соответствующего бюджета;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бюджетные ассигнования</w:t>
      </w:r>
      <w:r>
        <w:rPr>
          <w:rFonts w:ascii="Arial" w:cs="Arial" w:eastAsia="Arial" w:hAnsi="Arial"/>
          <w:sz w:val="24"/>
          <w:szCs w:val="24"/>
        </w:rPr>
        <w:t xml:space="preserve"> - </w:t>
      </w:r>
      <w:r>
        <w:rPr>
          <w:rFonts w:ascii="Arial" w:cs="Arial" w:eastAsia="Arial" w:hAnsi="Arial"/>
          <w:sz w:val="24"/>
          <w:szCs w:val="24"/>
        </w:rPr>
        <w:t xml:space="preserve">предельные объемы денежных средств</w:t>
      </w:r>
      <w:r>
        <w:rPr>
          <w:rFonts w:ascii="Arial" w:cs="Arial" w:eastAsia="Arial" w:hAnsi="Arial"/>
          <w:sz w:val="24"/>
          <w:szCs w:val="24"/>
        </w:rPr>
        <w:t xml:space="preserve">, предусмотренные бюджетом на соответствующий год для исполнения бюджетных обязательств согласно его распределению;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бюджетный кредит</w:t>
      </w:r>
      <w:r>
        <w:rPr>
          <w:rFonts w:ascii="Arial" w:cs="Arial" w:eastAsia="Arial" w:hAnsi="Arial"/>
          <w:sz w:val="24"/>
          <w:szCs w:val="24"/>
        </w:rPr>
        <w:t xml:space="preserve"> - денежные средства, выделяемые в соответствии с нормами настоящего Кодекса юридическим и физическим лицам на условиях возвратности, срочности и платности;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бюджетный процесс</w:t>
      </w:r>
      <w:r>
        <w:rPr>
          <w:rFonts w:ascii="Arial" w:cs="Arial" w:eastAsia="Arial" w:hAnsi="Arial"/>
          <w:sz w:val="24"/>
          <w:szCs w:val="24"/>
        </w:rPr>
        <w:t xml:space="preserve"> - регламентированная законодательством Кыргызской Республики деятельность по формированию и рассмотрению проектов бюджетов, утверждению, уточнению и исполнению бюджетов, ведению учета и составлению отчетности, финансовому управлению и контролю;</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главный распорядитель бюджетных средств</w:t>
      </w:r>
      <w:r>
        <w:rPr>
          <w:rFonts w:ascii="Arial" w:cs="Arial" w:eastAsia="Arial" w:hAnsi="Arial"/>
          <w:sz w:val="24"/>
          <w:szCs w:val="24"/>
        </w:rPr>
        <w:t xml:space="preserve"> - государственный орган или орган местного самоуправления, определенный нормативным правовым актом о бюджете, наделенный полномочиями по распределению бюджетных ассигнований между распорядителями и получателями бюджетных средств;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государственная гарантия</w:t>
      </w:r>
      <w:r>
        <w:rPr>
          <w:rFonts w:ascii="Arial" w:cs="Arial" w:eastAsia="Arial" w:hAnsi="Arial"/>
          <w:sz w:val="24"/>
          <w:szCs w:val="24"/>
        </w:rPr>
        <w:t xml:space="preserve"> - обязательство Кабинета Министров на определенную дату перед иностранным кредитором полностью или частично погасить задолженность в случае неисполнения или ненадлежащего исполнения заемщиком условий соглашения о государственной гарантии;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государственные (муниципальные) ценные бумаги</w:t>
      </w:r>
      <w:r>
        <w:rPr>
          <w:rFonts w:ascii="Arial" w:cs="Arial" w:eastAsia="Arial" w:hAnsi="Arial"/>
          <w:sz w:val="24"/>
          <w:szCs w:val="24"/>
        </w:rPr>
        <w:t xml:space="preserve"> - ценные бумаги, эмитируемые уполномоченным государственным органом по прогнозированию и исполнению бюджета (исполнительным органом местного самоуправления) от имени Кабинета Министров (органа местного самоуправления);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государственные финансы</w:t>
      </w:r>
      <w:r>
        <w:rPr>
          <w:rFonts w:ascii="Arial" w:cs="Arial" w:eastAsia="Arial" w:hAnsi="Arial"/>
          <w:sz w:val="24"/>
          <w:szCs w:val="24"/>
        </w:rPr>
        <w:t xml:space="preserve"> - совокупность экономических отношений, система образования и распределения денежных фондов, необходимых государству для содержания его органов и выполнения присущих ему функций;</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государственный внешний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 перед кредиторами-нерезидентами Кыргызской Республики;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государственный внешний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нерезидент Кыргызской Республики, а заемщиком выступает Кабинет Министров от имени Кыргызской Республики;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государственный внутренний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внутренних займов или других долговых обязательств Кыргызской Республики на определенную дату, перед кредиторами-резидентами Кыргызской Республики;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государственный внутренний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резидент Кыргызской Республики, а заемщиком выступают Кабинет Министров от имени Кыргызской Республики и органы местного самоуправления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государственный долг</w:t>
      </w:r>
      <w:r>
        <w:rPr>
          <w:rFonts w:ascii="Arial" w:cs="Arial" w:eastAsia="Arial" w:hAnsi="Arial"/>
          <w:sz w:val="24"/>
          <w:szCs w:val="24"/>
        </w:rPr>
        <w:t xml:space="preserve"> - общая сумма освоенного и непогашенного внутреннего и внешнего государственного долга Кыргызской Республики на определенную дату по кредитному соглашению или по другим долговым обязательствам государства;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грант</w:t>
      </w:r>
      <w:r>
        <w:rPr>
          <w:rFonts w:ascii="Arial" w:cs="Arial" w:eastAsia="Arial" w:hAnsi="Arial"/>
          <w:sz w:val="24"/>
          <w:szCs w:val="24"/>
        </w:rPr>
        <w:t xml:space="preserve"> - безвозмездная финансовая или техническая помощь, предоставляемая донорами государственным организациям Кыргызской Республики, а также денежные средства (трансферты), безвозмездно и безвозвратно предоставленные республиканским бюджетом местным бюджетам;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депозитные суммы</w:t>
      </w:r>
      <w:r>
        <w:rPr>
          <w:rFonts w:ascii="Arial" w:cs="Arial" w:eastAsia="Arial" w:hAnsi="Arial"/>
          <w:sz w:val="24"/>
          <w:szCs w:val="24"/>
        </w:rPr>
        <w:t xml:space="preserve"> - средства, поступающие во временное распоряжение главных распорядителей (распорядителей, получателей) бюджетных средств и подлежащие при наступлении условий, предусмотренных нормативными правовыми актами Кыргызской Республики, возврату субъектам, внесшим эти средства или передаче по назначению;</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доходный потенциал местного бюджета</w:t>
      </w:r>
      <w:r>
        <w:rPr>
          <w:rFonts w:ascii="Arial" w:cs="Arial" w:eastAsia="Arial" w:hAnsi="Arial"/>
          <w:sz w:val="24"/>
          <w:szCs w:val="24"/>
        </w:rPr>
        <w:t xml:space="preserve"> - оценка доходов местных бюджетов, которые могут быть получены исходя из уровня экономического развития, структуры экономики, а также налоговой базы;</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заем</w:t>
      </w:r>
      <w:r>
        <w:rPr>
          <w:rFonts w:ascii="Arial" w:cs="Arial" w:eastAsia="Arial" w:hAnsi="Arial"/>
          <w:sz w:val="24"/>
          <w:szCs w:val="24"/>
        </w:rPr>
        <w:t xml:space="preserve"> - денежные средства, материальные ценности, услуги,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заимствование</w:t>
      </w:r>
      <w:r>
        <w:rPr>
          <w:rFonts w:ascii="Arial" w:cs="Arial" w:eastAsia="Arial" w:hAnsi="Arial"/>
          <w:sz w:val="24"/>
          <w:szCs w:val="24"/>
        </w:rPr>
        <w:t xml:space="preserve"> - процесс, включающий в себя процедуры принятия решения о необходимости привлечения заемных средств; определение порядка и условий привлечения, использования, погашения и обслуживания займа; процедуры переговоров; гарантии исполнения обязательств; оформление и подписание соответствующих документов по займу; ратификацию договора займа (при государственном внешнем заимствовании); получение, использование средств займа; погашение и обслуживание займа, включая процедуры учета, контроля и анализа исполнения обязательств сторонами;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защищенные статьи</w:t>
      </w:r>
      <w:r>
        <w:rPr>
          <w:rFonts w:ascii="Arial" w:cs="Arial" w:eastAsia="Arial" w:hAnsi="Arial"/>
          <w:sz w:val="24"/>
          <w:szCs w:val="24"/>
        </w:rPr>
        <w:t xml:space="preserve"> - статьи экономической классификации расходов, рекомендуемые для финансирования в первоочередном порядке и не подлежащие сокращению: заработная плата, взносы в Социальный фонд, приобретение медикаментов и изделий медицинского назначения, приобретение продуктов питания, пособия по социальному обеспечению, пособия по социальной помощи населению, стипендии;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иностранные кредиторы</w:t>
      </w:r>
      <w:r>
        <w:rPr>
          <w:rFonts w:ascii="Arial" w:cs="Arial" w:eastAsia="Arial" w:hAnsi="Arial"/>
          <w:sz w:val="24"/>
          <w:szCs w:val="24"/>
        </w:rPr>
        <w:t xml:space="preserve"> - нерезиденты Кыргызской Республики, предоставляющие средства по соглашениям или другим долговым обязательствам;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которого осуществляется формирование расходов бюджетных учреждений;</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 юридический документ, являющийся договором между заемщиком и кредитором, заключаемый с целью получения займа в форме денежных средств, материальных ценностей, услуг и содержащий условия по их возврату, оплате процентов и других затрат;</w:t>
      </w:r>
    </w:p>
    <w:p>
      <w:pPr>
        <w:spacing w:after="120"/>
        <w:ind w:firstLine="567"/>
        <w:jc w:val="both"/>
      </w:pPr>
      <w:r>
        <w:rPr>
          <w:rFonts w:ascii="Arial" w:cs="Arial" w:eastAsia="Arial" w:hAnsi="Arial"/>
          <w:i/>
          <w:iCs/>
          <w:sz w:val="24"/>
          <w:szCs w:val="24"/>
        </w:rPr>
        <w:t xml:space="preserve">31) (утратил силу в соответствии с </w:t>
      </w:r>
      <w:hyperlink w:history="1" r:id="rIdxbbj1zmt9ojpj0hetcbs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международный договор</w:t>
      </w:r>
      <w:r>
        <w:rPr>
          <w:rFonts w:ascii="Arial" w:cs="Arial" w:eastAsia="Arial" w:hAnsi="Arial"/>
          <w:sz w:val="24"/>
          <w:szCs w:val="24"/>
        </w:rPr>
        <w:t xml:space="preserve"> -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международник отношений;</w:t>
      </w:r>
    </w:p>
    <w:p>
      <w:pPr>
        <w:spacing w:after="12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накопленные финансовые резервы</w:t>
      </w:r>
      <w:r>
        <w:rPr>
          <w:rFonts w:ascii="Arial" w:cs="Arial" w:eastAsia="Arial" w:hAnsi="Arial"/>
          <w:sz w:val="24"/>
          <w:szCs w:val="24"/>
        </w:rPr>
        <w:t xml:space="preserve"> - средства, предусмотренные в расходной части республиканского бюджета для обеспечения сбалансированности и покрытия непредвиденных расходов в течение года;</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нерезидент</w:t>
      </w:r>
      <w:r>
        <w:rPr>
          <w:rFonts w:ascii="Arial" w:cs="Arial" w:eastAsia="Arial" w:hAnsi="Arial"/>
          <w:sz w:val="24"/>
          <w:szCs w:val="24"/>
        </w:rPr>
        <w:t xml:space="preserve"> - юридическое или физическое лицо, имеющее постоянное местожительство или постоянное местонахождение за пределами Кыргызской Республики, зарегистрированное или созданное в соответствии с законодательством иностранных государств;</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нефинансовые активы</w:t>
      </w:r>
      <w:r>
        <w:rPr>
          <w:rFonts w:ascii="Arial" w:cs="Arial" w:eastAsia="Arial" w:hAnsi="Arial"/>
          <w:sz w:val="24"/>
          <w:szCs w:val="24"/>
        </w:rPr>
        <w:t xml:space="preserve"> - это объекты, находящиеся в пользовании и ведении государственных органов и органов местного самоуправления, приносящие им реальные либо потенциальные экономические выгоды в течение определенного периода в результате их использования или хранения;</w:t>
      </w:r>
    </w:p>
    <w:p>
      <w:pPr>
        <w:spacing w:after="12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основные параметры республиканского бюджета</w:t>
      </w:r>
      <w:r>
        <w:rPr>
          <w:rFonts w:ascii="Arial" w:cs="Arial" w:eastAsia="Arial" w:hAnsi="Arial"/>
          <w:sz w:val="24"/>
          <w:szCs w:val="24"/>
        </w:rPr>
        <w:t xml:space="preserve"> - предусмотренные законом о республиканском бюджете суммы по совокупным доходам и совокупным расходам, дефицит/профицит республиканского бюджета;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официальные трансферты</w:t>
      </w:r>
      <w:r>
        <w:rPr>
          <w:rFonts w:ascii="Arial" w:cs="Arial" w:eastAsia="Arial" w:hAnsi="Arial"/>
          <w:sz w:val="24"/>
          <w:szCs w:val="24"/>
        </w:rPr>
        <w:t xml:space="preserve"> - безвозмездные, невозвратные поступления, имеющие добровольный характер, полученные от других органов государственного управления (резидентов и нерезидентов) или международных организаций;</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очередной бюджетный год</w:t>
      </w:r>
      <w:r>
        <w:rPr>
          <w:rFonts w:ascii="Arial" w:cs="Arial" w:eastAsia="Arial" w:hAnsi="Arial"/>
          <w:sz w:val="24"/>
          <w:szCs w:val="24"/>
        </w:rPr>
        <w:t xml:space="preserve"> - год, следующий за текущим бюджетным годом;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получатель бюджетных средств</w:t>
      </w:r>
      <w:r>
        <w:rPr>
          <w:rFonts w:ascii="Arial" w:cs="Arial" w:eastAsia="Arial" w:hAnsi="Arial"/>
          <w:sz w:val="24"/>
          <w:szCs w:val="24"/>
        </w:rPr>
        <w:t xml:space="preserve"> - бюджетное или иное учреждение, имеющее право на получение бюджетных средств на основании законодательства Кыргызской Республики, решения соответствующего органа или договора и ответственное за их использование и учет;</w:t>
      </w:r>
    </w:p>
    <w:p>
      <w:pPr>
        <w:spacing w:after="12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субъектов национальной экономики перед финансово 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плановый период</w:t>
      </w:r>
      <w:r>
        <w:rPr>
          <w:rFonts w:ascii="Arial" w:cs="Arial" w:eastAsia="Arial" w:hAnsi="Arial"/>
          <w:sz w:val="24"/>
          <w:szCs w:val="24"/>
        </w:rPr>
        <w:t xml:space="preserve"> - два года, следующие за очередным бюджетным годом;</w:t>
      </w:r>
    </w:p>
    <w:p>
      <w:pPr>
        <w:spacing w:after="60"/>
        <w:ind w:firstLine="567"/>
        <w:jc w:val="both"/>
      </w:pPr>
      <w:r>
        <w:rPr>
          <w:rFonts w:ascii="Arial" w:cs="Arial" w:eastAsia="Arial" w:hAnsi="Arial"/>
          <w:sz w:val="24"/>
          <w:szCs w:val="24"/>
        </w:rPr>
        <w:t xml:space="preserve">38-1) </w:t>
      </w:r>
      <w:r>
        <w:rPr>
          <w:rFonts w:ascii="Arial" w:cs="Arial" w:eastAsia="Arial" w:hAnsi="Arial"/>
          <w:b/>
          <w:bCs/>
          <w:sz w:val="24"/>
          <w:szCs w:val="24"/>
        </w:rPr>
        <w:t xml:space="preserve">прогноз социально-экономического развития Кыргызской Республики</w:t>
      </w:r>
      <w:r>
        <w:rPr>
          <w:rFonts w:ascii="Arial" w:cs="Arial" w:eastAsia="Arial" w:hAnsi="Arial"/>
          <w:sz w:val="24"/>
          <w:szCs w:val="24"/>
        </w:rPr>
        <w:t xml:space="preserve"> - система научно-обоснованных представлений о направлениях, критериях, принципах, целях и приоритетах социально-экономического развития Кыргызской Республики на предстоящий период с указанием основных прогнозируемых показателей и целевых ориентиров;</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распорядитель бюджетных средств</w:t>
      </w:r>
      <w:r>
        <w:rPr>
          <w:rFonts w:ascii="Arial" w:cs="Arial" w:eastAsia="Arial" w:hAnsi="Arial"/>
          <w:sz w:val="24"/>
          <w:szCs w:val="24"/>
        </w:rPr>
        <w:t xml:space="preserve"> - государственный орган, орган местного самоуправления или учреждение, находящиеся в ведении главного распорядителя бюджетных средств, получающие бюджетные ассигнования от главного распорядителя бюджетных средств;</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сектор государственного управления</w:t>
      </w:r>
      <w:r>
        <w:rPr>
          <w:rFonts w:ascii="Arial" w:cs="Arial" w:eastAsia="Arial" w:hAnsi="Arial"/>
          <w:sz w:val="24"/>
          <w:szCs w:val="24"/>
        </w:rPr>
        <w:t xml:space="preserve"> - это совокупность государственных органов, органов государственного социального страхования и пенсионного обеспечения, органов местного самоуправления, их подведомственных организаций, учреждений, финансируемых за счет средств соответствующих бюджетов;</w:t>
      </w:r>
    </w:p>
    <w:p>
      <w:pPr>
        <w:spacing w:after="120"/>
        <w:ind w:firstLine="567"/>
        <w:jc w:val="both"/>
      </w:pPr>
      <w:r>
        <w:rPr>
          <w:rFonts w:ascii="Arial" w:cs="Arial" w:eastAsia="Arial" w:hAnsi="Arial"/>
          <w:sz w:val="24"/>
          <w:szCs w:val="24"/>
        </w:rPr>
        <w:t xml:space="preserve">40-1) </w:t>
      </w:r>
      <w:r>
        <w:rPr>
          <w:rFonts w:ascii="Arial" w:cs="Arial" w:eastAsia="Arial" w:hAnsi="Arial"/>
          <w:b/>
          <w:bCs/>
          <w:sz w:val="24"/>
          <w:szCs w:val="24"/>
        </w:rPr>
        <w:t xml:space="preserve">система государственного прогнозирования в Кыргызской Республике</w:t>
      </w:r>
      <w:r>
        <w:rPr>
          <w:rFonts w:ascii="Arial" w:cs="Arial" w:eastAsia="Arial" w:hAnsi="Arial"/>
          <w:sz w:val="24"/>
          <w:szCs w:val="24"/>
        </w:rPr>
        <w:t xml:space="preserve"> - совокупность взаимосвязанных элементов, состоящая из принципов, документов, процессов и участников государственного прогнозирования, обеспечивающая развитие страны на среднесрочный (от 3 лет до 5 лет), долгосрочный (на 10 лет и более) периоды;</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Совет Кабинета Министров по фискальной и инвестиционной политике Кыргызской Республики (далее - Совет Кабинета Министров)</w:t>
      </w:r>
      <w:r>
        <w:rPr>
          <w:rFonts w:ascii="Arial" w:cs="Arial" w:eastAsia="Arial" w:hAnsi="Arial"/>
          <w:sz w:val="24"/>
          <w:szCs w:val="24"/>
        </w:rPr>
        <w:t xml:space="preserve"> - коллегиальный орган, созданный Кабинетом Министров для рассмотрения Основных направлений фискальной и инвестиционной политики Кыргызской Республики, проекта бюджетов бюджетной системы Кыргызской Республики и их секвестирования, принятия согласованных решений по бюджетным показателям главных распорядителей бюджетных средств и разногласиям при их формировании;</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текущий бюджетный год</w:t>
      </w:r>
      <w:r>
        <w:rPr>
          <w:rFonts w:ascii="Arial" w:cs="Arial" w:eastAsia="Arial" w:hAnsi="Arial"/>
          <w:sz w:val="24"/>
          <w:szCs w:val="24"/>
        </w:rPr>
        <w:t xml:space="preserve"> - год, в котором осуществляется исполнение бюджета, составление и рассмотрение проекта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уполномоченный государственный орган по прогнозированию и исполнению бюджета (далее - 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разработки и реализации единой государственной политики в области экономического развития и налоговой сфере;</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утвержденные бюджеты</w:t>
      </w:r>
      <w:r>
        <w:rPr>
          <w:rFonts w:ascii="Arial" w:cs="Arial" w:eastAsia="Arial" w:hAnsi="Arial"/>
          <w:sz w:val="24"/>
          <w:szCs w:val="24"/>
        </w:rPr>
        <w:t xml:space="preserve"> - принятые Жогорку Кенешем или местными кенешами соответствующие бюджеты;</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уточненные бюджеты</w:t>
      </w:r>
      <w:r>
        <w:rPr>
          <w:rFonts w:ascii="Arial" w:cs="Arial" w:eastAsia="Arial" w:hAnsi="Arial"/>
          <w:sz w:val="24"/>
          <w:szCs w:val="24"/>
        </w:rPr>
        <w:t xml:space="preserve"> - принятые Жогорку Кенешем и местными кенешами соответствующие бюджеты с учетом внесенных изменений;</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финансовые активы</w:t>
      </w:r>
      <w:r>
        <w:rPr>
          <w:rFonts w:ascii="Arial" w:cs="Arial" w:eastAsia="Arial" w:hAnsi="Arial"/>
          <w:sz w:val="24"/>
          <w:szCs w:val="24"/>
        </w:rPr>
        <w:t xml:space="preserve">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фискальная политика</w:t>
      </w:r>
      <w:r>
        <w:rPr>
          <w:rFonts w:ascii="Arial" w:cs="Arial" w:eastAsia="Arial" w:hAnsi="Arial"/>
          <w:sz w:val="24"/>
          <w:szCs w:val="24"/>
        </w:rPr>
        <w:t xml:space="preserve"> - это налогово-бюджетная политика по управлению и регулированию государственными финансами.</w:t>
      </w:r>
    </w:p>
    <w:p>
      <w:pPr>
        <w:spacing w:after="120"/>
        <w:ind w:firstLine="567"/>
        <w:jc w:val="both"/>
      </w:pPr>
      <w:r>
        <w:rPr>
          <w:rFonts w:ascii="Arial" w:cs="Arial" w:eastAsia="Arial" w:hAnsi="Arial"/>
          <w:sz w:val="24"/>
          <w:szCs w:val="24"/>
        </w:rPr>
        <w:t xml:space="preserve">2. Другие термины и понятия бюджетного законодательства Кыргызской Республики, не указанные в настоящей статье, используются в значениях, определяемых в соответствующих статьях настоящего Кодекса. Термины и понятия законодательства Кыргызской Республики других отраслей, используемые в настоящем Кодексе, применяются в том значении, в каком они используются в законодательствах этих отраслей, если иное не предусмотрено настоящим Кодексом.</w:t>
      </w:r>
    </w:p>
    <w:p>
      <w:pPr>
        <w:spacing w:after="120"/>
        <w:ind w:firstLine="567"/>
        <w:jc w:val="both"/>
      </w:pPr>
      <w:r>
        <w:rPr>
          <w:rFonts w:ascii="Arial" w:cs="Arial" w:eastAsia="Arial" w:hAnsi="Arial"/>
          <w:i/>
          <w:iCs/>
          <w:sz w:val="24"/>
          <w:szCs w:val="24"/>
        </w:rPr>
        <w:t xml:space="preserve">(В редакции Законов КР от </w:t>
      </w:r>
      <w:hyperlink w:history="1" r:id="rIdawatmok7tcv-rthtjaowe">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mjovm_svbnpr0tsfyvlk0">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yvsnjwzqrqtvnreep1n9d">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 Бюджетное законодательство Кыргызской Республики</w:t>
      </w:r>
    </w:p>
    <w:p>
      <w:pPr>
        <w:spacing w:after="120"/>
        <w:ind w:firstLine="567"/>
        <w:jc w:val="both"/>
      </w:pPr>
      <w:r>
        <w:rPr>
          <w:rFonts w:ascii="Arial" w:cs="Arial" w:eastAsia="Arial" w:hAnsi="Arial"/>
          <w:sz w:val="24"/>
          <w:szCs w:val="24"/>
        </w:rPr>
        <w:t xml:space="preserve">1. Бюджетное законодательство Кыргызской Республики основывается на </w:t>
      </w:r>
      <w:hyperlink w:history="1" r:id="rIdqzza8sv1lcmswps132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Кодекса и принятых в соответствии с ним нормативных правовых актов о бюджете, иных нормативных правовых актов, регулирующих бюджетные правоотношения.</w:t>
      </w:r>
    </w:p>
    <w:p>
      <w:pPr>
        <w:spacing w:after="120"/>
        <w:ind w:firstLine="567"/>
        <w:jc w:val="both"/>
      </w:pPr>
      <w:r>
        <w:rPr>
          <w:rFonts w:ascii="Arial" w:cs="Arial" w:eastAsia="Arial" w:hAnsi="Arial"/>
          <w:sz w:val="24"/>
          <w:szCs w:val="24"/>
        </w:rPr>
        <w:t xml:space="preserve">К нормативным правовым актам о бюджете относятся:</w:t>
      </w:r>
    </w:p>
    <w:p>
      <w:pPr>
        <w:spacing w:after="120"/>
        <w:ind w:firstLine="567"/>
        <w:jc w:val="both"/>
      </w:pPr>
      <w:r>
        <w:rPr>
          <w:rFonts w:ascii="Arial" w:cs="Arial" w:eastAsia="Arial" w:hAnsi="Arial"/>
          <w:sz w:val="24"/>
          <w:szCs w:val="24"/>
        </w:rPr>
        <w:t xml:space="preserve">- закон о республиканском бюджете;</w:t>
      </w:r>
    </w:p>
    <w:p>
      <w:pPr>
        <w:spacing w:after="120"/>
        <w:ind w:firstLine="567"/>
        <w:jc w:val="both"/>
      </w:pPr>
      <w:r>
        <w:rPr>
          <w:rFonts w:ascii="Arial" w:cs="Arial" w:eastAsia="Arial" w:hAnsi="Arial"/>
          <w:sz w:val="24"/>
          <w:szCs w:val="24"/>
        </w:rPr>
        <w:t xml:space="preserve">- законы о бюджете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 нормативные правовые акты местных кенешей о местных бюджетах.</w:t>
      </w:r>
    </w:p>
    <w:p>
      <w:pPr>
        <w:spacing w:after="120"/>
        <w:ind w:firstLine="567"/>
        <w:jc w:val="both"/>
      </w:pPr>
      <w:r>
        <w:rPr>
          <w:rFonts w:ascii="Arial" w:cs="Arial" w:eastAsia="Arial" w:hAnsi="Arial"/>
          <w:sz w:val="24"/>
          <w:szCs w:val="24"/>
        </w:rPr>
        <w:t xml:space="preserve">2. В случае противоречия нормам законодательства Кыргызской Республики приоритетом в регулировании бюджетных правоотношений являются нормы настоящего Кодекса.</w:t>
      </w:r>
    </w:p>
    <w:p>
      <w:pPr>
        <w:spacing w:after="120"/>
        <w:ind w:firstLine="567"/>
        <w:jc w:val="both"/>
      </w:pPr>
      <w:r>
        <w:rPr>
          <w:rFonts w:ascii="Arial" w:cs="Arial" w:eastAsia="Arial" w:hAnsi="Arial"/>
          <w:sz w:val="24"/>
          <w:szCs w:val="24"/>
        </w:rPr>
        <w:t xml:space="preserve">3. В случае если международным договором установлены иные положения, не предусмотренные в настоящем Кодексе, то применяются положения международного договора, участницей которого является Кыргызская Республика.</w:t>
      </w:r>
    </w:p>
    <w:p>
      <w:pPr>
        <w:spacing w:after="120"/>
        <w:ind w:firstLine="567"/>
        <w:jc w:val="both"/>
      </w:pPr>
      <w:r>
        <w:rPr>
          <w:rFonts w:ascii="Arial" w:cs="Arial" w:eastAsia="Arial" w:hAnsi="Arial"/>
          <w:b/>
          <w:bCs/>
          <w:sz w:val="24"/>
          <w:szCs w:val="24"/>
        </w:rPr>
        <w:t xml:space="preserve">Статья 4. Действие бюджетного законодательства</w:t>
      </w:r>
    </w:p>
    <w:p>
      <w:pPr>
        <w:spacing w:after="120"/>
        <w:ind w:firstLine="567"/>
        <w:jc w:val="both"/>
      </w:pPr>
      <w:r>
        <w:rPr>
          <w:rFonts w:ascii="Arial" w:cs="Arial" w:eastAsia="Arial" w:hAnsi="Arial"/>
          <w:sz w:val="24"/>
          <w:szCs w:val="24"/>
        </w:rPr>
        <w:t xml:space="preserve">1. Нормативные правовые акты, регулирующие отношения в сфере государственных финансов, действуют на всей территории Кыргызской Республики и распространяются на всех участников бюджетного процесса.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lnxypj60dyjne4flbytk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3. Выделение бюджетных ассигнований на принятие новых расходных обязательств или увеличение бюджетных расходов на исполнение существующих расходных обязательств может осуществляться только с начала очередного финансового года при условии включения соответствующих бюджетных расходов в нормативный правовой акт о бюджете либо в текущем финансовом году после внесения соответствующих изменений в нормативный правовой акт о бюджете при наличии соответствующих источников дополнительных поступлений в бюджет и (или) при сокращении бюджетных расходов по отдельным статьям расходов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kgkyrjs8rucz0fdfu0o7o">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5wdnx4mb_z9nrih5vcf3k">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 Согласование проектов нормативных правовых актов</w:t>
      </w:r>
    </w:p>
    <w:p>
      <w:pPr>
        <w:spacing w:after="120"/>
        <w:ind w:firstLine="567"/>
        <w:jc w:val="both"/>
      </w:pPr>
      <w:r>
        <w:rPr>
          <w:rFonts w:ascii="Arial" w:cs="Arial" w:eastAsia="Arial" w:hAnsi="Arial"/>
          <w:sz w:val="24"/>
          <w:szCs w:val="24"/>
        </w:rPr>
        <w:t xml:space="preserve">1. Проекты нормативных правовых актов Кыргызской Республики, в которых отражаются вопросы, касающиеся бюджета и государственных финансов, в обязательном порядке согласовываются с уполномоченным государственным органом.</w:t>
      </w:r>
    </w:p>
    <w:p>
      <w:pPr>
        <w:spacing w:after="120"/>
        <w:ind w:firstLine="567"/>
        <w:jc w:val="both"/>
      </w:pPr>
      <w:r>
        <w:rPr>
          <w:rFonts w:ascii="Arial" w:cs="Arial" w:eastAsia="Arial" w:hAnsi="Arial"/>
          <w:sz w:val="24"/>
          <w:szCs w:val="24"/>
        </w:rPr>
        <w:t xml:space="preserve">2. Проекты законов об изменении финансовых обязательств государства; об увеличении расходов бюджета, финансируемых из республиканского бюджета, либо о сокращении его ресурсов принимаются только с согласия Кабинета Министров.</w:t>
      </w:r>
    </w:p>
    <w:p>
      <w:pPr>
        <w:spacing w:after="120"/>
        <w:ind w:firstLine="567"/>
        <w:jc w:val="both"/>
      </w:pPr>
      <w:r>
        <w:rPr>
          <w:rFonts w:ascii="Arial" w:cs="Arial" w:eastAsia="Arial" w:hAnsi="Arial"/>
          <w:sz w:val="24"/>
          <w:szCs w:val="24"/>
        </w:rPr>
        <w:t xml:space="preserve">3. Проекты нормативных правовых актов по вопросам, касающимся бюджета судебной системы, подлежат обязательному согласованию с Советом судей Кыргызской Республики (далее - Совет судей).</w:t>
      </w:r>
    </w:p>
    <w:p>
      <w:pPr>
        <w:spacing w:after="120"/>
        <w:ind w:firstLine="567"/>
        <w:jc w:val="center"/>
      </w:pPr>
      <w:r>
        <w:rPr>
          <w:rFonts w:ascii="Arial" w:cs="Arial" w:eastAsia="Arial" w:hAnsi="Arial"/>
          <w:b/>
          <w:bCs/>
          <w:sz w:val="24"/>
          <w:szCs w:val="24"/>
        </w:rPr>
        <w:t xml:space="preserve">РАЗДЕЛ II. БЮДЖЕТНАЯ СИСТЕМА КЫРГЫЗСКОЙ РЕСПУБЛИКИ</w:t>
      </w:r>
    </w:p>
    <w:p>
      <w:pPr>
        <w:spacing w:after="120"/>
        <w:ind w:firstLine="567"/>
        <w:jc w:val="center"/>
      </w:pPr>
      <w:r>
        <w:rPr>
          <w:rFonts w:ascii="Arial" w:cs="Arial" w:eastAsia="Arial" w:hAnsi="Arial"/>
          <w:b/>
          <w:bCs/>
          <w:sz w:val="24"/>
          <w:szCs w:val="24"/>
        </w:rPr>
        <w:t xml:space="preserve">Глава 2. Общие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Принципы бюджетной системы Кыргызской Республики</w:t>
      </w:r>
    </w:p>
    <w:p>
      <w:pPr>
        <w:spacing w:after="120"/>
        <w:ind w:firstLine="567"/>
        <w:jc w:val="both"/>
      </w:pPr>
      <w:r>
        <w:rPr>
          <w:rFonts w:ascii="Arial" w:cs="Arial" w:eastAsia="Arial" w:hAnsi="Arial"/>
          <w:sz w:val="24"/>
          <w:szCs w:val="24"/>
        </w:rPr>
        <w:t xml:space="preserve">1. Принцип единства означает:</w:t>
      </w:r>
    </w:p>
    <w:p>
      <w:pPr>
        <w:spacing w:after="120"/>
        <w:ind w:firstLine="567"/>
        <w:jc w:val="both"/>
      </w:pPr>
      <w:r>
        <w:rPr>
          <w:rFonts w:ascii="Arial" w:cs="Arial" w:eastAsia="Arial" w:hAnsi="Arial"/>
          <w:sz w:val="24"/>
          <w:szCs w:val="24"/>
        </w:rPr>
        <w:t xml:space="preserve">1) единство бюджетного законодательства Кыргызской Республики, основ организации и функционирования бюджетной системы Кыргызской Республики, форм бюджетной документации и отчетности, Бюджетной классификации Кыргызской Республики (далее - Бюджетная классификация), санкций за нарушение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2) единый порядок установления, формирования и исполнения доходов и осуществления расходных обязательств бюджетов бюджетной системы Кыргызской Республики, ведения бухгалтерского учета и составления отчетности бюджетов и бюджетных учреждений;</w:t>
      </w:r>
    </w:p>
    <w:p>
      <w:pPr>
        <w:spacing w:after="120"/>
        <w:ind w:firstLine="567"/>
        <w:jc w:val="both"/>
      </w:pPr>
      <w:r>
        <w:rPr>
          <w:rFonts w:ascii="Arial" w:cs="Arial" w:eastAsia="Arial" w:hAnsi="Arial"/>
          <w:sz w:val="24"/>
          <w:szCs w:val="24"/>
        </w:rPr>
        <w:t xml:space="preserve">3) зачисление всех ресурсов бюджета и осуществление всех расходов бюджета с единого казначейского счета, за исключением операций по исполнению бюджетов, осуществляемых за пределами Кыргызской Республики.</w:t>
      </w:r>
    </w:p>
    <w:p>
      <w:pPr>
        <w:spacing w:after="120"/>
        <w:ind w:firstLine="567"/>
        <w:jc w:val="both"/>
      </w:pPr>
      <w:r>
        <w:rPr>
          <w:rFonts w:ascii="Arial" w:cs="Arial" w:eastAsia="Arial" w:hAnsi="Arial"/>
          <w:sz w:val="24"/>
          <w:szCs w:val="24"/>
        </w:rPr>
        <w:t xml:space="preserve">2. Принцип полноты означает отражение в бюджетах в обязательном порядке и в полном объеме всех доходов и расходов,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3. Принцип результативности и эффективности означает, что формирование и исполнение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w:t>
      </w:r>
    </w:p>
    <w:p>
      <w:pPr>
        <w:spacing w:after="120"/>
        <w:ind w:firstLine="567"/>
        <w:jc w:val="both"/>
      </w:pPr>
      <w:r>
        <w:rPr>
          <w:rFonts w:ascii="Arial" w:cs="Arial" w:eastAsia="Arial" w:hAnsi="Arial"/>
          <w:sz w:val="24"/>
          <w:szCs w:val="24"/>
        </w:rPr>
        <w:t xml:space="preserve">4. Принцип приоритетности означает формирование бюджетов в соответствии с ориентирами, определенными в Основных направлениях фискальной политики и программ социально-экономического развития Кыргызской Республики и ее регионов.</w:t>
      </w:r>
    </w:p>
    <w:p>
      <w:pPr>
        <w:spacing w:after="120"/>
        <w:ind w:firstLine="567"/>
        <w:jc w:val="both"/>
      </w:pPr>
      <w:r>
        <w:rPr>
          <w:rFonts w:ascii="Arial" w:cs="Arial" w:eastAsia="Arial" w:hAnsi="Arial"/>
          <w:sz w:val="24"/>
          <w:szCs w:val="24"/>
        </w:rPr>
        <w:t xml:space="preserve">5. Принцип последовательности означает проведение государственными органами и органами местного самоуправления единой фискальной политики и соблюдение ранее принятых решений в сфере бюджетных правоотношений.</w:t>
      </w:r>
    </w:p>
    <w:p>
      <w:pPr>
        <w:spacing w:after="120"/>
        <w:ind w:firstLine="567"/>
        <w:jc w:val="both"/>
      </w:pPr>
      <w:r>
        <w:rPr>
          <w:rFonts w:ascii="Arial" w:cs="Arial" w:eastAsia="Arial" w:hAnsi="Arial"/>
          <w:sz w:val="24"/>
          <w:szCs w:val="24"/>
        </w:rPr>
        <w:t xml:space="preserve">6. Принцип самостоятельности бюджетов означает:</w:t>
      </w:r>
    </w:p>
    <w:p>
      <w:pPr>
        <w:spacing w:after="120"/>
        <w:ind w:firstLine="567"/>
        <w:jc w:val="both"/>
      </w:pPr>
      <w:r>
        <w:rPr>
          <w:rFonts w:ascii="Arial" w:cs="Arial" w:eastAsia="Arial" w:hAnsi="Arial"/>
          <w:sz w:val="24"/>
          <w:szCs w:val="24"/>
        </w:rPr>
        <w:t xml:space="preserve">1) закрепление за соответствующими бюджетами собственных источников доходов на постоянной основе;</w:t>
      </w:r>
    </w:p>
    <w:p>
      <w:pPr>
        <w:spacing w:after="120"/>
        <w:ind w:firstLine="567"/>
        <w:jc w:val="both"/>
      </w:pPr>
      <w:r>
        <w:rPr>
          <w:rFonts w:ascii="Arial" w:cs="Arial" w:eastAsia="Arial" w:hAnsi="Arial"/>
          <w:sz w:val="24"/>
          <w:szCs w:val="24"/>
        </w:rPr>
        <w:t xml:space="preserve">2) право государственных органов и органов местного самоуправления на самостоятельное определение направлений использования средств в соответствии с бюджетным законодательством Кыргызской Республики, за исключением целевых межбюджетных трансфертов;</w:t>
      </w:r>
    </w:p>
    <w:p>
      <w:pPr>
        <w:spacing w:after="120"/>
        <w:ind w:firstLine="567"/>
        <w:jc w:val="both"/>
      </w:pPr>
      <w:r>
        <w:rPr>
          <w:rFonts w:ascii="Arial" w:cs="Arial" w:eastAsia="Arial" w:hAnsi="Arial"/>
          <w:sz w:val="24"/>
          <w:szCs w:val="24"/>
        </w:rPr>
        <w:t xml:space="preserve">3) право и обязанность государственных органов и органов местного самоуправления самостоятельно обеспечивать сбалансированность бюджетов и эффективность использования бюджетных средств.</w:t>
      </w:r>
    </w:p>
    <w:p>
      <w:pPr>
        <w:spacing w:after="120"/>
        <w:ind w:firstLine="567"/>
        <w:jc w:val="both"/>
      </w:pPr>
      <w:r>
        <w:rPr>
          <w:rFonts w:ascii="Arial" w:cs="Arial" w:eastAsia="Arial" w:hAnsi="Arial"/>
          <w:sz w:val="24"/>
          <w:szCs w:val="24"/>
        </w:rPr>
        <w:t xml:space="preserve">7.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 за достоверность финансовой информации и нецелевое использование выделенных на возвратной или невозвратной основе, несвоевременное зачисление и перечисление бюджетных средств.</w:t>
      </w:r>
    </w:p>
    <w:p>
      <w:pPr>
        <w:spacing w:after="120"/>
        <w:ind w:firstLine="567"/>
        <w:jc w:val="both"/>
      </w:pPr>
      <w:r>
        <w:rPr>
          <w:rFonts w:ascii="Arial" w:cs="Arial" w:eastAsia="Arial" w:hAnsi="Arial"/>
          <w:sz w:val="24"/>
          <w:szCs w:val="24"/>
        </w:rPr>
        <w:t xml:space="preserve">8. Принцип прозрачности предусматривает открытость информации при формировании, рассмотрении, утверждении, уточнении, исполнении и аудите бюджетов, другой информации, касающейся бюджетной политики государства, за исключением сведений, содержащих государственную или иную охраняемую законом тайну.</w:t>
      </w:r>
    </w:p>
    <w:p>
      <w:pPr>
        <w:spacing w:after="120"/>
        <w:ind w:firstLine="567"/>
        <w:jc w:val="both"/>
      </w:pPr>
      <w:r>
        <w:rPr>
          <w:rFonts w:ascii="Arial" w:cs="Arial" w:eastAsia="Arial" w:hAnsi="Arial"/>
          <w:sz w:val="24"/>
          <w:szCs w:val="24"/>
        </w:rPr>
        <w:t xml:space="preserve">9. Принцип сбалансированности бюджета означает, что объем предусмотренных </w:t>
      </w:r>
      <w:r>
        <w:rPr>
          <w:rFonts w:ascii="Arial" w:cs="Arial" w:eastAsia="Arial" w:hAnsi="Arial"/>
          <w:sz w:val="24"/>
          <w:szCs w:val="24"/>
        </w:rPr>
        <w:t xml:space="preserve">общих</w:t>
      </w:r>
      <w:r>
        <w:rPr>
          <w:rFonts w:ascii="Arial" w:cs="Arial" w:eastAsia="Arial" w:hAnsi="Arial"/>
          <w:sz w:val="24"/>
          <w:szCs w:val="24"/>
        </w:rPr>
        <w:t xml:space="preserve"> расходов бюджета должен соответствовать суммарному объему ресурсов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ycyohll3c3tbqtktvv-yw">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5r8hkzvuvg3zzfvsksiab">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0ufpehmkga-c0dth769rr">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Бюджетный год</w:t>
      </w:r>
    </w:p>
    <w:p>
      <w:pPr>
        <w:spacing w:after="120"/>
        <w:ind w:firstLine="567"/>
        <w:jc w:val="both"/>
      </w:pPr>
      <w:r>
        <w:rPr>
          <w:rFonts w:ascii="Arial" w:cs="Arial" w:eastAsia="Arial" w:hAnsi="Arial"/>
          <w:sz w:val="24"/>
          <w:szCs w:val="24"/>
        </w:rPr>
        <w:t xml:space="preserve">Бюджетным годом на территории Кыргызской Республики является промежуток времени с 1 января по 31 декабря включительно.</w:t>
      </w:r>
    </w:p>
    <w:p>
      <w:pPr>
        <w:spacing w:after="120"/>
        <w:ind w:firstLine="567"/>
        <w:jc w:val="both"/>
      </w:pPr>
      <w:r>
        <w:rPr>
          <w:rFonts w:ascii="Arial" w:cs="Arial" w:eastAsia="Arial" w:hAnsi="Arial"/>
          <w:b/>
          <w:bCs/>
          <w:sz w:val="24"/>
          <w:szCs w:val="24"/>
        </w:rPr>
        <w:t xml:space="preserve">Статья 8. Бюджетная классификация Кыргызской Республики</w:t>
      </w:r>
    </w:p>
    <w:p>
      <w:pPr>
        <w:spacing w:after="120"/>
        <w:ind w:firstLine="567"/>
        <w:jc w:val="both"/>
      </w:pPr>
      <w:r>
        <w:rPr>
          <w:rFonts w:ascii="Arial" w:cs="Arial" w:eastAsia="Arial" w:hAnsi="Arial"/>
          <w:sz w:val="24"/>
          <w:szCs w:val="24"/>
        </w:rPr>
        <w:t xml:space="preserve">1. Бюджетная классификация представляет собой группировку доходов, операционных расходов, поступлений в бюджет и расходов, связанных с операциями с государственными (муниципальными) финансовыми и нефинансовыми активами и обязательствами, используемых для формирования и исполнения бюджетов, составления бюджетной отчетности, обеспечивающих сопоставимость показателей бюджетов бюджетной системы Кыргызской Республики, а также унификацию форм бюджетной статистики и их сопоставимость с международными показателями.</w:t>
      </w:r>
    </w:p>
    <w:p>
      <w:pPr>
        <w:spacing w:after="120"/>
        <w:ind w:firstLine="567"/>
        <w:jc w:val="both"/>
      </w:pPr>
      <w:r>
        <w:rPr>
          <w:rFonts w:ascii="Arial" w:cs="Arial" w:eastAsia="Arial" w:hAnsi="Arial"/>
          <w:sz w:val="24"/>
          <w:szCs w:val="24"/>
        </w:rPr>
        <w:t xml:space="preserve">Бюджетная классификация является частью Единого плана счетов для сектора государственного управления.</w:t>
      </w:r>
    </w:p>
    <w:p>
      <w:pPr>
        <w:spacing w:after="120"/>
        <w:ind w:firstLine="567"/>
        <w:jc w:val="both"/>
      </w:pPr>
      <w:r>
        <w:rPr>
          <w:rFonts w:ascii="Arial" w:cs="Arial" w:eastAsia="Arial" w:hAnsi="Arial"/>
          <w:sz w:val="24"/>
          <w:szCs w:val="24"/>
        </w:rPr>
        <w:t xml:space="preserve">2. Бюджетная классификация подразделяется на:</w:t>
      </w:r>
    </w:p>
    <w:p>
      <w:pPr>
        <w:spacing w:after="120"/>
        <w:ind w:firstLine="567"/>
        <w:jc w:val="both"/>
      </w:pPr>
      <w:r>
        <w:rPr>
          <w:rFonts w:ascii="Arial" w:cs="Arial" w:eastAsia="Arial" w:hAnsi="Arial"/>
          <w:sz w:val="24"/>
          <w:szCs w:val="24"/>
        </w:rPr>
        <w:t xml:space="preserve">1) классификацию доходов;</w:t>
      </w:r>
    </w:p>
    <w:p>
      <w:pPr>
        <w:spacing w:after="120"/>
        <w:ind w:firstLine="567"/>
        <w:jc w:val="both"/>
      </w:pPr>
      <w:r>
        <w:rPr>
          <w:rFonts w:ascii="Arial" w:cs="Arial" w:eastAsia="Arial" w:hAnsi="Arial"/>
          <w:sz w:val="24"/>
          <w:szCs w:val="24"/>
        </w:rPr>
        <w:t xml:space="preserve">2) экономическую классификацию расходов;</w:t>
      </w:r>
    </w:p>
    <w:p>
      <w:pPr>
        <w:spacing w:after="120"/>
        <w:ind w:firstLine="567"/>
        <w:jc w:val="both"/>
      </w:pPr>
      <w:r>
        <w:rPr>
          <w:rFonts w:ascii="Arial" w:cs="Arial" w:eastAsia="Arial" w:hAnsi="Arial"/>
          <w:sz w:val="24"/>
          <w:szCs w:val="24"/>
        </w:rPr>
        <w:t xml:space="preserve">3) классификацию операций с активами и обязательствами;</w:t>
      </w:r>
    </w:p>
    <w:p>
      <w:pPr>
        <w:spacing w:after="120"/>
        <w:ind w:firstLine="567"/>
        <w:jc w:val="both"/>
      </w:pPr>
      <w:r>
        <w:rPr>
          <w:rFonts w:ascii="Arial" w:cs="Arial" w:eastAsia="Arial" w:hAnsi="Arial"/>
          <w:sz w:val="24"/>
          <w:szCs w:val="24"/>
        </w:rPr>
        <w:t xml:space="preserve">4) функциональную классификацию;</w:t>
      </w:r>
    </w:p>
    <w:p>
      <w:pPr>
        <w:spacing w:after="120"/>
        <w:ind w:firstLine="567"/>
        <w:jc w:val="both"/>
      </w:pPr>
      <w:r>
        <w:rPr>
          <w:rFonts w:ascii="Arial" w:cs="Arial" w:eastAsia="Arial" w:hAnsi="Arial"/>
          <w:sz w:val="24"/>
          <w:szCs w:val="24"/>
        </w:rPr>
        <w:t xml:space="preserve">5) ведомственную классификацию;</w:t>
      </w:r>
    </w:p>
    <w:p>
      <w:pPr>
        <w:spacing w:after="120"/>
        <w:ind w:firstLine="567"/>
        <w:jc w:val="both"/>
      </w:pPr>
      <w:r>
        <w:rPr>
          <w:rFonts w:ascii="Arial" w:cs="Arial" w:eastAsia="Arial" w:hAnsi="Arial"/>
          <w:sz w:val="24"/>
          <w:szCs w:val="24"/>
        </w:rPr>
        <w:t xml:space="preserve">6) программную классификацию.</w:t>
      </w:r>
    </w:p>
    <w:p>
      <w:pPr>
        <w:spacing w:after="120"/>
        <w:ind w:firstLine="567"/>
        <w:jc w:val="both"/>
      </w:pPr>
      <w:r>
        <w:rPr>
          <w:rFonts w:ascii="Arial" w:cs="Arial" w:eastAsia="Arial" w:hAnsi="Arial"/>
          <w:sz w:val="24"/>
          <w:szCs w:val="24"/>
        </w:rPr>
        <w:t xml:space="preserve">3. Классификация доходов бюджетов Кыргызской Республики является группировкой доходов бюджетов и основывается на законах и иных нормативных правовых актах Кыргызской Республики, определяющих источники формирования доходов бюджетов.</w:t>
      </w:r>
    </w:p>
    <w:p>
      <w:pPr>
        <w:spacing w:after="120"/>
        <w:ind w:firstLine="567"/>
        <w:jc w:val="both"/>
      </w:pPr>
      <w:r>
        <w:rPr>
          <w:rFonts w:ascii="Arial" w:cs="Arial" w:eastAsia="Arial" w:hAnsi="Arial"/>
          <w:sz w:val="24"/>
          <w:szCs w:val="24"/>
        </w:rPr>
        <w:t xml:space="preserve">4.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ind w:firstLine="567"/>
        <w:jc w:val="both"/>
      </w:pPr>
      <w:r>
        <w:rPr>
          <w:rFonts w:ascii="Arial" w:cs="Arial" w:eastAsia="Arial" w:hAnsi="Arial"/>
          <w:sz w:val="24"/>
          <w:szCs w:val="24"/>
        </w:rPr>
        <w:t xml:space="preserve">5. Классификация операций с активами и обязательствами содержит коды для всех денежных операций, связанных с активами и обязательствами. Операции с активами и обязательствами делятся на денежные поступления и денежные выплаты с соответствующей кодификацией.</w:t>
      </w:r>
    </w:p>
    <w:p>
      <w:pPr>
        <w:spacing w:after="120"/>
        <w:ind w:firstLine="567"/>
        <w:jc w:val="both"/>
      </w:pPr>
      <w:r>
        <w:rPr>
          <w:rFonts w:ascii="Arial" w:cs="Arial" w:eastAsia="Arial" w:hAnsi="Arial"/>
          <w:sz w:val="24"/>
          <w:szCs w:val="24"/>
        </w:rPr>
        <w:t xml:space="preserve">6. Функциональная классификация представляет собой классификацию расходов бюджетов в соответствии с целями и задачами государственных органов и органов местного самоуправления в зависимости от выполняемых ими функций.</w:t>
      </w:r>
    </w:p>
    <w:p>
      <w:pPr>
        <w:spacing w:after="120"/>
        <w:ind w:firstLine="567"/>
        <w:jc w:val="both"/>
      </w:pPr>
      <w:r>
        <w:rPr>
          <w:rFonts w:ascii="Arial" w:cs="Arial" w:eastAsia="Arial" w:hAnsi="Arial"/>
          <w:sz w:val="24"/>
          <w:szCs w:val="24"/>
        </w:rPr>
        <w:t xml:space="preserve">7. Ведомственная классификация представляет собой классификацию государственных органов, органов местного самоуправления и бюджетных учреждений, являющихся главными распорядителями (распорядителями, получателями) бюджетных средств, администраторами ресурсов бюджета.</w:t>
      </w:r>
    </w:p>
    <w:p>
      <w:pPr>
        <w:spacing w:after="120"/>
        <w:ind w:firstLine="567"/>
        <w:jc w:val="both"/>
      </w:pPr>
      <w:r>
        <w:rPr>
          <w:rFonts w:ascii="Arial" w:cs="Arial" w:eastAsia="Arial" w:hAnsi="Arial"/>
          <w:sz w:val="24"/>
          <w:szCs w:val="24"/>
        </w:rPr>
        <w:t xml:space="preserve">8. Программная классификация представляет собой группировку расходов, определенных бюджетными программами в соответствующих отраслях (секторах) экономики, ориентированных на достижение конкретных результатов.</w:t>
      </w:r>
    </w:p>
    <w:p>
      <w:pPr>
        <w:spacing w:after="120"/>
        <w:ind w:firstLine="567"/>
        <w:jc w:val="both"/>
      </w:pPr>
      <w:r>
        <w:rPr>
          <w:rFonts w:ascii="Arial" w:cs="Arial" w:eastAsia="Arial" w:hAnsi="Arial"/>
          <w:sz w:val="24"/>
          <w:szCs w:val="24"/>
        </w:rPr>
        <w:t xml:space="preserve">9. Бюджетная классификация утверждается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6quzkffktstr6k4p7pvrp">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3. Бюджетная система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Структура бюджетной системы Кыргызской Республики</w:t>
      </w:r>
    </w:p>
    <w:p>
      <w:pPr>
        <w:spacing w:after="120"/>
        <w:ind w:firstLine="567"/>
        <w:jc w:val="both"/>
      </w:pPr>
      <w:r>
        <w:rPr>
          <w:rFonts w:ascii="Arial" w:cs="Arial" w:eastAsia="Arial" w:hAnsi="Arial"/>
          <w:sz w:val="24"/>
          <w:szCs w:val="24"/>
        </w:rPr>
        <w:t xml:space="preserve">Бюджетная система включает следующие бюджеты:</w:t>
      </w:r>
    </w:p>
    <w:p>
      <w:pPr>
        <w:spacing w:after="120"/>
        <w:ind w:firstLine="567"/>
        <w:jc w:val="both"/>
      </w:pPr>
      <w:r>
        <w:rPr>
          <w:rFonts w:ascii="Arial" w:cs="Arial" w:eastAsia="Arial" w:hAnsi="Arial"/>
          <w:sz w:val="24"/>
          <w:szCs w:val="24"/>
        </w:rPr>
        <w:t xml:space="preserve">1) республиканский бюджет;</w:t>
      </w:r>
    </w:p>
    <w:p>
      <w:pPr>
        <w:spacing w:after="120"/>
        <w:ind w:firstLine="567"/>
        <w:jc w:val="both"/>
      </w:pPr>
      <w:r>
        <w:rPr>
          <w:rFonts w:ascii="Arial" w:cs="Arial" w:eastAsia="Arial" w:hAnsi="Arial"/>
          <w:sz w:val="24"/>
          <w:szCs w:val="24"/>
        </w:rPr>
        <w:t xml:space="preserve">2) бюджет Социального фонда;</w:t>
      </w:r>
    </w:p>
    <w:p>
      <w:pPr>
        <w:spacing w:after="120"/>
        <w:ind w:firstLine="567"/>
        <w:jc w:val="both"/>
      </w:pPr>
      <w:r>
        <w:rPr>
          <w:rFonts w:ascii="Arial" w:cs="Arial" w:eastAsia="Arial" w:hAnsi="Arial"/>
          <w:sz w:val="24"/>
          <w:szCs w:val="24"/>
        </w:rPr>
        <w:t xml:space="preserve">3) бюджет Фонда обязательного медицинского страхования;</w:t>
      </w:r>
    </w:p>
    <w:p>
      <w:pPr>
        <w:spacing w:after="120"/>
        <w:ind w:firstLine="567"/>
        <w:jc w:val="both"/>
      </w:pPr>
      <w:r>
        <w:rPr>
          <w:rFonts w:ascii="Arial" w:cs="Arial" w:eastAsia="Arial" w:hAnsi="Arial"/>
          <w:sz w:val="24"/>
          <w:szCs w:val="24"/>
        </w:rPr>
        <w:t xml:space="preserve">4) местные бюджеты.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Республиканский бюджет</w:t>
      </w:r>
    </w:p>
    <w:p>
      <w:pPr>
        <w:spacing w:after="120"/>
        <w:ind w:firstLine="567"/>
        <w:jc w:val="both"/>
      </w:pPr>
      <w:r>
        <w:rPr>
          <w:rFonts w:ascii="Arial" w:cs="Arial" w:eastAsia="Arial" w:hAnsi="Arial"/>
          <w:sz w:val="24"/>
          <w:szCs w:val="24"/>
        </w:rPr>
        <w:t xml:space="preserve">1. Республиканский бюджет - это совокупность денежных средств, предназначенных для финансового обеспечения задач и функций государственных органов, подведомственных им бюджетных учреждений.</w:t>
      </w:r>
    </w:p>
    <w:p>
      <w:pPr>
        <w:spacing w:after="120"/>
        <w:ind w:firstLine="567"/>
        <w:jc w:val="both"/>
      </w:pPr>
      <w:r>
        <w:rPr>
          <w:rFonts w:ascii="Arial" w:cs="Arial" w:eastAsia="Arial" w:hAnsi="Arial"/>
          <w:sz w:val="24"/>
          <w:szCs w:val="24"/>
        </w:rPr>
        <w:t xml:space="preserve">2. Республиканский бюджет ежегодно утверждается законом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Бюджет Социального фонда</w:t>
      </w:r>
    </w:p>
    <w:p>
      <w:pPr>
        <w:spacing w:after="120"/>
        <w:ind w:firstLine="567"/>
        <w:jc w:val="both"/>
      </w:pPr>
      <w:r>
        <w:rPr>
          <w:rFonts w:ascii="Arial" w:cs="Arial" w:eastAsia="Arial" w:hAnsi="Arial"/>
          <w:sz w:val="24"/>
          <w:szCs w:val="24"/>
        </w:rPr>
        <w:t xml:space="preserve">1. Бюджет Социального фонда - форма образования и расходования денежных средств, предназначенных для финансового обеспечения задач и реализации государственной политики в сфере государственного социального и пенсионного обеспечения.</w:t>
      </w:r>
    </w:p>
    <w:p>
      <w:pPr>
        <w:spacing w:after="120"/>
        <w:ind w:firstLine="567"/>
        <w:jc w:val="both"/>
      </w:pPr>
      <w:r>
        <w:rPr>
          <w:rFonts w:ascii="Arial" w:cs="Arial" w:eastAsia="Arial" w:hAnsi="Arial"/>
          <w:sz w:val="24"/>
          <w:szCs w:val="24"/>
        </w:rPr>
        <w:t xml:space="preserve">2. Бюджет Социального фонда ежегодно утверждается законом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Бюджет Фонда обязательного медицинского страхования</w:t>
      </w:r>
    </w:p>
    <w:p>
      <w:pPr>
        <w:spacing w:after="120"/>
        <w:ind w:firstLine="567"/>
        <w:jc w:val="both"/>
      </w:pPr>
      <w:r>
        <w:rPr>
          <w:rFonts w:ascii="Arial" w:cs="Arial" w:eastAsia="Arial" w:hAnsi="Arial"/>
          <w:sz w:val="24"/>
          <w:szCs w:val="24"/>
        </w:rPr>
        <w:t xml:space="preserve">1. Бюджет Фонда обязательного медицинского страхования - это консолидированный фонд денежных средств, предназначенных для финансового обеспечения задач и функций государственного органа, реализующего государственную политику в сфере обязательного медицинского страхования.</w:t>
      </w:r>
    </w:p>
    <w:p>
      <w:pPr>
        <w:spacing w:after="120"/>
        <w:ind w:firstLine="567"/>
        <w:jc w:val="both"/>
      </w:pPr>
      <w:r>
        <w:rPr>
          <w:rFonts w:ascii="Arial" w:cs="Arial" w:eastAsia="Arial" w:hAnsi="Arial"/>
          <w:sz w:val="24"/>
          <w:szCs w:val="24"/>
        </w:rPr>
        <w:t xml:space="preserve">2. Бюджет Фонда обязательного медицинского страхования ежегодно утверждается законом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vk0w-0m16ylyntgo2swqf">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Местные бюджеты</w:t>
      </w:r>
    </w:p>
    <w:p>
      <w:pPr>
        <w:spacing w:after="120"/>
        <w:ind w:firstLine="567"/>
        <w:jc w:val="both"/>
      </w:pPr>
      <w:r>
        <w:rPr>
          <w:rFonts w:ascii="Arial" w:cs="Arial" w:eastAsia="Arial" w:hAnsi="Arial"/>
          <w:sz w:val="24"/>
          <w:szCs w:val="24"/>
        </w:rPr>
        <w:t xml:space="preserve">1. Местный бюджет - бюджет местного сообщества айылного аймака и города, формирование, утверждение, исполнение и контроль которого осуществляют органы местного самоуправления.</w:t>
      </w:r>
    </w:p>
    <w:p>
      <w:pPr>
        <w:spacing w:after="120"/>
        <w:ind w:firstLine="567"/>
        <w:jc w:val="both"/>
      </w:pPr>
      <w:r>
        <w:rPr>
          <w:rFonts w:ascii="Arial" w:cs="Arial" w:eastAsia="Arial" w:hAnsi="Arial"/>
          <w:sz w:val="24"/>
          <w:szCs w:val="24"/>
        </w:rPr>
        <w:t xml:space="preserve">2. Местные бюджеты утверждаются нормативными правовыми актами местных кенешей.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Консолидированный бюджет сектора государственного управления</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8h06eu-qka3dq7_kta1a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1. Республиканский и местные бюджеты образуют государственный бюджет Кыргызской Республики.</w:t>
      </w:r>
    </w:p>
    <w:p>
      <w:pPr>
        <w:spacing w:after="120"/>
        <w:ind w:firstLine="567"/>
        <w:jc w:val="both"/>
      </w:pPr>
      <w:r>
        <w:rPr>
          <w:rFonts w:ascii="Arial" w:cs="Arial" w:eastAsia="Arial" w:hAnsi="Arial"/>
          <w:sz w:val="24"/>
          <w:szCs w:val="24"/>
        </w:rPr>
        <w:t xml:space="preserve">2. Уполномоченный государственный орган ежегодно формирует государственный бюджет Кыргызской Республики и годовую отчетность о его исполнении и представляет для информации в Кабинет Министров и Жогорку Кенеш после утверждения в установленном настоящим Кодексом порядке бюджетов и соответствующих отчетов об их исполнении.</w:t>
      </w:r>
    </w:p>
    <w:p>
      <w:pPr>
        <w:spacing w:after="120"/>
        <w:ind w:firstLine="567"/>
        <w:jc w:val="both"/>
      </w:pPr>
      <w:r>
        <w:rPr>
          <w:rFonts w:ascii="Arial" w:cs="Arial" w:eastAsia="Arial" w:hAnsi="Arial"/>
          <w:sz w:val="24"/>
          <w:szCs w:val="24"/>
        </w:rPr>
        <w:t xml:space="preserve">3. Государственный бюджет и бюджеты Социального фонда и Фонда обязательного медицинского страхования образуют </w:t>
      </w:r>
      <w:r>
        <w:rPr>
          <w:rFonts w:ascii="Arial" w:cs="Arial" w:eastAsia="Arial" w:hAnsi="Arial"/>
          <w:sz w:val="24"/>
          <w:szCs w:val="24"/>
        </w:rPr>
        <w:t xml:space="preserve">консолидированный бюджет сектора </w:t>
      </w:r>
      <w:r>
        <w:rPr>
          <w:rFonts w:ascii="Arial" w:cs="Arial" w:eastAsia="Arial" w:hAnsi="Arial"/>
          <w:sz w:val="24"/>
          <w:szCs w:val="24"/>
        </w:rPr>
        <w:t xml:space="preserve">государственного управления Кыргызской Республики.</w:t>
      </w:r>
    </w:p>
    <w:p>
      <w:pPr>
        <w:spacing w:after="120"/>
        <w:ind w:firstLine="567"/>
        <w:jc w:val="both"/>
      </w:pPr>
      <w:r>
        <w:rPr>
          <w:rFonts w:ascii="Arial" w:cs="Arial" w:eastAsia="Arial" w:hAnsi="Arial"/>
          <w:sz w:val="24"/>
          <w:szCs w:val="24"/>
        </w:rPr>
        <w:t xml:space="preserve">4. Запрещается создание государственными органами и органами местного самоуправления внебюджетных фондов, за исключением фондов, создаваемых за счет добровольных пожертвований.</w:t>
      </w:r>
      <w:r>
        <w:rPr>
          <w:rFonts w:ascii="Arial" w:cs="Arial" w:eastAsia="Arial" w:hAnsi="Arial"/>
          <w:sz w:val="24"/>
          <w:szCs w:val="24"/>
        </w:rPr>
        <w:t xml:space="preserve"> </w:t>
      </w:r>
    </w:p>
    <w:p>
      <w:pPr>
        <w:spacing w:after="120"/>
        <w:ind w:firstLine="567"/>
        <w:jc w:val="both"/>
      </w:pPr>
      <w:r>
        <w:rPr>
          <w:rFonts w:ascii="Arial" w:cs="Arial" w:eastAsia="Arial" w:hAnsi="Arial"/>
          <w:i/>
          <w:iCs/>
          <w:sz w:val="24"/>
          <w:szCs w:val="24"/>
        </w:rPr>
        <w:t xml:space="preserve">(В редакции Закона КР от </w:t>
      </w:r>
      <w:hyperlink w:history="1" r:id="rIdlwp2niiz4l37l7jxu9uiv">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 Чрезвычайный государственный бюджет</w:t>
      </w:r>
    </w:p>
    <w:p>
      <w:pPr>
        <w:spacing w:after="120"/>
        <w:ind w:firstLine="567"/>
        <w:jc w:val="both"/>
      </w:pPr>
      <w:r>
        <w:rPr>
          <w:rFonts w:ascii="Arial" w:cs="Arial" w:eastAsia="Arial" w:hAnsi="Arial"/>
          <w:sz w:val="24"/>
          <w:szCs w:val="24"/>
        </w:rPr>
        <w:t xml:space="preserve">1. Чрезвычайный государственный бюджет формируется на основе государственного бюджета при введении чрезвычайного или военного положения на территории Кыргызской Республики.</w:t>
      </w:r>
    </w:p>
    <w:p>
      <w:pPr>
        <w:spacing w:after="120"/>
        <w:ind w:firstLine="567"/>
        <w:jc w:val="both"/>
      </w:pPr>
      <w:r>
        <w:rPr>
          <w:rFonts w:ascii="Arial" w:cs="Arial" w:eastAsia="Arial" w:hAnsi="Arial"/>
          <w:sz w:val="24"/>
          <w:szCs w:val="24"/>
        </w:rPr>
        <w:t xml:space="preserve">2. Кабинет Министров в целях оперативного решения вопросов, связанных с введением чрезвычайного или военного положения:</w:t>
      </w:r>
    </w:p>
    <w:p>
      <w:pPr>
        <w:spacing w:after="120"/>
        <w:ind w:firstLine="567"/>
        <w:jc w:val="both"/>
      </w:pPr>
      <w:r>
        <w:rPr>
          <w:rFonts w:ascii="Arial" w:cs="Arial" w:eastAsia="Arial" w:hAnsi="Arial"/>
          <w:sz w:val="24"/>
          <w:szCs w:val="24"/>
        </w:rPr>
        <w:t xml:space="preserve">1) использует дополнительные ресурсы бюджета;</w:t>
      </w:r>
    </w:p>
    <w:p>
      <w:pPr>
        <w:spacing w:after="120"/>
        <w:ind w:firstLine="567"/>
        <w:jc w:val="both"/>
      </w:pPr>
      <w:r>
        <w:rPr>
          <w:rFonts w:ascii="Arial" w:cs="Arial" w:eastAsia="Arial" w:hAnsi="Arial"/>
          <w:sz w:val="24"/>
          <w:szCs w:val="24"/>
        </w:rPr>
        <w:t xml:space="preserve">2) перераспределяет расходы между главными распорядителями;</w:t>
      </w:r>
    </w:p>
    <w:p>
      <w:pPr>
        <w:spacing w:after="120"/>
        <w:ind w:firstLine="567"/>
        <w:jc w:val="both"/>
      </w:pPr>
      <w:r>
        <w:rPr>
          <w:rFonts w:ascii="Arial" w:cs="Arial" w:eastAsia="Arial" w:hAnsi="Arial"/>
          <w:sz w:val="24"/>
          <w:szCs w:val="24"/>
        </w:rPr>
        <w:t xml:space="preserve">3) вводит ограничения на осуществление расходов республиканского и местных бюджетов;</w:t>
      </w:r>
    </w:p>
    <w:p>
      <w:pPr>
        <w:spacing w:after="120"/>
        <w:ind w:firstLine="567"/>
        <w:jc w:val="both"/>
      </w:pPr>
      <w:r>
        <w:rPr>
          <w:rFonts w:ascii="Arial" w:cs="Arial" w:eastAsia="Arial" w:hAnsi="Arial"/>
          <w:sz w:val="24"/>
          <w:szCs w:val="24"/>
        </w:rPr>
        <w:t xml:space="preserve">4) использует средства местных бюджетов.</w:t>
      </w:r>
    </w:p>
    <w:p>
      <w:pPr>
        <w:spacing w:after="120"/>
        <w:ind w:firstLine="567"/>
        <w:jc w:val="both"/>
      </w:pPr>
      <w:r>
        <w:rPr>
          <w:rFonts w:ascii="Arial" w:cs="Arial" w:eastAsia="Arial" w:hAnsi="Arial"/>
          <w:sz w:val="24"/>
          <w:szCs w:val="24"/>
        </w:rPr>
        <w:t xml:space="preserve">3. Чрезвычайный государственный бюджет с произведенными изменениями ресурсов и расходов вносится Кабинетом Министров в Жогорку Кенеш.</w:t>
      </w:r>
    </w:p>
    <w:p>
      <w:pPr>
        <w:spacing w:after="120"/>
        <w:ind w:firstLine="567"/>
        <w:jc w:val="both"/>
      </w:pPr>
      <w:r>
        <w:rPr>
          <w:rFonts w:ascii="Arial" w:cs="Arial" w:eastAsia="Arial" w:hAnsi="Arial"/>
          <w:sz w:val="24"/>
          <w:szCs w:val="24"/>
        </w:rPr>
        <w:t xml:space="preserve">4. Чрезвычайный государственный бюджет рассматривается и утверждается Жогорку Кенешем в первоочередном порядке в соответствии со </w:t>
      </w:r>
      <w:hyperlink w:history="1" r:id="rIdxkn6wu8sdcconxdj6xrl7">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С прекращением действия чрезвычайного или военного положения на территории Кыргызской Республики производится уточнение республиканского и местных бюджетов.</w:t>
      </w:r>
    </w:p>
    <w:p>
      <w:pPr>
        <w:spacing w:after="120"/>
        <w:ind w:firstLine="567"/>
        <w:jc w:val="both"/>
      </w:pPr>
      <w:r>
        <w:rPr>
          <w:rFonts w:ascii="Arial" w:cs="Arial" w:eastAsia="Arial" w:hAnsi="Arial"/>
          <w:i/>
          <w:iCs/>
          <w:sz w:val="24"/>
          <w:szCs w:val="24"/>
        </w:rPr>
        <w:t xml:space="preserve">(В редакции Закона КР от </w:t>
      </w:r>
      <w:hyperlink w:history="1" r:id="rId75lw09df4vwoohr6gywr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III. СТРУКТУРА РЕСПУБЛИКАНСКОГО И МЕСТНЫХ БЮДЖЕТОВ</w:t>
      </w:r>
    </w:p>
    <w:p>
      <w:pPr>
        <w:spacing w:after="120"/>
        <w:ind w:firstLine="567"/>
        <w:jc w:val="center"/>
      </w:pPr>
      <w:r>
        <w:rPr>
          <w:rFonts w:ascii="Arial" w:cs="Arial" w:eastAsia="Arial" w:hAnsi="Arial"/>
          <w:b/>
          <w:bCs/>
          <w:sz w:val="24"/>
          <w:szCs w:val="24"/>
        </w:rPr>
        <w:t xml:space="preserve">Глава 4. Структура бюджетов</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Структура бюджетов</w:t>
      </w:r>
    </w:p>
    <w:p>
      <w:pPr>
        <w:spacing w:after="120"/>
        <w:ind w:firstLine="567"/>
        <w:jc w:val="both"/>
      </w:pPr>
      <w:r>
        <w:rPr>
          <w:rFonts w:ascii="Arial" w:cs="Arial" w:eastAsia="Arial" w:hAnsi="Arial"/>
          <w:sz w:val="24"/>
          <w:szCs w:val="24"/>
        </w:rPr>
        <w:t xml:space="preserve">Формирование и утверждение республиканского и местных бюджетов, а также составление отчетов об их исполнении осуществляются по структуре, определяемой в соответствии с международными стандартами статистики государственных финансов.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Ресурсы бюджетов</w:t>
      </w:r>
    </w:p>
    <w:p>
      <w:pPr>
        <w:spacing w:after="120"/>
        <w:ind w:firstLine="567"/>
        <w:jc w:val="both"/>
      </w:pPr>
      <w:r>
        <w:rPr>
          <w:rFonts w:ascii="Arial" w:cs="Arial" w:eastAsia="Arial" w:hAnsi="Arial"/>
          <w:sz w:val="24"/>
          <w:szCs w:val="24"/>
        </w:rPr>
        <w:t xml:space="preserve">Ресурсы республиканского и местных бюджетов включают следующие поступления в бюджет:</w:t>
      </w:r>
    </w:p>
    <w:p>
      <w:pPr>
        <w:spacing w:after="120"/>
        <w:ind w:firstLine="567"/>
        <w:jc w:val="both"/>
      </w:pPr>
      <w:r>
        <w:rPr>
          <w:rFonts w:ascii="Arial" w:cs="Arial" w:eastAsia="Arial" w:hAnsi="Arial"/>
          <w:sz w:val="24"/>
          <w:szCs w:val="24"/>
        </w:rPr>
        <w:t xml:space="preserve">1) доходы бюджета;</w:t>
      </w:r>
    </w:p>
    <w:p>
      <w:pPr>
        <w:spacing w:after="120"/>
        <w:ind w:firstLine="567"/>
        <w:jc w:val="both"/>
      </w:pPr>
      <w:r>
        <w:rPr>
          <w:rFonts w:ascii="Arial" w:cs="Arial" w:eastAsia="Arial" w:hAnsi="Arial"/>
          <w:sz w:val="24"/>
          <w:szCs w:val="24"/>
        </w:rPr>
        <w:t xml:space="preserve">2) поступления от операций с нефинансовыми активами;</w:t>
      </w:r>
    </w:p>
    <w:p>
      <w:pPr>
        <w:spacing w:after="120"/>
        <w:ind w:firstLine="567"/>
        <w:jc w:val="both"/>
      </w:pPr>
      <w:r>
        <w:rPr>
          <w:rFonts w:ascii="Arial" w:cs="Arial" w:eastAsia="Arial" w:hAnsi="Arial"/>
          <w:sz w:val="24"/>
          <w:szCs w:val="24"/>
        </w:rPr>
        <w:t xml:space="preserve">3) поступления от операций с финансовыми активами;</w:t>
      </w:r>
    </w:p>
    <w:p>
      <w:pPr>
        <w:spacing w:after="120"/>
        <w:ind w:firstLine="567"/>
        <w:jc w:val="both"/>
      </w:pPr>
      <w:r>
        <w:rPr>
          <w:rFonts w:ascii="Arial" w:cs="Arial" w:eastAsia="Arial" w:hAnsi="Arial"/>
          <w:sz w:val="24"/>
          <w:szCs w:val="24"/>
        </w:rPr>
        <w:t xml:space="preserve">4) поступления в результате принятия обязательств.</w:t>
      </w:r>
    </w:p>
    <w:p>
      <w:pPr>
        <w:spacing w:after="120"/>
        <w:ind w:firstLine="567"/>
        <w:jc w:val="both"/>
      </w:pPr>
      <w:r>
        <w:rPr>
          <w:rFonts w:ascii="Arial" w:cs="Arial" w:eastAsia="Arial" w:hAnsi="Arial"/>
          <w:sz w:val="24"/>
          <w:szCs w:val="24"/>
        </w:rPr>
        <w:t xml:space="preserve">Сумма доходов бюджета и поступлений от операций с нефинансовыми активами образует совокупные доходы бюджета.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Доходы бюджетов</w:t>
      </w:r>
    </w:p>
    <w:p>
      <w:pPr>
        <w:spacing w:after="120"/>
        <w:ind w:firstLine="567"/>
        <w:jc w:val="both"/>
      </w:pPr>
      <w:r>
        <w:rPr>
          <w:rFonts w:ascii="Arial" w:cs="Arial" w:eastAsia="Arial" w:hAnsi="Arial"/>
          <w:sz w:val="24"/>
          <w:szCs w:val="24"/>
        </w:rPr>
        <w:t xml:space="preserve">1. Доходами республиканского и местных бюджетов являются поступающие в соответствующие бюджеты Кыргызской Республики денежные средства в виде налогов, таможенных платежей, неналоговых платежей, взносов, страховых взносов, отчислений и сборов, установленных нормативными правовыми актами Кыргызской Республики, а также в виде полученных трансфертов.</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доходах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2. Налоговые доходы включают предусмотренные налоговым и таможенным законодательством Кыргызской Республики поступления от налогов, сборов и отчислений, начисленных процентов, пени и санкций за нарушение указанных законодательств Кыргызской Республики.</w:t>
      </w:r>
    </w:p>
    <w:p>
      <w:pPr>
        <w:spacing w:after="120"/>
        <w:ind w:firstLine="567"/>
        <w:jc w:val="both"/>
      </w:pPr>
      <w:r>
        <w:rPr>
          <w:rFonts w:ascii="Arial" w:cs="Arial" w:eastAsia="Arial" w:hAnsi="Arial"/>
          <w:sz w:val="24"/>
          <w:szCs w:val="24"/>
        </w:rPr>
        <w:t xml:space="preserve">3. Неналоговые доходы - это доходы государственного бюджета, предусмотренные законодательством о неналоговых доходах и не являющиеся налогами, таможенными платежами, взносами по государственному социальному страхованию и официальными трансфертами.</w:t>
      </w:r>
    </w:p>
    <w:p>
      <w:pPr>
        <w:spacing w:after="120"/>
        <w:ind w:firstLine="567"/>
        <w:jc w:val="both"/>
      </w:pPr>
      <w:r>
        <w:rPr>
          <w:rFonts w:ascii="Arial" w:cs="Arial" w:eastAsia="Arial" w:hAnsi="Arial"/>
          <w:sz w:val="24"/>
          <w:szCs w:val="24"/>
        </w:rPr>
        <w:t xml:space="preserve">4. Официальные трансферты включают:</w:t>
      </w:r>
    </w:p>
    <w:p>
      <w:pPr>
        <w:spacing w:after="120"/>
        <w:ind w:firstLine="567"/>
        <w:jc w:val="both"/>
      </w:pPr>
      <w:r>
        <w:rPr>
          <w:rFonts w:ascii="Arial" w:cs="Arial" w:eastAsia="Arial" w:hAnsi="Arial"/>
          <w:sz w:val="24"/>
          <w:szCs w:val="24"/>
        </w:rPr>
        <w:t xml:space="preserve">1) гранты, полученные от иностранных государств;</w:t>
      </w:r>
    </w:p>
    <w:p>
      <w:pPr>
        <w:spacing w:after="120"/>
        <w:ind w:firstLine="567"/>
        <w:jc w:val="both"/>
      </w:pPr>
      <w:r>
        <w:rPr>
          <w:rFonts w:ascii="Arial" w:cs="Arial" w:eastAsia="Arial" w:hAnsi="Arial"/>
          <w:sz w:val="24"/>
          <w:szCs w:val="24"/>
        </w:rPr>
        <w:t xml:space="preserve">2) гранты, полученные от международных организаций;</w:t>
      </w:r>
    </w:p>
    <w:p>
      <w:pPr>
        <w:spacing w:after="120"/>
        <w:ind w:firstLine="567"/>
        <w:jc w:val="both"/>
      </w:pPr>
      <w:r>
        <w:rPr>
          <w:rFonts w:ascii="Arial" w:cs="Arial" w:eastAsia="Arial" w:hAnsi="Arial"/>
          <w:sz w:val="24"/>
          <w:szCs w:val="24"/>
        </w:rPr>
        <w:t xml:space="preserve">3) межбюджетные трансферты.</w:t>
      </w:r>
    </w:p>
    <w:p>
      <w:pPr>
        <w:spacing w:after="120"/>
        <w:ind w:firstLine="567"/>
        <w:jc w:val="both"/>
      </w:pPr>
      <w:r>
        <w:rPr>
          <w:rFonts w:ascii="Arial" w:cs="Arial" w:eastAsia="Arial" w:hAnsi="Arial"/>
          <w:sz w:val="24"/>
          <w:szCs w:val="24"/>
        </w:rPr>
        <w:t xml:space="preserve">5. К капитальным доходам относятся доходы от продаж капитальных активов (основных фондов, государственных запасов и резервов, земли). Капитальные доходы и полученные официальные трансферты направляются на финансирование капитальных расходов.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mf8vr6o9eyekjnopfsano">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5qvl_ekqchor78ymzn8uz">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yox_qjlr0wcysjwdcvm87">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Поступления от оказания платных государственных и муниципальных услуг</w:t>
      </w:r>
    </w:p>
    <w:p>
      <w:pPr>
        <w:spacing w:after="120"/>
        <w:ind w:firstLine="567"/>
        <w:jc w:val="both"/>
      </w:pPr>
      <w:r>
        <w:rPr>
          <w:rFonts w:ascii="Arial" w:cs="Arial" w:eastAsia="Arial" w:hAnsi="Arial"/>
          <w:sz w:val="24"/>
          <w:szCs w:val="24"/>
        </w:rPr>
        <w:t xml:space="preserve">1. Поступлениями от оказания платных государственных и муниципальных услуг являются средства, получаемые в виде доходов от предоставления услуг в соответствии с реестрами государственных и муниципальных услуг, определенных законодательством Кыргызской Республики.</w:t>
      </w:r>
    </w:p>
    <w:p>
      <w:pPr>
        <w:spacing w:after="120"/>
        <w:ind w:firstLine="567"/>
        <w:jc w:val="both"/>
      </w:pPr>
      <w:r>
        <w:rPr>
          <w:rFonts w:ascii="Arial" w:cs="Arial" w:eastAsia="Arial" w:hAnsi="Arial"/>
          <w:sz w:val="24"/>
          <w:szCs w:val="24"/>
        </w:rPr>
        <w:t xml:space="preserve">2. Порядок формирования и использования поступлений от оказания платных государственных и муниципальных услуг устанавливается Кабинетом Министров.</w:t>
      </w:r>
    </w:p>
    <w:p>
      <w:pPr>
        <w:spacing w:after="120"/>
        <w:ind w:firstLine="567"/>
        <w:jc w:val="both"/>
      </w:pPr>
      <w:r>
        <w:rPr>
          <w:rFonts w:ascii="Arial" w:cs="Arial" w:eastAsia="Arial" w:hAnsi="Arial"/>
          <w:sz w:val="24"/>
          <w:szCs w:val="24"/>
        </w:rPr>
        <w:t xml:space="preserve">3. Запрещается включение в состав поступлений от оказания платных государственных и муниципальных услуг иных видов доходов,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Поступления от операций с активами и принятия обязательств</w:t>
      </w:r>
    </w:p>
    <w:p>
      <w:pPr>
        <w:spacing w:after="120"/>
        <w:ind w:firstLine="567"/>
        <w:jc w:val="both"/>
      </w:pPr>
      <w:r>
        <w:rPr>
          <w:rFonts w:ascii="Arial" w:cs="Arial" w:eastAsia="Arial" w:hAnsi="Arial"/>
          <w:sz w:val="24"/>
          <w:szCs w:val="24"/>
        </w:rPr>
        <w:t xml:space="preserve">1. В ресурсной части бюджета отражаются все денежные поступления от операций с нефинансовыми и финансовыми активами и операций, связанных с принятием обязательств.</w:t>
      </w:r>
    </w:p>
    <w:p>
      <w:pPr>
        <w:spacing w:after="120"/>
        <w:ind w:firstLine="567"/>
        <w:jc w:val="both"/>
      </w:pPr>
      <w:r>
        <w:rPr>
          <w:rFonts w:ascii="Arial" w:cs="Arial" w:eastAsia="Arial" w:hAnsi="Arial"/>
          <w:sz w:val="24"/>
          <w:szCs w:val="24"/>
        </w:rPr>
        <w:t xml:space="preserve">2. Поступлениями от операций с нефинансовыми активами являются денежные средства от продажи всех видов основных фондов, запасов и непроизводственных активов.</w:t>
      </w:r>
    </w:p>
    <w:p>
      <w:pPr>
        <w:spacing w:after="120"/>
        <w:ind w:firstLine="567"/>
        <w:jc w:val="both"/>
      </w:pPr>
      <w:r>
        <w:rPr>
          <w:rFonts w:ascii="Arial" w:cs="Arial" w:eastAsia="Arial" w:hAnsi="Arial"/>
          <w:sz w:val="24"/>
          <w:szCs w:val="24"/>
        </w:rPr>
        <w:t xml:space="preserve">3. Поступлениями от операций с финансовыми активами являются денежные средства от продажи финансовых активов, включая продажу долгосрочных, краткосрочных ценных бумаг и продажу государственной (муниципальной) доли собственности (акций) предприятий.</w:t>
      </w:r>
    </w:p>
    <w:p>
      <w:pPr>
        <w:spacing w:after="120"/>
        <w:ind w:firstLine="567"/>
        <w:jc w:val="both"/>
      </w:pPr>
      <w:r>
        <w:rPr>
          <w:rFonts w:ascii="Arial" w:cs="Arial" w:eastAsia="Arial" w:hAnsi="Arial"/>
          <w:sz w:val="24"/>
          <w:szCs w:val="24"/>
        </w:rPr>
        <w:t xml:space="preserve">4. Поступлениями от операций, связанных с принятием обязательств являются денежные средства, поступающие от заимствований из внутренних и внешних источников.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Расходы бюджета</w:t>
      </w:r>
    </w:p>
    <w:p>
      <w:pPr>
        <w:spacing w:after="120"/>
        <w:ind w:firstLine="567"/>
        <w:jc w:val="both"/>
      </w:pPr>
      <w:r>
        <w:rPr>
          <w:rFonts w:ascii="Arial" w:cs="Arial" w:eastAsia="Arial" w:hAnsi="Arial"/>
          <w:sz w:val="24"/>
          <w:szCs w:val="24"/>
        </w:rPr>
        <w:t xml:space="preserve">1. Расходами республиканского и местного бюджетов являются денежные средства, предназначенные для покрытия расходных обязательств, в соответствии с разграничением полномочий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расходах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2. Общие расходы бюджета включают:</w:t>
      </w:r>
    </w:p>
    <w:p>
      <w:pPr>
        <w:spacing w:after="120"/>
        <w:ind w:firstLine="567"/>
        <w:jc w:val="both"/>
      </w:pPr>
      <w:r>
        <w:rPr>
          <w:rFonts w:ascii="Arial" w:cs="Arial" w:eastAsia="Arial" w:hAnsi="Arial"/>
          <w:sz w:val="24"/>
          <w:szCs w:val="24"/>
        </w:rPr>
        <w:t xml:space="preserve">1) операционные расходы;</w:t>
      </w:r>
    </w:p>
    <w:p>
      <w:pPr>
        <w:spacing w:after="120"/>
        <w:ind w:firstLine="567"/>
        <w:jc w:val="both"/>
      </w:pPr>
      <w:r>
        <w:rPr>
          <w:rFonts w:ascii="Arial" w:cs="Arial" w:eastAsia="Arial" w:hAnsi="Arial"/>
          <w:sz w:val="24"/>
          <w:szCs w:val="24"/>
        </w:rPr>
        <w:t xml:space="preserve">2) расходы для осуществления операций с нефинансовыми активами;</w:t>
      </w:r>
    </w:p>
    <w:p>
      <w:pPr>
        <w:spacing w:after="120"/>
        <w:ind w:firstLine="567"/>
        <w:jc w:val="both"/>
      </w:pPr>
      <w:r>
        <w:rPr>
          <w:rFonts w:ascii="Arial" w:cs="Arial" w:eastAsia="Arial" w:hAnsi="Arial"/>
          <w:sz w:val="24"/>
          <w:szCs w:val="24"/>
        </w:rPr>
        <w:t xml:space="preserve">3) расходы для осуществления операций с финансовыми активами;</w:t>
      </w:r>
    </w:p>
    <w:p>
      <w:pPr>
        <w:spacing w:after="120"/>
        <w:ind w:firstLine="567"/>
        <w:jc w:val="both"/>
      </w:pPr>
      <w:r>
        <w:rPr>
          <w:rFonts w:ascii="Arial" w:cs="Arial" w:eastAsia="Arial" w:hAnsi="Arial"/>
          <w:sz w:val="24"/>
          <w:szCs w:val="24"/>
        </w:rPr>
        <w:t xml:space="preserve">4) расходы для покрытия основной части обязательств.</w:t>
      </w:r>
    </w:p>
    <w:p>
      <w:pPr>
        <w:spacing w:after="120"/>
        <w:ind w:firstLine="567"/>
        <w:jc w:val="both"/>
      </w:pPr>
      <w:r>
        <w:rPr>
          <w:rFonts w:ascii="Arial" w:cs="Arial" w:eastAsia="Arial" w:hAnsi="Arial"/>
          <w:sz w:val="24"/>
          <w:szCs w:val="24"/>
        </w:rPr>
        <w:t xml:space="preserve">3. Потребность расходов бюджетных учреждений формируется на основе обоснованных расчетов фонда оплаты труда, коммунальных услуг и других расходных бюджетных обязательств на текущий финансовый год.</w:t>
      </w:r>
    </w:p>
    <w:p>
      <w:pPr>
        <w:spacing w:after="120"/>
        <w:ind w:firstLine="567"/>
        <w:jc w:val="both"/>
      </w:pPr>
      <w:r>
        <w:rPr>
          <w:rFonts w:ascii="Arial" w:cs="Arial" w:eastAsia="Arial" w:hAnsi="Arial"/>
          <w:sz w:val="24"/>
          <w:szCs w:val="24"/>
        </w:rPr>
        <w:t xml:space="preserve">4. Сумма операционных расходов и расходов для осуществления операций с нефинансовыми активами образует совокупные расходы бюджета.</w:t>
      </w:r>
    </w:p>
    <w:p>
      <w:pPr>
        <w:spacing w:after="120"/>
        <w:ind w:firstLine="567"/>
        <w:jc w:val="both"/>
      </w:pPr>
      <w:r>
        <w:rPr>
          <w:rFonts w:ascii="Arial" w:cs="Arial" w:eastAsia="Arial" w:hAnsi="Arial"/>
          <w:i/>
          <w:iCs/>
          <w:sz w:val="24"/>
          <w:szCs w:val="24"/>
        </w:rPr>
        <w:t xml:space="preserve">(В редакции Закона КР от </w:t>
      </w:r>
      <w:hyperlink w:history="1" r:id="rIdphzibewiafcwcgf35mt7m">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Текущие операционные расходы</w:t>
      </w:r>
    </w:p>
    <w:p>
      <w:pPr>
        <w:spacing w:after="120"/>
        <w:ind w:firstLine="567"/>
        <w:jc w:val="both"/>
      </w:pPr>
      <w:r>
        <w:rPr>
          <w:rFonts w:ascii="Arial" w:cs="Arial" w:eastAsia="Arial" w:hAnsi="Arial"/>
          <w:sz w:val="24"/>
          <w:szCs w:val="24"/>
        </w:rPr>
        <w:t xml:space="preserve">1. Операционные расходы по их экономическому содержанию подразделяются на следующие категории:</w:t>
      </w:r>
    </w:p>
    <w:p>
      <w:pPr>
        <w:spacing w:after="120"/>
        <w:ind w:firstLine="567"/>
        <w:jc w:val="both"/>
      </w:pPr>
      <w:r>
        <w:rPr>
          <w:rFonts w:ascii="Arial" w:cs="Arial" w:eastAsia="Arial" w:hAnsi="Arial"/>
          <w:sz w:val="24"/>
          <w:szCs w:val="24"/>
        </w:rPr>
        <w:t xml:space="preserve">1) оплата труда работников;</w:t>
      </w:r>
    </w:p>
    <w:p>
      <w:pPr>
        <w:spacing w:after="120"/>
        <w:ind w:firstLine="567"/>
        <w:jc w:val="both"/>
      </w:pPr>
      <w:r>
        <w:rPr>
          <w:rFonts w:ascii="Arial" w:cs="Arial" w:eastAsia="Arial" w:hAnsi="Arial"/>
          <w:sz w:val="24"/>
          <w:szCs w:val="24"/>
        </w:rPr>
        <w:t xml:space="preserve">2) использование товаров и услуг;</w:t>
      </w:r>
    </w:p>
    <w:p>
      <w:pPr>
        <w:spacing w:after="120"/>
        <w:ind w:firstLine="567"/>
        <w:jc w:val="both"/>
      </w:pPr>
      <w:r>
        <w:rPr>
          <w:rFonts w:ascii="Arial" w:cs="Arial" w:eastAsia="Arial" w:hAnsi="Arial"/>
          <w:sz w:val="24"/>
          <w:szCs w:val="24"/>
        </w:rPr>
        <w:t xml:space="preserve">3) проценты;</w:t>
      </w:r>
    </w:p>
    <w:p>
      <w:pPr>
        <w:spacing w:after="120"/>
        <w:ind w:firstLine="567"/>
        <w:jc w:val="both"/>
      </w:pPr>
      <w:r>
        <w:rPr>
          <w:rFonts w:ascii="Arial" w:cs="Arial" w:eastAsia="Arial" w:hAnsi="Arial"/>
          <w:sz w:val="24"/>
          <w:szCs w:val="24"/>
        </w:rPr>
        <w:t xml:space="preserve">4)субсидии;</w:t>
      </w:r>
    </w:p>
    <w:p>
      <w:pPr>
        <w:spacing w:after="120"/>
        <w:ind w:firstLine="567"/>
        <w:jc w:val="both"/>
      </w:pPr>
      <w:r>
        <w:rPr>
          <w:rFonts w:ascii="Arial" w:cs="Arial" w:eastAsia="Arial" w:hAnsi="Arial"/>
          <w:sz w:val="24"/>
          <w:szCs w:val="24"/>
        </w:rPr>
        <w:t xml:space="preserve">5) гранты;</w:t>
      </w:r>
    </w:p>
    <w:p>
      <w:pPr>
        <w:spacing w:after="120"/>
        <w:ind w:firstLine="567"/>
        <w:jc w:val="both"/>
      </w:pPr>
      <w:r>
        <w:rPr>
          <w:rFonts w:ascii="Arial" w:cs="Arial" w:eastAsia="Arial" w:hAnsi="Arial"/>
          <w:sz w:val="24"/>
          <w:szCs w:val="24"/>
        </w:rPr>
        <w:t xml:space="preserve">6) социальные пособия;</w:t>
      </w:r>
    </w:p>
    <w:p>
      <w:pPr>
        <w:spacing w:after="120"/>
        <w:ind w:firstLine="567"/>
        <w:jc w:val="both"/>
      </w:pPr>
      <w:r>
        <w:rPr>
          <w:rFonts w:ascii="Arial" w:cs="Arial" w:eastAsia="Arial" w:hAnsi="Arial"/>
          <w:sz w:val="24"/>
          <w:szCs w:val="24"/>
        </w:rPr>
        <w:t xml:space="preserve">7) другие расходы, не распределенные по категориям, включая расходы на формирование Государственного бюджетного резерва и резервных фондов, установленных настоящим Кодексом.</w:t>
      </w:r>
    </w:p>
    <w:p>
      <w:pPr>
        <w:spacing w:after="120"/>
        <w:ind w:firstLine="567"/>
        <w:jc w:val="both"/>
      </w:pPr>
      <w:r>
        <w:rPr>
          <w:rFonts w:ascii="Arial" w:cs="Arial" w:eastAsia="Arial" w:hAnsi="Arial"/>
          <w:sz w:val="24"/>
          <w:szCs w:val="24"/>
        </w:rPr>
        <w:t xml:space="preserve">2. Оплата труда работников включает в себя вознаграждение в денежной форме, подлежащее выплате работникам бюджетных учреждений за выполненную работу, и отчисления, в соответствии с трудовым законодательством Кыргызской Республики, за исключением работы, связанной с накоплением капитала за счет собственных средств. В данную категорию входят заработная плата и отчисления в Социальный фонд.</w:t>
      </w:r>
    </w:p>
    <w:p>
      <w:pPr>
        <w:spacing w:after="120"/>
        <w:ind w:firstLine="567"/>
        <w:jc w:val="both"/>
      </w:pPr>
      <w:r>
        <w:rPr>
          <w:rFonts w:ascii="Arial" w:cs="Arial" w:eastAsia="Arial" w:hAnsi="Arial"/>
          <w:sz w:val="24"/>
          <w:szCs w:val="24"/>
        </w:rPr>
        <w:t xml:space="preserve">3. Расходами по категории "использование товаров и услуг" являются расходы на приобретение товаров: канцелярского назначения, для технического обслуживания и текущего ремонта основных фондов, инструментов или оборудования, специальной одежды, а также на оплату транспортных и гостиничных услуг, предоставляемых во время служебных командировок, обучение персонала и другое.</w:t>
      </w:r>
    </w:p>
    <w:p>
      <w:pPr>
        <w:spacing w:after="120"/>
        <w:ind w:firstLine="567"/>
        <w:jc w:val="both"/>
      </w:pPr>
      <w:r>
        <w:rPr>
          <w:rFonts w:ascii="Arial" w:cs="Arial" w:eastAsia="Arial" w:hAnsi="Arial"/>
          <w:sz w:val="24"/>
          <w:szCs w:val="24"/>
        </w:rPr>
        <w:t xml:space="preserve">Приобретение товаров и услуг бюджетными учреждениями осуществляется в соответствии с требованиями закона о государственных закупках.</w:t>
      </w:r>
    </w:p>
    <w:p>
      <w:pPr>
        <w:spacing w:after="120"/>
        <w:ind w:firstLine="567"/>
        <w:jc w:val="both"/>
      </w:pPr>
      <w:r>
        <w:rPr>
          <w:rFonts w:ascii="Arial" w:cs="Arial" w:eastAsia="Arial" w:hAnsi="Arial"/>
          <w:sz w:val="24"/>
          <w:szCs w:val="24"/>
        </w:rPr>
        <w:t xml:space="preserve">4. Процентными выплатами являются выплаты процентов по кредитам и займам, полученным из внешних и внутренних источников.</w:t>
      </w:r>
    </w:p>
    <w:p>
      <w:pPr>
        <w:spacing w:after="120"/>
        <w:ind w:firstLine="567"/>
        <w:jc w:val="both"/>
      </w:pPr>
      <w:r>
        <w:rPr>
          <w:rFonts w:ascii="Arial" w:cs="Arial" w:eastAsia="Arial" w:hAnsi="Arial"/>
          <w:sz w:val="24"/>
          <w:szCs w:val="24"/>
        </w:rPr>
        <w:t xml:space="preserve">5. Субсидии - денежные средства, предоставляемые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в соответствии с государственной экономической и социальной политикой.</w:t>
      </w:r>
    </w:p>
    <w:p>
      <w:pPr>
        <w:spacing w:after="120"/>
        <w:ind w:firstLine="567"/>
        <w:jc w:val="both"/>
      </w:pPr>
      <w:r>
        <w:rPr>
          <w:rFonts w:ascii="Arial" w:cs="Arial" w:eastAsia="Arial" w:hAnsi="Arial"/>
          <w:sz w:val="24"/>
          <w:szCs w:val="24"/>
        </w:rPr>
        <w:t xml:space="preserve">6. Гранты - денежные средства, предоставляемые на безвозмездной и безвозвратной основе в соответствии с международными договорами, межправительственными соглашениями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7. Социальными пособиями являются расходы, предоставляемые социально уязвимым слоям населения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8. Другие расходы - расходы, необходимые на:</w:t>
      </w:r>
    </w:p>
    <w:p>
      <w:pPr>
        <w:spacing w:after="120"/>
        <w:ind w:firstLine="567"/>
        <w:jc w:val="both"/>
      </w:pPr>
      <w:r>
        <w:rPr>
          <w:rFonts w:ascii="Arial" w:cs="Arial" w:eastAsia="Arial" w:hAnsi="Arial"/>
          <w:sz w:val="24"/>
          <w:szCs w:val="24"/>
        </w:rPr>
        <w:t xml:space="preserve">1) выплату стипендий;</w:t>
      </w:r>
    </w:p>
    <w:p>
      <w:pPr>
        <w:spacing w:after="120"/>
        <w:ind w:firstLine="567"/>
        <w:jc w:val="both"/>
      </w:pPr>
      <w:r>
        <w:rPr>
          <w:rFonts w:ascii="Arial" w:cs="Arial" w:eastAsia="Arial" w:hAnsi="Arial"/>
          <w:sz w:val="24"/>
          <w:szCs w:val="24"/>
        </w:rPr>
        <w:t xml:space="preserve">2) возмещение вреда, причиненного незаконными действиями (бездействием) государственных органов и органов местного самоуправления, в соответствии с решениями судебных органов;</w:t>
      </w:r>
    </w:p>
    <w:p>
      <w:pPr>
        <w:spacing w:after="120"/>
        <w:ind w:firstLine="567"/>
        <w:jc w:val="both"/>
      </w:pPr>
      <w:r>
        <w:rPr>
          <w:rFonts w:ascii="Arial" w:cs="Arial" w:eastAsia="Arial" w:hAnsi="Arial"/>
          <w:sz w:val="24"/>
          <w:szCs w:val="24"/>
        </w:rPr>
        <w:t xml:space="preserve">3) формирование Государственного бюджетного резерва и других резервных фондов, установленных настоящим Кодексом;</w:t>
      </w:r>
    </w:p>
    <w:p>
      <w:pPr>
        <w:spacing w:after="120"/>
        <w:ind w:firstLine="567"/>
        <w:jc w:val="both"/>
      </w:pPr>
      <w:r>
        <w:rPr>
          <w:rFonts w:ascii="Arial" w:cs="Arial" w:eastAsia="Arial" w:hAnsi="Arial"/>
          <w:sz w:val="24"/>
          <w:szCs w:val="24"/>
        </w:rPr>
        <w:t xml:space="preserve">4) формирование Фонда Президента Кыргызской Республики;</w:t>
      </w:r>
    </w:p>
    <w:p>
      <w:pPr>
        <w:spacing w:after="120"/>
        <w:ind w:firstLine="567"/>
        <w:jc w:val="both"/>
      </w:pPr>
      <w:r>
        <w:rPr>
          <w:rFonts w:ascii="Arial" w:cs="Arial" w:eastAsia="Arial" w:hAnsi="Arial"/>
          <w:sz w:val="24"/>
          <w:szCs w:val="24"/>
        </w:rPr>
        <w:t xml:space="preserve">5) перечисление средств в Стабилизационный фонд Кыргызской Республики через расходную часть;</w:t>
      </w:r>
    </w:p>
    <w:p>
      <w:pPr>
        <w:spacing w:after="120"/>
        <w:ind w:firstLine="567"/>
        <w:jc w:val="both"/>
      </w:pPr>
      <w:r>
        <w:rPr>
          <w:rFonts w:ascii="Arial" w:cs="Arial" w:eastAsia="Arial" w:hAnsi="Arial"/>
          <w:sz w:val="24"/>
          <w:szCs w:val="24"/>
        </w:rPr>
        <w:t xml:space="preserve">6) формирование накопленных финансовых резервов.</w:t>
      </w:r>
    </w:p>
    <w:p>
      <w:pPr>
        <w:spacing w:after="120"/>
        <w:ind w:firstLine="567"/>
        <w:jc w:val="both"/>
      </w:pPr>
      <w:r>
        <w:rPr>
          <w:rFonts w:ascii="Arial" w:cs="Arial" w:eastAsia="Arial" w:hAnsi="Arial"/>
          <w:i/>
          <w:iCs/>
          <w:sz w:val="24"/>
          <w:szCs w:val="24"/>
        </w:rPr>
        <w:t xml:space="preserve">(В редакции Закона КР от </w:t>
      </w:r>
      <w:hyperlink w:history="1" r:id="rIdend3rheaecmzq_cwz9god">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Государственный бюджетный резерв</w:t>
      </w:r>
    </w:p>
    <w:p>
      <w:pPr>
        <w:spacing w:after="120"/>
        <w:ind w:firstLine="567"/>
        <w:jc w:val="both"/>
      </w:pPr>
      <w:r>
        <w:rPr>
          <w:rFonts w:ascii="Arial" w:cs="Arial" w:eastAsia="Arial" w:hAnsi="Arial"/>
          <w:sz w:val="24"/>
          <w:szCs w:val="24"/>
        </w:rPr>
        <w:t xml:space="preserve">1. Государственный бюджетный резерв формируется в составе республиканского бюджета для финансирования непредвиденных расходов, требующих неотложного финансирования в текущем бюджетном году.</w:t>
      </w:r>
    </w:p>
    <w:p>
      <w:pPr>
        <w:spacing w:after="120"/>
        <w:ind w:firstLine="567"/>
        <w:jc w:val="both"/>
      </w:pPr>
      <w:r>
        <w:rPr>
          <w:rFonts w:ascii="Arial" w:cs="Arial" w:eastAsia="Arial" w:hAnsi="Arial"/>
          <w:sz w:val="24"/>
          <w:szCs w:val="24"/>
        </w:rPr>
        <w:t xml:space="preserve">2. Государственный бюджетный резерв используется в случаях срочной и непредвиденной необходимости, связанной со следующими обстоятельствами:</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0t8lx8solmxzr8sriy1g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2) чрезвычайная ситуация природного или техногенного характера;</w:t>
      </w:r>
    </w:p>
    <w:p>
      <w:pPr>
        <w:spacing w:after="120"/>
        <w:ind w:firstLine="567"/>
        <w:jc w:val="both"/>
      </w:pPr>
      <w:r>
        <w:rPr>
          <w:rFonts w:ascii="Arial" w:cs="Arial" w:eastAsia="Arial" w:hAnsi="Arial"/>
          <w:sz w:val="24"/>
          <w:szCs w:val="24"/>
        </w:rPr>
        <w:t xml:space="preserve">3) чрезвычайная ситуация политического характера и военного положения;</w:t>
      </w:r>
    </w:p>
    <w:p>
      <w:pPr>
        <w:spacing w:after="120"/>
        <w:ind w:firstLine="567"/>
        <w:jc w:val="both"/>
      </w:pPr>
      <w:r>
        <w:rPr>
          <w:rFonts w:ascii="Arial" w:cs="Arial" w:eastAsia="Arial" w:hAnsi="Arial"/>
          <w:sz w:val="24"/>
          <w:szCs w:val="24"/>
        </w:rPr>
        <w:t xml:space="preserve">4) оказание гуманитарной помощи другой стране;</w:t>
      </w:r>
    </w:p>
    <w:p>
      <w:pPr>
        <w:spacing w:after="120"/>
        <w:ind w:firstLine="567"/>
        <w:jc w:val="both"/>
      </w:pPr>
      <w:r>
        <w:rPr>
          <w:rFonts w:ascii="Arial" w:cs="Arial" w:eastAsia="Arial" w:hAnsi="Arial"/>
          <w:sz w:val="24"/>
          <w:szCs w:val="24"/>
        </w:rPr>
        <w:t xml:space="preserve">5) ухудшение эпидемиологической ситуации;</w:t>
      </w:r>
    </w:p>
    <w:p>
      <w:pPr>
        <w:spacing w:after="120"/>
        <w:ind w:firstLine="567"/>
        <w:jc w:val="both"/>
      </w:pPr>
      <w:r>
        <w:rPr>
          <w:rFonts w:ascii="Arial" w:cs="Arial" w:eastAsia="Arial" w:hAnsi="Arial"/>
          <w:sz w:val="24"/>
          <w:szCs w:val="24"/>
        </w:rPr>
        <w:t xml:space="preserve">6) исполнение в установленном законодательством Кыргызской Республики порядке решений международных третейских судов (арбитражей) по искам к Кыргызской Республике.</w:t>
      </w:r>
    </w:p>
    <w:p>
      <w:pPr>
        <w:spacing w:after="120"/>
        <w:ind w:firstLine="567"/>
        <w:jc w:val="both"/>
      </w:pPr>
      <w:r>
        <w:rPr>
          <w:rFonts w:ascii="Arial" w:cs="Arial" w:eastAsia="Arial" w:hAnsi="Arial"/>
          <w:sz w:val="24"/>
          <w:szCs w:val="24"/>
        </w:rPr>
        <w:t xml:space="preserve">3. В случае неиспользования на вышеуказанные цели эти средства направляются на сокращение дефицита бюджета.</w:t>
      </w:r>
    </w:p>
    <w:p>
      <w:pPr>
        <w:spacing w:after="120"/>
        <w:ind w:firstLine="567"/>
        <w:jc w:val="both"/>
      </w:pPr>
      <w:r>
        <w:rPr>
          <w:rFonts w:ascii="Arial" w:cs="Arial" w:eastAsia="Arial" w:hAnsi="Arial"/>
          <w:sz w:val="24"/>
          <w:szCs w:val="24"/>
        </w:rPr>
        <w:t xml:space="preserve">4. Размер Государственного бюджетного резерва утверждается законом о республиканском бюджете и составляет не более 2 процентов от объема расходов республиканского бюджета (без учета Государственного бюджетного резерва).</w:t>
      </w:r>
    </w:p>
    <w:p>
      <w:pPr>
        <w:spacing w:after="120"/>
        <w:ind w:firstLine="567"/>
        <w:jc w:val="both"/>
      </w:pPr>
      <w:r>
        <w:rPr>
          <w:rFonts w:ascii="Arial" w:cs="Arial" w:eastAsia="Arial" w:hAnsi="Arial"/>
          <w:sz w:val="24"/>
          <w:szCs w:val="24"/>
        </w:rPr>
        <w:t xml:space="preserve">5. Использование Государственного бюджетного резерва осуществляется Кабинетом Министров по согласованию с Жогорку Кенешем.</w:t>
      </w:r>
    </w:p>
    <w:p>
      <w:pPr>
        <w:spacing w:after="120"/>
        <w:ind w:firstLine="567"/>
        <w:jc w:val="both"/>
      </w:pPr>
      <w:r>
        <w:rPr>
          <w:rFonts w:ascii="Arial" w:cs="Arial" w:eastAsia="Arial" w:hAnsi="Arial"/>
          <w:i/>
          <w:iCs/>
          <w:sz w:val="24"/>
          <w:szCs w:val="24"/>
        </w:rPr>
        <w:t xml:space="preserve">(В редакции Закона КР от </w:t>
      </w:r>
      <w:hyperlink w:history="1" r:id="rIdoxdq9e8bqf_adegaznzcy">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Резервный фонд местных бюджетов</w:t>
      </w:r>
    </w:p>
    <w:p>
      <w:pPr>
        <w:spacing w:after="120"/>
        <w:ind w:firstLine="567"/>
        <w:jc w:val="both"/>
      </w:pPr>
      <w:r>
        <w:rPr>
          <w:rFonts w:ascii="Arial" w:cs="Arial" w:eastAsia="Arial" w:hAnsi="Arial"/>
          <w:sz w:val="24"/>
          <w:szCs w:val="24"/>
        </w:rPr>
        <w:t xml:space="preserve">1. Исполнительные органы местного самоуправления могут создавать в составе местных бюджетов резервный фонд для финансирования непредвиденных расходов, требующих неотложного финансирования в текущем бюджетном году. Резерв создается за счет текущих поступлений в местный бюджет, из собственных доходов.</w:t>
      </w:r>
    </w:p>
    <w:p>
      <w:pPr>
        <w:spacing w:after="120"/>
        <w:ind w:firstLine="567"/>
        <w:jc w:val="both"/>
      </w:pPr>
      <w:r>
        <w:rPr>
          <w:rFonts w:ascii="Arial" w:cs="Arial" w:eastAsia="Arial" w:hAnsi="Arial"/>
          <w:sz w:val="24"/>
          <w:szCs w:val="24"/>
        </w:rPr>
        <w:t xml:space="preserve">2. Размер резервного фонда местного бюджета должен составлять не более 2 процентов от объема расходов соответствующего местного бюджета (без учета средств резервных фондов и поступлений от оказания муниципальных платных услуг органов исполнительной власти).</w:t>
      </w:r>
    </w:p>
    <w:p>
      <w:pPr>
        <w:spacing w:after="120"/>
        <w:ind w:firstLine="567"/>
        <w:jc w:val="both"/>
      </w:pPr>
      <w:r>
        <w:rPr>
          <w:rFonts w:ascii="Arial" w:cs="Arial" w:eastAsia="Arial" w:hAnsi="Arial"/>
          <w:sz w:val="24"/>
          <w:szCs w:val="24"/>
        </w:rPr>
        <w:t xml:space="preserve">3. Определение порядка использования резервных фондов местных бюджетов, принятие решения о направлениях и объемах использования исполнительным органом местного самоуправления осуществляется в соответствии с положениями настоящего Кодекса.</w:t>
      </w:r>
    </w:p>
    <w:p>
      <w:pPr>
        <w:spacing w:after="120"/>
        <w:ind w:firstLine="567"/>
        <w:jc w:val="both"/>
      </w:pPr>
      <w:r>
        <w:rPr>
          <w:rFonts w:ascii="Arial" w:cs="Arial" w:eastAsia="Arial" w:hAnsi="Arial"/>
          <w:sz w:val="24"/>
          <w:szCs w:val="24"/>
        </w:rPr>
        <w:t xml:space="preserve">4. Не допускается использование средств резервных фондов на:</w:t>
      </w:r>
    </w:p>
    <w:p>
      <w:pPr>
        <w:spacing w:after="120"/>
        <w:ind w:firstLine="567"/>
        <w:jc w:val="both"/>
      </w:pPr>
      <w:r>
        <w:rPr>
          <w:rFonts w:ascii="Arial" w:cs="Arial" w:eastAsia="Arial" w:hAnsi="Arial"/>
          <w:sz w:val="24"/>
          <w:szCs w:val="24"/>
        </w:rPr>
        <w:t xml:space="preserve">1) проведение выборов, референдумов;</w:t>
      </w:r>
    </w:p>
    <w:p>
      <w:pPr>
        <w:spacing w:after="120"/>
        <w:ind w:firstLine="567"/>
        <w:jc w:val="both"/>
      </w:pPr>
      <w:r>
        <w:rPr>
          <w:rFonts w:ascii="Arial" w:cs="Arial" w:eastAsia="Arial" w:hAnsi="Arial"/>
          <w:sz w:val="24"/>
          <w:szCs w:val="24"/>
        </w:rPr>
        <w:t xml:space="preserve">2) освещение деятельности руководителей органов местного самоуправления и местных кенешей;</w:t>
      </w:r>
    </w:p>
    <w:p>
      <w:pPr>
        <w:spacing w:after="120"/>
        <w:ind w:firstLine="567"/>
        <w:jc w:val="both"/>
      </w:pPr>
      <w:r>
        <w:rPr>
          <w:rFonts w:ascii="Arial" w:cs="Arial" w:eastAsia="Arial" w:hAnsi="Arial"/>
          <w:sz w:val="24"/>
          <w:szCs w:val="24"/>
        </w:rPr>
        <w:t xml:space="preserve">3) оплату труда и материальное поощрение муниципальных служащих;</w:t>
      </w:r>
    </w:p>
    <w:p>
      <w:pPr>
        <w:spacing w:after="120"/>
        <w:ind w:firstLine="567"/>
        <w:jc w:val="both"/>
      </w:pPr>
      <w:r>
        <w:rPr>
          <w:rFonts w:ascii="Arial" w:cs="Arial" w:eastAsia="Arial" w:hAnsi="Arial"/>
          <w:sz w:val="24"/>
          <w:szCs w:val="24"/>
        </w:rPr>
        <w:t xml:space="preserve">4) мероприятия по текущему материально-техническому и финансовому обеспечению деятельности органов местного самоуправления.</w:t>
      </w:r>
    </w:p>
    <w:p>
      <w:pPr>
        <w:spacing w:after="120"/>
        <w:ind w:firstLine="567"/>
        <w:jc w:val="both"/>
      </w:pPr>
      <w:r>
        <w:rPr>
          <w:rFonts w:ascii="Arial" w:cs="Arial" w:eastAsia="Arial" w:hAnsi="Arial"/>
          <w:sz w:val="24"/>
          <w:szCs w:val="24"/>
        </w:rPr>
        <w:t xml:space="preserve">5. Информация об использовании резервных фондов местных бюджетов прилагается к отчету об их исполнении и подлежит обязательному опубликованию.</w:t>
      </w:r>
    </w:p>
    <w:p>
      <w:pPr>
        <w:spacing w:after="120"/>
        <w:ind w:firstLine="567"/>
        <w:jc w:val="both"/>
      </w:pPr>
      <w:r>
        <w:rPr>
          <w:rFonts w:ascii="Arial" w:cs="Arial" w:eastAsia="Arial" w:hAnsi="Arial"/>
          <w:i/>
          <w:iCs/>
          <w:sz w:val="24"/>
          <w:szCs w:val="24"/>
        </w:rPr>
        <w:t xml:space="preserve">(В редакции Законов КР от </w:t>
      </w:r>
      <w:hyperlink w:history="1" r:id="rIdgdrgr1bt3s4uyndjyn2qe">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wg0ys4jh6asnitwlbjpn4">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1</w:t>
      </w:r>
      <w:r>
        <w:rPr>
          <w:rFonts w:ascii="Arial" w:cs="Arial" w:eastAsia="Arial" w:hAnsi="Arial"/>
          <w:b/>
          <w:bCs/>
          <w:sz w:val="24"/>
          <w:szCs w:val="24"/>
        </w:rPr>
        <w:t xml:space="preserve">. Фонд Президента Кыргызской Республики</w:t>
      </w:r>
    </w:p>
    <w:p>
      <w:pPr>
        <w:spacing w:after="12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Фонда Президента Кыргызской Республики (далее - Фонд Президента).</w:t>
      </w:r>
    </w:p>
    <w:p>
      <w:pPr>
        <w:spacing w:after="120"/>
        <w:ind w:firstLine="567"/>
        <w:jc w:val="both"/>
      </w:pPr>
      <w:r>
        <w:rPr>
          <w:rFonts w:ascii="Arial" w:cs="Arial" w:eastAsia="Arial" w:hAnsi="Arial"/>
          <w:sz w:val="24"/>
          <w:szCs w:val="24"/>
        </w:rPr>
        <w:t xml:space="preserve">2. Источниками Фонда Президента являются:</w:t>
      </w:r>
    </w:p>
    <w:p>
      <w:pPr>
        <w:spacing w:after="120"/>
        <w:ind w:firstLine="567"/>
        <w:jc w:val="both"/>
      </w:pPr>
      <w:r>
        <w:rPr>
          <w:rFonts w:ascii="Arial" w:cs="Arial" w:eastAsia="Arial" w:hAnsi="Arial"/>
          <w:sz w:val="24"/>
          <w:szCs w:val="24"/>
        </w:rPr>
        <w:t xml:space="preserve">1) бюджетные средства не более 1 процента от общих расходов утвержденного/уточненного республиканского бюджета (без учета суммы Фонда Президента);</w:t>
      </w:r>
    </w:p>
    <w:p>
      <w:pPr>
        <w:spacing w:after="120"/>
        <w:ind w:firstLine="567"/>
        <w:jc w:val="both"/>
      </w:pPr>
      <w:r>
        <w:rPr>
          <w:rFonts w:ascii="Arial" w:cs="Arial" w:eastAsia="Arial" w:hAnsi="Arial"/>
          <w:sz w:val="24"/>
          <w:szCs w:val="24"/>
        </w:rPr>
        <w:t xml:space="preserve">2) средства, возмещаемые по коррупционным делам;</w:t>
      </w:r>
    </w:p>
    <w:p>
      <w:pPr>
        <w:spacing w:after="120"/>
        <w:ind w:firstLine="567"/>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3. Средства Фонда Президента направляются на:</w:t>
      </w:r>
    </w:p>
    <w:p>
      <w:pPr>
        <w:spacing w:after="120"/>
        <w:ind w:firstLine="567"/>
        <w:jc w:val="both"/>
      </w:pPr>
      <w:r>
        <w:rPr>
          <w:rFonts w:ascii="Arial" w:cs="Arial" w:eastAsia="Arial" w:hAnsi="Arial"/>
          <w:sz w:val="24"/>
          <w:szCs w:val="24"/>
        </w:rPr>
        <w:t xml:space="preserve">1) финансирование инвестиционных и инфраструктурных проектов;</w:t>
      </w:r>
    </w:p>
    <w:p>
      <w:pPr>
        <w:spacing w:after="120"/>
        <w:ind w:firstLine="567"/>
        <w:jc w:val="both"/>
      </w:pPr>
      <w:r>
        <w:rPr>
          <w:rFonts w:ascii="Arial" w:cs="Arial" w:eastAsia="Arial" w:hAnsi="Arial"/>
          <w:sz w:val="24"/>
          <w:szCs w:val="24"/>
        </w:rPr>
        <w:t xml:space="preserve">2) улучшение социально-экономического положения населения;</w:t>
      </w:r>
    </w:p>
    <w:p>
      <w:pPr>
        <w:spacing w:after="120"/>
        <w:ind w:firstLine="567"/>
        <w:jc w:val="both"/>
      </w:pPr>
      <w:r>
        <w:rPr>
          <w:rFonts w:ascii="Arial" w:cs="Arial" w:eastAsia="Arial" w:hAnsi="Arial"/>
          <w:sz w:val="24"/>
          <w:szCs w:val="24"/>
        </w:rPr>
        <w:t xml:space="preserve">3) финансирование образовательных программ и студентов, обучающихся по образовательным программам за рубежом;</w:t>
      </w:r>
    </w:p>
    <w:p>
      <w:pPr>
        <w:spacing w:after="120"/>
        <w:ind w:firstLine="567"/>
        <w:jc w:val="both"/>
      </w:pPr>
      <w:r>
        <w:rPr>
          <w:rFonts w:ascii="Arial" w:cs="Arial" w:eastAsia="Arial" w:hAnsi="Arial"/>
          <w:sz w:val="24"/>
          <w:szCs w:val="24"/>
        </w:rPr>
        <w:t xml:space="preserve">4) другие мероприятия, определяемые решением Президента Кыргызской Республики (далее - Президент).</w:t>
      </w:r>
    </w:p>
    <w:p>
      <w:pPr>
        <w:spacing w:after="120"/>
        <w:ind w:firstLine="567"/>
        <w:jc w:val="both"/>
      </w:pPr>
      <w:r>
        <w:rPr>
          <w:rFonts w:ascii="Arial" w:cs="Arial" w:eastAsia="Arial" w:hAnsi="Arial"/>
          <w:sz w:val="24"/>
          <w:szCs w:val="24"/>
        </w:rPr>
        <w:t xml:space="preserve">4. Порядок использования средств Фонда Президента определяется решением Президента.</w:t>
      </w:r>
    </w:p>
    <w:p>
      <w:pPr>
        <w:spacing w:after="120"/>
        <w:ind w:firstLine="567"/>
        <w:jc w:val="both"/>
      </w:pPr>
      <w:r>
        <w:rPr>
          <w:rFonts w:ascii="Arial" w:cs="Arial" w:eastAsia="Arial" w:hAnsi="Arial"/>
          <w:sz w:val="24"/>
          <w:szCs w:val="24"/>
        </w:rPr>
        <w:t xml:space="preserve">5. В случае неиспользования на вышеуказанные цели средства Фонда Президента направляются на сокращение дефицита бюджета.</w:t>
      </w:r>
    </w:p>
    <w:p>
      <w:pPr>
        <w:spacing w:after="120"/>
        <w:ind w:firstLine="567"/>
        <w:jc w:val="both"/>
      </w:pPr>
      <w:r>
        <w:rPr>
          <w:rFonts w:ascii="Arial" w:cs="Arial" w:eastAsia="Arial" w:hAnsi="Arial"/>
          <w:sz w:val="24"/>
          <w:szCs w:val="24"/>
        </w:rPr>
        <w:t xml:space="preserve">6. В случае если в уточненном республиканском бюджете сумма общих расходов ниже, чем в утвержденном республиканском бюджете, то расчет объема Фонда Президента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xljm1rdxcxt6j21cv6-et">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iuzbhxs256htijeqnqgnn">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Резервные фонды</w:t>
      </w:r>
    </w:p>
    <w:p>
      <w:pPr>
        <w:spacing w:after="12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резервных фондов Торага Жогорку Кенеша Кыргызской Республики (далее - Торага Жогорку Кенеша) и Председателя Кабинета Министров Кыргызской Республики (далее - Председатель Кабинета Министров), а также полномочных представителей Президента в областях и глав местных государственных администраций.</w:t>
      </w:r>
    </w:p>
    <w:p>
      <w:pPr>
        <w:spacing w:after="120"/>
        <w:ind w:firstLine="567"/>
        <w:jc w:val="both"/>
      </w:pPr>
      <w:r>
        <w:rPr>
          <w:rFonts w:ascii="Arial" w:cs="Arial" w:eastAsia="Arial" w:hAnsi="Arial"/>
          <w:sz w:val="24"/>
          <w:szCs w:val="24"/>
        </w:rPr>
        <w:t xml:space="preserve">2. Размер резервных фондов Торага Жогорку Кенеша и Председателя Кабинета Министров составляет не более 0,02 процента по каждому резервному фонду от общих расходов утвержденного/уточненного республиканского бюджета (без учета суммы резервного фонда).</w:t>
      </w:r>
    </w:p>
    <w:p>
      <w:pPr>
        <w:spacing w:after="120"/>
        <w:ind w:firstLine="567"/>
        <w:jc w:val="both"/>
      </w:pPr>
      <w:r>
        <w:rPr>
          <w:rFonts w:ascii="Arial" w:cs="Arial" w:eastAsia="Arial" w:hAnsi="Arial"/>
          <w:sz w:val="24"/>
          <w:szCs w:val="24"/>
        </w:rPr>
        <w:t xml:space="preserve">В случае если в уточненном республиканском бюджете сумма общих расходов ниже, чем в утвержденном республиканском бюджете, то расчет объема резервных фондов Торага Жогорку Кенеша и Председателя Кабинета Министров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sz w:val="24"/>
          <w:szCs w:val="24"/>
        </w:rPr>
        <w:t xml:space="preserve">Размер резервных фондов полномочных представителей Президента в областях и глав местных государственных администраций утверждается соответствующим законом о республиканском бюджете.</w:t>
      </w:r>
    </w:p>
    <w:p>
      <w:pPr>
        <w:spacing w:after="120"/>
        <w:ind w:firstLine="567"/>
        <w:jc w:val="both"/>
      </w:pPr>
      <w:r>
        <w:rPr>
          <w:rFonts w:ascii="Arial" w:cs="Arial" w:eastAsia="Arial" w:hAnsi="Arial"/>
          <w:sz w:val="24"/>
          <w:szCs w:val="24"/>
        </w:rPr>
        <w:t xml:space="preserve">3. Использование средств резервных фондов осуществляется на основании решений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 Решения об использовании средств резервных фондов подлежат опубликованию на официальных сайтах соответствующих государственных органов.</w:t>
      </w:r>
    </w:p>
    <w:p>
      <w:pPr>
        <w:spacing w:after="120"/>
        <w:ind w:firstLine="567"/>
        <w:jc w:val="both"/>
      </w:pPr>
      <w:r>
        <w:rPr>
          <w:rFonts w:ascii="Arial" w:cs="Arial" w:eastAsia="Arial" w:hAnsi="Arial"/>
          <w:sz w:val="24"/>
          <w:szCs w:val="24"/>
        </w:rPr>
        <w:t xml:space="preserve">Порядок использования средств резервного фонда Торага Жогорку Кенеша определяется соответствующим решением Торага Жогорку Кенеша.</w:t>
      </w:r>
    </w:p>
    <w:p>
      <w:pPr>
        <w:spacing w:after="120"/>
        <w:ind w:firstLine="567"/>
        <w:jc w:val="both"/>
      </w:pPr>
      <w:r>
        <w:rPr>
          <w:rFonts w:ascii="Arial" w:cs="Arial" w:eastAsia="Arial" w:hAnsi="Arial"/>
          <w:sz w:val="24"/>
          <w:szCs w:val="24"/>
        </w:rPr>
        <w:t xml:space="preserve">Порядок использования средств резервных фондов полномочных представителей Президента в областях определяется соответствующими решениями Президента.</w:t>
      </w:r>
    </w:p>
    <w:p>
      <w:pPr>
        <w:spacing w:after="120"/>
        <w:ind w:firstLine="567"/>
        <w:jc w:val="both"/>
      </w:pPr>
      <w:r>
        <w:rPr>
          <w:rFonts w:ascii="Arial" w:cs="Arial" w:eastAsia="Arial" w:hAnsi="Arial"/>
          <w:sz w:val="24"/>
          <w:szCs w:val="24"/>
        </w:rPr>
        <w:t xml:space="preserve">Порядок использования средств резервных фондов Председателя Кабинета Министров, глав местных государственных администраций определяется соответствующими решениями Председателя Кабинета Министров.</w:t>
      </w:r>
    </w:p>
    <w:p>
      <w:pPr>
        <w:spacing w:after="120"/>
        <w:ind w:firstLine="567"/>
        <w:jc w:val="both"/>
      </w:pPr>
      <w:r>
        <w:rPr>
          <w:rFonts w:ascii="Arial" w:cs="Arial" w:eastAsia="Arial" w:hAnsi="Arial"/>
          <w:sz w:val="24"/>
          <w:szCs w:val="24"/>
        </w:rPr>
        <w:t xml:space="preserve">Информация об использовании средств резервных фондов подлежит ежеквартальному опубликованию на официальных сайтах соответствующих государственных органов.</w:t>
      </w:r>
    </w:p>
    <w:p>
      <w:pPr>
        <w:spacing w:after="120"/>
        <w:ind w:firstLine="567"/>
        <w:jc w:val="both"/>
      </w:pPr>
      <w:r>
        <w:rPr>
          <w:rFonts w:ascii="Arial" w:cs="Arial" w:eastAsia="Arial" w:hAnsi="Arial"/>
          <w:sz w:val="24"/>
          <w:szCs w:val="24"/>
        </w:rPr>
        <w:t xml:space="preserve">4. Средства резервных фондов используются исключительно для финансового обеспечения срочных и непредвиденных расходов социально значимого характера.</w:t>
      </w:r>
    </w:p>
    <w:p>
      <w:pPr>
        <w:spacing w:after="120"/>
        <w:ind w:firstLine="567"/>
        <w:jc w:val="both"/>
      </w:pPr>
      <w:r>
        <w:rPr>
          <w:rFonts w:ascii="Arial" w:cs="Arial" w:eastAsia="Arial" w:hAnsi="Arial"/>
          <w:sz w:val="24"/>
          <w:szCs w:val="24"/>
        </w:rPr>
        <w:t xml:space="preserve">5. Не допускается использование средств резервных фондов на:</w:t>
      </w:r>
    </w:p>
    <w:p>
      <w:pPr>
        <w:spacing w:after="120"/>
        <w:ind w:firstLine="567"/>
        <w:jc w:val="both"/>
      </w:pPr>
      <w:r>
        <w:rPr>
          <w:rFonts w:ascii="Arial" w:cs="Arial" w:eastAsia="Arial" w:hAnsi="Arial"/>
          <w:sz w:val="24"/>
          <w:szCs w:val="24"/>
        </w:rPr>
        <w:t xml:space="preserve">1) проведение выборов, референдумов;</w:t>
      </w:r>
    </w:p>
    <w:p>
      <w:pPr>
        <w:spacing w:after="120"/>
        <w:ind w:firstLine="567"/>
        <w:jc w:val="both"/>
      </w:pPr>
      <w:r>
        <w:rPr>
          <w:rFonts w:ascii="Arial" w:cs="Arial" w:eastAsia="Arial" w:hAnsi="Arial"/>
          <w:sz w:val="24"/>
          <w:szCs w:val="24"/>
        </w:rPr>
        <w:t xml:space="preserve">2) освещение деятельности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w:t>
      </w:r>
    </w:p>
    <w:p>
      <w:pPr>
        <w:spacing w:after="120"/>
        <w:ind w:firstLine="567"/>
        <w:jc w:val="both"/>
      </w:pPr>
      <w:r>
        <w:rPr>
          <w:rFonts w:ascii="Arial" w:cs="Arial" w:eastAsia="Arial" w:hAnsi="Arial"/>
          <w:sz w:val="24"/>
          <w:szCs w:val="24"/>
        </w:rPr>
        <w:t xml:space="preserve">3) оплату труда и материальное поощрение государственных служащих и муниципальных служащих;</w:t>
      </w:r>
    </w:p>
    <w:p>
      <w:pPr>
        <w:spacing w:after="120"/>
        <w:ind w:firstLine="567"/>
        <w:jc w:val="both"/>
      </w:pPr>
      <w:r>
        <w:rPr>
          <w:rFonts w:ascii="Arial" w:cs="Arial" w:eastAsia="Arial" w:hAnsi="Arial"/>
          <w:sz w:val="24"/>
          <w:szCs w:val="24"/>
        </w:rPr>
        <w:t xml:space="preserve">4) мероприятия по текущему материально-техническому и финансовому обеспечению деятельности государственных органов.</w:t>
      </w:r>
    </w:p>
    <w:p>
      <w:pPr>
        <w:spacing w:after="120"/>
        <w:ind w:firstLine="567"/>
        <w:jc w:val="both"/>
      </w:pPr>
      <w:r>
        <w:rPr>
          <w:rFonts w:ascii="Arial" w:cs="Arial" w:eastAsia="Arial" w:hAnsi="Arial"/>
          <w:sz w:val="24"/>
          <w:szCs w:val="24"/>
        </w:rPr>
        <w:t xml:space="preserve">6. Информация об использовании резервных фондов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w:t>
      </w:r>
    </w:p>
    <w:p>
      <w:pPr>
        <w:spacing w:after="120"/>
        <w:ind w:firstLine="567"/>
        <w:jc w:val="both"/>
      </w:pPr>
      <w:r>
        <w:rPr>
          <w:rFonts w:ascii="Arial" w:cs="Arial" w:eastAsia="Arial" w:hAnsi="Arial"/>
          <w:sz w:val="24"/>
          <w:szCs w:val="24"/>
        </w:rPr>
        <w:t xml:space="preserve">Информация об использовании резервных фондов полномочных представителей Президента в областях и глав местных государственных администраций прилагается к квартальному отчету с приложением копий решений полномочных представителей Президента в областях и глав местных государственных администраций.</w:t>
      </w:r>
    </w:p>
    <w:p>
      <w:pPr>
        <w:spacing w:after="120"/>
        <w:ind w:firstLine="567"/>
        <w:jc w:val="both"/>
      </w:pPr>
      <w:r>
        <w:rPr>
          <w:rFonts w:ascii="Arial" w:cs="Arial" w:eastAsia="Arial" w:hAnsi="Arial"/>
          <w:i/>
          <w:iCs/>
          <w:sz w:val="24"/>
          <w:szCs w:val="24"/>
        </w:rPr>
        <w:t xml:space="preserve">(В редакции Законов КР от </w:t>
      </w:r>
      <w:hyperlink w:history="1" r:id="rIdmcqdy1dxzomlhytmgd16z">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1s_uthlez2qs27-yt92on">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both"/>
      </w:pPr>
      <w:r>
        <w:rPr>
          <w:rFonts w:ascii="Arial" w:cs="Arial" w:eastAsia="Arial" w:hAnsi="Arial"/>
          <w:b/>
          <w:bCs/>
          <w:sz w:val="24"/>
          <w:szCs w:val="24"/>
        </w:rPr>
        <w:t xml:space="preserve">Статья 26. Расходы бюджета для осуществления операций с нефинансовыми и финансовыми активами и погашением обязательств</w:t>
      </w:r>
    </w:p>
    <w:p>
      <w:pPr>
        <w:spacing w:after="120"/>
        <w:ind w:firstLine="567"/>
        <w:jc w:val="both"/>
      </w:pPr>
      <w:r>
        <w:rPr>
          <w:rFonts w:ascii="Arial" w:cs="Arial" w:eastAsia="Arial" w:hAnsi="Arial"/>
          <w:sz w:val="24"/>
          <w:szCs w:val="24"/>
        </w:rPr>
        <w:t xml:space="preserve">1. К расходам бюджета для осуществления операций с нефинансовыми активами относятся расходы, связанные с приобретением, капитальным ремонтом и созданием всех видов основных фондов, запасов и непроизводственных активов.</w:t>
      </w:r>
    </w:p>
    <w:p>
      <w:pPr>
        <w:spacing w:after="120"/>
        <w:ind w:firstLine="567"/>
        <w:jc w:val="both"/>
      </w:pPr>
      <w:r>
        <w:rPr>
          <w:rFonts w:ascii="Arial" w:cs="Arial" w:eastAsia="Arial" w:hAnsi="Arial"/>
          <w:sz w:val="24"/>
          <w:szCs w:val="24"/>
        </w:rPr>
        <w:t xml:space="preserve">2. К расходам бюджета для осуществления операций с финансовыми активами относятся расходы, связанные с приобретением финансовых активов, включая приобретение долгосрочных и краткосрочных ценных бумаг; предоставление из бюджета кредитов и ссуд; приобретение в государственную и муниципальную собственность доли (акции) предприятий.</w:t>
      </w:r>
    </w:p>
    <w:p>
      <w:pPr>
        <w:spacing w:after="120"/>
        <w:ind w:firstLine="567"/>
        <w:jc w:val="both"/>
      </w:pPr>
      <w:r>
        <w:rPr>
          <w:rFonts w:ascii="Arial" w:cs="Arial" w:eastAsia="Arial" w:hAnsi="Arial"/>
          <w:sz w:val="24"/>
          <w:szCs w:val="24"/>
        </w:rPr>
        <w:t xml:space="preserve">3. Расходы бюджета для осуществления операций с обязательствами включают расходы, связанные с погашением основной части долга по краткосрочным и долгосрочным ценным бумагам, по договорам (соглашениям) займов из внешних и внутренних источников.</w:t>
      </w:r>
    </w:p>
    <w:p>
      <w:pPr>
        <w:spacing w:after="120"/>
        <w:ind w:firstLine="567"/>
        <w:jc w:val="both"/>
      </w:pPr>
      <w:r>
        <w:rPr>
          <w:rFonts w:ascii="Arial" w:cs="Arial" w:eastAsia="Arial" w:hAnsi="Arial"/>
          <w:b/>
          <w:bCs/>
          <w:sz w:val="24"/>
          <w:szCs w:val="24"/>
        </w:rPr>
        <w:t xml:space="preserve">Статья 27. Дефицит/профицит бюджета</w:t>
      </w:r>
    </w:p>
    <w:p>
      <w:pPr>
        <w:spacing w:after="120"/>
        <w:ind w:firstLine="708"/>
        <w:jc w:val="both"/>
      </w:pPr>
      <w:r>
        <w:rPr>
          <w:rFonts w:ascii="Arial" w:cs="Arial" w:eastAsia="Arial" w:hAnsi="Arial"/>
          <w:sz w:val="24"/>
          <w:szCs w:val="24"/>
        </w:rPr>
        <w:t xml:space="preserve">1.    Превышение совокупных доходов над совокупными расходами бюджета составляет профицит бюджета, а превышение совокупных расходов над совокупными доходами бюджета составляет дефицит бюджета.</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Превышение совокупных доходов без учета официальных трансфертов из внешних источников (гранты) над совокупными расходами бюджета без учета государственных внешних инвестиций составляет профицит бюджета без учета внешних кредитов и грантов, а превышение совокупных расходов без учета государственных внешних инвестиций над совокупными доходами бюджета без учета официальных трансфертов из внешних источников (гранты) составляет дефицит бюджета без учета внешних кредитов и грантов.</w:t>
      </w:r>
    </w:p>
    <w:p>
      <w:pPr>
        <w:spacing w:after="120"/>
        <w:ind w:firstLine="567"/>
        <w:jc w:val="both"/>
      </w:pPr>
      <w:r>
        <w:rPr>
          <w:rFonts w:ascii="Arial" w:cs="Arial" w:eastAsia="Arial" w:hAnsi="Arial"/>
          <w:sz w:val="24"/>
          <w:szCs w:val="24"/>
        </w:rPr>
        <w:t xml:space="preserve">2. Размер дефицита/профицита республиканского бюджета утверждается законом о республиканском бюджете.</w:t>
      </w:r>
    </w:p>
    <w:p>
      <w:pPr>
        <w:spacing w:after="120"/>
        <w:ind w:firstLine="567"/>
        <w:jc w:val="both"/>
      </w:pPr>
      <w:r>
        <w:rPr>
          <w:rFonts w:ascii="Arial" w:cs="Arial" w:eastAsia="Arial" w:hAnsi="Arial"/>
          <w:sz w:val="24"/>
          <w:szCs w:val="24"/>
        </w:rPr>
        <w:t xml:space="preserve">3. В состав источников покрытия дефицита/направления использования профицита бюджета включаются:</w:t>
      </w:r>
    </w:p>
    <w:p>
      <w:pPr>
        <w:spacing w:after="120"/>
        <w:ind w:firstLine="567"/>
        <w:jc w:val="both"/>
      </w:pPr>
      <w:r>
        <w:rPr>
          <w:rFonts w:ascii="Arial" w:cs="Arial" w:eastAsia="Arial" w:hAnsi="Arial"/>
          <w:sz w:val="24"/>
          <w:szCs w:val="24"/>
        </w:rPr>
        <w:t xml:space="preserve">1) разница между поступлениями от операций и расходами на осуществление операций с финансовыми активами;</w:t>
      </w:r>
    </w:p>
    <w:p>
      <w:pPr>
        <w:spacing w:after="120"/>
        <w:ind w:firstLine="567"/>
        <w:jc w:val="both"/>
      </w:pPr>
      <w:r>
        <w:rPr>
          <w:rFonts w:ascii="Arial" w:cs="Arial" w:eastAsia="Arial" w:hAnsi="Arial"/>
          <w:sz w:val="24"/>
          <w:szCs w:val="24"/>
        </w:rPr>
        <w:t xml:space="preserve">2) разница между поступлениями от принятия обязательств и расходами для покрытия основной части обязательств;</w:t>
      </w:r>
    </w:p>
    <w:p>
      <w:pPr>
        <w:spacing w:after="120"/>
        <w:ind w:firstLine="567"/>
        <w:jc w:val="both"/>
      </w:pPr>
      <w:r>
        <w:rPr>
          <w:rFonts w:ascii="Arial" w:cs="Arial" w:eastAsia="Arial" w:hAnsi="Arial"/>
          <w:sz w:val="24"/>
          <w:szCs w:val="24"/>
        </w:rPr>
        <w:t xml:space="preserve">3) остатки средств на Едином казначейском счете;</w:t>
      </w:r>
    </w:p>
    <w:p>
      <w:pPr>
        <w:spacing w:after="120"/>
        <w:ind w:firstLine="567"/>
        <w:jc w:val="both"/>
      </w:pPr>
      <w:r>
        <w:rPr>
          <w:rFonts w:ascii="Arial" w:cs="Arial" w:eastAsia="Arial" w:hAnsi="Arial"/>
          <w:sz w:val="24"/>
          <w:szCs w:val="24"/>
        </w:rPr>
        <w:t xml:space="preserve">4) иные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4. Республиканский и местный бюджеты формируются на основе принципа сбалансированности.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u0459nqtevacfljxptkvh">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nagkpplg1lc-1ckzeiv6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IV. БЮДЖЕТНЫЕ ИНВЕСТИЦИИ</w:t>
      </w:r>
    </w:p>
    <w:p>
      <w:pPr>
        <w:spacing w:after="120"/>
        <w:ind w:firstLine="567"/>
        <w:jc w:val="center"/>
      </w:pPr>
      <w:r>
        <w:rPr>
          <w:rFonts w:ascii="Arial" w:cs="Arial" w:eastAsia="Arial" w:hAnsi="Arial"/>
          <w:b/>
          <w:bCs/>
          <w:sz w:val="24"/>
          <w:szCs w:val="24"/>
        </w:rPr>
        <w:t xml:space="preserve">Глава 5. Бюджетные инвестиции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Общие положения о бюджетных инвестициях</w:t>
      </w:r>
    </w:p>
    <w:p>
      <w:pPr>
        <w:spacing w:after="120"/>
        <w:ind w:firstLine="567"/>
        <w:jc w:val="both"/>
      </w:pPr>
      <w:r>
        <w:rPr>
          <w:rFonts w:ascii="Arial" w:cs="Arial" w:eastAsia="Arial" w:hAnsi="Arial"/>
          <w:sz w:val="24"/>
          <w:szCs w:val="24"/>
        </w:rPr>
        <w:t xml:space="preserve">1. Бюджетные инвестиции направляются на создание и развитие инфраструктуры, создание инновационной системы, поддержку социального сектора, обеспечение реализации институциональных преобразований в секторе государственного управления посредством инвестиционных проектов.</w:t>
      </w:r>
    </w:p>
    <w:p>
      <w:pPr>
        <w:spacing w:after="120"/>
        <w:ind w:firstLine="567"/>
        <w:jc w:val="both"/>
      </w:pPr>
      <w:r>
        <w:rPr>
          <w:rFonts w:ascii="Arial" w:cs="Arial" w:eastAsia="Arial" w:hAnsi="Arial"/>
          <w:sz w:val="24"/>
          <w:szCs w:val="24"/>
        </w:rPr>
        <w:t xml:space="preserve">Объекты производственного и непроизводственного назначения, созданные с привлечением бюджетных инвестиций, передаются в государственное или муниципальное управление.</w:t>
      </w:r>
    </w:p>
    <w:p>
      <w:pPr>
        <w:spacing w:after="120"/>
        <w:ind w:firstLine="567"/>
        <w:jc w:val="both"/>
      </w:pPr>
      <w:r>
        <w:rPr>
          <w:rFonts w:ascii="Arial" w:cs="Arial" w:eastAsia="Arial" w:hAnsi="Arial"/>
          <w:sz w:val="24"/>
          <w:szCs w:val="24"/>
        </w:rPr>
        <w:t xml:space="preserve">2. Бюджетные инвестиции направляются на реализацию внутренних инвестиционных проектов в виде:</w:t>
      </w:r>
    </w:p>
    <w:p>
      <w:pPr>
        <w:spacing w:after="120"/>
        <w:ind w:firstLine="567"/>
        <w:jc w:val="both"/>
      </w:pPr>
      <w:r>
        <w:rPr>
          <w:rFonts w:ascii="Arial" w:cs="Arial" w:eastAsia="Arial" w:hAnsi="Arial"/>
          <w:sz w:val="24"/>
          <w:szCs w:val="24"/>
        </w:rPr>
        <w:t xml:space="preserve">1) капитальных вложений;</w:t>
      </w:r>
    </w:p>
    <w:p>
      <w:pPr>
        <w:spacing w:after="120"/>
        <w:ind w:firstLine="567"/>
        <w:jc w:val="both"/>
      </w:pPr>
      <w:r>
        <w:rPr>
          <w:rFonts w:ascii="Arial" w:cs="Arial" w:eastAsia="Arial" w:hAnsi="Arial"/>
          <w:sz w:val="24"/>
          <w:szCs w:val="24"/>
        </w:rPr>
        <w:t xml:space="preserve">2) бюджетного кредитования;</w:t>
      </w:r>
    </w:p>
    <w:p>
      <w:pPr>
        <w:spacing w:after="120"/>
        <w:ind w:firstLine="567"/>
        <w:jc w:val="both"/>
      </w:pPr>
      <w:r>
        <w:rPr>
          <w:rFonts w:ascii="Arial" w:cs="Arial" w:eastAsia="Arial" w:hAnsi="Arial"/>
          <w:sz w:val="24"/>
          <w:szCs w:val="24"/>
        </w:rPr>
        <w:t xml:space="preserve">3) стимулирующих (долевых) грантов;</w:t>
      </w:r>
    </w:p>
    <w:p>
      <w:pPr>
        <w:spacing w:after="120"/>
        <w:ind w:firstLine="567"/>
        <w:jc w:val="both"/>
      </w:pPr>
      <w:r>
        <w:rPr>
          <w:rFonts w:ascii="Arial" w:cs="Arial" w:eastAsia="Arial" w:hAnsi="Arial"/>
          <w:sz w:val="24"/>
          <w:szCs w:val="24"/>
        </w:rPr>
        <w:t xml:space="preserve">4) фондов отраслей экономики (в том числе дорожного фонда) и развития регионов.</w:t>
      </w:r>
    </w:p>
    <w:p>
      <w:pPr>
        <w:spacing w:after="120"/>
        <w:ind w:firstLine="567"/>
        <w:jc w:val="both"/>
      </w:pPr>
      <w:r>
        <w:rPr>
          <w:rFonts w:ascii="Arial" w:cs="Arial" w:eastAsia="Arial" w:hAnsi="Arial"/>
          <w:sz w:val="24"/>
          <w:szCs w:val="24"/>
        </w:rPr>
        <w:t xml:space="preserve">3. Бюджетные инвестиции направляются на реализацию внешних инвестиционных проектов в виде:</w:t>
      </w:r>
    </w:p>
    <w:p>
      <w:pPr>
        <w:spacing w:after="120"/>
        <w:ind w:firstLine="567"/>
        <w:jc w:val="both"/>
      </w:pPr>
      <w:r>
        <w:rPr>
          <w:rFonts w:ascii="Arial" w:cs="Arial" w:eastAsia="Arial" w:hAnsi="Arial"/>
          <w:sz w:val="24"/>
          <w:szCs w:val="24"/>
        </w:rPr>
        <w:t xml:space="preserve">1) государственных инвестиций;</w:t>
      </w:r>
    </w:p>
    <w:p>
      <w:pPr>
        <w:spacing w:after="120"/>
        <w:ind w:firstLine="567"/>
        <w:jc w:val="both"/>
      </w:pPr>
      <w:r>
        <w:rPr>
          <w:rFonts w:ascii="Arial" w:cs="Arial" w:eastAsia="Arial" w:hAnsi="Arial"/>
          <w:sz w:val="24"/>
          <w:szCs w:val="24"/>
        </w:rPr>
        <w:t xml:space="preserve">2) государственно-частного партнерства.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Бюджетная поддержка направляется на достижение социально-экономических результатов в рамках соответствующих программ.</w:t>
      </w:r>
    </w:p>
    <w:p>
      <w:pPr>
        <w:spacing w:after="120"/>
        <w:ind w:firstLine="567"/>
        <w:jc w:val="both"/>
      </w:pPr>
      <w:r>
        <w:rPr>
          <w:rFonts w:ascii="Arial" w:cs="Arial" w:eastAsia="Arial" w:hAnsi="Arial"/>
          <w:sz w:val="24"/>
          <w:szCs w:val="24"/>
        </w:rPr>
        <w:t xml:space="preserve">4. Внутренний инвестиционный проект включает обоснование его экономической и социальной целесообразности, объема и сроков осуществления инвестиций, поэтапную реализацию инвестиционного проекта и его оценку.</w:t>
      </w:r>
    </w:p>
    <w:p>
      <w:pPr>
        <w:spacing w:after="120"/>
        <w:ind w:firstLine="567"/>
        <w:jc w:val="both"/>
      </w:pPr>
      <w:r>
        <w:rPr>
          <w:rFonts w:ascii="Arial" w:cs="Arial" w:eastAsia="Arial" w:hAnsi="Arial"/>
          <w:sz w:val="24"/>
          <w:szCs w:val="24"/>
        </w:rPr>
        <w:t xml:space="preserve">Несоблюдение условий и сроков очередного этапа реализации инвестиционных проектов получателем повлечет приостановление его финансирования до завершения текущего цикла.</w:t>
      </w:r>
    </w:p>
    <w:p>
      <w:pPr>
        <w:spacing w:after="120"/>
        <w:ind w:firstLine="567"/>
        <w:jc w:val="both"/>
      </w:pPr>
      <w:r>
        <w:rPr>
          <w:rFonts w:ascii="Arial" w:cs="Arial" w:eastAsia="Arial" w:hAnsi="Arial"/>
          <w:sz w:val="24"/>
          <w:szCs w:val="24"/>
        </w:rPr>
        <w:t xml:space="preserve">Бюджетные инвестиции в первоочередном порядке направляются на завершение ранее начатых внутренних инвестиционных проектов с учетом оценки эффективности реализации инвестиционного проекта.</w:t>
      </w:r>
    </w:p>
    <w:p>
      <w:pPr>
        <w:spacing w:after="120"/>
        <w:ind w:firstLine="567"/>
        <w:jc w:val="both"/>
      </w:pPr>
      <w:r>
        <w:rPr>
          <w:rFonts w:ascii="Arial" w:cs="Arial" w:eastAsia="Arial" w:hAnsi="Arial"/>
          <w:sz w:val="24"/>
          <w:szCs w:val="24"/>
        </w:rPr>
        <w:t xml:space="preserve">Внутренние инвестиционные проекты, прошедшие конкурсный отбор в соответствии с утвержденными критериями, подлежат включению в перечень внутренних инвестиционных проектов отдельно по каждому виду бюджетных инвестиций в соответствии с частью 2 настоящей статьи.</w:t>
      </w:r>
    </w:p>
    <w:p>
      <w:pPr>
        <w:spacing w:after="120"/>
        <w:ind w:firstLine="567"/>
        <w:jc w:val="both"/>
      </w:pPr>
      <w:r>
        <w:rPr>
          <w:rFonts w:ascii="Arial" w:cs="Arial" w:eastAsia="Arial" w:hAnsi="Arial"/>
          <w:sz w:val="24"/>
          <w:szCs w:val="24"/>
        </w:rPr>
        <w:t xml:space="preserve">Порядок разработки и рассмотрения технико-экономических обоснований, отбора, реализации и составления перечня внутренних инвестиционных проектов определяется Кабинетом Министров.</w:t>
      </w:r>
    </w:p>
    <w:p>
      <w:pPr>
        <w:spacing w:after="120"/>
        <w:ind w:firstLine="567"/>
        <w:jc w:val="both"/>
      </w:pPr>
      <w:r>
        <w:rPr>
          <w:rFonts w:ascii="Arial" w:cs="Arial" w:eastAsia="Arial" w:hAnsi="Arial"/>
          <w:sz w:val="24"/>
          <w:szCs w:val="24"/>
        </w:rPr>
        <w:t xml:space="preserve">5. Порядок отбора и утверждения внешних инвестиционных проектов определяется Кабинетом Министров.</w:t>
      </w:r>
    </w:p>
    <w:p>
      <w:pPr>
        <w:spacing w:after="120"/>
        <w:ind w:firstLine="567"/>
        <w:jc w:val="both"/>
      </w:pPr>
      <w:r>
        <w:rPr>
          <w:rFonts w:ascii="Arial" w:cs="Arial" w:eastAsia="Arial" w:hAnsi="Arial"/>
          <w:sz w:val="24"/>
          <w:szCs w:val="24"/>
        </w:rPr>
        <w:t xml:space="preserve">6. Предложения к инвестиционным проектам, реализация которых осуществляется за счет средств местных бюджетов, требует обязательного проведения общественных обсуждений.</w:t>
      </w:r>
    </w:p>
    <w:p>
      <w:pPr>
        <w:spacing w:after="120"/>
        <w:ind w:firstLine="567"/>
        <w:jc w:val="both"/>
      </w:pPr>
      <w:r>
        <w:rPr>
          <w:rFonts w:ascii="Arial" w:cs="Arial" w:eastAsia="Arial" w:hAnsi="Arial"/>
          <w:i/>
          <w:iCs/>
          <w:sz w:val="24"/>
          <w:szCs w:val="24"/>
        </w:rPr>
        <w:t xml:space="preserve">(В редакции Законов КР от </w:t>
      </w:r>
      <w:hyperlink w:history="1" r:id="rIddtv5mddqidmgv70grjx1x">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6sz8gplmtmdgk8uz8v55g">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Капитальные вложения</w:t>
      </w:r>
    </w:p>
    <w:p>
      <w:pPr>
        <w:spacing w:after="120"/>
        <w:ind w:firstLine="567"/>
        <w:jc w:val="both"/>
      </w:pPr>
      <w:r>
        <w:rPr>
          <w:rFonts w:ascii="Arial" w:cs="Arial" w:eastAsia="Arial" w:hAnsi="Arial"/>
          <w:sz w:val="24"/>
          <w:szCs w:val="24"/>
        </w:rPr>
        <w:t xml:space="preserve">1. Капитальные вложения - это бюджетные средства, направленные на создание и воспроизводство основных фондов:</w:t>
      </w:r>
    </w:p>
    <w:p>
      <w:pPr>
        <w:spacing w:after="120"/>
        <w:ind w:firstLine="567"/>
        <w:jc w:val="both"/>
      </w:pPr>
      <w:r>
        <w:rPr>
          <w:rFonts w:ascii="Arial" w:cs="Arial" w:eastAsia="Arial" w:hAnsi="Arial"/>
          <w:sz w:val="24"/>
          <w:szCs w:val="24"/>
        </w:rPr>
        <w:t xml:space="preserve">1) строительство новых объектов, реконструкция, </w:t>
      </w:r>
      <w:r>
        <w:rPr>
          <w:rFonts w:ascii="Arial" w:cs="Arial" w:eastAsia="Arial" w:hAnsi="Arial"/>
          <w:sz w:val="24"/>
          <w:szCs w:val="24"/>
        </w:rPr>
        <w:t xml:space="preserve">капитальный ремонт </w:t>
      </w:r>
      <w:r>
        <w:rPr>
          <w:rFonts w:ascii="Arial" w:cs="Arial" w:eastAsia="Arial" w:hAnsi="Arial"/>
          <w:sz w:val="24"/>
          <w:szCs w:val="24"/>
        </w:rPr>
        <w:t xml:space="preserve">и разработка проектно-изыскательских работ;</w:t>
      </w:r>
    </w:p>
    <w:p>
      <w:pPr>
        <w:spacing w:after="120"/>
        <w:ind w:firstLine="567"/>
        <w:jc w:val="both"/>
      </w:pPr>
      <w:r>
        <w:rPr>
          <w:rFonts w:ascii="Arial" w:cs="Arial" w:eastAsia="Arial" w:hAnsi="Arial"/>
          <w:sz w:val="24"/>
          <w:szCs w:val="24"/>
        </w:rPr>
        <w:t xml:space="preserve">2) техническое оснащение государственных (муниципальных) органов;</w:t>
      </w:r>
    </w:p>
    <w:p>
      <w:pPr>
        <w:spacing w:after="120"/>
        <w:ind w:firstLine="567"/>
        <w:jc w:val="both"/>
      </w:pPr>
      <w:r>
        <w:rPr>
          <w:rFonts w:ascii="Arial" w:cs="Arial" w:eastAsia="Arial" w:hAnsi="Arial"/>
          <w:sz w:val="24"/>
          <w:szCs w:val="24"/>
        </w:rPr>
        <w:t xml:space="preserve">3) приобретение машин, оборудования и другой техники.</w:t>
      </w:r>
    </w:p>
    <w:p>
      <w:pPr>
        <w:spacing w:after="120"/>
        <w:ind w:firstLine="567"/>
        <w:jc w:val="both"/>
      </w:pPr>
      <w:r>
        <w:rPr>
          <w:rFonts w:ascii="Arial" w:cs="Arial" w:eastAsia="Arial" w:hAnsi="Arial"/>
          <w:sz w:val="24"/>
          <w:szCs w:val="24"/>
        </w:rPr>
        <w:t xml:space="preserve">2. Формирование перечня инвестиционных проектов, реализуемых в форме капитальных вложений, финансируемых из республиканского бюджета, определяется уполномоченным государственным органом  в соответствии с установленными критериями, а финансируемых из местных бюджетов - исполнительными органами местного самоуправления.</w:t>
      </w:r>
    </w:p>
    <w:p>
      <w:pPr>
        <w:spacing w:after="120"/>
        <w:ind w:firstLine="567"/>
        <w:jc w:val="both"/>
      </w:pPr>
      <w:r>
        <w:rPr>
          <w:rFonts w:ascii="Arial" w:cs="Arial" w:eastAsia="Arial" w:hAnsi="Arial"/>
          <w:sz w:val="24"/>
          <w:szCs w:val="24"/>
        </w:rPr>
        <w:t xml:space="preserve">Уполномоченный государственный орган  утверждает перечень объектов строительства, </w:t>
      </w:r>
      <w:r>
        <w:rPr>
          <w:rFonts w:ascii="Arial" w:cs="Arial" w:eastAsia="Arial" w:hAnsi="Arial"/>
          <w:sz w:val="24"/>
          <w:szCs w:val="24"/>
        </w:rPr>
        <w:t xml:space="preserve">капитального ремонта </w:t>
      </w:r>
      <w:r>
        <w:rPr>
          <w:rFonts w:ascii="Arial" w:cs="Arial" w:eastAsia="Arial" w:hAnsi="Arial"/>
          <w:sz w:val="24"/>
          <w:szCs w:val="24"/>
        </w:rPr>
        <w:t xml:space="preserve"> и реконструкции, финансируемых из республиканского бюджета, не позднее одного месяца после утверждения закона о республиканском бюджете и направляет информацию профильному комитету Жогорку Кенеша.</w:t>
      </w:r>
    </w:p>
    <w:p>
      <w:pPr>
        <w:spacing w:after="120"/>
        <w:ind w:firstLine="567"/>
        <w:jc w:val="both"/>
      </w:pPr>
      <w:r>
        <w:rPr>
          <w:rFonts w:ascii="Arial" w:cs="Arial" w:eastAsia="Arial" w:hAnsi="Arial"/>
          <w:sz w:val="24"/>
          <w:szCs w:val="24"/>
        </w:rPr>
        <w:t xml:space="preserve">3. Общий объем капитальных вложений определяется нормативным правовым актом о бюджетах.</w:t>
      </w:r>
    </w:p>
    <w:p>
      <w:pPr>
        <w:spacing w:after="120"/>
        <w:ind w:firstLine="567"/>
        <w:jc w:val="both"/>
      </w:pPr>
      <w:r>
        <w:rPr>
          <w:rFonts w:ascii="Arial" w:cs="Arial" w:eastAsia="Arial" w:hAnsi="Arial"/>
          <w:i/>
          <w:iCs/>
          <w:sz w:val="24"/>
          <w:szCs w:val="24"/>
        </w:rPr>
        <w:t xml:space="preserve">(В редакции Законов КР от </w:t>
      </w:r>
      <w:hyperlink w:history="1" r:id="rIdefzwfjeahozwuohlbrbzl">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udlm9f0po_0zi7kkdtiji">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Государственные инвестиции</w:t>
      </w:r>
    </w:p>
    <w:p>
      <w:pPr>
        <w:spacing w:after="120"/>
        <w:ind w:firstLine="567"/>
        <w:jc w:val="both"/>
      </w:pPr>
      <w:r>
        <w:rPr>
          <w:rFonts w:ascii="Arial" w:cs="Arial" w:eastAsia="Arial" w:hAnsi="Arial"/>
          <w:sz w:val="24"/>
          <w:szCs w:val="24"/>
        </w:rPr>
        <w:t xml:space="preserve">1. Государственные инвестиции - средства республиканского бюджета, направляемые на финансирование инвестиционных проектов, в том числе инфраструктурных проектов, реализуемых с учетом внешних заимствований и грантов на основании международных соглашений Кыргызской Республики.</w:t>
      </w:r>
    </w:p>
    <w:p>
      <w:pPr>
        <w:spacing w:after="120"/>
        <w:ind w:firstLine="567"/>
        <w:jc w:val="both"/>
      </w:pPr>
      <w:r>
        <w:rPr>
          <w:rFonts w:ascii="Arial" w:cs="Arial" w:eastAsia="Arial" w:hAnsi="Arial"/>
          <w:sz w:val="24"/>
          <w:szCs w:val="24"/>
        </w:rPr>
        <w:t xml:space="preserve">2. Государственные инвестиции направлены на реализацию приоритетных стратегических инвестиционных проектов в рамках страновых и отраслевых (секторальных) программ развития.</w:t>
      </w:r>
    </w:p>
    <w:p>
      <w:pPr>
        <w:spacing w:after="120"/>
        <w:ind w:firstLine="567"/>
        <w:jc w:val="both"/>
      </w:pPr>
      <w:r>
        <w:rPr>
          <w:rFonts w:ascii="Arial" w:cs="Arial" w:eastAsia="Arial" w:hAnsi="Arial"/>
          <w:sz w:val="24"/>
          <w:szCs w:val="24"/>
        </w:rPr>
        <w:t xml:space="preserve">3. Объем и направление государственных инвестиций определяется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dl6yz5nihvjpp_cshhopr">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Бюджетное кредитование</w:t>
      </w:r>
    </w:p>
    <w:p>
      <w:pPr>
        <w:spacing w:after="120"/>
        <w:ind w:firstLine="567"/>
        <w:jc w:val="both"/>
      </w:pPr>
      <w:r>
        <w:rPr>
          <w:rFonts w:ascii="Arial" w:cs="Arial" w:eastAsia="Arial" w:hAnsi="Arial"/>
          <w:sz w:val="24"/>
          <w:szCs w:val="24"/>
        </w:rPr>
        <w:t xml:space="preserve">1. Бюджетные кредиты выделяются из средств республиканского бюджета, местного бюджета и иных источников, определяемых Кабинетом Министров (далее - иные источники).</w:t>
      </w:r>
    </w:p>
    <w:p>
      <w:pPr>
        <w:spacing w:after="120"/>
        <w:ind w:firstLine="567"/>
        <w:jc w:val="both"/>
      </w:pPr>
      <w:r>
        <w:rPr>
          <w:rFonts w:ascii="Arial" w:cs="Arial" w:eastAsia="Arial" w:hAnsi="Arial"/>
          <w:sz w:val="24"/>
          <w:szCs w:val="24"/>
        </w:rPr>
        <w:t xml:space="preserve">2. Порядок предоставления, реструктуризации, возврата и списания бюджетных кредитов определяется Кабинетом Министров.</w:t>
      </w:r>
    </w:p>
    <w:p>
      <w:pPr>
        <w:spacing w:after="120"/>
        <w:ind w:firstLine="567"/>
        <w:jc w:val="both"/>
      </w:pPr>
      <w:r>
        <w:rPr>
          <w:rFonts w:ascii="Arial" w:cs="Arial" w:eastAsia="Arial" w:hAnsi="Arial"/>
          <w:sz w:val="24"/>
          <w:szCs w:val="24"/>
        </w:rPr>
        <w:t xml:space="preserve">3. Реструктуризация бюджетных кредитов осуществляется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4. Списание бюджетных кредитов из республиканского бюджета и иных источников осуществляется Кабинетом Министров по согласованию с Жогорку Кенешем, списание бюджетных кредитов из местного бюджета - исполнительными органами местного самоуправления по согласованию с местным кенешем.</w:t>
      </w:r>
    </w:p>
    <w:p>
      <w:pPr>
        <w:spacing w:after="120"/>
        <w:ind w:firstLine="567"/>
        <w:jc w:val="both"/>
      </w:pPr>
      <w:r>
        <w:rPr>
          <w:rFonts w:ascii="Arial" w:cs="Arial" w:eastAsia="Arial" w:hAnsi="Arial"/>
          <w:sz w:val="24"/>
          <w:szCs w:val="24"/>
        </w:rPr>
        <w:t xml:space="preserve">Списание бюджетных кредитов в случаях ликвидации юридического лица в связи с банкротством осуществляется в соответствии с законодательством о банкротстве.</w:t>
      </w:r>
    </w:p>
    <w:p>
      <w:pPr>
        <w:spacing w:after="120"/>
        <w:ind w:firstLine="567"/>
        <w:jc w:val="both"/>
      </w:pPr>
      <w:r>
        <w:rPr>
          <w:rFonts w:ascii="Arial" w:cs="Arial" w:eastAsia="Arial" w:hAnsi="Arial"/>
          <w:sz w:val="24"/>
          <w:szCs w:val="24"/>
        </w:rPr>
        <w:t xml:space="preserve">5. Расходы, связанные с администрированием бюджетных кредитов, предоставляемых из республиканского бюджета и иных источников, покрываются за счет отчислений в размере 10 процентов от денежных средств, возвращаемых в счет погашения процентов по бюджетным кредитам, 30 процентов из которых направляется в уполномоченный государственный орган.</w:t>
      </w:r>
    </w:p>
    <w:p>
      <w:pPr>
        <w:spacing w:after="120"/>
        <w:ind w:firstLine="567"/>
        <w:jc w:val="both"/>
      </w:pPr>
      <w:r>
        <w:rPr>
          <w:rFonts w:ascii="Arial" w:cs="Arial" w:eastAsia="Arial" w:hAnsi="Arial"/>
          <w:sz w:val="24"/>
          <w:szCs w:val="24"/>
        </w:rPr>
        <w:t xml:space="preserve">Порядок использования отчисляемых денежных средств, указанных в настоящей части, определяется Кабинетом Министров.</w:t>
      </w:r>
    </w:p>
    <w:p>
      <w:pPr>
        <w:spacing w:after="120"/>
        <w:ind w:firstLine="567"/>
        <w:jc w:val="both"/>
      </w:pPr>
      <w:r>
        <w:rPr>
          <w:rFonts w:ascii="Arial" w:cs="Arial" w:eastAsia="Arial" w:hAnsi="Arial"/>
          <w:sz w:val="24"/>
          <w:szCs w:val="24"/>
        </w:rPr>
        <w:t xml:space="preserve">6. На требования кредитора по бюджетным кредитам исковая давность не распространяется.</w:t>
      </w:r>
    </w:p>
    <w:p>
      <w:pPr>
        <w:spacing w:after="120"/>
        <w:ind w:firstLine="567"/>
        <w:jc w:val="both"/>
      </w:pPr>
      <w:r>
        <w:rPr>
          <w:rFonts w:ascii="Arial" w:cs="Arial" w:eastAsia="Arial" w:hAnsi="Arial"/>
          <w:sz w:val="24"/>
          <w:szCs w:val="24"/>
        </w:rPr>
        <w:t xml:space="preserve">С момента вынесения судебного акта о взыскании задолженности по бюджетным кредитам прекращается начисление процентов и финансовых санкций.</w:t>
      </w:r>
    </w:p>
    <w:p>
      <w:pPr>
        <w:spacing w:after="120"/>
        <w:ind w:firstLine="567"/>
        <w:jc w:val="both"/>
      </w:pPr>
      <w:r>
        <w:rPr>
          <w:rFonts w:ascii="Arial" w:cs="Arial" w:eastAsia="Arial" w:hAnsi="Arial"/>
          <w:sz w:val="24"/>
          <w:szCs w:val="24"/>
        </w:rPr>
        <w:t xml:space="preserve">При взыскании задолженности по бюджетным кредитам, выданным в иностранной валюте, сумма задолженности фиксируется в национальной валюте по официальному курсу на момент вынесения судебного акта.</w:t>
      </w:r>
    </w:p>
    <w:p>
      <w:pPr>
        <w:spacing w:after="120"/>
        <w:ind w:firstLine="567"/>
        <w:jc w:val="both"/>
      </w:pPr>
      <w:r>
        <w:rPr>
          <w:rFonts w:ascii="Arial" w:cs="Arial" w:eastAsia="Arial" w:hAnsi="Arial"/>
          <w:i/>
          <w:iCs/>
          <w:sz w:val="24"/>
          <w:szCs w:val="24"/>
        </w:rPr>
        <w:t xml:space="preserve">(В редакции Закона КР от </w:t>
      </w:r>
      <w:hyperlink w:history="1" r:id="rIdksfikiwu2zex5jtna-qoy">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Государственно-частное партнерство</w:t>
      </w:r>
    </w:p>
    <w:p>
      <w:pPr>
        <w:spacing w:after="120"/>
        <w:ind w:firstLine="567"/>
        <w:jc w:val="both"/>
      </w:pPr>
      <w:r>
        <w:rPr>
          <w:rFonts w:ascii="Arial" w:cs="Arial" w:eastAsia="Arial" w:hAnsi="Arial"/>
          <w:sz w:val="24"/>
          <w:szCs w:val="24"/>
        </w:rPr>
        <w:t xml:space="preserve">1. Бюджетные инвестиции на реализацию инвестиционных проектов государственно-частного партнерства осуществляются в соответствии с </w:t>
      </w:r>
      <w:hyperlink w:history="1" r:id="rIdvtpvbjnp4yulqrpb2hsh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w:t>
      </w:r>
    </w:p>
    <w:p>
      <w:pPr>
        <w:spacing w:after="120"/>
        <w:ind w:firstLine="567"/>
        <w:jc w:val="both"/>
      </w:pPr>
      <w:r>
        <w:rPr>
          <w:rFonts w:ascii="Arial" w:cs="Arial" w:eastAsia="Arial" w:hAnsi="Arial"/>
          <w:sz w:val="24"/>
          <w:szCs w:val="24"/>
        </w:rPr>
        <w:t xml:space="preserve">2. Бюджетные инвестиции для реализации проектов государственно-частного партнерства осуществляются на основании экспертизы уполномоченных Кабинетом Министров государственных органов технико-экономического обоснования и целесообразности проекта.</w:t>
      </w:r>
    </w:p>
    <w:p>
      <w:pPr>
        <w:spacing w:after="120"/>
        <w:ind w:firstLine="567"/>
        <w:jc w:val="both"/>
      </w:pPr>
      <w:r>
        <w:rPr>
          <w:rFonts w:ascii="Arial" w:cs="Arial" w:eastAsia="Arial" w:hAnsi="Arial"/>
          <w:sz w:val="24"/>
          <w:szCs w:val="24"/>
        </w:rPr>
        <w:t xml:space="preserve">3. Общий объем бюджетных инвестиций в форме государственно-частного партнерства устанавливается нормативным правовым актом о бюджете.</w:t>
      </w:r>
    </w:p>
    <w:p>
      <w:pPr>
        <w:spacing w:after="120"/>
        <w:ind w:firstLine="567"/>
        <w:jc w:val="both"/>
      </w:pPr>
      <w:r>
        <w:rPr>
          <w:rFonts w:ascii="Arial" w:cs="Arial" w:eastAsia="Arial" w:hAnsi="Arial"/>
          <w:sz w:val="24"/>
          <w:szCs w:val="24"/>
        </w:rPr>
        <w:t xml:space="preserve">4. По каждому проекту государственно-частного партнерства объем средств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Стимулирующие (долевые) гранты</w:t>
      </w:r>
    </w:p>
    <w:p>
      <w:pPr>
        <w:spacing w:after="120"/>
        <w:ind w:firstLine="567"/>
        <w:jc w:val="both"/>
      </w:pPr>
      <w:r>
        <w:rPr>
          <w:rFonts w:ascii="Arial" w:cs="Arial" w:eastAsia="Arial" w:hAnsi="Arial"/>
          <w:sz w:val="24"/>
          <w:szCs w:val="24"/>
        </w:rPr>
        <w:t xml:space="preserve">1. Стимулирующие (долевые) гранты - денежные средства, предоставляемые из республиканского бюджета исполнительным органам местного самоуправления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Стимулирующие (долевые) гранты предоставляются в виде софинансирования инвестиционного проекта одного или более исполнительного органа местного самоуправления, в дополнение к мобилизованным ресурсам местных бюджетов и иных привлеченных средств, в соответствии с условиями, утвержденными Кабинетом Министров.</w:t>
      </w:r>
    </w:p>
    <w:p>
      <w:pPr>
        <w:spacing w:after="120"/>
        <w:ind w:firstLine="567"/>
        <w:jc w:val="both"/>
      </w:pPr>
      <w:r>
        <w:rPr>
          <w:rFonts w:ascii="Arial" w:cs="Arial" w:eastAsia="Arial" w:hAnsi="Arial"/>
          <w:sz w:val="24"/>
          <w:szCs w:val="24"/>
        </w:rPr>
        <w:t xml:space="preserve">3. Получатели стимулирующих грантов несут ответственность за полноту, эффективность реализации проекта и целевое использование средств, а также предоставляют уполномоченному государственному органу отчет о реализации проекта.</w:t>
      </w:r>
    </w:p>
    <w:p>
      <w:pPr>
        <w:spacing w:after="120"/>
        <w:ind w:firstLine="567"/>
        <w:jc w:val="both"/>
      </w:pPr>
      <w:r>
        <w:rPr>
          <w:rFonts w:ascii="Arial" w:cs="Arial" w:eastAsia="Arial" w:hAnsi="Arial"/>
          <w:sz w:val="24"/>
          <w:szCs w:val="24"/>
        </w:rPr>
        <w:t xml:space="preserve">4. Общий объем стимулирующих грантов определяется ежегодным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riz_zji5cisnoybhtosle">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Фонды отраслей экономики (в том числе дорожный фонд) и развития регионов</w:t>
      </w:r>
    </w:p>
    <w:p>
      <w:pPr>
        <w:spacing w:after="120"/>
        <w:ind w:firstLine="567"/>
        <w:jc w:val="both"/>
      </w:pPr>
      <w:r>
        <w:rPr>
          <w:rFonts w:ascii="Arial" w:cs="Arial" w:eastAsia="Arial" w:hAnsi="Arial"/>
          <w:sz w:val="24"/>
          <w:szCs w:val="24"/>
        </w:rPr>
        <w:t xml:space="preserve">1. Фонды отраслей экономики (в том числе дорожный фонд) и развития регионов предназначены для финансирования развития и содержания инфраструктуры республиканского и местного значения, инфраструктурных и инвестиционных проектов развития и реализации мероприятий целевого назначения в соответствии с программами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Фонды отраслей экономики (в том числе дорожный фонд) и развития регионов образуются за счет отчислений платежей и поступлений в соответствии с законодательством Кыргызской Республики и средств республиканского бюджета.</w:t>
      </w:r>
    </w:p>
    <w:p>
      <w:pPr>
        <w:spacing w:after="120"/>
        <w:ind w:firstLine="567"/>
        <w:jc w:val="both"/>
      </w:pPr>
      <w:r>
        <w:rPr>
          <w:rFonts w:ascii="Arial" w:cs="Arial" w:eastAsia="Arial" w:hAnsi="Arial"/>
          <w:sz w:val="24"/>
          <w:szCs w:val="24"/>
        </w:rPr>
        <w:t xml:space="preserve">3. Объемы фондов развития регионов не учитываются при определении размеров межбюджетных трансфертов, предусматриваемых из республиканского бюджета местным бюджетам.</w:t>
      </w:r>
    </w:p>
    <w:p>
      <w:pPr>
        <w:spacing w:after="120"/>
        <w:ind w:firstLine="567"/>
        <w:jc w:val="both"/>
      </w:pPr>
      <w:r>
        <w:rPr>
          <w:rFonts w:ascii="Arial" w:cs="Arial" w:eastAsia="Arial" w:hAnsi="Arial"/>
          <w:sz w:val="24"/>
          <w:szCs w:val="24"/>
        </w:rPr>
        <w:t xml:space="preserve">4. Порядок образования фондов развития регионов и управления их средствами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ofrgp1v81xmadroke8ttd">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kcpnqybrhayoidm-zmyzp">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Дорожный фонд</w:t>
      </w:r>
    </w:p>
    <w:p>
      <w:pPr>
        <w:spacing w:after="120"/>
        <w:ind w:firstLine="567"/>
        <w:jc w:val="both"/>
      </w:pPr>
      <w:r>
        <w:rPr>
          <w:rFonts w:ascii="Arial" w:cs="Arial" w:eastAsia="Arial" w:hAnsi="Arial"/>
          <w:sz w:val="24"/>
          <w:szCs w:val="24"/>
        </w:rPr>
        <w:t xml:space="preserve">Дорожный фонд - часть средств республиканского бюджета, предназначенная для финансового обеспечения задач и реализации государственной политики в вопросе развития и сохранности автомобильных дорог общего пользования.</w:t>
      </w:r>
    </w:p>
    <w:p>
      <w:pPr>
        <w:spacing w:after="120"/>
        <w:ind w:firstLine="567"/>
        <w:jc w:val="both"/>
      </w:pPr>
      <w:r>
        <w:rPr>
          <w:rFonts w:ascii="Arial" w:cs="Arial" w:eastAsia="Arial" w:hAnsi="Arial"/>
          <w:sz w:val="24"/>
          <w:szCs w:val="24"/>
        </w:rPr>
        <w:t xml:space="preserve">Бюджетные ассигнования</w:t>
      </w:r>
      <w:r>
        <w:rPr>
          <w:rFonts w:ascii="Arial" w:cs="Arial" w:eastAsia="Arial" w:hAnsi="Arial"/>
          <w:sz w:val="24"/>
          <w:szCs w:val="24"/>
        </w:rPr>
        <w:t xml:space="preserve">, предусмотренные на Дорожный фонд, утверждаются законом о республиканском бюджете на очередной бюджетный год и плановый период отдельной строкой.</w:t>
      </w:r>
    </w:p>
    <w:p>
      <w:pPr>
        <w:spacing w:after="120"/>
        <w:ind w:firstLine="567"/>
        <w:jc w:val="both"/>
      </w:pPr>
      <w:r>
        <w:rPr>
          <w:rFonts w:ascii="Arial" w:cs="Arial" w:eastAsia="Arial" w:hAnsi="Arial"/>
          <w:sz w:val="24"/>
          <w:szCs w:val="24"/>
        </w:rPr>
        <w:t xml:space="preserve">Источники средств Дорожного фонда, цели и порядок расходования данных средств утверждаются законом о Дорожном фонде.</w:t>
      </w:r>
    </w:p>
    <w:p>
      <w:pPr>
        <w:spacing w:after="120"/>
        <w:ind w:firstLine="567"/>
        <w:jc w:val="both"/>
      </w:pPr>
      <w:r>
        <w:rPr>
          <w:rFonts w:ascii="Arial" w:cs="Arial" w:eastAsia="Arial" w:hAnsi="Arial"/>
          <w:i/>
          <w:iCs/>
          <w:sz w:val="24"/>
          <w:szCs w:val="24"/>
        </w:rPr>
        <w:t xml:space="preserve">(В редакции Законов КР от </w:t>
      </w:r>
      <w:hyperlink w:history="1" r:id="rIdsvi9dgowpvhemvuwunnkl">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 </w:t>
      </w:r>
      <w:hyperlink w:history="1" r:id="rId8wr39y5cp0oqa6bvvnhf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Мониторинг и оценка эффективности реализации бюджетных инвестиций</w:t>
      </w:r>
    </w:p>
    <w:p>
      <w:pPr>
        <w:spacing w:after="120"/>
        <w:ind w:firstLine="567"/>
        <w:jc w:val="both"/>
      </w:pPr>
      <w:r>
        <w:rPr>
          <w:rFonts w:ascii="Arial" w:cs="Arial" w:eastAsia="Arial" w:hAnsi="Arial"/>
          <w:sz w:val="24"/>
          <w:szCs w:val="24"/>
        </w:rPr>
        <w:t xml:space="preserve">1. Оценка эффективности реализации проводится ежегодно по каждому инвестиционному проекту. Порядок проведения и критерии указанной оценки устанавливаются Кабинетом Министров.</w:t>
      </w:r>
    </w:p>
    <w:p>
      <w:pPr>
        <w:spacing w:after="120"/>
        <w:ind w:firstLine="567"/>
        <w:jc w:val="both"/>
      </w:pPr>
      <w:r>
        <w:rPr>
          <w:rFonts w:ascii="Arial" w:cs="Arial" w:eastAsia="Arial" w:hAnsi="Arial"/>
          <w:sz w:val="24"/>
          <w:szCs w:val="24"/>
        </w:rPr>
        <w:t xml:space="preserve">По результатам указанной оценки уполномоченный государственный орган, исполнительный орган местного самоуправления не позднее чем за 2 месяца до внесения проекта нормативного правового акта о бюджете в Жогорку Кенеш (местные кенеши) вправе принять решение о сокращении бюджетных инвестиций на реализацию инвестиционного проекта или о прекращении его реализации.</w:t>
      </w:r>
    </w:p>
    <w:p>
      <w:pPr>
        <w:spacing w:after="120"/>
        <w:ind w:firstLine="567"/>
        <w:jc w:val="both"/>
      </w:pPr>
      <w:r>
        <w:rPr>
          <w:rFonts w:ascii="Arial" w:cs="Arial" w:eastAsia="Arial" w:hAnsi="Arial"/>
          <w:sz w:val="24"/>
          <w:szCs w:val="24"/>
        </w:rPr>
        <w:t xml:space="preserve">2. Порядок, сроки представления и формы составления отчетности о ходе реализации инвестиционных проектов, порядок проведения мониторинга реализации инвестиционных проектов за счет бюджетных инвестиций определяются Кабинетом Министров.</w:t>
      </w:r>
    </w:p>
    <w:p>
      <w:pPr>
        <w:spacing w:after="120"/>
        <w:ind w:firstLine="567"/>
        <w:jc w:val="both"/>
      </w:pPr>
      <w:r>
        <w:rPr>
          <w:rFonts w:ascii="Arial" w:cs="Arial" w:eastAsia="Arial" w:hAnsi="Arial"/>
          <w:sz w:val="24"/>
          <w:szCs w:val="24"/>
        </w:rPr>
        <w:t xml:space="preserve">3. Исполнительные органы местного самоуправления представляют в уполномоченный государственный орган информацию о реализации инвестиционных проектов, профинансированных полностью или частично за счет средств местных бюджетов.</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 СТРУКТУРА БЮДЖЕТОВ СОЦИАЛЬНОГО ФОНДА И ФОНДА ОБЯЗАТЕЛЬНОГО МЕДИЦИНСКОГО СТРАХОВАНИЯ</w:t>
      </w:r>
    </w:p>
    <w:p>
      <w:pPr>
        <w:spacing w:after="120"/>
        <w:ind w:firstLine="567"/>
        <w:jc w:val="center"/>
      </w:pPr>
      <w:r>
        <w:rPr>
          <w:rFonts w:ascii="Arial" w:cs="Arial" w:eastAsia="Arial" w:hAnsi="Arial"/>
          <w:b/>
          <w:bCs/>
          <w:sz w:val="24"/>
          <w:szCs w:val="24"/>
        </w:rPr>
        <w:t xml:space="preserve">Глава 6. Структура бюджета Социального фонда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О структуре бюджета</w:t>
      </w:r>
    </w:p>
    <w:p>
      <w:pPr>
        <w:spacing w:after="120"/>
        <w:ind w:firstLine="567"/>
        <w:jc w:val="both"/>
      </w:pPr>
      <w:r>
        <w:rPr>
          <w:rFonts w:ascii="Arial" w:cs="Arial" w:eastAsia="Arial" w:hAnsi="Arial"/>
          <w:sz w:val="24"/>
          <w:szCs w:val="24"/>
        </w:rPr>
        <w:t xml:space="preserve">Формирование и утверждение бюджета Социального фонда и отчета об его исполнении осуществляются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Доходы бюджета</w:t>
      </w:r>
    </w:p>
    <w:p>
      <w:pPr>
        <w:spacing w:after="120"/>
        <w:ind w:firstLine="567"/>
        <w:jc w:val="both"/>
      </w:pPr>
      <w:r>
        <w:rPr>
          <w:rFonts w:ascii="Arial" w:cs="Arial" w:eastAsia="Arial" w:hAnsi="Arial"/>
          <w:sz w:val="24"/>
          <w:szCs w:val="24"/>
        </w:rPr>
        <w:t xml:space="preserve">1. Доходы бюджета Социального фонда включают:</w:t>
      </w:r>
    </w:p>
    <w:p>
      <w:pPr>
        <w:spacing w:after="120"/>
        <w:ind w:firstLine="567"/>
        <w:jc w:val="both"/>
      </w:pPr>
      <w:r>
        <w:rPr>
          <w:rFonts w:ascii="Arial" w:cs="Arial" w:eastAsia="Arial" w:hAnsi="Arial"/>
          <w:sz w:val="24"/>
          <w:szCs w:val="24"/>
        </w:rPr>
        <w:t xml:space="preserve">1) обязательные страховые взносы страхователей и застрахованных лиц;</w:t>
      </w:r>
    </w:p>
    <w:p>
      <w:pPr>
        <w:spacing w:after="120"/>
        <w:ind w:firstLine="567"/>
        <w:jc w:val="both"/>
      </w:pPr>
      <w:r>
        <w:rPr>
          <w:rFonts w:ascii="Arial" w:cs="Arial" w:eastAsia="Arial" w:hAnsi="Arial"/>
          <w:sz w:val="24"/>
          <w:szCs w:val="24"/>
        </w:rPr>
        <w:t xml:space="preserve">2) добровольные взносы юридических и физических лиц (в том числе иностранных);</w:t>
      </w:r>
    </w:p>
    <w:p>
      <w:pPr>
        <w:spacing w:after="120"/>
        <w:ind w:firstLine="567"/>
        <w:jc w:val="both"/>
      </w:pPr>
      <w:r>
        <w:rPr>
          <w:rFonts w:ascii="Arial" w:cs="Arial" w:eastAsia="Arial" w:hAnsi="Arial"/>
          <w:sz w:val="24"/>
          <w:szCs w:val="24"/>
        </w:rPr>
        <w:t xml:space="preserve">3) пени и штрафы за несвоевременное и неполное перечисление страховых взносов;</w:t>
      </w:r>
    </w:p>
    <w:p>
      <w:pPr>
        <w:spacing w:after="120"/>
        <w:ind w:firstLine="567"/>
        <w:jc w:val="both"/>
      </w:pPr>
      <w:r>
        <w:rPr>
          <w:rFonts w:ascii="Arial" w:cs="Arial" w:eastAsia="Arial" w:hAnsi="Arial"/>
          <w:sz w:val="24"/>
          <w:szCs w:val="24"/>
        </w:rPr>
        <w:t xml:space="preserve">4) средства, взыскиваемые с работодателей и граждан в результате предъявления регрессных требований;</w:t>
      </w:r>
    </w:p>
    <w:p>
      <w:pPr>
        <w:spacing w:after="120"/>
        <w:ind w:firstLine="567"/>
        <w:jc w:val="both"/>
      </w:pPr>
      <w:r>
        <w:rPr>
          <w:rFonts w:ascii="Arial" w:cs="Arial" w:eastAsia="Arial" w:hAnsi="Arial"/>
          <w:sz w:val="24"/>
          <w:szCs w:val="24"/>
        </w:rPr>
        <w:t xml:space="preserve">5) средства на выплату пенсий за особые условия труда, перечисляемые работодателями;</w:t>
      </w:r>
    </w:p>
    <w:p>
      <w:pPr>
        <w:spacing w:after="120"/>
        <w:ind w:firstLine="567"/>
        <w:jc w:val="both"/>
      </w:pPr>
      <w:r>
        <w:rPr>
          <w:rFonts w:ascii="Arial" w:cs="Arial" w:eastAsia="Arial" w:hAnsi="Arial"/>
          <w:sz w:val="24"/>
          <w:szCs w:val="24"/>
        </w:rPr>
        <w:t xml:space="preserve">6) капитализируемые суммы для выплаты пенсий и пособий работникам ликвидируемых предприятий;</w:t>
      </w:r>
    </w:p>
    <w:p>
      <w:pPr>
        <w:spacing w:after="120"/>
        <w:ind w:firstLine="567"/>
        <w:jc w:val="both"/>
      </w:pPr>
      <w:r>
        <w:rPr>
          <w:rFonts w:ascii="Arial" w:cs="Arial" w:eastAsia="Arial" w:hAnsi="Arial"/>
          <w:sz w:val="24"/>
          <w:szCs w:val="24"/>
        </w:rPr>
        <w:t xml:space="preserve">7) дивиденды по принадлежащим Социальному фонду акциям предприятий;</w:t>
      </w:r>
    </w:p>
    <w:p>
      <w:pPr>
        <w:spacing w:after="120"/>
        <w:ind w:firstLine="567"/>
        <w:jc w:val="both"/>
      </w:pPr>
      <w:r>
        <w:rPr>
          <w:rFonts w:ascii="Arial" w:cs="Arial" w:eastAsia="Arial" w:hAnsi="Arial"/>
          <w:sz w:val="24"/>
          <w:szCs w:val="24"/>
        </w:rPr>
        <w:t xml:space="preserve">8) доходы, полученные от размещения свободных средств Социального фонда в виде депозитов в коммерческих банках;</w:t>
      </w:r>
    </w:p>
    <w:p>
      <w:pPr>
        <w:spacing w:after="120"/>
        <w:ind w:firstLine="567"/>
        <w:jc w:val="both"/>
      </w:pPr>
      <w:r>
        <w:rPr>
          <w:rFonts w:ascii="Arial" w:cs="Arial" w:eastAsia="Arial" w:hAnsi="Arial"/>
          <w:sz w:val="24"/>
          <w:szCs w:val="24"/>
        </w:rPr>
        <w:t xml:space="preserve">9) ассигнования из республиканского бюджета;</w:t>
      </w:r>
    </w:p>
    <w:p>
      <w:pPr>
        <w:spacing w:after="120"/>
        <w:ind w:firstLine="567"/>
        <w:jc w:val="both"/>
      </w:pPr>
      <w:r>
        <w:rPr>
          <w:rFonts w:ascii="Arial" w:cs="Arial" w:eastAsia="Arial" w:hAnsi="Arial"/>
          <w:sz w:val="24"/>
          <w:szCs w:val="24"/>
        </w:rPr>
        <w:t xml:space="preserve">10) инвестиционные доходы, полученные от инвестирования пенсионных активов застрахованных лиц;</w:t>
      </w:r>
    </w:p>
    <w:p>
      <w:pPr>
        <w:spacing w:after="120"/>
        <w:ind w:firstLine="567"/>
        <w:jc w:val="both"/>
      </w:pPr>
      <w:r>
        <w:rPr>
          <w:rFonts w:ascii="Arial" w:cs="Arial" w:eastAsia="Arial" w:hAnsi="Arial"/>
          <w:sz w:val="24"/>
          <w:szCs w:val="24"/>
        </w:rPr>
        <w:t xml:space="preserve">11) гранты, полученные от международных организаций;</w:t>
      </w:r>
    </w:p>
    <w:p>
      <w:pPr>
        <w:spacing w:after="120"/>
        <w:ind w:firstLine="567"/>
        <w:jc w:val="both"/>
      </w:pPr>
      <w:r>
        <w:rPr>
          <w:rFonts w:ascii="Arial" w:cs="Arial" w:eastAsia="Arial" w:hAnsi="Arial"/>
          <w:sz w:val="24"/>
          <w:szCs w:val="24"/>
        </w:rPr>
        <w:t xml:space="preserve">12) другие доходы,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2. Социальный фонд вправе осуществлять заимствование в соответствии с положениями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Расходы бюджета</w:t>
      </w:r>
    </w:p>
    <w:p>
      <w:pPr>
        <w:spacing w:after="120"/>
        <w:ind w:firstLine="567"/>
        <w:jc w:val="both"/>
      </w:pPr>
      <w:r>
        <w:rPr>
          <w:rFonts w:ascii="Arial" w:cs="Arial" w:eastAsia="Arial" w:hAnsi="Arial"/>
          <w:sz w:val="24"/>
          <w:szCs w:val="24"/>
        </w:rPr>
        <w:t xml:space="preserve">Расходы бюджета Социального фонда направляются на:</w:t>
      </w:r>
    </w:p>
    <w:p>
      <w:pPr>
        <w:spacing w:after="120"/>
        <w:ind w:firstLine="567"/>
        <w:jc w:val="both"/>
      </w:pPr>
      <w:r>
        <w:rPr>
          <w:rFonts w:ascii="Arial" w:cs="Arial" w:eastAsia="Arial" w:hAnsi="Arial"/>
          <w:sz w:val="24"/>
          <w:szCs w:val="24"/>
        </w:rPr>
        <w:t xml:space="preserve">1) выплату пенсий и пенсионных накоплений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выплату ритуальных пособий (на погребение);</w:t>
      </w:r>
    </w:p>
    <w:p>
      <w:pPr>
        <w:spacing w:after="120"/>
        <w:ind w:firstLine="567"/>
        <w:jc w:val="both"/>
      </w:pPr>
      <w:r>
        <w:rPr>
          <w:rFonts w:ascii="Arial" w:cs="Arial" w:eastAsia="Arial" w:hAnsi="Arial"/>
          <w:sz w:val="24"/>
          <w:szCs w:val="24"/>
        </w:rPr>
        <w:t xml:space="preserve">3) выплату компенсации по трудовому увечью или профессиональному заболеванию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финансирование обязательного медицинского страхования согласно законодательству Кыргызской Республики;</w:t>
      </w:r>
    </w:p>
    <w:p>
      <w:pPr>
        <w:spacing w:after="120"/>
        <w:ind w:firstLine="567"/>
        <w:jc w:val="both"/>
      </w:pPr>
      <w:r>
        <w:rPr>
          <w:rFonts w:ascii="Arial" w:cs="Arial" w:eastAsia="Arial" w:hAnsi="Arial"/>
          <w:sz w:val="24"/>
          <w:szCs w:val="24"/>
        </w:rPr>
        <w:t xml:space="preserve">5) финансовое и материально-техническое обеспечение деятельности Социального фонда и государственных внебюджетных фондов, входящих в бюджет Социального фонда;</w:t>
      </w:r>
    </w:p>
    <w:p>
      <w:pPr>
        <w:spacing w:after="120"/>
        <w:ind w:firstLine="567"/>
        <w:jc w:val="both"/>
      </w:pPr>
      <w:r>
        <w:rPr>
          <w:rFonts w:ascii="Arial" w:cs="Arial" w:eastAsia="Arial" w:hAnsi="Arial"/>
          <w:sz w:val="24"/>
          <w:szCs w:val="24"/>
        </w:rPr>
        <w:t xml:space="preserve">6) финансирование резервного фонда для обеспечения устойчивости бюджета Социального фонда;</w:t>
      </w:r>
    </w:p>
    <w:p>
      <w:pPr>
        <w:spacing w:after="120"/>
        <w:ind w:firstLine="567"/>
        <w:jc w:val="both"/>
      </w:pPr>
      <w:r>
        <w:rPr>
          <w:rFonts w:ascii="Arial" w:cs="Arial" w:eastAsia="Arial" w:hAnsi="Arial"/>
          <w:sz w:val="24"/>
          <w:szCs w:val="24"/>
        </w:rPr>
        <w:t xml:space="preserve">7) финансирование фонда развития Социального фонда;</w:t>
      </w:r>
    </w:p>
    <w:p>
      <w:pPr>
        <w:spacing w:after="120"/>
        <w:ind w:firstLine="567"/>
        <w:jc w:val="both"/>
      </w:pPr>
      <w:r>
        <w:rPr>
          <w:rFonts w:ascii="Arial" w:cs="Arial" w:eastAsia="Arial" w:hAnsi="Arial"/>
          <w:sz w:val="24"/>
          <w:szCs w:val="24"/>
        </w:rPr>
        <w:t xml:space="preserve">8) финансирование Фонда оздоровления трудящихся согласно законодательству Кыргызской Республики.</w:t>
      </w:r>
    </w:p>
    <w:p>
      <w:pPr>
        <w:spacing w:after="120"/>
        <w:ind w:firstLine="567"/>
        <w:jc w:val="both"/>
      </w:pPr>
      <w:r>
        <w:rPr>
          <w:rFonts w:ascii="Arial" w:cs="Arial" w:eastAsia="Arial" w:hAnsi="Arial"/>
          <w:sz w:val="24"/>
          <w:szCs w:val="24"/>
        </w:rPr>
        <w:t xml:space="preserve">9) иные цели, не противоречащие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ti3csazbfjl43q_ly9lp">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Сбалансированность бюджета Социального фонда</w:t>
      </w:r>
    </w:p>
    <w:p>
      <w:pPr>
        <w:spacing w:after="120"/>
        <w:ind w:firstLine="567"/>
        <w:jc w:val="both"/>
      </w:pPr>
      <w:r>
        <w:rPr>
          <w:rFonts w:ascii="Arial" w:cs="Arial" w:eastAsia="Arial" w:hAnsi="Arial"/>
          <w:sz w:val="24"/>
          <w:szCs w:val="24"/>
        </w:rPr>
        <w:t xml:space="preserve">Формирование, утверждение и исполнение бюджета Социального фонда осуществляются на основе принципа сбалансированности.</w:t>
      </w:r>
    </w:p>
    <w:p>
      <w:pPr>
        <w:spacing w:after="120"/>
        <w:jc w:val="both"/>
      </w:pPr>
      <w:r>
        <w:rPr>
          <w:rFonts w:ascii="Arial" w:cs="Arial" w:eastAsia="Arial" w:hAnsi="Arial"/>
          <w:sz w:val="24"/>
          <w:szCs w:val="24"/>
        </w:rPr>
        <w:t xml:space="preserve">Глава 7. Структура бюджета Фонда обязательного медицинского страхования</w:t>
      </w:r>
    </w:p>
    <w:p>
      <w:pPr>
        <w:spacing w:after="120"/>
        <w:jc w:val="both"/>
      </w:pPr>
      <w:r>
        <w:rPr>
          <w:rFonts w:ascii="Arial" w:cs="Arial" w:eastAsia="Arial" w:hAnsi="Arial"/>
          <w:sz w:val="24"/>
          <w:szCs w:val="24"/>
        </w:rPr>
        <w:t xml:space="preserve">(Наименование главы в редакции Закона КР от </w:t>
      </w:r>
      <w:hyperlink w:history="1" r:id="rIdao0hyrsumljgv1va8q3oi">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 О структуре бюджета</w:t>
      </w:r>
    </w:p>
    <w:p>
      <w:pPr>
        <w:spacing w:after="120"/>
        <w:jc w:val="both"/>
      </w:pPr>
      <w:r>
        <w:rPr>
          <w:rFonts w:ascii="Arial" w:cs="Arial" w:eastAsia="Arial" w:hAnsi="Arial"/>
          <w:sz w:val="24"/>
          <w:szCs w:val="24"/>
        </w:rPr>
        <w:t xml:space="preserve">Формирование и утверждение бюджета Фонда обязательного медицинского страхования и отчета о его исполнении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41. Доходы бюджета</w:t>
      </w:r>
    </w:p>
    <w:p>
      <w:pPr>
        <w:spacing w:after="120"/>
        <w:jc w:val="both"/>
      </w:pPr>
      <w:r>
        <w:rPr>
          <w:rFonts w:ascii="Arial" w:cs="Arial" w:eastAsia="Arial" w:hAnsi="Arial"/>
          <w:sz w:val="24"/>
          <w:szCs w:val="24"/>
        </w:rPr>
        <w:t xml:space="preserve">1. Бюджетом Фонда обязательного медицинского страхования являются:</w:t>
      </w:r>
    </w:p>
    <w:p>
      <w:pPr>
        <w:spacing w:after="120"/>
        <w:jc w:val="both"/>
      </w:pPr>
      <w:r>
        <w:rPr>
          <w:rFonts w:ascii="Arial" w:cs="Arial" w:eastAsia="Arial" w:hAnsi="Arial"/>
          <w:sz w:val="24"/>
          <w:szCs w:val="24"/>
        </w:rPr>
        <w:t xml:space="preserve">1) ассигнования из республиканского бюджета:</w:t>
      </w:r>
    </w:p>
    <w:p>
      <w:pPr>
        <w:spacing w:after="120"/>
        <w:jc w:val="both"/>
      </w:pPr>
      <w:r>
        <w:rPr>
          <w:rFonts w:ascii="Arial" w:cs="Arial" w:eastAsia="Arial" w:hAnsi="Arial"/>
          <w:sz w:val="24"/>
          <w:szCs w:val="24"/>
        </w:rPr>
        <w:t xml:space="preserve">- передаваемые как средства обязательного медицинского страхования;</w:t>
      </w:r>
    </w:p>
    <w:p>
      <w:pPr>
        <w:spacing w:after="120"/>
        <w:jc w:val="both"/>
      </w:pPr>
      <w:r>
        <w:rPr>
          <w:rFonts w:ascii="Arial" w:cs="Arial" w:eastAsia="Arial" w:hAnsi="Arial"/>
          <w:sz w:val="24"/>
          <w:szCs w:val="24"/>
        </w:rPr>
        <w:t xml:space="preserve">- передаваемые на реализацию целевых программ в здравоохранении;</w:t>
      </w:r>
    </w:p>
    <w:p>
      <w:pPr>
        <w:spacing w:after="120"/>
        <w:jc w:val="both"/>
      </w:pPr>
      <w:r>
        <w:rPr>
          <w:rFonts w:ascii="Arial" w:cs="Arial" w:eastAsia="Arial" w:hAnsi="Arial"/>
          <w:sz w:val="24"/>
          <w:szCs w:val="24"/>
        </w:rPr>
        <w:t xml:space="preserve">2) средства обязательного медицинского страхования, полученные из бюджета Социального фонда;</w:t>
      </w:r>
    </w:p>
    <w:p>
      <w:pPr>
        <w:spacing w:after="120"/>
        <w:jc w:val="both"/>
      </w:pPr>
      <w:r>
        <w:rPr>
          <w:rFonts w:ascii="Arial" w:cs="Arial" w:eastAsia="Arial" w:hAnsi="Arial"/>
          <w:sz w:val="24"/>
          <w:szCs w:val="24"/>
        </w:rPr>
        <w:t xml:space="preserve">3) добровольные взносы юридических и физических лиц (в том числе иностранных), не охваченных системой обязательного медицинского страхования, путем приобретения полисов обязательного медицинского страхования;</w:t>
      </w:r>
    </w:p>
    <w:p>
      <w:pPr>
        <w:spacing w:after="120"/>
        <w:jc w:val="both"/>
      </w:pPr>
      <w:r>
        <w:rPr>
          <w:rFonts w:ascii="Arial" w:cs="Arial" w:eastAsia="Arial" w:hAnsi="Arial"/>
          <w:sz w:val="24"/>
          <w:szCs w:val="24"/>
        </w:rPr>
        <w:t xml:space="preserve">4) финансовые санкции за ненадлежащее исполнение договорных обязательств, взысканные в установленном порядке;</w:t>
      </w:r>
    </w:p>
    <w:p>
      <w:pPr>
        <w:spacing w:after="120"/>
        <w:jc w:val="both"/>
      </w:pPr>
      <w:r>
        <w:rPr>
          <w:rFonts w:ascii="Arial" w:cs="Arial" w:eastAsia="Arial" w:hAnsi="Arial"/>
          <w:sz w:val="24"/>
          <w:szCs w:val="24"/>
        </w:rPr>
        <w:t xml:space="preserve">5) гранты, полученные от международных организаций;</w:t>
      </w:r>
    </w:p>
    <w:p>
      <w:pPr>
        <w:spacing w:after="120"/>
        <w:jc w:val="both"/>
      </w:pPr>
      <w:r>
        <w:rPr>
          <w:rFonts w:ascii="Arial" w:cs="Arial" w:eastAsia="Arial" w:hAnsi="Arial"/>
          <w:sz w:val="24"/>
          <w:szCs w:val="24"/>
        </w:rPr>
        <w:t xml:space="preserve">6) пособия по социальному обеспечению;</w:t>
      </w:r>
    </w:p>
    <w:p>
      <w:pPr>
        <w:spacing w:after="120"/>
        <w:jc w:val="both"/>
      </w:pPr>
      <w:r>
        <w:rPr>
          <w:rFonts w:ascii="Arial" w:cs="Arial" w:eastAsia="Arial" w:hAnsi="Arial"/>
          <w:sz w:val="24"/>
          <w:szCs w:val="24"/>
        </w:rPr>
        <w:t xml:space="preserve">7) другие доходы, не противоречащие законодательству Кыргызской Республики.</w:t>
      </w:r>
    </w:p>
    <w:p>
      <w:pPr>
        <w:spacing w:after="120"/>
        <w:jc w:val="both"/>
      </w:pPr>
      <w:r>
        <w:rPr>
          <w:rFonts w:ascii="Arial" w:cs="Arial" w:eastAsia="Arial" w:hAnsi="Arial"/>
          <w:sz w:val="24"/>
          <w:szCs w:val="24"/>
        </w:rPr>
        <w:t xml:space="preserve">2. Формирование и исполнение доходов бюджета Фонда обязательного медицинского страхования осуществляются в соответствии с Бюджетной классификацией.</w:t>
      </w:r>
    </w:p>
    <w:p>
      <w:pPr>
        <w:spacing w:after="120"/>
        <w:jc w:val="both"/>
      </w:pPr>
      <w:r>
        <w:rPr>
          <w:rFonts w:ascii="Arial" w:cs="Arial" w:eastAsia="Arial" w:hAnsi="Arial"/>
          <w:sz w:val="24"/>
          <w:szCs w:val="24"/>
        </w:rPr>
        <w:t xml:space="preserve">(В редакции Закона КР от </w:t>
      </w:r>
      <w:hyperlink w:history="1" r:id="rIdg94r_b96yu6wc4cytqyh8">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 Расходы бюджета</w:t>
      </w:r>
    </w:p>
    <w:p>
      <w:pPr>
        <w:spacing w:after="120"/>
        <w:jc w:val="both"/>
      </w:pPr>
      <w:r>
        <w:rPr>
          <w:rFonts w:ascii="Arial" w:cs="Arial" w:eastAsia="Arial" w:hAnsi="Arial"/>
          <w:sz w:val="24"/>
          <w:szCs w:val="24"/>
        </w:rPr>
        <w:t xml:space="preserve">Расходы бюджета Фонда обязательного медицинского страхования направляются на:</w:t>
      </w:r>
    </w:p>
    <w:p>
      <w:pPr>
        <w:spacing w:after="120"/>
        <w:jc w:val="both"/>
      </w:pPr>
      <w:r>
        <w:rPr>
          <w:rFonts w:ascii="Arial" w:cs="Arial" w:eastAsia="Arial" w:hAnsi="Arial"/>
          <w:sz w:val="24"/>
          <w:szCs w:val="24"/>
        </w:rPr>
        <w:t xml:space="preserve">1) финансирование обязательного медицинского страхования;</w:t>
      </w:r>
    </w:p>
    <w:p>
      <w:pPr>
        <w:spacing w:after="120"/>
        <w:jc w:val="both"/>
      </w:pPr>
      <w:r>
        <w:rPr>
          <w:rFonts w:ascii="Arial" w:cs="Arial" w:eastAsia="Arial" w:hAnsi="Arial"/>
          <w:sz w:val="24"/>
          <w:szCs w:val="24"/>
        </w:rPr>
        <w:t xml:space="preserve">2) финансирование дополнительной программы обязательного медицинского страхования;</w:t>
      </w:r>
    </w:p>
    <w:p>
      <w:pPr>
        <w:spacing w:after="120"/>
        <w:jc w:val="both"/>
      </w:pPr>
      <w:r>
        <w:rPr>
          <w:rFonts w:ascii="Arial" w:cs="Arial" w:eastAsia="Arial" w:hAnsi="Arial"/>
          <w:sz w:val="24"/>
          <w:szCs w:val="24"/>
        </w:rPr>
        <w:t xml:space="preserve">3) финансовое и материально-техническое обеспечение деятельности Фонда обязательного медицинского страхования и его территориальных управлений;</w:t>
      </w:r>
    </w:p>
    <w:p>
      <w:pPr>
        <w:spacing w:after="120"/>
        <w:jc w:val="both"/>
      </w:pPr>
      <w:r>
        <w:rPr>
          <w:rFonts w:ascii="Arial" w:cs="Arial" w:eastAsia="Arial" w:hAnsi="Arial"/>
          <w:sz w:val="24"/>
          <w:szCs w:val="24"/>
        </w:rPr>
        <w:t xml:space="preserve">4) поддержку и развитие здравоохранения по финансированию мероприятий по профилактике и укреплению здоровья и других целевых программ в области здравоохранения за счет средств обязательного медицинского страхования.</w:t>
      </w:r>
    </w:p>
    <w:p>
      <w:pPr>
        <w:spacing w:after="120"/>
        <w:jc w:val="both"/>
      </w:pPr>
      <w:r>
        <w:rPr>
          <w:rFonts w:ascii="Arial" w:cs="Arial" w:eastAsia="Arial" w:hAnsi="Arial"/>
          <w:sz w:val="24"/>
          <w:szCs w:val="24"/>
        </w:rPr>
        <w:t xml:space="preserve">(В редакции Закона КР от </w:t>
      </w:r>
      <w:hyperlink w:history="1" r:id="rIdwuoteiit_vksqal0jtr5q">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Сбалансированность бюджета</w:t>
      </w:r>
    </w:p>
    <w:p>
      <w:pPr>
        <w:spacing w:after="120"/>
        <w:ind w:firstLine="567"/>
        <w:jc w:val="both"/>
      </w:pPr>
      <w:r>
        <w:rPr>
          <w:rFonts w:ascii="Arial" w:cs="Arial" w:eastAsia="Arial" w:hAnsi="Arial"/>
          <w:sz w:val="24"/>
          <w:szCs w:val="24"/>
        </w:rPr>
        <w:t xml:space="preserve">Формирование, утверждение и исполнение бюджета Фонда обязательного медицинского страхования осуществляются на основе принципа сбалансированности.</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РАЗДЕЛ V-1. ФОРМИРОВАНИЕ, ИСПОЛЬЗОВАНИЕ И УПРАВЛЕНИЕ СТАБИЛИЗАЦИОННЫМ ФОНДОМ КЫРГЫЗСКОЙ РЕСПУБЛИКИ</w:t>
      </w:r>
    </w:p>
    <w:p>
      <w:pPr>
        <w:spacing w:after="200"/>
        <w:ind w:firstLine="567"/>
        <w:jc w:val="center"/>
      </w:pPr>
      <w:r>
        <w:rPr>
          <w:rFonts w:ascii="Arial" w:cs="Arial" w:eastAsia="Arial" w:hAnsi="Arial"/>
          <w:i/>
          <w:iCs/>
          <w:sz w:val="24"/>
          <w:szCs w:val="24"/>
        </w:rPr>
        <w:t xml:space="preserve">(Раздел в редакции </w:t>
      </w:r>
      <w:hyperlink w:history="1" r:id="rIdgcikajvvjzbexfxafgdp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center"/>
      </w:pPr>
      <w:r>
        <w:rPr>
          <w:rFonts w:ascii="Arial" w:cs="Arial" w:eastAsia="Arial" w:hAnsi="Arial"/>
          <w:b/>
          <w:bCs/>
          <w:sz w:val="24"/>
          <w:szCs w:val="24"/>
        </w:rPr>
        <w:t xml:space="preserve">Глава 7-1. Стабилизационный фонд Кыргызской Республики</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1</w:t>
      </w:r>
      <w:r>
        <w:rPr>
          <w:rFonts w:ascii="Arial" w:cs="Arial" w:eastAsia="Arial" w:hAnsi="Arial"/>
          <w:b/>
          <w:bCs/>
          <w:sz w:val="24"/>
          <w:szCs w:val="24"/>
        </w:rPr>
        <w:t xml:space="preserve">. Стабилизационный фонд Кыргызской Республики</w:t>
      </w:r>
    </w:p>
    <w:p>
      <w:pPr>
        <w:spacing w:after="120"/>
        <w:ind w:firstLine="567"/>
        <w:jc w:val="both"/>
      </w:pPr>
      <w:r>
        <w:rPr>
          <w:rFonts w:ascii="Arial" w:cs="Arial" w:eastAsia="Arial" w:hAnsi="Arial"/>
          <w:sz w:val="24"/>
          <w:szCs w:val="24"/>
        </w:rPr>
        <w:t xml:space="preserve">Стабилизационный фонд Кыргызской Республики (далее - Стабилизационный фонд) - внебюджетный фонд, созданный для обеспечения социально-экономического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ygheicz_qclt1cujmpla">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2</w:t>
      </w:r>
      <w:r>
        <w:rPr>
          <w:rFonts w:ascii="Arial" w:cs="Arial" w:eastAsia="Arial" w:hAnsi="Arial"/>
          <w:b/>
          <w:bCs/>
          <w:sz w:val="24"/>
          <w:szCs w:val="24"/>
        </w:rPr>
        <w:t xml:space="preserve">. Источники формирования Стабилизационного фонда</w:t>
      </w:r>
    </w:p>
    <w:p>
      <w:pPr>
        <w:spacing w:after="120"/>
        <w:ind w:firstLine="567"/>
        <w:jc w:val="both"/>
      </w:pPr>
      <w:r>
        <w:rPr>
          <w:rFonts w:ascii="Arial" w:cs="Arial" w:eastAsia="Arial" w:hAnsi="Arial"/>
          <w:sz w:val="24"/>
          <w:szCs w:val="24"/>
        </w:rPr>
        <w:t xml:space="preserve">1. Источниками формирования Стабилизационного фонда являются:</w:t>
      </w:r>
    </w:p>
    <w:p>
      <w:pPr>
        <w:spacing w:after="120"/>
        <w:ind w:firstLine="567"/>
        <w:jc w:val="both"/>
      </w:pPr>
      <w:r>
        <w:rPr>
          <w:rFonts w:ascii="Arial" w:cs="Arial" w:eastAsia="Arial" w:hAnsi="Arial"/>
          <w:sz w:val="24"/>
          <w:szCs w:val="24"/>
        </w:rPr>
        <w:t xml:space="preserve">1) приватизация стратегических объектов;</w:t>
      </w:r>
    </w:p>
    <w:p>
      <w:pPr>
        <w:spacing w:after="120"/>
        <w:ind w:firstLine="567"/>
        <w:jc w:val="both"/>
      </w:pPr>
      <w:r>
        <w:rPr>
          <w:rFonts w:ascii="Arial" w:cs="Arial" w:eastAsia="Arial" w:hAnsi="Arial"/>
          <w:sz w:val="24"/>
          <w:szCs w:val="24"/>
        </w:rPr>
        <w:t xml:space="preserve">2) реализация участков недр общегосударственного значения;</w:t>
      </w:r>
    </w:p>
    <w:p>
      <w:pPr>
        <w:spacing w:after="120"/>
        <w:ind w:firstLine="567"/>
        <w:jc w:val="both"/>
      </w:pPr>
      <w:r>
        <w:rPr>
          <w:rFonts w:ascii="Arial" w:cs="Arial" w:eastAsia="Arial" w:hAnsi="Arial"/>
          <w:sz w:val="24"/>
          <w:szCs w:val="24"/>
        </w:rPr>
        <w:t xml:space="preserve">3) инвестиционные доходы от управления Стабилизационным фондом;</w:t>
      </w:r>
    </w:p>
    <w:p>
      <w:pPr>
        <w:spacing w:after="120"/>
        <w:ind w:firstLine="567"/>
        <w:jc w:val="both"/>
      </w:pPr>
      <w:r>
        <w:rPr>
          <w:rFonts w:ascii="Arial" w:cs="Arial" w:eastAsia="Arial" w:hAnsi="Arial"/>
          <w:sz w:val="24"/>
          <w:szCs w:val="24"/>
        </w:rPr>
        <w:t xml:space="preserve">4) иные средства, определяемые Президентом.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Средства, полученные в соответствии с пунктами 1, 2 и 4 части 1 настоящей статьи, учитываются в ресурсах и расходах республиканского бюджета для дальнейшего перечисления в Стабилизационный фонд.</w:t>
      </w:r>
    </w:p>
    <w:p>
      <w:pPr>
        <w:spacing w:after="120"/>
        <w:ind w:firstLine="567"/>
        <w:jc w:val="both"/>
      </w:pPr>
      <w:r>
        <w:rPr>
          <w:rFonts w:ascii="Arial" w:cs="Arial" w:eastAsia="Arial" w:hAnsi="Arial"/>
          <w:sz w:val="24"/>
          <w:szCs w:val="24"/>
        </w:rPr>
        <w:t xml:space="preserve">Средства, не предусмотренные в законе о республиканском бюджете до внесения изменений в него, перечисляются в Стабилизационный фонд с последующим письменным уведомлением профильного комитета Жогорку Кенеша.</w:t>
      </w:r>
    </w:p>
    <w:p>
      <w:pPr>
        <w:spacing w:after="120"/>
        <w:ind w:firstLine="567"/>
        <w:jc w:val="both"/>
      </w:pPr>
      <w:r>
        <w:rPr>
          <w:rFonts w:ascii="Arial" w:cs="Arial" w:eastAsia="Arial" w:hAnsi="Arial"/>
          <w:sz w:val="24"/>
          <w:szCs w:val="24"/>
        </w:rPr>
        <w:t xml:space="preserve">2. Инвестиционные доходы от управления Стабилизационным фондом поступают напрямую на его счета.</w:t>
      </w:r>
    </w:p>
    <w:p>
      <w:pPr>
        <w:spacing w:after="120"/>
        <w:ind w:firstLine="567"/>
        <w:jc w:val="both"/>
      </w:pPr>
      <w:r>
        <w:rPr>
          <w:rFonts w:ascii="Arial" w:cs="Arial" w:eastAsia="Arial" w:hAnsi="Arial"/>
          <w:i/>
          <w:iCs/>
          <w:sz w:val="24"/>
          <w:szCs w:val="24"/>
        </w:rPr>
        <w:t xml:space="preserve">(В редакции Законов КР от </w:t>
      </w:r>
      <w:hyperlink w:history="1" r:id="rIdic67vmzxweobttu616zap">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ffiozo6uzokrcewnbelnv">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3</w:t>
      </w:r>
      <w:r>
        <w:rPr>
          <w:rFonts w:ascii="Arial" w:cs="Arial" w:eastAsia="Arial" w:hAnsi="Arial"/>
          <w:b/>
          <w:bCs/>
          <w:sz w:val="24"/>
          <w:szCs w:val="24"/>
        </w:rPr>
        <w:t xml:space="preserve">. Использование Стабилизационного фонда</w:t>
      </w:r>
    </w:p>
    <w:p>
      <w:pPr>
        <w:spacing w:after="120"/>
        <w:ind w:firstLine="567"/>
        <w:jc w:val="both"/>
      </w:pPr>
      <w:r>
        <w:rPr>
          <w:rFonts w:ascii="Arial" w:cs="Arial" w:eastAsia="Arial" w:hAnsi="Arial"/>
          <w:sz w:val="24"/>
          <w:szCs w:val="24"/>
        </w:rPr>
        <w:t xml:space="preserve">1. Средства Стабилизационного фонда расходуются:</w:t>
      </w:r>
    </w:p>
    <w:p>
      <w:pPr>
        <w:spacing w:after="120"/>
        <w:ind w:firstLine="567"/>
        <w:jc w:val="both"/>
      </w:pPr>
      <w:r>
        <w:rPr>
          <w:rFonts w:ascii="Arial" w:cs="Arial" w:eastAsia="Arial" w:hAnsi="Arial"/>
          <w:sz w:val="24"/>
          <w:szCs w:val="24"/>
        </w:rPr>
        <w:t xml:space="preserve">1) на реализацию государственных социально-экономических программ;</w:t>
      </w:r>
    </w:p>
    <w:p>
      <w:pPr>
        <w:spacing w:after="120"/>
        <w:ind w:firstLine="567"/>
        <w:jc w:val="both"/>
      </w:pPr>
      <w:r>
        <w:rPr>
          <w:rFonts w:ascii="Arial" w:cs="Arial" w:eastAsia="Arial" w:hAnsi="Arial"/>
          <w:sz w:val="24"/>
          <w:szCs w:val="24"/>
        </w:rPr>
        <w:t xml:space="preserve">2) на создание, увеличение, обновление, модернизацию основных фондов;</w:t>
      </w:r>
    </w:p>
    <w:p>
      <w:pPr>
        <w:spacing w:after="120"/>
        <w:ind w:firstLine="567"/>
        <w:jc w:val="both"/>
      </w:pPr>
      <w:r>
        <w:rPr>
          <w:rFonts w:ascii="Arial" w:cs="Arial" w:eastAsia="Arial" w:hAnsi="Arial"/>
          <w:sz w:val="24"/>
          <w:szCs w:val="24"/>
        </w:rPr>
        <w:t xml:space="preserve">3) на развитие отраслей экономики;</w:t>
      </w:r>
    </w:p>
    <w:p>
      <w:pPr>
        <w:spacing w:after="120"/>
        <w:ind w:firstLine="567"/>
        <w:jc w:val="both"/>
      </w:pPr>
      <w:r>
        <w:rPr>
          <w:rFonts w:ascii="Arial" w:cs="Arial" w:eastAsia="Arial" w:hAnsi="Arial"/>
          <w:sz w:val="24"/>
          <w:szCs w:val="24"/>
        </w:rPr>
        <w:t xml:space="preserve">4) на иные мероприятия, определяемые Президентом.</w:t>
      </w:r>
    </w:p>
    <w:p>
      <w:pPr>
        <w:spacing w:after="120"/>
        <w:ind w:firstLine="567"/>
        <w:jc w:val="both"/>
      </w:pPr>
      <w:r>
        <w:rPr>
          <w:rFonts w:ascii="Arial" w:cs="Arial" w:eastAsia="Arial" w:hAnsi="Arial"/>
          <w:sz w:val="24"/>
          <w:szCs w:val="24"/>
        </w:rPr>
        <w:t xml:space="preserve">2. Порядок формирования и использования Стабилизационного фонда определяется Президентом.</w:t>
      </w:r>
    </w:p>
    <w:p>
      <w:pPr>
        <w:spacing w:after="120"/>
        <w:ind w:firstLine="567"/>
        <w:jc w:val="both"/>
      </w:pPr>
      <w:r>
        <w:rPr>
          <w:rFonts w:ascii="Arial" w:cs="Arial" w:eastAsia="Arial" w:hAnsi="Arial"/>
          <w:sz w:val="24"/>
          <w:szCs w:val="24"/>
        </w:rPr>
        <w:t xml:space="preserve">3. Информация об использовании средств Стабилизационного фонда подлежит ежегодному опубликованию на официальном сайте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Законов КР от </w:t>
      </w:r>
      <w:hyperlink w:history="1" r:id="rIdebj7fecob58gbasporrxq">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wobq0qe8yncj5mtqfsnrj">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VI. МЕЖБЮДЖЕТНЫЕ ОТНОШЕНИЯ</w:t>
      </w:r>
    </w:p>
    <w:p>
      <w:pPr>
        <w:spacing w:after="120"/>
        <w:ind w:firstLine="567"/>
        <w:jc w:val="center"/>
      </w:pPr>
      <w:r>
        <w:rPr>
          <w:rFonts w:ascii="Arial" w:cs="Arial" w:eastAsia="Arial" w:hAnsi="Arial"/>
          <w:b/>
          <w:bCs/>
          <w:sz w:val="24"/>
          <w:szCs w:val="24"/>
        </w:rPr>
        <w:t xml:space="preserve">Глава 8. Общие положения и принципы межбюджетных отношений</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Общие положения межбюджетных отношений</w:t>
      </w:r>
    </w:p>
    <w:p>
      <w:pPr>
        <w:spacing w:after="120"/>
        <w:ind w:firstLine="567"/>
        <w:jc w:val="both"/>
      </w:pPr>
      <w:r>
        <w:rPr>
          <w:rFonts w:ascii="Arial" w:cs="Arial" w:eastAsia="Arial" w:hAnsi="Arial"/>
          <w:sz w:val="24"/>
          <w:szCs w:val="24"/>
        </w:rPr>
        <w:t xml:space="preserve">1. Межбюджетные отношения - это совокупность отношений между государственными органами, органами местного самоуправления по вопросам регулирования экономических и бюджетных правоотношений, организации и осуществления бюджетного процесса.</w:t>
      </w:r>
    </w:p>
    <w:p>
      <w:pPr>
        <w:spacing w:after="120"/>
        <w:ind w:firstLine="567"/>
        <w:jc w:val="both"/>
      </w:pPr>
      <w:r>
        <w:rPr>
          <w:rFonts w:ascii="Arial" w:cs="Arial" w:eastAsia="Arial" w:hAnsi="Arial"/>
          <w:sz w:val="24"/>
          <w:szCs w:val="24"/>
        </w:rPr>
        <w:t xml:space="preserve">2. Межбюджетные отношения основаны на разграничении функций и полномочий между государственными органами и органами местного самоуправления, распределении доходов и расходов между республиканским и местными бюджетами, единстве методологии и критериев бюджетного регулирования.</w:t>
      </w:r>
    </w:p>
    <w:p>
      <w:pPr>
        <w:spacing w:after="120"/>
        <w:ind w:firstLine="567"/>
        <w:jc w:val="both"/>
      </w:pPr>
      <w:r>
        <w:rPr>
          <w:rFonts w:ascii="Arial" w:cs="Arial" w:eastAsia="Arial" w:hAnsi="Arial"/>
          <w:sz w:val="24"/>
          <w:szCs w:val="24"/>
        </w:rPr>
        <w:t xml:space="preserve">3. Передача отдельных видов доходов, предусмотренных в соответствующих бюджетах, в другой бюджет осуществляется только при внесении изменений и дополнений в настоящий Кодекс.</w:t>
      </w:r>
    </w:p>
    <w:p>
      <w:pPr>
        <w:spacing w:after="120"/>
        <w:ind w:firstLine="567"/>
        <w:jc w:val="both"/>
      </w:pPr>
      <w:r>
        <w:rPr>
          <w:rFonts w:ascii="Arial" w:cs="Arial" w:eastAsia="Arial" w:hAnsi="Arial"/>
          <w:sz w:val="24"/>
          <w:szCs w:val="24"/>
        </w:rPr>
        <w:t xml:space="preserve">4. Доходы, дополнительно полученные при исполнении местного бюджета, а также суммы превышения доходов над расходами, образующиеся на конец бюджетного года, остаются в распоряжении органов местного самоуправления. Указанные доходы не подлежат изъятию и используются на осуществление расходов местного бюджета, согласно нормативным правовым актам местных кенешей, в очередном бюджетном году.</w:t>
      </w:r>
    </w:p>
    <w:p>
      <w:pPr>
        <w:spacing w:after="120"/>
        <w:ind w:firstLine="567"/>
        <w:jc w:val="both"/>
      </w:pPr>
      <w:r>
        <w:rPr>
          <w:rFonts w:ascii="Arial" w:cs="Arial" w:eastAsia="Arial" w:hAnsi="Arial"/>
          <w:sz w:val="24"/>
          <w:szCs w:val="24"/>
        </w:rPr>
        <w:t xml:space="preserve">5. Политика межбюджетных отношений, включая стратегию изменения нормативов отчислений от общегосударственных доходов, определяется в Основных направлениях фискальной политики.</w:t>
      </w:r>
    </w:p>
    <w:p>
      <w:pPr>
        <w:spacing w:after="120"/>
        <w:ind w:firstLine="567"/>
        <w:jc w:val="both"/>
      </w:pPr>
      <w:r>
        <w:rPr>
          <w:rFonts w:ascii="Arial" w:cs="Arial" w:eastAsia="Arial" w:hAnsi="Arial"/>
          <w:b/>
          <w:bCs/>
          <w:sz w:val="24"/>
          <w:szCs w:val="24"/>
        </w:rPr>
        <w:t xml:space="preserve">Статья 45. Принципы межбюджетных отношений</w:t>
      </w:r>
    </w:p>
    <w:p>
      <w:pPr>
        <w:spacing w:after="120"/>
        <w:ind w:firstLine="567"/>
        <w:jc w:val="both"/>
      </w:pPr>
      <w:r>
        <w:rPr>
          <w:rFonts w:ascii="Arial" w:cs="Arial" w:eastAsia="Arial" w:hAnsi="Arial"/>
          <w:sz w:val="24"/>
          <w:szCs w:val="24"/>
        </w:rPr>
        <w:t xml:space="preserve">Межбюджетные отношения основываются на следующих принципах:</w:t>
      </w:r>
    </w:p>
    <w:p>
      <w:pPr>
        <w:spacing w:after="120"/>
        <w:ind w:firstLine="567"/>
        <w:jc w:val="both"/>
      </w:pPr>
      <w:r>
        <w:rPr>
          <w:rFonts w:ascii="Arial" w:cs="Arial" w:eastAsia="Arial" w:hAnsi="Arial"/>
          <w:sz w:val="24"/>
          <w:szCs w:val="24"/>
        </w:rPr>
        <w:t xml:space="preserve">1) распределение и закрепление доходов за каждым бюджетом бюджетной системы Кыргызской Республики в соответствии с функциями и полномочиями государственных органов и органов местного самоуправления;</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2yeqs2v2n03cz5g_8v6h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2018 года № 69)</w:t>
      </w:r>
    </w:p>
    <w:p>
      <w:pPr>
        <w:spacing w:after="120"/>
        <w:ind w:firstLine="567"/>
        <w:jc w:val="both"/>
      </w:pPr>
      <w:r>
        <w:rPr>
          <w:rFonts w:ascii="Arial" w:cs="Arial" w:eastAsia="Arial" w:hAnsi="Arial"/>
          <w:sz w:val="24"/>
          <w:szCs w:val="24"/>
        </w:rPr>
        <w:t xml:space="preserve">3) установление нормативов отчислений от общегосударственных доходов между уровнями бюджетов</w:t>
      </w:r>
      <w:r>
        <w:rPr>
          <w:rFonts w:ascii="Arial" w:cs="Arial" w:eastAsia="Arial" w:hAnsi="Arial"/>
          <w:sz w:val="24"/>
          <w:szCs w:val="24"/>
        </w:rPr>
        <w:t xml:space="preserve"> в соответствии с Основными направлениями фискальной политики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739rm75gswc-au0lbhky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2018 года № 69)</w:t>
      </w:r>
    </w:p>
    <w:p>
      <w:pPr>
        <w:spacing w:after="120"/>
        <w:ind w:firstLine="567"/>
        <w:jc w:val="both"/>
      </w:pPr>
      <w:r>
        <w:rPr>
          <w:rFonts w:ascii="Arial" w:cs="Arial" w:eastAsia="Arial" w:hAnsi="Arial"/>
          <w:sz w:val="24"/>
          <w:szCs w:val="24"/>
        </w:rPr>
        <w:t xml:space="preserve">5) возмещение потерь в доходах или дополнительных расходов бюджетов, связанных с внесением изменений в законодательство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wlwgcuhsnmvxvd2ebppz2">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ljpkjn386o-fw67d455ul">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9. Распределение доходов между республиканским и местными бюджетами</w:t>
      </w:r>
    </w:p>
    <w:p>
      <w:pPr>
        <w:spacing w:after="120"/>
        <w:ind w:firstLine="567"/>
        <w:jc w:val="both"/>
      </w:pPr>
      <w:r>
        <w:rPr>
          <w:rFonts w:ascii="Arial" w:cs="Arial" w:eastAsia="Arial" w:hAnsi="Arial"/>
          <w:b/>
          <w:bCs/>
          <w:sz w:val="24"/>
          <w:szCs w:val="24"/>
        </w:rPr>
        <w:t xml:space="preserve">Статья 46. Общегосударственные доходы</w:t>
      </w:r>
    </w:p>
    <w:p>
      <w:pPr>
        <w:spacing w:after="120"/>
        <w:ind w:firstLine="567"/>
        <w:jc w:val="both"/>
      </w:pPr>
      <w:r>
        <w:rPr>
          <w:rFonts w:ascii="Arial" w:cs="Arial" w:eastAsia="Arial" w:hAnsi="Arial"/>
          <w:sz w:val="24"/>
          <w:szCs w:val="24"/>
        </w:rPr>
        <w:t xml:space="preserve">1. Общегосударственные доходы - установленные законодательством Кыргызской Республики доходы бюджетов, которые подлежат распределению между республиканским и местными бюджетами по установленным нормативам отчислений.</w:t>
      </w:r>
    </w:p>
    <w:p>
      <w:pPr>
        <w:spacing w:after="120"/>
        <w:ind w:firstLine="567"/>
        <w:jc w:val="both"/>
      </w:pPr>
      <w:r>
        <w:rPr>
          <w:rFonts w:ascii="Arial" w:cs="Arial" w:eastAsia="Arial" w:hAnsi="Arial"/>
          <w:sz w:val="24"/>
          <w:szCs w:val="24"/>
        </w:rPr>
        <w:t xml:space="preserve">2. К общегосударственным доходам относятся:</w:t>
      </w:r>
    </w:p>
    <w:p>
      <w:pPr>
        <w:spacing w:after="120"/>
        <w:ind w:firstLine="567"/>
        <w:jc w:val="both"/>
      </w:pPr>
      <w:r>
        <w:rPr>
          <w:rFonts w:ascii="Arial" w:cs="Arial" w:eastAsia="Arial" w:hAnsi="Arial"/>
          <w:sz w:val="24"/>
          <w:szCs w:val="24"/>
        </w:rPr>
        <w:t xml:space="preserve">1) подоходный налог;</w:t>
      </w:r>
    </w:p>
    <w:p>
      <w:pPr>
        <w:spacing w:after="120"/>
        <w:ind w:firstLine="567"/>
        <w:jc w:val="both"/>
      </w:pPr>
      <w:r>
        <w:rPr>
          <w:rFonts w:ascii="Arial" w:cs="Arial" w:eastAsia="Arial" w:hAnsi="Arial"/>
          <w:sz w:val="24"/>
          <w:szCs w:val="24"/>
        </w:rPr>
        <w:t xml:space="preserve">2) налог с продаж;</w:t>
      </w:r>
    </w:p>
    <w:p>
      <w:pPr>
        <w:spacing w:after="120"/>
        <w:ind w:firstLine="567"/>
        <w:jc w:val="both"/>
      </w:pPr>
      <w:r>
        <w:rPr>
          <w:rFonts w:ascii="Arial" w:cs="Arial" w:eastAsia="Arial" w:hAnsi="Arial"/>
          <w:sz w:val="24"/>
          <w:szCs w:val="24"/>
        </w:rPr>
        <w:t xml:space="preserve">3) налоги за пользование недрами;</w:t>
      </w:r>
    </w:p>
    <w:p>
      <w:pPr>
        <w:spacing w:after="120"/>
        <w:ind w:firstLine="567"/>
        <w:jc w:val="both"/>
      </w:pPr>
      <w:r>
        <w:rPr>
          <w:rFonts w:ascii="Arial" w:cs="Arial" w:eastAsia="Arial" w:hAnsi="Arial"/>
          <w:sz w:val="24"/>
          <w:szCs w:val="24"/>
        </w:rPr>
        <w:t xml:space="preserve">4) налог на основе патента;</w:t>
      </w:r>
    </w:p>
    <w:p>
      <w:pPr>
        <w:spacing w:after="120"/>
        <w:ind w:firstLine="567"/>
        <w:jc w:val="both"/>
      </w:pPr>
      <w:r>
        <w:rPr>
          <w:rFonts w:ascii="Arial" w:cs="Arial" w:eastAsia="Arial" w:hAnsi="Arial"/>
          <w:sz w:val="24"/>
          <w:szCs w:val="24"/>
        </w:rPr>
        <w:t xml:space="preserve">5)</w:t>
      </w:r>
      <w:r>
        <w:rPr>
          <w:rFonts w:ascii="Arial" w:cs="Arial" w:eastAsia="Arial" w:hAnsi="Arial"/>
          <w:i/>
          <w:iCs/>
          <w:sz w:val="24"/>
          <w:szCs w:val="24"/>
        </w:rPr>
        <w:t xml:space="preserve"> (утратил силу в соответствии с </w:t>
      </w:r>
      <w:hyperlink w:history="1" r:id="rIdawxb-mfnazcwszlm3gkx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4)</w:t>
      </w:r>
    </w:p>
    <w:p>
      <w:pPr>
        <w:spacing w:after="120"/>
        <w:ind w:firstLine="567"/>
        <w:jc w:val="both"/>
      </w:pPr>
      <w:r>
        <w:rPr>
          <w:rFonts w:ascii="Arial" w:cs="Arial" w:eastAsia="Arial" w:hAnsi="Arial"/>
          <w:sz w:val="24"/>
          <w:szCs w:val="24"/>
        </w:rPr>
        <w:t xml:space="preserve">6) единый налог по упрощенной системе налогообложения;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i/>
          <w:iCs/>
          <w:sz w:val="24"/>
          <w:szCs w:val="24"/>
        </w:rPr>
        <w:t xml:space="preserve"> (утратил силу в соответствии с </w:t>
      </w:r>
      <w:hyperlink w:history="1" r:id="rIdswu9j_96fjodf5qks2zz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4)</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налог на майнинг;</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налог на деятельность в сфере электронной торговли;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налог на игорную деятельность;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налог на деятельность в зонах торговли с особым режимом;</w:t>
      </w:r>
    </w:p>
    <w:p>
      <w:pPr>
        <w:spacing w:after="120"/>
        <w:ind w:firstLine="567"/>
        <w:jc w:val="both"/>
      </w:pPr>
      <w:r>
        <w:rPr>
          <w:rFonts w:ascii="Arial" w:cs="Arial" w:eastAsia="Arial" w:hAnsi="Arial"/>
          <w:sz w:val="24"/>
          <w:szCs w:val="24"/>
        </w:rPr>
        <w:t xml:space="preserve">7) сбор за предоставление права пользования недрами;</w:t>
      </w:r>
    </w:p>
    <w:p>
      <w:pPr>
        <w:spacing w:after="120"/>
        <w:ind w:firstLine="567"/>
        <w:jc w:val="both"/>
      </w:pPr>
      <w:r>
        <w:rPr>
          <w:rFonts w:ascii="Arial" w:cs="Arial" w:eastAsia="Arial" w:hAnsi="Arial"/>
          <w:sz w:val="24"/>
          <w:szCs w:val="24"/>
        </w:rPr>
        <w:t xml:space="preserve">8) отчисление на развитие и содержание инфраструктуры местного значения.</w:t>
      </w:r>
    </w:p>
    <w:p>
      <w:pPr>
        <w:spacing w:after="120"/>
        <w:ind w:firstLine="567"/>
        <w:jc w:val="both"/>
      </w:pPr>
      <w:r>
        <w:rPr>
          <w:rFonts w:ascii="Arial" w:cs="Arial" w:eastAsia="Arial" w:hAnsi="Arial"/>
          <w:sz w:val="24"/>
          <w:szCs w:val="24"/>
        </w:rPr>
        <w:t xml:space="preserve">3. Нормативы отчислений от общегосударственных доходов устанавливаются ежегодным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ojw8rlhnmx27zvzwfykt">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vgjicekdggmftup10zi7b">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hyperlink w:history="1" r:id="rId8hwhngw_chqrq2x3cjfal">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zg-ljcfzwa3e_tgbndsyk">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1qvr1qewljwcmcwedcsue">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Доходы республиканского бюджета</w:t>
      </w:r>
    </w:p>
    <w:p>
      <w:pPr>
        <w:spacing w:after="60"/>
        <w:ind w:firstLine="567"/>
        <w:jc w:val="both"/>
      </w:pPr>
      <w:r>
        <w:rPr>
          <w:rFonts w:ascii="Arial" w:cs="Arial" w:eastAsia="Arial" w:hAnsi="Arial"/>
          <w:sz w:val="24"/>
          <w:szCs w:val="24"/>
        </w:rPr>
        <w:t xml:space="preserve">В республиканский бюджет поступают:</w:t>
      </w:r>
    </w:p>
    <w:p>
      <w:pPr>
        <w:spacing w:after="60"/>
        <w:ind w:firstLine="567"/>
        <w:jc w:val="both"/>
      </w:pPr>
      <w:r>
        <w:rPr>
          <w:rFonts w:ascii="Arial" w:cs="Arial" w:eastAsia="Arial" w:hAnsi="Arial"/>
          <w:sz w:val="24"/>
          <w:szCs w:val="24"/>
        </w:rPr>
        <w:t xml:space="preserve">1) отчисления от общегосударственных доходов по установленным нормативам;</w:t>
      </w:r>
    </w:p>
    <w:p>
      <w:pPr>
        <w:spacing w:after="60"/>
        <w:ind w:firstLine="567"/>
        <w:jc w:val="both"/>
      </w:pPr>
      <w:r>
        <w:rPr>
          <w:rFonts w:ascii="Arial" w:cs="Arial" w:eastAsia="Arial" w:hAnsi="Arial"/>
          <w:sz w:val="24"/>
          <w:szCs w:val="24"/>
        </w:rPr>
        <w:t xml:space="preserve">2) налог на прибыль;</w:t>
      </w:r>
    </w:p>
    <w:p>
      <w:pPr>
        <w:spacing w:after="60"/>
        <w:ind w:firstLine="567"/>
        <w:jc w:val="both"/>
      </w:pPr>
      <w:r>
        <w:rPr>
          <w:rFonts w:ascii="Arial" w:cs="Arial" w:eastAsia="Arial" w:hAnsi="Arial"/>
          <w:sz w:val="24"/>
          <w:szCs w:val="24"/>
        </w:rPr>
        <w:t xml:space="preserve">3) налог на добавленную стоимость;</w:t>
      </w:r>
    </w:p>
    <w:p>
      <w:pPr>
        <w:spacing w:after="60"/>
        <w:ind w:firstLine="567"/>
        <w:jc w:val="both"/>
      </w:pPr>
      <w:r>
        <w:rPr>
          <w:rFonts w:ascii="Arial" w:cs="Arial" w:eastAsia="Arial" w:hAnsi="Arial"/>
          <w:sz w:val="24"/>
          <w:szCs w:val="24"/>
        </w:rPr>
        <w:t xml:space="preserve">4) акцизный налог;</w:t>
      </w:r>
    </w:p>
    <w:p>
      <w:pPr>
        <w:spacing w:after="60"/>
        <w:ind w:firstLine="567"/>
        <w:jc w:val="both"/>
      </w:pPr>
      <w:r>
        <w:rPr>
          <w:rFonts w:ascii="Arial" w:cs="Arial" w:eastAsia="Arial" w:hAnsi="Arial"/>
          <w:sz w:val="24"/>
          <w:szCs w:val="24"/>
        </w:rPr>
        <w:t xml:space="preserve">5) таможенные пошлины, сборы и платежи, установленные таможенным законодательством Кыргызской Республики;</w:t>
      </w:r>
    </w:p>
    <w:p>
      <w:pPr>
        <w:spacing w:after="120"/>
        <w:ind w:firstLine="567"/>
        <w:jc w:val="both"/>
      </w:pPr>
      <w:r>
        <w:rPr>
          <w:rFonts w:ascii="Arial" w:cs="Arial" w:eastAsia="Arial" w:hAnsi="Arial"/>
          <w:sz w:val="24"/>
          <w:szCs w:val="24"/>
        </w:rPr>
        <w:t xml:space="preserve">6) налоги, уплачиваемые в рамках международных договоров, вступивших в силу в соответствии с законодательством о международных договорах;</w:t>
      </w:r>
    </w:p>
    <w:p>
      <w:pPr>
        <w:spacing w:after="60"/>
        <w:ind w:firstLine="567"/>
        <w:jc w:val="both"/>
      </w:pPr>
      <w:r>
        <w:rPr>
          <w:rFonts w:ascii="Arial" w:cs="Arial" w:eastAsia="Arial" w:hAnsi="Arial"/>
          <w:sz w:val="24"/>
          <w:szCs w:val="24"/>
        </w:rPr>
        <w:t xml:space="preserve">7) проценты по бюджетным кредитам, выданным из республиканского бюджета;</w:t>
      </w:r>
    </w:p>
    <w:p>
      <w:pPr>
        <w:spacing w:after="60"/>
        <w:ind w:firstLine="567"/>
        <w:jc w:val="both"/>
      </w:pPr>
      <w:r>
        <w:rPr>
          <w:rFonts w:ascii="Arial" w:cs="Arial" w:eastAsia="Arial" w:hAnsi="Arial"/>
          <w:sz w:val="24"/>
          <w:szCs w:val="24"/>
        </w:rPr>
        <w:t xml:space="preserve">8) перечисления от распределения прибыли Национального банка Кыргызской Республики (далее - Национальный банк) и отчисления от прибыли государственных предприятий;</w:t>
      </w:r>
    </w:p>
    <w:p>
      <w:pPr>
        <w:spacing w:after="60"/>
        <w:ind w:firstLine="567"/>
        <w:jc w:val="both"/>
      </w:pPr>
      <w:r>
        <w:rPr>
          <w:rFonts w:ascii="Arial" w:cs="Arial" w:eastAsia="Arial" w:hAnsi="Arial"/>
          <w:sz w:val="24"/>
          <w:szCs w:val="24"/>
        </w:rPr>
        <w:t xml:space="preserve">9) отчисления на развитие отрасли связи;</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отчисления на развитие отрасли гражданской авиации;</w:t>
      </w:r>
    </w:p>
    <w:p>
      <w:pPr>
        <w:spacing w:after="60"/>
        <w:ind w:firstLine="567"/>
        <w:jc w:val="both"/>
      </w:pPr>
      <w:r>
        <w:rPr>
          <w:rFonts w:ascii="Arial" w:cs="Arial" w:eastAsia="Arial" w:hAnsi="Arial"/>
          <w:sz w:val="24"/>
          <w:szCs w:val="24"/>
        </w:rPr>
        <w:t xml:space="preserve">10) дивиденды, начисленные на государственный пакет акций;</w:t>
      </w:r>
    </w:p>
    <w:p>
      <w:pPr>
        <w:spacing w:after="60"/>
        <w:ind w:firstLine="567"/>
        <w:jc w:val="both"/>
      </w:pPr>
      <w:r>
        <w:rPr>
          <w:rFonts w:ascii="Arial" w:cs="Arial" w:eastAsia="Arial" w:hAnsi="Arial"/>
          <w:sz w:val="24"/>
          <w:szCs w:val="24"/>
        </w:rPr>
        <w:t xml:space="preserve">11) арендная плата от сдачи в аренду имущества, находящегося в государственной собственности, за исключением арендной платы, полученной от сдачи в аренду имущества, расположенного на территории СЭЗ, сдачи в аренду государственного имущества государственных </w:t>
      </w:r>
      <w:r>
        <w:rPr>
          <w:rFonts w:ascii="Arial" w:cs="Arial" w:eastAsia="Arial" w:hAnsi="Arial"/>
          <w:sz w:val="24"/>
          <w:szCs w:val="24"/>
        </w:rPr>
        <w:t xml:space="preserve">образовательных организаций начального и высшего профессионального образования</w:t>
      </w:r>
      <w:r>
        <w:rPr>
          <w:rFonts w:ascii="Arial" w:cs="Arial" w:eastAsia="Arial" w:hAnsi="Arial"/>
          <w:sz w:val="24"/>
          <w:szCs w:val="24"/>
        </w:rPr>
        <w:t xml:space="preserve">, обладающих особым статусом;</w:t>
      </w:r>
    </w:p>
    <w:p>
      <w:pPr>
        <w:spacing w:after="60"/>
        <w:ind w:firstLine="567"/>
        <w:jc w:val="both"/>
      </w:pPr>
      <w:r>
        <w:rPr>
          <w:rFonts w:ascii="Arial" w:cs="Arial" w:eastAsia="Arial" w:hAnsi="Arial"/>
          <w:sz w:val="24"/>
          <w:szCs w:val="24"/>
        </w:rPr>
        <w:t xml:space="preserve">12) средства от проведения государственных лотерей;</w:t>
      </w:r>
    </w:p>
    <w:p>
      <w:pPr>
        <w:spacing w:after="60"/>
        <w:ind w:firstLine="567"/>
        <w:jc w:val="both"/>
      </w:pPr>
      <w:r>
        <w:rPr>
          <w:rFonts w:ascii="Arial" w:cs="Arial" w:eastAsia="Arial" w:hAnsi="Arial"/>
          <w:sz w:val="24"/>
          <w:szCs w:val="24"/>
        </w:rPr>
        <w:t xml:space="preserve">13) пробирный сбор;</w:t>
      </w:r>
    </w:p>
    <w:p>
      <w:pPr>
        <w:spacing w:after="60"/>
        <w:ind w:firstLine="567"/>
        <w:jc w:val="both"/>
      </w:pPr>
      <w:r>
        <w:rPr>
          <w:rFonts w:ascii="Arial" w:cs="Arial" w:eastAsia="Arial" w:hAnsi="Arial"/>
          <w:sz w:val="24"/>
          <w:szCs w:val="24"/>
        </w:rPr>
        <w:t xml:space="preserve">14) сборы, связанные с воинской обязанностью;</w:t>
      </w:r>
    </w:p>
    <w:p>
      <w:pPr>
        <w:spacing w:after="60"/>
        <w:ind w:firstLine="567"/>
        <w:jc w:val="both"/>
      </w:pPr>
      <w:r>
        <w:rPr>
          <w:rFonts w:ascii="Arial" w:cs="Arial" w:eastAsia="Arial" w:hAnsi="Arial"/>
          <w:sz w:val="24"/>
          <w:szCs w:val="24"/>
        </w:rPr>
        <w:t xml:space="preserve">15)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16) сбор за пользование природными объектами растительного, животного мира и грибами;</w:t>
      </w:r>
    </w:p>
    <w:p>
      <w:pPr>
        <w:spacing w:after="60"/>
        <w:ind w:firstLine="567"/>
        <w:jc w:val="both"/>
      </w:pPr>
      <w:r>
        <w:rPr>
          <w:rFonts w:ascii="Arial" w:cs="Arial" w:eastAsia="Arial" w:hAnsi="Arial"/>
          <w:sz w:val="24"/>
          <w:szCs w:val="24"/>
        </w:rPr>
        <w:t xml:space="preserve">17) сбор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18) сбор за загрязнение окружающей среды;</w:t>
      </w:r>
    </w:p>
    <w:p>
      <w:pPr>
        <w:spacing w:after="60"/>
        <w:ind w:firstLine="567"/>
        <w:jc w:val="both"/>
      </w:pPr>
      <w:r>
        <w:rPr>
          <w:rFonts w:ascii="Arial" w:cs="Arial" w:eastAsia="Arial" w:hAnsi="Arial"/>
          <w:sz w:val="24"/>
          <w:szCs w:val="24"/>
        </w:rPr>
        <w:t xml:space="preserve">19) поступления от оказания государственных платных услуг;</w:t>
      </w:r>
    </w:p>
    <w:p>
      <w:pPr>
        <w:spacing w:after="60"/>
        <w:ind w:firstLine="567"/>
        <w:jc w:val="both"/>
      </w:pPr>
      <w:r>
        <w:rPr>
          <w:rFonts w:ascii="Arial" w:cs="Arial" w:eastAsia="Arial" w:hAnsi="Arial"/>
          <w:sz w:val="24"/>
          <w:szCs w:val="24"/>
        </w:rPr>
        <w:t xml:space="preserve">20) сборы за государственную регистрацию;</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сборы за проведение процедуры сертификации и надзора;</w:t>
      </w:r>
    </w:p>
    <w:p>
      <w:pPr>
        <w:spacing w:after="60"/>
        <w:ind w:firstLine="567"/>
        <w:jc w:val="both"/>
      </w:pPr>
      <w:r>
        <w:rPr>
          <w:rFonts w:ascii="Arial" w:cs="Arial" w:eastAsia="Arial" w:hAnsi="Arial"/>
          <w:sz w:val="24"/>
          <w:szCs w:val="24"/>
        </w:rPr>
        <w:t xml:space="preserve">21) сборы за регистрацию автомототранспортных средств;</w:t>
      </w:r>
    </w:p>
    <w:p>
      <w:pPr>
        <w:spacing w:after="60"/>
        <w:ind w:firstLine="567"/>
        <w:jc w:val="both"/>
      </w:pPr>
      <w:r>
        <w:rPr>
          <w:rFonts w:ascii="Arial" w:cs="Arial" w:eastAsia="Arial" w:hAnsi="Arial"/>
          <w:sz w:val="24"/>
          <w:szCs w:val="24"/>
        </w:rPr>
        <w:t xml:space="preserve">22) сбор за проставление апостиля;</w:t>
      </w:r>
    </w:p>
    <w:p>
      <w:pPr>
        <w:spacing w:after="60"/>
        <w:ind w:firstLine="567"/>
        <w:jc w:val="both"/>
      </w:pPr>
      <w:r>
        <w:rPr>
          <w:rFonts w:ascii="Arial" w:cs="Arial" w:eastAsia="Arial" w:hAnsi="Arial"/>
          <w:sz w:val="24"/>
          <w:szCs w:val="24"/>
        </w:rPr>
        <w:t xml:space="preserve">23)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w:t>
      </w:r>
    </w:p>
    <w:p>
      <w:pPr>
        <w:spacing w:after="60"/>
        <w:ind w:firstLine="567"/>
        <w:jc w:val="both"/>
      </w:pPr>
      <w:r>
        <w:rPr>
          <w:rFonts w:ascii="Arial" w:cs="Arial" w:eastAsia="Arial" w:hAnsi="Arial"/>
          <w:sz w:val="24"/>
          <w:szCs w:val="24"/>
        </w:rPr>
        <w:t xml:space="preserve">24) сбор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25) сбор за проезд по автомобильным дорогам общего пользования;</w:t>
      </w:r>
    </w:p>
    <w:p>
      <w:pPr>
        <w:spacing w:after="120"/>
        <w:ind w:firstLine="567"/>
        <w:jc w:val="both"/>
      </w:pPr>
      <w:r>
        <w:rPr>
          <w:rFonts w:ascii="Arial" w:cs="Arial" w:eastAsia="Arial" w:hAnsi="Arial"/>
          <w:i/>
          <w:iCs/>
          <w:sz w:val="24"/>
          <w:szCs w:val="24"/>
        </w:rPr>
        <w:t xml:space="preserve">26) (утратил силу в соответствии с </w:t>
      </w:r>
      <w:hyperlink w:history="1" r:id="rIdpthxk7ymjweddbaborz9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sz w:val="24"/>
          <w:szCs w:val="24"/>
        </w:rPr>
        <w:t xml:space="preserve">27) государственная пошлина;</w:t>
      </w:r>
    </w:p>
    <w:p>
      <w:pPr>
        <w:spacing w:after="60"/>
        <w:ind w:firstLine="567"/>
        <w:jc w:val="both"/>
      </w:pPr>
      <w:r>
        <w:rPr>
          <w:rFonts w:ascii="Arial" w:cs="Arial" w:eastAsia="Arial" w:hAnsi="Arial"/>
          <w:sz w:val="24"/>
          <w:szCs w:val="24"/>
        </w:rPr>
        <w:t xml:space="preserve">28) патентная пошлина;</w:t>
      </w:r>
    </w:p>
    <w:p>
      <w:pPr>
        <w:spacing w:after="60"/>
        <w:ind w:firstLine="567"/>
        <w:jc w:val="both"/>
      </w:pPr>
      <w:r>
        <w:rPr>
          <w:rFonts w:ascii="Arial" w:cs="Arial" w:eastAsia="Arial" w:hAnsi="Arial"/>
          <w:sz w:val="24"/>
          <w:szCs w:val="24"/>
        </w:rPr>
        <w:t xml:space="preserve">29) средства, получаемые в результате применения государственными органами, их подведомственными учреждениями мер материальной, административной и уголовной ответственности, включая штрафы, санкции, компенсации, суммы возмещения ущерба по решениям суда, за исключением штрафов, санкций, компенсаций, сумм возмещения ущерба за нарушение законодательства Кыргызской Республики о государственном социальном страховании и пенсионном обеспечении;</w:t>
      </w:r>
    </w:p>
    <w:p>
      <w:pPr>
        <w:spacing w:after="60"/>
        <w:ind w:firstLine="567"/>
        <w:jc w:val="both"/>
      </w:pPr>
      <w:r>
        <w:rPr>
          <w:rFonts w:ascii="Arial" w:cs="Arial" w:eastAsia="Arial" w:hAnsi="Arial"/>
          <w:sz w:val="24"/>
          <w:szCs w:val="24"/>
        </w:rPr>
        <w:t xml:space="preserve">30) возмещение потерь сельскохозяйственного производства;</w:t>
      </w:r>
    </w:p>
    <w:p>
      <w:pPr>
        <w:spacing w:after="60"/>
        <w:ind w:firstLine="567"/>
        <w:jc w:val="both"/>
      </w:pPr>
      <w:r>
        <w:rPr>
          <w:rFonts w:ascii="Arial" w:cs="Arial" w:eastAsia="Arial" w:hAnsi="Arial"/>
          <w:sz w:val="24"/>
          <w:szCs w:val="24"/>
        </w:rPr>
        <w:t xml:space="preserve">31) средства, передаваемые юридическими и физическими лицами в республиканский бюджет на безвозмездной и добровольной основе;</w:t>
      </w:r>
    </w:p>
    <w:p>
      <w:pPr>
        <w:spacing w:after="60"/>
        <w:ind w:firstLine="567"/>
        <w:jc w:val="both"/>
      </w:pPr>
      <w:r>
        <w:rPr>
          <w:rFonts w:ascii="Arial" w:cs="Arial" w:eastAsia="Arial" w:hAnsi="Arial"/>
          <w:sz w:val="24"/>
          <w:szCs w:val="24"/>
        </w:rPr>
        <w:t xml:space="preserve">32) официальные трансферты, полученные Кабинетом Министров;</w:t>
      </w:r>
    </w:p>
    <w:p>
      <w:pPr>
        <w:spacing w:after="60"/>
        <w:ind w:firstLine="567"/>
        <w:jc w:val="both"/>
      </w:pPr>
      <w:r>
        <w:rPr>
          <w:rFonts w:ascii="Arial" w:cs="Arial" w:eastAsia="Arial" w:hAnsi="Arial"/>
          <w:sz w:val="24"/>
          <w:szCs w:val="24"/>
        </w:rPr>
        <w:t xml:space="preserve">33) иные неналоговые доходы, установленные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nbhftkop_qxz-djdwqoob">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lmgdpaglfguthqsaw9r6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sgilwhyqymehvblzmimwy">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 </w:t>
      </w:r>
      <w:hyperlink w:history="1" r:id="rId61wd3la33e85dljhj9hwr">
        <w:r>
          <w:rPr>
            <w:rFonts w:ascii="Arial" w:cs="Arial" w:eastAsia="Arial" w:hAnsi="Arial"/>
            <w:i/>
            <w:iCs/>
            <w:color w:val="1D4ED8"/>
            <w:sz w:val="24"/>
            <w:szCs w:val="24"/>
            <w:u w:val="single"/>
          </w:rPr>
          <w:t xml:space="preserve">18 апреля 2025 года № 77 </w:t>
        </w:r>
      </w:hyperlink>
      <w:r>
        <w:rPr>
          <w:rFonts w:ascii="Arial" w:cs="Arial" w:eastAsia="Arial" w:hAnsi="Arial"/>
          <w:sz w:val="24"/>
          <w:szCs w:val="24"/>
        </w:rPr>
        <w:t xml:space="preserve">, </w:t>
      </w:r>
      <w:hyperlink w:history="1" r:id="rIdy2eaonj1eobdemai6hi-s">
        <w:r>
          <w:rPr>
            <w:rFonts w:ascii="Arial" w:cs="Arial" w:eastAsia="Arial" w:hAnsi="Arial"/>
            <w:i/>
            <w:iCs/>
            <w:color w:val="1D4ED8"/>
            <w:sz w:val="24"/>
            <w:szCs w:val="24"/>
            <w:u w:val="single"/>
          </w:rPr>
          <w:t xml:space="preserve">1 октября 2025 года №206, </w:t>
        </w:r>
      </w:hyperlink>
      <w:hyperlink w:history="1" r:id="rId84g4wmwsfqvuoynnu_uns">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Доходы местных бюджетов</w:t>
      </w:r>
    </w:p>
    <w:p>
      <w:pPr>
        <w:spacing w:after="120"/>
        <w:ind w:firstLine="567"/>
        <w:jc w:val="both"/>
      </w:pPr>
      <w:r>
        <w:rPr>
          <w:rFonts w:ascii="Arial" w:cs="Arial" w:eastAsia="Arial" w:hAnsi="Arial"/>
          <w:sz w:val="24"/>
          <w:szCs w:val="24"/>
        </w:rPr>
        <w:t xml:space="preserve">В местные бюджеты поступают:</w:t>
      </w:r>
    </w:p>
    <w:p>
      <w:pPr>
        <w:spacing w:after="120"/>
        <w:ind w:firstLine="567"/>
        <w:jc w:val="both"/>
      </w:pPr>
      <w:r>
        <w:rPr>
          <w:rFonts w:ascii="Arial" w:cs="Arial" w:eastAsia="Arial" w:hAnsi="Arial"/>
          <w:sz w:val="24"/>
          <w:szCs w:val="24"/>
        </w:rPr>
        <w:t xml:space="preserve">1) отчисления от общегосударственных доходов по установленным нормативам;</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s4qzm1tj4_j1tvp9yt42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3 апреля 2023 года № 78)</w:t>
      </w:r>
    </w:p>
    <w:p>
      <w:pPr>
        <w:spacing w:after="120"/>
        <w:ind w:firstLine="567"/>
        <w:jc w:val="both"/>
      </w:pPr>
      <w:r>
        <w:rPr>
          <w:rFonts w:ascii="Arial" w:cs="Arial" w:eastAsia="Arial" w:hAnsi="Arial"/>
          <w:sz w:val="24"/>
          <w:szCs w:val="24"/>
        </w:rPr>
        <w:t xml:space="preserve">3) налог на имущество;</w:t>
      </w:r>
    </w:p>
    <w:p>
      <w:pPr>
        <w:spacing w:after="120"/>
        <w:ind w:firstLine="567"/>
        <w:jc w:val="both"/>
      </w:pPr>
      <w:r>
        <w:rPr>
          <w:rFonts w:ascii="Arial" w:cs="Arial" w:eastAsia="Arial" w:hAnsi="Arial"/>
          <w:sz w:val="24"/>
          <w:szCs w:val="24"/>
        </w:rPr>
        <w:t xml:space="preserve">4) проценты по бюджетным кредитам, выданным из местного бюджета;</w:t>
      </w:r>
    </w:p>
    <w:p>
      <w:pPr>
        <w:spacing w:after="120"/>
        <w:ind w:firstLine="567"/>
        <w:jc w:val="both"/>
      </w:pPr>
      <w:r>
        <w:rPr>
          <w:rFonts w:ascii="Arial" w:cs="Arial" w:eastAsia="Arial" w:hAnsi="Arial"/>
          <w:sz w:val="24"/>
          <w:szCs w:val="24"/>
        </w:rPr>
        <w:t xml:space="preserve">5) дивиденды, начисленные на доли акций органов местного самоуправления;</w:t>
      </w:r>
    </w:p>
    <w:p>
      <w:pPr>
        <w:spacing w:after="120"/>
        <w:ind w:firstLine="567"/>
        <w:jc w:val="both"/>
      </w:pPr>
      <w:r>
        <w:rPr>
          <w:rFonts w:ascii="Arial" w:cs="Arial" w:eastAsia="Arial" w:hAnsi="Arial"/>
          <w:sz w:val="24"/>
          <w:szCs w:val="24"/>
        </w:rPr>
        <w:t xml:space="preserve">6) отчисления от прибыли муниципальных предприятий;</w:t>
      </w:r>
    </w:p>
    <w:p>
      <w:pPr>
        <w:spacing w:after="120"/>
        <w:ind w:firstLine="567"/>
        <w:jc w:val="both"/>
      </w:pPr>
      <w:r>
        <w:rPr>
          <w:rFonts w:ascii="Arial" w:cs="Arial" w:eastAsia="Arial" w:hAnsi="Arial"/>
          <w:sz w:val="24"/>
          <w:szCs w:val="24"/>
        </w:rPr>
        <w:t xml:space="preserve">7) арендная плата от сдачи в аренду имущества, находящегося в муниципальной собственности;</w:t>
      </w:r>
    </w:p>
    <w:p>
      <w:pPr>
        <w:spacing w:after="120"/>
        <w:ind w:firstLine="567"/>
        <w:jc w:val="both"/>
      </w:pPr>
      <w:r>
        <w:rPr>
          <w:rFonts w:ascii="Arial" w:cs="Arial" w:eastAsia="Arial" w:hAnsi="Arial"/>
          <w:sz w:val="24"/>
          <w:szCs w:val="24"/>
        </w:rPr>
        <w:t xml:space="preserve">8) сбор за удержание лицензии на право пользования недрами;</w:t>
      </w:r>
    </w:p>
    <w:p>
      <w:pPr>
        <w:spacing w:after="120"/>
        <w:ind w:firstLine="567"/>
        <w:jc w:val="both"/>
      </w:pPr>
      <w:r>
        <w:rPr>
          <w:rFonts w:ascii="Arial" w:cs="Arial" w:eastAsia="Arial" w:hAnsi="Arial"/>
          <w:sz w:val="24"/>
          <w:szCs w:val="24"/>
        </w:rPr>
        <w:t xml:space="preserve">9) сбор за вывоз мусора населенных пунктов;</w:t>
      </w:r>
    </w:p>
    <w:p>
      <w:pPr>
        <w:spacing w:after="120"/>
        <w:ind w:firstLine="567"/>
        <w:jc w:val="both"/>
      </w:pPr>
      <w:r>
        <w:rPr>
          <w:rFonts w:ascii="Arial" w:cs="Arial" w:eastAsia="Arial" w:hAnsi="Arial"/>
          <w:sz w:val="24"/>
          <w:szCs w:val="24"/>
        </w:rPr>
        <w:t xml:space="preserve">10) сборы за пользование пастбищными угодьями, а также пастбищными угодьями государственного лесного фонда, расположенными на территории айылных аймаков;</w:t>
      </w:r>
    </w:p>
    <w:p>
      <w:pPr>
        <w:spacing w:after="120"/>
        <w:ind w:firstLine="567"/>
        <w:jc w:val="both"/>
      </w:pPr>
      <w:r>
        <w:rPr>
          <w:rFonts w:ascii="Arial" w:cs="Arial" w:eastAsia="Arial" w:hAnsi="Arial"/>
          <w:sz w:val="24"/>
          <w:szCs w:val="24"/>
        </w:rPr>
        <w:t xml:space="preserve">11) поступления от оказания муниципальных платных услуг;</w:t>
      </w:r>
    </w:p>
    <w:p>
      <w:pPr>
        <w:spacing w:after="120"/>
        <w:ind w:firstLine="567"/>
        <w:jc w:val="both"/>
      </w:pPr>
      <w:r>
        <w:rPr>
          <w:rFonts w:ascii="Arial" w:cs="Arial" w:eastAsia="Arial" w:hAnsi="Arial"/>
          <w:i/>
          <w:iCs/>
          <w:sz w:val="24"/>
          <w:szCs w:val="24"/>
        </w:rPr>
        <w:t xml:space="preserve">12) (утратил силу в соответствии с </w:t>
      </w:r>
      <w:hyperlink w:history="1" r:id="rIdfnsj-dvibtiidebrhdqg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ind w:firstLine="567"/>
        <w:jc w:val="both"/>
      </w:pPr>
      <w:r>
        <w:rPr>
          <w:rFonts w:ascii="Arial" w:cs="Arial" w:eastAsia="Arial" w:hAnsi="Arial"/>
          <w:sz w:val="24"/>
          <w:szCs w:val="24"/>
        </w:rPr>
        <w:t xml:space="preserve">13) сбор за парковку и стоянку автотранспорта;</w:t>
      </w:r>
    </w:p>
    <w:p>
      <w:pPr>
        <w:spacing w:after="120"/>
        <w:ind w:firstLine="567"/>
        <w:jc w:val="both"/>
      </w:pPr>
      <w:r>
        <w:rPr>
          <w:rFonts w:ascii="Arial" w:cs="Arial" w:eastAsia="Arial" w:hAnsi="Arial"/>
          <w:sz w:val="24"/>
          <w:szCs w:val="24"/>
        </w:rPr>
        <w:t xml:space="preserve">14) средства, получаемые в результате применения органами местного самоуправления, их подведомственными учреждениями мер материальной и административной ответственности, включая штрафы, санкции, компенсации, суммы возмещения ущерба по решениям суда;</w:t>
      </w:r>
    </w:p>
    <w:p>
      <w:pPr>
        <w:spacing w:after="120"/>
        <w:ind w:firstLine="567"/>
        <w:jc w:val="both"/>
      </w:pPr>
      <w:r>
        <w:rPr>
          <w:rFonts w:ascii="Arial" w:cs="Arial" w:eastAsia="Arial" w:hAnsi="Arial"/>
          <w:sz w:val="24"/>
          <w:szCs w:val="24"/>
        </w:rPr>
        <w:t xml:space="preserve">15) средства, передаваемые юридическими и физическими лицами в местные бюджеты на безвозмездной и добровольной основе;</w:t>
      </w:r>
    </w:p>
    <w:p>
      <w:pPr>
        <w:spacing w:after="120"/>
        <w:ind w:firstLine="567"/>
        <w:jc w:val="both"/>
      </w:pPr>
      <w:r>
        <w:rPr>
          <w:rFonts w:ascii="Arial" w:cs="Arial" w:eastAsia="Arial" w:hAnsi="Arial"/>
          <w:sz w:val="24"/>
          <w:szCs w:val="24"/>
        </w:rPr>
        <w:t xml:space="preserve">16) официальные трансферты, получаемые органами местного самоуправления.</w:t>
      </w:r>
    </w:p>
    <w:p>
      <w:pPr>
        <w:spacing w:after="120"/>
        <w:ind w:firstLine="567"/>
        <w:jc w:val="both"/>
      </w:pPr>
      <w:r>
        <w:rPr>
          <w:rFonts w:ascii="Arial" w:cs="Arial" w:eastAsia="Arial" w:hAnsi="Arial"/>
          <w:i/>
          <w:iCs/>
          <w:sz w:val="24"/>
          <w:szCs w:val="24"/>
        </w:rPr>
        <w:t xml:space="preserve">17) (утратил силу в соответствии с </w:t>
      </w:r>
      <w:hyperlink w:history="1" r:id="rIdpwguf641gor1yevetdfq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18) сбор за специальное пользование объектами животного мира;</w:t>
      </w:r>
    </w:p>
    <w:p>
      <w:pPr>
        <w:spacing w:after="120"/>
        <w:ind w:firstLine="567"/>
        <w:jc w:val="both"/>
      </w:pPr>
      <w:r>
        <w:rPr>
          <w:rFonts w:ascii="Arial" w:cs="Arial" w:eastAsia="Arial" w:hAnsi="Arial"/>
          <w:sz w:val="24"/>
          <w:szCs w:val="24"/>
        </w:rPr>
        <w:t xml:space="preserve">19) иные неналоговые платежи, определяемые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5wzjiimsqxcbfzvteh8gw">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sfjeiedqpckulu11okycy">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ih58wekrzgz-rqrmnrctb">
        <w:r>
          <w:rPr>
            <w:rFonts w:ascii="Arial" w:cs="Arial" w:eastAsia="Arial" w:hAnsi="Arial"/>
            <w:i/>
            <w:iCs/>
            <w:color w:val="1D4ED8"/>
            <w:sz w:val="24"/>
            <w:szCs w:val="24"/>
            <w:u w:val="single"/>
          </w:rPr>
          <w:t xml:space="preserve">3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oowml3qhzaayy9gi2gh70">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10. Распределение расходных обязательств между Кабинетом Министров и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Общие положения</w:t>
      </w:r>
    </w:p>
    <w:p>
      <w:pPr>
        <w:spacing w:after="120"/>
        <w:ind w:firstLine="567"/>
        <w:jc w:val="both"/>
      </w:pPr>
      <w:r>
        <w:rPr>
          <w:rFonts w:ascii="Arial" w:cs="Arial" w:eastAsia="Arial" w:hAnsi="Arial"/>
          <w:sz w:val="24"/>
          <w:szCs w:val="24"/>
        </w:rPr>
        <w:t xml:space="preserve">1. Расходные обязательства - обязательства Кабинета Министров (органов местного самоуправления), возникающие при выполнении государственными органами (органами местного самоуправления) функций и полномочий, осуществляемых за счет средств соответствующего бюджета согласно законодательству Кыргызской Республики.</w:t>
      </w:r>
    </w:p>
    <w:p>
      <w:pPr>
        <w:spacing w:after="120"/>
        <w:ind w:firstLine="567"/>
        <w:jc w:val="both"/>
      </w:pPr>
      <w:r>
        <w:rPr>
          <w:rFonts w:ascii="Arial" w:cs="Arial" w:eastAsia="Arial" w:hAnsi="Arial"/>
          <w:sz w:val="24"/>
          <w:szCs w:val="24"/>
        </w:rPr>
        <w:t xml:space="preserve">2. В Кыргызской Республике устанавливается следующая структура распределения расходных обязательств:</w:t>
      </w:r>
    </w:p>
    <w:p>
      <w:pPr>
        <w:spacing w:after="120"/>
        <w:ind w:firstLine="567"/>
        <w:jc w:val="both"/>
      </w:pPr>
      <w:r>
        <w:rPr>
          <w:rFonts w:ascii="Arial" w:cs="Arial" w:eastAsia="Arial" w:hAnsi="Arial"/>
          <w:sz w:val="24"/>
          <w:szCs w:val="24"/>
        </w:rPr>
        <w:t xml:space="preserve">1) расходные обязательства Кабинета Министров;</w:t>
      </w:r>
    </w:p>
    <w:p>
      <w:pPr>
        <w:spacing w:after="120"/>
        <w:ind w:firstLine="567"/>
        <w:jc w:val="both"/>
      </w:pPr>
      <w:r>
        <w:rPr>
          <w:rFonts w:ascii="Arial" w:cs="Arial" w:eastAsia="Arial" w:hAnsi="Arial"/>
          <w:sz w:val="24"/>
          <w:szCs w:val="24"/>
        </w:rPr>
        <w:t xml:space="preserve">2) расходные обязательства органов местного самоуправления.</w:t>
      </w:r>
    </w:p>
    <w:p>
      <w:pPr>
        <w:spacing w:after="120"/>
        <w:ind w:firstLine="567"/>
        <w:jc w:val="both"/>
      </w:pPr>
      <w:r>
        <w:rPr>
          <w:rFonts w:ascii="Arial" w:cs="Arial" w:eastAsia="Arial" w:hAnsi="Arial"/>
          <w:sz w:val="24"/>
          <w:szCs w:val="24"/>
        </w:rPr>
        <w:t xml:space="preserve">3. Запрещается принятие государственными органами решений по осуществлению мероприятий, которые заведомо повлекут за собой увеличение расходов местных бюджетов, без обеспечения соответствующей компенсации.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Расходные обязательства Кабинета Министров</w:t>
      </w:r>
    </w:p>
    <w:p>
      <w:pPr>
        <w:spacing w:after="120"/>
        <w:ind w:firstLine="567"/>
        <w:jc w:val="both"/>
      </w:pPr>
      <w:r>
        <w:rPr>
          <w:rFonts w:ascii="Arial" w:cs="Arial" w:eastAsia="Arial" w:hAnsi="Arial"/>
          <w:sz w:val="24"/>
          <w:szCs w:val="24"/>
        </w:rPr>
        <w:t xml:space="preserve">1. Из республиканского бюджета осуществляются расходы на мероприятия, имеющие общегосударственное значение, ответственность по которым полностью возлагается на Кабинет Министров через соответствующие государственные органы управления, включая расходы, предусмотренные законодательством Кыргызской Республики. В данную категорию включаются расходы на:</w:t>
      </w:r>
    </w:p>
    <w:p>
      <w:pPr>
        <w:spacing w:after="120"/>
        <w:ind w:firstLine="567"/>
        <w:jc w:val="both"/>
      </w:pPr>
      <w:r>
        <w:rPr>
          <w:rFonts w:ascii="Arial" w:cs="Arial" w:eastAsia="Arial" w:hAnsi="Arial"/>
          <w:sz w:val="24"/>
          <w:szCs w:val="24"/>
        </w:rPr>
        <w:t xml:space="preserve">1) государственные услуги общего назначения;</w:t>
      </w:r>
    </w:p>
    <w:p>
      <w:pPr>
        <w:spacing w:after="120"/>
        <w:ind w:firstLine="567"/>
        <w:jc w:val="both"/>
      </w:pPr>
      <w:r>
        <w:rPr>
          <w:rFonts w:ascii="Arial" w:cs="Arial" w:eastAsia="Arial" w:hAnsi="Arial"/>
          <w:sz w:val="24"/>
          <w:szCs w:val="24"/>
        </w:rPr>
        <w:t xml:space="preserve">2) оборону;</w:t>
      </w:r>
    </w:p>
    <w:p>
      <w:pPr>
        <w:spacing w:after="120"/>
        <w:ind w:firstLine="567"/>
        <w:jc w:val="both"/>
      </w:pPr>
      <w:r>
        <w:rPr>
          <w:rFonts w:ascii="Arial" w:cs="Arial" w:eastAsia="Arial" w:hAnsi="Arial"/>
          <w:sz w:val="24"/>
          <w:szCs w:val="24"/>
        </w:rPr>
        <w:t xml:space="preserve">3) общественный порядок и безопасность;</w:t>
      </w:r>
    </w:p>
    <w:p>
      <w:pPr>
        <w:spacing w:after="120"/>
        <w:ind w:firstLine="567"/>
        <w:jc w:val="both"/>
      </w:pPr>
      <w:r>
        <w:rPr>
          <w:rFonts w:ascii="Arial" w:cs="Arial" w:eastAsia="Arial" w:hAnsi="Arial"/>
          <w:sz w:val="24"/>
          <w:szCs w:val="24"/>
        </w:rPr>
        <w:t xml:space="preserve">4) экономические вопросы;</w:t>
      </w:r>
    </w:p>
    <w:p>
      <w:pPr>
        <w:spacing w:after="120"/>
        <w:ind w:firstLine="567"/>
        <w:jc w:val="both"/>
      </w:pPr>
      <w:r>
        <w:rPr>
          <w:rFonts w:ascii="Arial" w:cs="Arial" w:eastAsia="Arial" w:hAnsi="Arial"/>
          <w:sz w:val="24"/>
          <w:szCs w:val="24"/>
        </w:rPr>
        <w:t xml:space="preserve">5) охрану окружающей среды;</w:t>
      </w:r>
    </w:p>
    <w:p>
      <w:pPr>
        <w:spacing w:after="120"/>
        <w:ind w:firstLine="567"/>
        <w:jc w:val="both"/>
      </w:pPr>
      <w:r>
        <w:rPr>
          <w:rFonts w:ascii="Arial" w:cs="Arial" w:eastAsia="Arial" w:hAnsi="Arial"/>
          <w:sz w:val="24"/>
          <w:szCs w:val="24"/>
        </w:rPr>
        <w:t xml:space="preserve">6) жилищные и коммунальные услуги;</w:t>
      </w:r>
    </w:p>
    <w:p>
      <w:pPr>
        <w:spacing w:after="120"/>
        <w:ind w:firstLine="567"/>
        <w:jc w:val="both"/>
      </w:pPr>
      <w:r>
        <w:rPr>
          <w:rFonts w:ascii="Arial" w:cs="Arial" w:eastAsia="Arial" w:hAnsi="Arial"/>
          <w:sz w:val="24"/>
          <w:szCs w:val="24"/>
        </w:rPr>
        <w:t xml:space="preserve">7) здравоохранение;</w:t>
      </w:r>
    </w:p>
    <w:p>
      <w:pPr>
        <w:spacing w:after="120"/>
        <w:ind w:firstLine="567"/>
        <w:jc w:val="both"/>
      </w:pPr>
      <w:r>
        <w:rPr>
          <w:rFonts w:ascii="Arial" w:cs="Arial" w:eastAsia="Arial" w:hAnsi="Arial"/>
          <w:sz w:val="24"/>
          <w:szCs w:val="24"/>
        </w:rPr>
        <w:t xml:space="preserve">8) отдых, культуру;</w:t>
      </w:r>
    </w:p>
    <w:p>
      <w:pPr>
        <w:spacing w:after="120"/>
        <w:ind w:firstLine="567"/>
        <w:jc w:val="both"/>
      </w:pPr>
      <w:r>
        <w:rPr>
          <w:rFonts w:ascii="Arial" w:cs="Arial" w:eastAsia="Arial" w:hAnsi="Arial"/>
          <w:sz w:val="24"/>
          <w:szCs w:val="24"/>
        </w:rPr>
        <w:t xml:space="preserve">9) образование;</w:t>
      </w:r>
    </w:p>
    <w:p>
      <w:pPr>
        <w:spacing w:after="120"/>
        <w:ind w:firstLine="567"/>
        <w:jc w:val="both"/>
      </w:pPr>
      <w:r>
        <w:rPr>
          <w:rFonts w:ascii="Arial" w:cs="Arial" w:eastAsia="Arial" w:hAnsi="Arial"/>
          <w:sz w:val="24"/>
          <w:szCs w:val="24"/>
        </w:rPr>
        <w:t xml:space="preserve">10) социальную защиту.</w:t>
      </w:r>
    </w:p>
    <w:p>
      <w:pPr>
        <w:spacing w:after="120"/>
        <w:ind w:firstLine="567"/>
        <w:jc w:val="both"/>
      </w:pPr>
      <w:r>
        <w:rPr>
          <w:rFonts w:ascii="Arial" w:cs="Arial" w:eastAsia="Arial" w:hAnsi="Arial"/>
          <w:sz w:val="24"/>
          <w:szCs w:val="24"/>
        </w:rPr>
        <w:t xml:space="preserve">2. Кабинет Министров вправе делегировать местным государственным администрациям осуществление отдельных общегосударственных расходов в рамках обособленных бюджетов, порядок формирования и исполнения которых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6jsnc4gv_bup6q2qte_w6">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50-1. Расходы на государственную поддержку неправительственных некоммерческих организаций и других институтов гражданского общества</w:t>
      </w:r>
    </w:p>
    <w:p>
      <w:pPr>
        <w:spacing w:after="120"/>
        <w:ind w:firstLine="567"/>
        <w:jc w:val="both"/>
      </w:pPr>
      <w:r>
        <w:rPr>
          <w:rFonts w:ascii="Arial" w:cs="Arial" w:eastAsia="Arial" w:hAnsi="Arial"/>
          <w:sz w:val="24"/>
          <w:szCs w:val="24"/>
        </w:rPr>
        <w:t xml:space="preserve">1. Расходы на государственную поддержку неправительственных некоммерческих организаций и других институтов гражданского общества производятся в форме государственных грантов и социального заказа за счет средств республиканского бюджета в соответствии с порядком, утверждаемым Кабинетом Министров.</w:t>
      </w:r>
    </w:p>
    <w:p>
      <w:pPr>
        <w:spacing w:after="120"/>
        <w:ind w:firstLine="567"/>
        <w:jc w:val="both"/>
      </w:pPr>
      <w:r>
        <w:rPr>
          <w:rFonts w:ascii="Arial" w:cs="Arial" w:eastAsia="Arial" w:hAnsi="Arial"/>
          <w:sz w:val="24"/>
          <w:szCs w:val="24"/>
        </w:rPr>
        <w:t xml:space="preserve">2. Информация об использовании средств на государственную поддержку неправительственных некоммерческих организаций и других институтов гражданского общества подлежит ежегодному опубликованию на официальных сайтах соответствующих государственных органов.</w:t>
      </w:r>
    </w:p>
    <w:p>
      <w:pPr>
        <w:spacing w:after="120"/>
        <w:ind w:firstLine="567"/>
        <w:jc w:val="both"/>
      </w:pPr>
      <w:r>
        <w:rPr>
          <w:rFonts w:ascii="Arial" w:cs="Arial" w:eastAsia="Arial" w:hAnsi="Arial"/>
          <w:i/>
          <w:iCs/>
          <w:sz w:val="24"/>
          <w:szCs w:val="24"/>
        </w:rPr>
        <w:t xml:space="preserve">(В редакции Закона КР от </w:t>
      </w:r>
      <w:hyperlink w:history="1" r:id="rIdhd9v59zygaf31ivibqsss">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Расходные обязательства органов местного самоуправления</w:t>
      </w:r>
    </w:p>
    <w:p>
      <w:pPr>
        <w:spacing w:after="120"/>
        <w:ind w:firstLine="567"/>
        <w:jc w:val="both"/>
      </w:pPr>
      <w:r>
        <w:rPr>
          <w:rFonts w:ascii="Arial" w:cs="Arial" w:eastAsia="Arial" w:hAnsi="Arial"/>
          <w:sz w:val="24"/>
          <w:szCs w:val="24"/>
        </w:rPr>
        <w:t xml:space="preserve">1. Из местного бюджета осуществляются расходы на следующие мероприятия:</w:t>
      </w:r>
    </w:p>
    <w:p>
      <w:pPr>
        <w:spacing w:after="120"/>
        <w:ind w:firstLine="567"/>
        <w:jc w:val="both"/>
      </w:pPr>
      <w:r>
        <w:rPr>
          <w:rFonts w:ascii="Arial" w:cs="Arial" w:eastAsia="Arial" w:hAnsi="Arial"/>
          <w:sz w:val="24"/>
          <w:szCs w:val="24"/>
        </w:rPr>
        <w:t xml:space="preserve">1) на решение органами местного самоуправления вопросов местного значения,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2) на содержание учреждений образования, здравоохранения, отдыха, культуры, социальной защиты, объектов жилищного и коммунального хозяйства, охраны окружающей среды, обороны, обеспечение деятельности судов аксакалов, субсидирование </w:t>
      </w:r>
      <w:r>
        <w:rPr>
          <w:rFonts w:ascii="Arial" w:cs="Arial" w:eastAsia="Arial" w:hAnsi="Arial"/>
          <w:sz w:val="24"/>
          <w:szCs w:val="24"/>
        </w:rPr>
        <w:t xml:space="preserve">и бюджетное кредитование</w:t>
      </w:r>
      <w:r>
        <w:rPr>
          <w:rFonts w:ascii="Arial" w:cs="Arial" w:eastAsia="Arial" w:hAnsi="Arial"/>
          <w:sz w:val="24"/>
          <w:szCs w:val="24"/>
        </w:rPr>
        <w:t xml:space="preserve"> муниципальных предприятий;</w:t>
      </w:r>
    </w:p>
    <w:p>
      <w:pPr>
        <w:spacing w:after="120"/>
        <w:ind w:firstLine="567"/>
        <w:jc w:val="both"/>
      </w:pPr>
      <w:r>
        <w:rPr>
          <w:rFonts w:ascii="Arial" w:cs="Arial" w:eastAsia="Arial" w:hAnsi="Arial"/>
          <w:sz w:val="24"/>
          <w:szCs w:val="24"/>
        </w:rPr>
        <w:t xml:space="preserve">3) на мероприятия, определенные нормативными правовыми актами органов местного самоуправления, подлежащие финансированию из местного бюджета, включая операции, связанные с выдачей и погашением бюджетных ссуд, реализацией бюджета инвестиций в виде капитальных вложений и стимулирующих (долевых) грантов, выпуском муниципальных ценных бумаг;</w:t>
      </w:r>
    </w:p>
    <w:p>
      <w:pPr>
        <w:spacing w:after="120"/>
        <w:ind w:firstLine="567"/>
        <w:jc w:val="both"/>
      </w:pPr>
      <w:r>
        <w:rPr>
          <w:rFonts w:ascii="Arial" w:cs="Arial" w:eastAsia="Arial" w:hAnsi="Arial"/>
          <w:sz w:val="24"/>
          <w:szCs w:val="24"/>
        </w:rPr>
        <w:t xml:space="preserve">4) на решение задач по обеспечению мероприятий территориальной обороны и гражданской защиты на своей территории.</w:t>
      </w:r>
    </w:p>
    <w:p>
      <w:pPr>
        <w:spacing w:after="120"/>
        <w:ind w:firstLine="567"/>
        <w:jc w:val="both"/>
      </w:pPr>
      <w:r>
        <w:rPr>
          <w:rFonts w:ascii="Arial" w:cs="Arial" w:eastAsia="Arial" w:hAnsi="Arial"/>
          <w:sz w:val="24"/>
          <w:szCs w:val="24"/>
        </w:rPr>
        <w:t xml:space="preserve">5) на предоставление бюджетных кредитов и субсидий муниципальным предприятиям.</w:t>
      </w:r>
    </w:p>
    <w:p>
      <w:pPr>
        <w:spacing w:after="120"/>
        <w:ind w:firstLine="567"/>
        <w:jc w:val="both"/>
      </w:pPr>
      <w:r>
        <w:rPr>
          <w:rFonts w:ascii="Arial" w:cs="Arial" w:eastAsia="Arial" w:hAnsi="Arial"/>
          <w:sz w:val="24"/>
          <w:szCs w:val="24"/>
        </w:rPr>
        <w:t xml:space="preserve">2. Расходные обязательства органов местного самоуправления, возникшие при осуществлении ими делегированных государственных полномочий в соответствии с законодательством Кыргызской Республики, исполняются за счет целевых трансфертов из республиканского бюджета.</w:t>
      </w:r>
    </w:p>
    <w:p>
      <w:pPr>
        <w:spacing w:after="60"/>
        <w:ind w:firstLine="567"/>
        <w:jc w:val="both"/>
      </w:pPr>
      <w:r>
        <w:rPr>
          <w:rFonts w:ascii="Arial" w:cs="Arial" w:eastAsia="Arial" w:hAnsi="Arial"/>
          <w:i/>
          <w:iCs/>
          <w:sz w:val="24"/>
          <w:szCs w:val="24"/>
        </w:rPr>
        <w:t xml:space="preserve">(В редакции Законов КР от </w:t>
      </w:r>
      <w:hyperlink w:history="1" r:id="rId3ziuikguwgswpcybtshkg">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p8e5m-t-asly5yi7l1yxa">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6vfzjcg3wbm_rhdboatx1">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Расходы на осуществление иных форм местного самоуправления</w:t>
      </w:r>
    </w:p>
    <w:p>
      <w:pPr>
        <w:spacing w:after="120"/>
        <w:ind w:firstLine="567"/>
        <w:jc w:val="both"/>
      </w:pPr>
      <w:r>
        <w:rPr>
          <w:rFonts w:ascii="Arial" w:cs="Arial" w:eastAsia="Arial" w:hAnsi="Arial"/>
          <w:sz w:val="24"/>
          <w:szCs w:val="24"/>
        </w:rPr>
        <w:t xml:space="preserve">Расходы на проведение курултаев, собраний, сходов граждан и иных форм осуществления местного самоуправления производятся за счет местного бюджета, на основании решения местного кенеша, в соответствии с уставами местных сообществ и законодательством Кыргызской Республики.</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11. Инструменты межбюджетного регулирования</w:t>
      </w:r>
    </w:p>
    <w:p>
      <w:pPr>
        <w:spacing w:after="120"/>
        <w:ind w:firstLine="567"/>
        <w:jc w:val="both"/>
      </w:pPr>
      <w:r>
        <w:rPr>
          <w:rFonts w:ascii="Arial" w:cs="Arial" w:eastAsia="Arial" w:hAnsi="Arial"/>
          <w:b/>
          <w:bCs/>
          <w:sz w:val="24"/>
          <w:szCs w:val="24"/>
        </w:rPr>
        <w:t xml:space="preserve">Статья 53. Межбюджетные трансферты</w:t>
      </w:r>
    </w:p>
    <w:p>
      <w:pPr>
        <w:spacing w:after="120"/>
        <w:ind w:firstLine="567"/>
        <w:jc w:val="both"/>
      </w:pPr>
      <w:r>
        <w:rPr>
          <w:rFonts w:ascii="Arial" w:cs="Arial" w:eastAsia="Arial" w:hAnsi="Arial"/>
          <w:sz w:val="24"/>
          <w:szCs w:val="24"/>
        </w:rPr>
        <w:t xml:space="preserve">1. Отношения между бюджетами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w:t>
      </w:r>
    </w:p>
    <w:p>
      <w:pPr>
        <w:spacing w:after="120"/>
        <w:ind w:firstLine="567"/>
        <w:jc w:val="both"/>
      </w:pPr>
      <w:r>
        <w:rPr>
          <w:rFonts w:ascii="Arial" w:cs="Arial" w:eastAsia="Arial" w:hAnsi="Arial"/>
          <w:sz w:val="24"/>
          <w:szCs w:val="24"/>
        </w:rPr>
        <w:t xml:space="preserve">2. В систему межбюджетных трансфертов включаются:</w:t>
      </w:r>
    </w:p>
    <w:p>
      <w:pPr>
        <w:spacing w:after="120"/>
        <w:ind w:firstLine="567"/>
        <w:jc w:val="both"/>
      </w:pPr>
      <w:r>
        <w:rPr>
          <w:rFonts w:ascii="Arial" w:cs="Arial" w:eastAsia="Arial" w:hAnsi="Arial"/>
          <w:sz w:val="24"/>
          <w:szCs w:val="24"/>
        </w:rPr>
        <w:t xml:space="preserve">1) трансферты  в виде:</w:t>
      </w:r>
    </w:p>
    <w:p>
      <w:pPr>
        <w:spacing w:after="120"/>
        <w:ind w:firstLine="567"/>
        <w:jc w:val="both"/>
      </w:pPr>
      <w:r>
        <w:rPr>
          <w:rFonts w:ascii="Arial" w:cs="Arial" w:eastAsia="Arial" w:hAnsi="Arial"/>
          <w:sz w:val="24"/>
          <w:szCs w:val="24"/>
        </w:rPr>
        <w:t xml:space="preserve">а) выравнивающих трансфертов;</w:t>
      </w:r>
    </w:p>
    <w:p>
      <w:pPr>
        <w:spacing w:after="120"/>
        <w:ind w:firstLine="567"/>
        <w:jc w:val="both"/>
      </w:pPr>
      <w:r>
        <w:rPr>
          <w:rFonts w:ascii="Arial" w:cs="Arial" w:eastAsia="Arial" w:hAnsi="Arial"/>
          <w:sz w:val="24"/>
          <w:szCs w:val="24"/>
        </w:rPr>
        <w:t xml:space="preserve">б) целевых трансфертов;</w:t>
      </w:r>
    </w:p>
    <w:p>
      <w:pPr>
        <w:spacing w:after="120"/>
        <w:ind w:firstLine="567"/>
        <w:jc w:val="both"/>
      </w:pPr>
      <w:r>
        <w:rPr>
          <w:rFonts w:ascii="Arial" w:cs="Arial" w:eastAsia="Arial" w:hAnsi="Arial"/>
          <w:sz w:val="24"/>
          <w:szCs w:val="24"/>
        </w:rPr>
        <w:t xml:space="preserve">2) ассигнования из республиканского бюджета в бюджет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3. Межбюджетные трансферты, предоставляемые местным бюджетам, утверждаются ежегодным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blsirh_ycpnwl8ehjwquk">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Выравнивающие трансферты</w:t>
      </w:r>
    </w:p>
    <w:p>
      <w:pPr>
        <w:spacing w:after="120"/>
        <w:ind w:firstLine="567"/>
        <w:jc w:val="both"/>
      </w:pPr>
      <w:r>
        <w:rPr>
          <w:rFonts w:ascii="Arial" w:cs="Arial" w:eastAsia="Arial" w:hAnsi="Arial"/>
          <w:sz w:val="24"/>
          <w:szCs w:val="24"/>
        </w:rPr>
        <w:t xml:space="preserve">1. Выравнивающие трансферты - средства, предоставляемые из республиканского бюджета на покрытие финансового разрыва между доходами и расходами местных бюджетов.</w:t>
      </w:r>
    </w:p>
    <w:p>
      <w:pPr>
        <w:spacing w:after="120"/>
        <w:ind w:firstLine="567"/>
        <w:jc w:val="both"/>
      </w:pPr>
      <w:r>
        <w:rPr>
          <w:rFonts w:ascii="Arial" w:cs="Arial" w:eastAsia="Arial" w:hAnsi="Arial"/>
          <w:sz w:val="24"/>
          <w:szCs w:val="24"/>
        </w:rPr>
        <w:t xml:space="preserve">2. Порядок определения объемов выравнивающих трансфертов утверждается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ydq84nrgzx-pfulobfwlo">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rcqunkozlpwhyhl2v0dyp">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Целевые трансферты</w:t>
      </w:r>
    </w:p>
    <w:p>
      <w:pPr>
        <w:spacing w:after="120"/>
        <w:ind w:firstLine="567"/>
        <w:jc w:val="both"/>
      </w:pPr>
      <w:r>
        <w:rPr>
          <w:rFonts w:ascii="Arial" w:cs="Arial" w:eastAsia="Arial" w:hAnsi="Arial"/>
          <w:sz w:val="24"/>
          <w:szCs w:val="24"/>
        </w:rPr>
        <w:t xml:space="preserve">1. Целевые трансферты - средства, предоставляемые из одного бюджета в другой бюджет на определенные цели.</w:t>
      </w:r>
    </w:p>
    <w:p>
      <w:pPr>
        <w:spacing w:after="120"/>
        <w:ind w:firstLine="567"/>
        <w:jc w:val="both"/>
      </w:pPr>
      <w:r>
        <w:rPr>
          <w:rFonts w:ascii="Arial" w:cs="Arial" w:eastAsia="Arial" w:hAnsi="Arial"/>
          <w:sz w:val="24"/>
          <w:szCs w:val="24"/>
        </w:rPr>
        <w:t xml:space="preserve">2. Целевые трансферты из республиканского бюджета предоставляются местным бюджетам в порядке, определяемом Кабинетом Министров.</w:t>
      </w:r>
    </w:p>
    <w:p>
      <w:pPr>
        <w:spacing w:after="120"/>
        <w:ind w:firstLine="567"/>
        <w:jc w:val="both"/>
      </w:pPr>
      <w:r>
        <w:rPr>
          <w:rFonts w:ascii="Arial" w:cs="Arial" w:eastAsia="Arial" w:hAnsi="Arial"/>
          <w:sz w:val="24"/>
          <w:szCs w:val="24"/>
        </w:rPr>
        <w:t xml:space="preserve">3. Целевые трансферты из местного бюджета предоставляются другому бюджету и утверждаются нормативными правовыми актами местных кенешей.</w:t>
      </w:r>
    </w:p>
    <w:p>
      <w:pPr>
        <w:spacing w:after="120"/>
        <w:ind w:firstLine="567"/>
        <w:jc w:val="both"/>
      </w:pPr>
      <w:r>
        <w:rPr>
          <w:rFonts w:ascii="Arial" w:cs="Arial" w:eastAsia="Arial" w:hAnsi="Arial"/>
          <w:i/>
          <w:iCs/>
          <w:sz w:val="24"/>
          <w:szCs w:val="24"/>
        </w:rPr>
        <w:t xml:space="preserve">(В редакции Закона КР от  </w:t>
      </w:r>
      <w:hyperlink w:history="1" r:id="rIdvxmlyu-qryqkbhwaj7thm">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 Ассигнования Социальному фонду</w:t>
      </w:r>
    </w:p>
    <w:p>
      <w:pPr>
        <w:spacing w:after="120"/>
        <w:ind w:firstLine="567"/>
        <w:jc w:val="both"/>
      </w:pPr>
      <w:r>
        <w:rPr>
          <w:rFonts w:ascii="Arial" w:cs="Arial" w:eastAsia="Arial" w:hAnsi="Arial"/>
          <w:sz w:val="24"/>
          <w:szCs w:val="24"/>
        </w:rPr>
        <w:t xml:space="preserve">1. Ассигнования Социальному фонду предоставляются в следующих случаях для:</w:t>
      </w:r>
    </w:p>
    <w:p>
      <w:pPr>
        <w:spacing w:after="120"/>
        <w:ind w:firstLine="567"/>
        <w:jc w:val="both"/>
      </w:pPr>
      <w:r>
        <w:rPr>
          <w:rFonts w:ascii="Arial" w:cs="Arial" w:eastAsia="Arial" w:hAnsi="Arial"/>
          <w:sz w:val="24"/>
          <w:szCs w:val="24"/>
        </w:rPr>
        <w:t xml:space="preserve">1) компенсации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обеспечения финансирования расходов при делегировании полномочий Кабинета Министров по государственным социальным выплатам на основании закона или договора.</w:t>
      </w:r>
    </w:p>
    <w:p>
      <w:pPr>
        <w:spacing w:after="120"/>
        <w:ind w:firstLine="567"/>
        <w:jc w:val="both"/>
      </w:pPr>
      <w:r>
        <w:rPr>
          <w:rFonts w:ascii="Arial" w:cs="Arial" w:eastAsia="Arial" w:hAnsi="Arial"/>
          <w:sz w:val="24"/>
          <w:szCs w:val="24"/>
        </w:rPr>
        <w:t xml:space="preserve">2. Ассигнования из республиканского бюджета предусматриваются для финансирования:</w:t>
      </w:r>
    </w:p>
    <w:p>
      <w:pPr>
        <w:spacing w:after="120"/>
        <w:ind w:firstLine="567"/>
        <w:jc w:val="both"/>
      </w:pPr>
      <w:r>
        <w:rPr>
          <w:rFonts w:ascii="Arial" w:cs="Arial" w:eastAsia="Arial" w:hAnsi="Arial"/>
          <w:sz w:val="24"/>
          <w:szCs w:val="24"/>
        </w:rPr>
        <w:t xml:space="preserve">1) базовой части пенсии;</w:t>
      </w:r>
    </w:p>
    <w:p>
      <w:pPr>
        <w:spacing w:after="120"/>
        <w:ind w:firstLine="567"/>
        <w:jc w:val="both"/>
      </w:pPr>
      <w:r>
        <w:rPr>
          <w:rFonts w:ascii="Arial" w:cs="Arial" w:eastAsia="Arial" w:hAnsi="Arial"/>
          <w:sz w:val="24"/>
          <w:szCs w:val="24"/>
        </w:rPr>
        <w:t xml:space="preserve">2) компенсационных выплат пенсионерам за электрическую энергию;</w:t>
      </w:r>
    </w:p>
    <w:p>
      <w:pPr>
        <w:spacing w:after="120"/>
        <w:ind w:firstLine="567"/>
        <w:jc w:val="both"/>
      </w:pPr>
      <w:r>
        <w:rPr>
          <w:rFonts w:ascii="Arial" w:cs="Arial" w:eastAsia="Arial" w:hAnsi="Arial"/>
          <w:sz w:val="24"/>
          <w:szCs w:val="24"/>
        </w:rPr>
        <w:t xml:space="preserve">3) пенсий, назначенных по </w:t>
      </w:r>
      <w:hyperlink w:history="1" r:id="rIdedj3-fti49ekfqoty7ih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567"/>
        <w:jc w:val="both"/>
      </w:pPr>
      <w:r>
        <w:rPr>
          <w:rFonts w:ascii="Arial" w:cs="Arial" w:eastAsia="Arial" w:hAnsi="Arial"/>
          <w:sz w:val="24"/>
          <w:szCs w:val="24"/>
        </w:rPr>
        <w:t xml:space="preserve">4) единовременного пособия по страховому случаю военнослужащих;</w:t>
      </w:r>
    </w:p>
    <w:p>
      <w:pPr>
        <w:spacing w:after="120"/>
        <w:ind w:firstLine="567"/>
        <w:jc w:val="both"/>
      </w:pPr>
      <w:r>
        <w:rPr>
          <w:rFonts w:ascii="Arial" w:cs="Arial" w:eastAsia="Arial" w:hAnsi="Arial"/>
          <w:sz w:val="24"/>
          <w:szCs w:val="24"/>
        </w:rPr>
        <w:t xml:space="preserve">5) пенсии многодетным матерям и матерям инвалидов с детства, лицам, проживавшим и работавшим в условиях высокогорья, в отдаленных и труднодоступных зонах;</w:t>
      </w:r>
    </w:p>
    <w:p>
      <w:pPr>
        <w:spacing w:after="120"/>
        <w:ind w:firstLine="567"/>
        <w:jc w:val="both"/>
      </w:pPr>
      <w:r>
        <w:rPr>
          <w:rFonts w:ascii="Arial" w:cs="Arial" w:eastAsia="Arial" w:hAnsi="Arial"/>
          <w:sz w:val="24"/>
          <w:szCs w:val="24"/>
        </w:rPr>
        <w:t xml:space="preserve">6) надбавок к пенсиям, установленных </w:t>
      </w:r>
      <w:hyperlink w:history="1" r:id="rIdvwu10rpumcql3goabaw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567"/>
        <w:jc w:val="both"/>
      </w:pPr>
      <w:r>
        <w:rPr>
          <w:rFonts w:ascii="Arial" w:cs="Arial" w:eastAsia="Arial" w:hAnsi="Arial"/>
          <w:sz w:val="24"/>
          <w:szCs w:val="24"/>
        </w:rPr>
        <w:t xml:space="preserve">7) выплат компенсаций участникам ликвидации последствий аварии на Чернобыльской атомной электростанции и других атомных объектах гражданского или военного назначения, по возмещению вреда по трудовому увечью или профессиональному заболеванию, потере кормильца на предприятиях, входящих в программу "PESAC", или в связи с реорганизацией или ликвидацией работодателя;</w:t>
      </w:r>
    </w:p>
    <w:p>
      <w:pPr>
        <w:spacing w:after="120"/>
        <w:ind w:firstLine="567"/>
        <w:jc w:val="both"/>
      </w:pPr>
      <w:r>
        <w:rPr>
          <w:rFonts w:ascii="Arial" w:cs="Arial" w:eastAsia="Arial" w:hAnsi="Arial"/>
          <w:sz w:val="24"/>
          <w:szCs w:val="24"/>
        </w:rPr>
        <w:t xml:space="preserve">8) пенсий работникам летного и летно-испытательного состава открытого акционерного общества "Национальный авиаперевозчик "Кыргызстан аба жолдору";</w:t>
      </w:r>
    </w:p>
    <w:p>
      <w:pPr>
        <w:spacing w:after="120"/>
        <w:ind w:firstLine="567"/>
        <w:jc w:val="both"/>
      </w:pPr>
      <w:r>
        <w:rPr>
          <w:rFonts w:ascii="Arial" w:cs="Arial" w:eastAsia="Arial" w:hAnsi="Arial"/>
          <w:sz w:val="24"/>
          <w:szCs w:val="24"/>
        </w:rPr>
        <w:t xml:space="preserve">9) пенсий лицам, работавшим по Списку № 2 и в текстильном производстве на предприятиях, входящих в программу "PESAC".</w:t>
      </w:r>
    </w:p>
    <w:p>
      <w:pPr>
        <w:spacing w:after="120"/>
        <w:ind w:firstLine="567"/>
        <w:jc w:val="both"/>
      </w:pPr>
      <w:r>
        <w:rPr>
          <w:rFonts w:ascii="Arial" w:cs="Arial" w:eastAsia="Arial" w:hAnsi="Arial"/>
          <w:sz w:val="24"/>
          <w:szCs w:val="24"/>
        </w:rPr>
        <w:t xml:space="preserve">10) расходов на доставку пенсий, пособий и компенсационных услуг, финансируемых из республиканского бюджета.</w:t>
      </w:r>
    </w:p>
    <w:p>
      <w:pPr>
        <w:spacing w:after="120"/>
        <w:ind w:firstLine="567"/>
        <w:jc w:val="both"/>
      </w:pPr>
      <w:r>
        <w:rPr>
          <w:rFonts w:ascii="Arial" w:cs="Arial" w:eastAsia="Arial" w:hAnsi="Arial"/>
          <w:sz w:val="24"/>
          <w:szCs w:val="24"/>
        </w:rPr>
        <w:t xml:space="preserve">3. Ассигнования из республиканского бюджета используются исключительно по целевому назначению.</w:t>
      </w:r>
    </w:p>
    <w:p>
      <w:pPr>
        <w:spacing w:after="120"/>
        <w:ind w:firstLine="567"/>
        <w:jc w:val="both"/>
      </w:pPr>
      <w:r>
        <w:rPr>
          <w:rFonts w:ascii="Arial" w:cs="Arial" w:eastAsia="Arial" w:hAnsi="Arial"/>
          <w:i/>
          <w:iCs/>
          <w:sz w:val="24"/>
          <w:szCs w:val="24"/>
        </w:rPr>
        <w:t xml:space="preserve">(В редакции Закона КР от  </w:t>
      </w:r>
      <w:hyperlink w:history="1" r:id="rIdzsmpigg34fizth-cezn7k">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12. Бюджетные ссуды</w:t>
      </w:r>
    </w:p>
    <w:p>
      <w:pPr>
        <w:spacing w:after="120"/>
        <w:ind w:firstLine="567"/>
        <w:jc w:val="both"/>
      </w:pPr>
      <w:r>
        <w:rPr>
          <w:rFonts w:ascii="Arial" w:cs="Arial" w:eastAsia="Arial" w:hAnsi="Arial"/>
          <w:b/>
          <w:bCs/>
          <w:sz w:val="24"/>
          <w:szCs w:val="24"/>
        </w:rPr>
        <w:t xml:space="preserve">Статья 57. Бюджетные ссуды</w:t>
      </w:r>
    </w:p>
    <w:p>
      <w:pPr>
        <w:spacing w:after="120"/>
        <w:ind w:firstLine="567"/>
        <w:jc w:val="both"/>
      </w:pPr>
      <w:r>
        <w:rPr>
          <w:rFonts w:ascii="Arial" w:cs="Arial" w:eastAsia="Arial" w:hAnsi="Arial"/>
          <w:sz w:val="24"/>
          <w:szCs w:val="24"/>
        </w:rPr>
        <w:t xml:space="preserve">1. Бюджетная ссуда - средства, выделяемые из республиканского бюджета местному бюджету либо из одного местного бюджета другому местному бюджету на возвратной, срочной и беспроцентной основах. Бюджетные ссуды предоставляются на срок до 3 лет. Бюджетные ссуды предоставляются при финансовых затруднениях местных бюджетов. Взаимоотношения по предоставлению бюджетных ссуд регулируются соответствующим договором 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Решение о выдаче бюджетных ссуд местным бюджетам из республиканского бюджета принимается Кабинетом Министров.</w:t>
      </w:r>
    </w:p>
    <w:p>
      <w:pPr>
        <w:spacing w:after="120"/>
        <w:ind w:firstLine="567"/>
        <w:jc w:val="both"/>
      </w:pPr>
      <w:r>
        <w:rPr>
          <w:rFonts w:ascii="Arial" w:cs="Arial" w:eastAsia="Arial" w:hAnsi="Arial"/>
          <w:sz w:val="24"/>
          <w:szCs w:val="24"/>
        </w:rPr>
        <w:t xml:space="preserve">В случае если предоставленные из республиканского бюджета бюджетные ссуды не возвращены в предусмотренный договором срок, уполномоченный государственный орган вправе взыскивать остаток невозвращенной бюджетной ссуды за счет отчислений от общегосударственных доходов, зачисляемых в местные бюджеты.</w:t>
      </w:r>
    </w:p>
    <w:p>
      <w:pPr>
        <w:spacing w:after="120"/>
        <w:ind w:firstLine="567"/>
        <w:jc w:val="both"/>
      </w:pPr>
      <w:r>
        <w:rPr>
          <w:rFonts w:ascii="Arial" w:cs="Arial" w:eastAsia="Arial" w:hAnsi="Arial"/>
          <w:sz w:val="24"/>
          <w:szCs w:val="24"/>
        </w:rPr>
        <w:t xml:space="preserve">3. Решение о выдаче и привлечении бюджетных ссуд принимается исполнительными органами местного самоуправления в соответствии с требованиями ограничения заимствований, определенного </w:t>
      </w:r>
      <w:hyperlink w:history="1" r:id="rIddqn8jpna2jtgrdwx4aa7o">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 по согласованию с местными кенешами.</w:t>
      </w:r>
    </w:p>
    <w:p>
      <w:pPr>
        <w:spacing w:after="120"/>
        <w:ind w:firstLine="567"/>
        <w:jc w:val="both"/>
      </w:pPr>
      <w:r>
        <w:rPr>
          <w:rFonts w:ascii="Arial" w:cs="Arial" w:eastAsia="Arial" w:hAnsi="Arial"/>
          <w:sz w:val="24"/>
          <w:szCs w:val="24"/>
        </w:rPr>
        <w:t xml:space="preserve">4. Порядок предоставления бюджетных ссуд из республиканского бюджета определяется Кабинетом Министров, из местных бюджетов - соответствующими местными кенешами, в соответствии с настоящим Кодексом.</w:t>
      </w:r>
    </w:p>
    <w:p>
      <w:pPr>
        <w:spacing w:after="120"/>
        <w:ind w:firstLine="567"/>
        <w:jc w:val="both"/>
      </w:pPr>
      <w:r>
        <w:rPr>
          <w:rFonts w:ascii="Arial" w:cs="Arial" w:eastAsia="Arial" w:hAnsi="Arial"/>
          <w:sz w:val="24"/>
          <w:szCs w:val="24"/>
        </w:rPr>
        <w:t xml:space="preserve">5. Бюджетные ссуды не подлежат списанию.</w:t>
      </w:r>
    </w:p>
    <w:p>
      <w:pPr>
        <w:spacing w:after="120"/>
        <w:ind w:firstLine="567"/>
        <w:jc w:val="both"/>
      </w:pPr>
      <w:r>
        <w:rPr>
          <w:rFonts w:ascii="Arial" w:cs="Arial" w:eastAsia="Arial" w:hAnsi="Arial"/>
          <w:sz w:val="24"/>
          <w:szCs w:val="24"/>
        </w:rPr>
        <w:t xml:space="preserve">6. Общий объем бюджетных ссуд предусматривается нормативным правовым актом о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vhngblq5gnefzrppayuvv">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VII. ГОСУДАРСТВЕННЫЙ И МУНИЦИПАЛЬНЫЙ ДОЛГ</w:t>
      </w:r>
    </w:p>
    <w:p>
      <w:pPr>
        <w:spacing w:after="120"/>
        <w:ind w:firstLine="567"/>
        <w:jc w:val="center"/>
      </w:pPr>
      <w:r>
        <w:rPr>
          <w:rFonts w:ascii="Arial" w:cs="Arial" w:eastAsia="Arial" w:hAnsi="Arial"/>
          <w:b/>
          <w:bCs/>
          <w:sz w:val="24"/>
          <w:szCs w:val="24"/>
        </w:rPr>
        <w:t xml:space="preserve">Глава 13. Заимствование Кабинетом Министров</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Цели заимствования Кабинетом Министров</w:t>
      </w:r>
    </w:p>
    <w:p>
      <w:pPr>
        <w:spacing w:after="120"/>
        <w:ind w:firstLine="567"/>
        <w:jc w:val="both"/>
      </w:pPr>
      <w:r>
        <w:rPr>
          <w:rFonts w:ascii="Arial" w:cs="Arial" w:eastAsia="Arial" w:hAnsi="Arial"/>
          <w:sz w:val="24"/>
          <w:szCs w:val="24"/>
        </w:rPr>
        <w:t xml:space="preserve">Государственное заимствование осуществляется для следующих целей:</w:t>
      </w:r>
    </w:p>
    <w:p>
      <w:pPr>
        <w:spacing w:after="120"/>
        <w:ind w:firstLine="567"/>
        <w:jc w:val="both"/>
      </w:pPr>
      <w:r>
        <w:rPr>
          <w:rFonts w:ascii="Arial" w:cs="Arial" w:eastAsia="Arial" w:hAnsi="Arial"/>
          <w:sz w:val="24"/>
          <w:szCs w:val="24"/>
        </w:rPr>
        <w:t xml:space="preserve">1) финансирование дефицита республиканского бюджета;</w:t>
      </w:r>
    </w:p>
    <w:p>
      <w:pPr>
        <w:spacing w:after="120"/>
        <w:ind w:firstLine="567"/>
        <w:jc w:val="both"/>
      </w:pPr>
      <w:r>
        <w:rPr>
          <w:rFonts w:ascii="Arial" w:cs="Arial" w:eastAsia="Arial" w:hAnsi="Arial"/>
          <w:sz w:val="24"/>
          <w:szCs w:val="24"/>
        </w:rPr>
        <w:t xml:space="preserve">2) рефинансирование государственного долга;</w:t>
      </w:r>
    </w:p>
    <w:p>
      <w:pPr>
        <w:spacing w:after="120"/>
        <w:ind w:firstLine="567"/>
        <w:jc w:val="both"/>
      </w:pPr>
      <w:r>
        <w:rPr>
          <w:rFonts w:ascii="Arial" w:cs="Arial" w:eastAsia="Arial" w:hAnsi="Arial"/>
          <w:sz w:val="24"/>
          <w:szCs w:val="24"/>
        </w:rPr>
        <w:t xml:space="preserve">3) развитие рынка государственных ценных бумаг.</w:t>
      </w:r>
    </w:p>
    <w:p>
      <w:pPr>
        <w:spacing w:after="120"/>
        <w:ind w:firstLine="567"/>
        <w:jc w:val="both"/>
      </w:pPr>
      <w:r>
        <w:rPr>
          <w:rFonts w:ascii="Arial" w:cs="Arial" w:eastAsia="Arial" w:hAnsi="Arial"/>
          <w:sz w:val="24"/>
          <w:szCs w:val="24"/>
        </w:rPr>
        <w:t xml:space="preserve">4) развитие экономики и финансирование инвестиционных и инфраструктурных проектов;</w:t>
      </w:r>
    </w:p>
    <w:p>
      <w:pPr>
        <w:spacing w:after="120"/>
        <w:ind w:firstLine="567"/>
        <w:jc w:val="both"/>
      </w:pPr>
      <w:r>
        <w:rPr>
          <w:rFonts w:ascii="Arial" w:cs="Arial" w:eastAsia="Arial" w:hAnsi="Arial"/>
          <w:sz w:val="24"/>
          <w:szCs w:val="24"/>
        </w:rPr>
        <w:t xml:space="preserve">5) погашение бюджетных обязательств перед юридическими и физическими лицами, осуществляющими коммерческую и некоммерческую деятельность.</w:t>
      </w:r>
    </w:p>
    <w:p>
      <w:pPr>
        <w:spacing w:after="120"/>
        <w:ind w:firstLine="567"/>
        <w:jc w:val="both"/>
      </w:pPr>
      <w:r>
        <w:rPr>
          <w:rFonts w:ascii="Arial" w:cs="Arial" w:eastAsia="Arial" w:hAnsi="Arial"/>
          <w:i/>
          <w:iCs/>
          <w:sz w:val="24"/>
          <w:szCs w:val="24"/>
        </w:rPr>
        <w:t xml:space="preserve">(В редакции Закона КР от </w:t>
      </w:r>
      <w:hyperlink w:history="1" r:id="rIdrihzkpcxqczkgmmajbafr">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Основные принципы государственного заимствования</w:t>
      </w:r>
    </w:p>
    <w:p>
      <w:pPr>
        <w:spacing w:after="120"/>
        <w:ind w:firstLine="567"/>
        <w:jc w:val="both"/>
      </w:pPr>
      <w:r>
        <w:rPr>
          <w:rFonts w:ascii="Arial" w:cs="Arial" w:eastAsia="Arial" w:hAnsi="Arial"/>
          <w:sz w:val="24"/>
          <w:szCs w:val="24"/>
        </w:rPr>
        <w:t xml:space="preserve">1. Уполномоченный государственный орган является единственным агентом Кабинета Министров в управлении государственным долгом, осуществлении внешнего заимствования. Другие государственные органы, государственные предприятия и учреждения, местные государственные администрации, органы местного самоуправления не вправе привлекать внешние займы и выдавать государственные гарантии, за исключением случаев, установленных законодательством.</w:t>
      </w:r>
    </w:p>
    <w:p>
      <w:pPr>
        <w:spacing w:after="120"/>
        <w:ind w:firstLine="567"/>
        <w:jc w:val="both"/>
      </w:pPr>
      <w:r>
        <w:rPr>
          <w:rFonts w:ascii="Arial" w:cs="Arial" w:eastAsia="Arial" w:hAnsi="Arial"/>
          <w:sz w:val="24"/>
          <w:szCs w:val="24"/>
        </w:rPr>
        <w:t xml:space="preserve">2. Запрещается использовать в виде залога активы государства, а также золото и международные резервы Национального банка для обеспечения обязательств по государственному заимствованию, за исключением ценностей Государственного фонда драгоценных металлов и драгоценных камней Кыргызской Республики.</w:t>
      </w:r>
    </w:p>
    <w:p>
      <w:pPr>
        <w:spacing w:after="120"/>
        <w:ind w:firstLine="567"/>
        <w:jc w:val="both"/>
      </w:pPr>
      <w:r>
        <w:rPr>
          <w:rFonts w:ascii="Arial" w:cs="Arial" w:eastAsia="Arial" w:hAnsi="Arial"/>
          <w:sz w:val="24"/>
          <w:szCs w:val="24"/>
        </w:rPr>
        <w:t xml:space="preserve">Использование ценностей Государственного фонда драгоценных металлов и драгоценных камней Кыргызской Республики в виде залога осуществляется исключительно по решению Кабинета Министров.</w:t>
      </w:r>
    </w:p>
    <w:p>
      <w:pPr>
        <w:spacing w:after="120"/>
        <w:ind w:firstLine="567"/>
        <w:jc w:val="both"/>
      </w:pPr>
      <w:r>
        <w:rPr>
          <w:rFonts w:ascii="Arial" w:cs="Arial" w:eastAsia="Arial" w:hAnsi="Arial"/>
          <w:sz w:val="24"/>
          <w:szCs w:val="24"/>
        </w:rPr>
        <w:t xml:space="preserve">3. Государственное заимствование осуществляется Кабинетом Министров с предварительного одобрения Жогорку Кенеша.</w:t>
      </w:r>
    </w:p>
    <w:p>
      <w:pPr>
        <w:spacing w:after="120"/>
        <w:ind w:firstLine="567"/>
        <w:jc w:val="both"/>
      </w:pPr>
      <w:r>
        <w:rPr>
          <w:rFonts w:ascii="Arial" w:cs="Arial" w:eastAsia="Arial" w:hAnsi="Arial"/>
          <w:sz w:val="24"/>
          <w:szCs w:val="24"/>
        </w:rPr>
        <w:t xml:space="preserve">4. Величина государственного долга определяется Кабинетом Министров с учетом международных показателей долговой устойчивости, предусматривается в законе о республиканском бюджете на очередной бюджетный год и плановый период.</w:t>
      </w:r>
    </w:p>
    <w:p>
      <w:pPr>
        <w:spacing w:after="120"/>
        <w:ind w:firstLine="567"/>
        <w:jc w:val="both"/>
      </w:pPr>
      <w:r>
        <w:rPr>
          <w:rFonts w:ascii="Arial" w:cs="Arial" w:eastAsia="Arial" w:hAnsi="Arial"/>
          <w:sz w:val="24"/>
          <w:szCs w:val="24"/>
        </w:rPr>
        <w:t xml:space="preserve">5. Кыргызская Республика не отвечает по обязательствам, возникшим в результате негосударственного заимствования.</w:t>
      </w:r>
    </w:p>
    <w:p>
      <w:pPr>
        <w:spacing w:after="120"/>
        <w:ind w:firstLine="567"/>
        <w:jc w:val="both"/>
      </w:pPr>
      <w:r>
        <w:rPr>
          <w:rFonts w:ascii="Arial" w:cs="Arial" w:eastAsia="Arial" w:hAnsi="Arial"/>
          <w:i/>
          <w:iCs/>
          <w:sz w:val="24"/>
          <w:szCs w:val="24"/>
        </w:rPr>
        <w:t xml:space="preserve">(В редакции Законов КР от </w:t>
      </w:r>
      <w:hyperlink w:history="1" r:id="rId9zdlq5nssh7b6jli-xzrp">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lx8axj273tgdkzfowyg8-">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kqild9iitlnl4qgsed29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Управление государственным долгом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от имени Кабинета Министров уполномочен управлять государственным долгом:</w:t>
      </w:r>
    </w:p>
    <w:p>
      <w:pPr>
        <w:spacing w:after="120"/>
        <w:ind w:firstLine="567"/>
        <w:jc w:val="both"/>
      </w:pPr>
      <w:r>
        <w:rPr>
          <w:rFonts w:ascii="Arial" w:cs="Arial" w:eastAsia="Arial" w:hAnsi="Arial"/>
          <w:sz w:val="24"/>
          <w:szCs w:val="24"/>
        </w:rPr>
        <w:t xml:space="preserve">1) заимствовать средства у международных организаций, банков, иностранных государств, а также осуществлять заимствование на внутреннем и внешнем рынках посредством выпуска ценных бумаг и других долговых обязательств Кабинета Министров;</w:t>
      </w:r>
    </w:p>
    <w:p>
      <w:pPr>
        <w:spacing w:after="120"/>
        <w:ind w:firstLine="567"/>
        <w:jc w:val="both"/>
      </w:pPr>
      <w:r>
        <w:rPr>
          <w:rFonts w:ascii="Arial" w:cs="Arial" w:eastAsia="Arial" w:hAnsi="Arial"/>
          <w:sz w:val="24"/>
          <w:szCs w:val="24"/>
        </w:rPr>
        <w:t xml:space="preserve">2) устанавливать спецификацию и условия выпуска государственных ценных бумаг Кыргызской Республики;</w:t>
      </w:r>
    </w:p>
    <w:p>
      <w:pPr>
        <w:spacing w:after="120"/>
        <w:ind w:firstLine="567"/>
        <w:jc w:val="both"/>
      </w:pPr>
      <w:r>
        <w:rPr>
          <w:rFonts w:ascii="Arial" w:cs="Arial" w:eastAsia="Arial" w:hAnsi="Arial"/>
          <w:sz w:val="24"/>
          <w:szCs w:val="24"/>
        </w:rPr>
        <w:t xml:space="preserve">3) выполнять операции с государственными ценными бумагами республики на внутреннем и внешнем рынках;</w:t>
      </w:r>
    </w:p>
    <w:p>
      <w:pPr>
        <w:spacing w:after="120"/>
        <w:ind w:firstLine="567"/>
        <w:jc w:val="both"/>
      </w:pPr>
      <w:r>
        <w:rPr>
          <w:rFonts w:ascii="Arial" w:cs="Arial" w:eastAsia="Arial" w:hAnsi="Arial"/>
          <w:sz w:val="24"/>
          <w:szCs w:val="24"/>
        </w:rPr>
        <w:t xml:space="preserve">4) вести учет государственного долга;</w:t>
      </w:r>
    </w:p>
    <w:p>
      <w:pPr>
        <w:spacing w:after="120"/>
        <w:ind w:firstLine="567"/>
        <w:jc w:val="both"/>
      </w:pPr>
      <w:r>
        <w:rPr>
          <w:rFonts w:ascii="Arial" w:cs="Arial" w:eastAsia="Arial" w:hAnsi="Arial"/>
          <w:sz w:val="24"/>
          <w:szCs w:val="24"/>
        </w:rPr>
        <w:t xml:space="preserve">5) прогнозировать необходимые заимствования, готовить проекты программ по ним;</w:t>
      </w:r>
    </w:p>
    <w:p>
      <w:pPr>
        <w:spacing w:after="120"/>
        <w:ind w:firstLine="567"/>
        <w:jc w:val="both"/>
      </w:pPr>
      <w:r>
        <w:rPr>
          <w:rFonts w:ascii="Arial" w:cs="Arial" w:eastAsia="Arial" w:hAnsi="Arial"/>
          <w:sz w:val="24"/>
          <w:szCs w:val="24"/>
        </w:rPr>
        <w:t xml:space="preserve">6) осуществлять контроль предоставления и исполнения всех долговых обязательств;</w:t>
      </w:r>
    </w:p>
    <w:p>
      <w:pPr>
        <w:spacing w:after="120"/>
        <w:ind w:firstLine="567"/>
        <w:jc w:val="both"/>
      </w:pPr>
      <w:r>
        <w:rPr>
          <w:rFonts w:ascii="Arial" w:cs="Arial" w:eastAsia="Arial" w:hAnsi="Arial"/>
          <w:sz w:val="24"/>
          <w:szCs w:val="24"/>
        </w:rPr>
        <w:t xml:space="preserve">7) осуществлять подготовку и реализацию мероприятий по оптимизации структуры долга, в том числе по государственным ценным бумагам, реструктуризации государственного долга, управлению рисками государственного заимствования.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Государственный внутренний заем</w:t>
      </w:r>
    </w:p>
    <w:p>
      <w:pPr>
        <w:spacing w:after="120"/>
        <w:ind w:firstLine="567"/>
        <w:jc w:val="both"/>
      </w:pPr>
      <w:r>
        <w:rPr>
          <w:rFonts w:ascii="Arial" w:cs="Arial" w:eastAsia="Arial" w:hAnsi="Arial"/>
          <w:sz w:val="24"/>
          <w:szCs w:val="24"/>
        </w:rPr>
        <w:t xml:space="preserve">1. Уполномоченный государственный орган принимает решение о привлечении внутреннего займа в порядке, определяемом Кабинетом Министров.</w:t>
      </w:r>
    </w:p>
    <w:p>
      <w:pPr>
        <w:spacing w:after="120"/>
        <w:ind w:firstLine="567"/>
        <w:jc w:val="both"/>
      </w:pPr>
      <w:r>
        <w:rPr>
          <w:rFonts w:ascii="Arial" w:cs="Arial" w:eastAsia="Arial" w:hAnsi="Arial"/>
          <w:sz w:val="24"/>
          <w:szCs w:val="24"/>
        </w:rPr>
        <w:t xml:space="preserve">2. Государственный внутренний заем должен быть получен и возвращен в порядке, определяемом Кабинетом Министров, финансовым агентом, назначаемым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Государственный внешний заем</w:t>
      </w:r>
    </w:p>
    <w:p>
      <w:pPr>
        <w:spacing w:after="120"/>
        <w:ind w:firstLine="567"/>
        <w:jc w:val="both"/>
      </w:pPr>
      <w:r>
        <w:rPr>
          <w:rFonts w:ascii="Arial" w:cs="Arial" w:eastAsia="Arial" w:hAnsi="Arial"/>
          <w:sz w:val="24"/>
          <w:szCs w:val="24"/>
        </w:rPr>
        <w:t xml:space="preserve">1. Решение о получении государственного внешнего займа принимается Кабинетом Министров по согласованию с Жогорку Кенешем.</w:t>
      </w:r>
    </w:p>
    <w:p>
      <w:pPr>
        <w:spacing w:after="120"/>
        <w:ind w:firstLine="567"/>
        <w:jc w:val="both"/>
      </w:pPr>
      <w:r>
        <w:rPr>
          <w:rFonts w:ascii="Arial" w:cs="Arial" w:eastAsia="Arial" w:hAnsi="Arial"/>
          <w:sz w:val="24"/>
          <w:szCs w:val="24"/>
        </w:rPr>
        <w:t xml:space="preserve">2. Договоры по предоставлению займов Кыргызской Республике, являющиеся международными договорами, подлежат ратификации в соответствии с Законом Кыргызской Республики "О международных договорах Кыргызской Республики".</w:t>
      </w:r>
    </w:p>
    <w:p>
      <w:pPr>
        <w:spacing w:after="120"/>
        <w:ind w:firstLine="567"/>
        <w:jc w:val="both"/>
      </w:pPr>
      <w:r>
        <w:rPr>
          <w:rFonts w:ascii="Arial" w:cs="Arial" w:eastAsia="Arial" w:hAnsi="Arial"/>
          <w:sz w:val="24"/>
          <w:szCs w:val="24"/>
        </w:rPr>
        <w:t xml:space="preserve">Договоры по предоставлению займов Кыргызской Республике, не являющиеся международными договорами, утверждаются законом Кыргызской Республики.</w:t>
      </w:r>
    </w:p>
    <w:p>
      <w:pPr>
        <w:spacing w:after="120"/>
        <w:ind w:firstLine="567"/>
        <w:jc w:val="both"/>
      </w:pPr>
      <w:r>
        <w:rPr>
          <w:rFonts w:ascii="Arial" w:cs="Arial" w:eastAsia="Arial" w:hAnsi="Arial"/>
          <w:sz w:val="24"/>
          <w:szCs w:val="24"/>
        </w:rPr>
        <w:t xml:space="preserve">3. Решение Кабинета Министров о получении государственного займа посредством выпуска государственных ценных бумаг, размещаемых на внешнем рынке, </w:t>
      </w:r>
      <w:r>
        <w:rPr>
          <w:rFonts w:ascii="Arial" w:cs="Arial" w:eastAsia="Arial" w:hAnsi="Arial"/>
          <w:sz w:val="24"/>
          <w:szCs w:val="24"/>
        </w:rPr>
        <w:t xml:space="preserve">одобряется</w:t>
      </w:r>
      <w:r>
        <w:rPr>
          <w:rFonts w:ascii="Arial" w:cs="Arial" w:eastAsia="Arial" w:hAnsi="Arial"/>
          <w:sz w:val="24"/>
          <w:szCs w:val="24"/>
        </w:rPr>
        <w:t xml:space="preserve"> Жогорку Кенешем.</w:t>
      </w:r>
    </w:p>
    <w:p>
      <w:pPr>
        <w:spacing w:after="120"/>
        <w:ind w:firstLine="567"/>
        <w:jc w:val="both"/>
      </w:pPr>
      <w:r>
        <w:rPr>
          <w:rFonts w:ascii="Arial" w:cs="Arial" w:eastAsia="Arial" w:hAnsi="Arial"/>
          <w:sz w:val="24"/>
          <w:szCs w:val="24"/>
        </w:rPr>
        <w:t xml:space="preserve">4. Государственный внешний заем должен быть получен и возвращен в порядке, определяемом Кабинетом Министров, финансовым агентом, назначаемым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Функции и обязанности институтов, участвующих в процессе заимствования, по привлечению, распределению, обслуживанию и возврату внешнего займа определяются Кабинетом Министров.</w:t>
      </w:r>
    </w:p>
    <w:p>
      <w:pPr>
        <w:spacing w:after="120"/>
        <w:ind w:firstLine="567"/>
        <w:jc w:val="both"/>
      </w:pPr>
      <w:r>
        <w:rPr>
          <w:rFonts w:ascii="Arial" w:cs="Arial" w:eastAsia="Arial" w:hAnsi="Arial"/>
          <w:sz w:val="24"/>
          <w:szCs w:val="24"/>
        </w:rPr>
        <w:t xml:space="preserve">6. Внешний заем должен быть получен и возвращен через финансового агента Кабинета Министров, который назначается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Процедура привлечения, распределения и возврата внешнего займа, так же как функции и обязанности институтов, участвующих в процессе заимствования, должны быть предусмотрены соответствующим решением Кабинета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zo7sp9s1axmodamfvbyii">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je97cl5p4lwn8ztmf0aca">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 Государственные гарантии</w:t>
      </w:r>
    </w:p>
    <w:p>
      <w:pPr>
        <w:spacing w:after="120"/>
        <w:ind w:firstLine="567"/>
        <w:jc w:val="both"/>
      </w:pPr>
      <w:r>
        <w:rPr>
          <w:rFonts w:ascii="Arial" w:cs="Arial" w:eastAsia="Arial" w:hAnsi="Arial"/>
          <w:sz w:val="24"/>
          <w:szCs w:val="24"/>
        </w:rPr>
        <w:t xml:space="preserve">1. Государственная гарантия предоставляется уполномоченным государственным органом по решению Кабинета Министров по согласованию с Жогорку Кенешем.</w:t>
      </w:r>
    </w:p>
    <w:p>
      <w:pPr>
        <w:spacing w:after="120"/>
        <w:ind w:firstLine="567"/>
        <w:jc w:val="both"/>
      </w:pPr>
      <w:r>
        <w:rPr>
          <w:rFonts w:ascii="Arial" w:cs="Arial" w:eastAsia="Arial" w:hAnsi="Arial"/>
          <w:sz w:val="24"/>
          <w:szCs w:val="24"/>
        </w:rPr>
        <w:t xml:space="preserve">Порядок предоставления государственной гарантии определяется Кабинетом Министров.</w:t>
      </w:r>
    </w:p>
    <w:p>
      <w:pPr>
        <w:spacing w:after="120"/>
        <w:ind w:firstLine="567"/>
        <w:jc w:val="both"/>
      </w:pPr>
      <w:r>
        <w:rPr>
          <w:rFonts w:ascii="Arial" w:cs="Arial" w:eastAsia="Arial" w:hAnsi="Arial"/>
          <w:sz w:val="24"/>
          <w:szCs w:val="24"/>
        </w:rPr>
        <w:t xml:space="preserve">2. Государственные гарантии, не предусмотренные настоящим Кодексом, регулируются законодательством об инвестициях.</w:t>
      </w:r>
    </w:p>
    <w:p>
      <w:pPr>
        <w:spacing w:after="120"/>
        <w:ind w:firstLine="567"/>
        <w:jc w:val="both"/>
      </w:pPr>
      <w:r>
        <w:rPr>
          <w:rFonts w:ascii="Arial" w:cs="Arial" w:eastAsia="Arial" w:hAnsi="Arial"/>
          <w:i/>
          <w:iCs/>
          <w:sz w:val="24"/>
          <w:szCs w:val="24"/>
        </w:rPr>
        <w:t xml:space="preserve">(В редакции Закона КР от </w:t>
      </w:r>
      <w:hyperlink w:history="1" r:id="rIdskhriba409xx79srcquyx">
        <w:r>
          <w:rPr>
            <w:rFonts w:ascii="Arial" w:cs="Arial" w:eastAsia="Arial" w:hAnsi="Arial"/>
            <w:i/>
            <w:iCs/>
            <w:color w:val="1D4ED8"/>
            <w:sz w:val="24"/>
            <w:szCs w:val="24"/>
            <w:u w:val="single"/>
          </w:rPr>
          <w:t xml:space="preserve">18 апреля 2025 года № 77</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63</w:t>
      </w:r>
      <w:r>
        <w:rPr>
          <w:rFonts w:ascii="Arial" w:cs="Arial" w:eastAsia="Arial" w:hAnsi="Arial"/>
          <w:b/>
          <w:bCs/>
          <w:sz w:val="24"/>
          <w:szCs w:val="24"/>
        </w:rPr>
        <w:t xml:space="preserve">1</w:t>
      </w:r>
      <w:r>
        <w:rPr>
          <w:rFonts w:ascii="Arial" w:cs="Arial" w:eastAsia="Arial" w:hAnsi="Arial"/>
          <w:b/>
          <w:bCs/>
          <w:sz w:val="24"/>
          <w:szCs w:val="24"/>
        </w:rPr>
        <w:t xml:space="preserve">. Предоставление поручительства</w:t>
      </w:r>
    </w:p>
    <w:p>
      <w:pPr>
        <w:spacing w:after="120"/>
        <w:ind w:firstLine="567"/>
        <w:jc w:val="both"/>
      </w:pPr>
      <w:r>
        <w:rPr>
          <w:rFonts w:ascii="Arial" w:cs="Arial" w:eastAsia="Arial" w:hAnsi="Arial"/>
          <w:sz w:val="24"/>
          <w:szCs w:val="24"/>
        </w:rPr>
        <w:t xml:space="preserve">1. Поручительство предоставляется по решению Кабинета Министров юридическим лицам - резидентам Кыргызской Республики в целях оказания государственной поддержки для обеспечения устойчивого экономического развития.</w:t>
      </w:r>
    </w:p>
    <w:p>
      <w:pPr>
        <w:spacing w:after="120"/>
        <w:ind w:firstLine="567"/>
        <w:jc w:val="both"/>
      </w:pPr>
      <w:r>
        <w:rPr>
          <w:rFonts w:ascii="Arial" w:cs="Arial" w:eastAsia="Arial" w:hAnsi="Arial"/>
          <w:sz w:val="24"/>
          <w:szCs w:val="24"/>
        </w:rPr>
        <w:t xml:space="preserve">Решение о предоставлении поручительства принимается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Порядок и условия предоставления поручительства определяются Кабинетом Министров.</w:t>
      </w:r>
    </w:p>
    <w:p>
      <w:pPr>
        <w:spacing w:after="120"/>
        <w:ind w:firstLine="567"/>
        <w:jc w:val="both"/>
      </w:pPr>
      <w:r>
        <w:rPr>
          <w:rFonts w:ascii="Arial" w:cs="Arial" w:eastAsia="Arial" w:hAnsi="Arial"/>
          <w:sz w:val="24"/>
          <w:szCs w:val="24"/>
        </w:rPr>
        <w:t xml:space="preserve">2. Уполномоченный государственный орган ежегодно предусматривает в республиканском бюджете средства для реализации механизма предоставления поручительства субъектам национальной экономики на соответствующий год в размере не более 1 процента от объема совокупных расходов (без учета средств предоставления поручительства).</w:t>
      </w:r>
    </w:p>
    <w:p>
      <w:pPr>
        <w:spacing w:after="120"/>
        <w:ind w:firstLine="567"/>
        <w:jc w:val="both"/>
      </w:pPr>
      <w:r>
        <w:rPr>
          <w:rFonts w:ascii="Arial" w:cs="Arial" w:eastAsia="Arial" w:hAnsi="Arial"/>
          <w:i/>
          <w:iCs/>
          <w:sz w:val="24"/>
          <w:szCs w:val="24"/>
        </w:rPr>
        <w:t xml:space="preserve">(В редакции Закона КР от </w:t>
      </w:r>
      <w:hyperlink w:history="1" r:id="rIdf_hukgcdsqnps20n50jgi">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Учет государственного долга</w:t>
      </w:r>
    </w:p>
    <w:p>
      <w:pPr>
        <w:spacing w:after="120"/>
        <w:ind w:firstLine="567"/>
        <w:jc w:val="both"/>
      </w:pPr>
      <w:r>
        <w:rPr>
          <w:rFonts w:ascii="Arial" w:cs="Arial" w:eastAsia="Arial" w:hAnsi="Arial"/>
          <w:sz w:val="24"/>
          <w:szCs w:val="24"/>
        </w:rPr>
        <w:t xml:space="preserve">1. Уполномоченный государственный орган определяет и организует учет государственного долга Кыргызской Республики с указанием кредиторов и заемщиков, предоставляющих и получающих заем, условий его предоставления и выплаты, а также соответствующих соглашений, заключенных между заемщиком и кредитором.</w:t>
      </w:r>
    </w:p>
    <w:p>
      <w:pPr>
        <w:spacing w:after="120"/>
        <w:ind w:firstLine="567"/>
        <w:jc w:val="both"/>
      </w:pPr>
      <w:r>
        <w:rPr>
          <w:rFonts w:ascii="Arial" w:cs="Arial" w:eastAsia="Arial" w:hAnsi="Arial"/>
          <w:sz w:val="24"/>
          <w:szCs w:val="24"/>
        </w:rPr>
        <w:t xml:space="preserve">2. Сведения о текущем состоянии государственного долга Кыргызской Республики являются открытыми и подлежат опубликованию в соответствии с законодательством Кыргызской Республики.</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14. Заимствование органами местного самоуправления</w:t>
      </w:r>
    </w:p>
    <w:p>
      <w:pPr>
        <w:spacing w:after="120"/>
        <w:ind w:firstLine="567"/>
        <w:jc w:val="both"/>
      </w:pPr>
      <w:r>
        <w:rPr>
          <w:rFonts w:ascii="Arial" w:cs="Arial" w:eastAsia="Arial" w:hAnsi="Arial"/>
          <w:b/>
          <w:bCs/>
          <w:sz w:val="24"/>
          <w:szCs w:val="24"/>
        </w:rPr>
        <w:t xml:space="preserve">Статья 65. Общие положения</w:t>
      </w:r>
    </w:p>
    <w:p>
      <w:pPr>
        <w:spacing w:after="120"/>
        <w:ind w:firstLine="567"/>
        <w:jc w:val="both"/>
      </w:pPr>
      <w:r>
        <w:rPr>
          <w:rFonts w:ascii="Arial" w:cs="Arial" w:eastAsia="Arial" w:hAnsi="Arial"/>
          <w:sz w:val="24"/>
          <w:szCs w:val="24"/>
        </w:rPr>
        <w:t xml:space="preserve">1. Заимствования органами местного самоуправления осуществляются путем выпуска муниципальных ценных бумаг от имени органов местного самоуправления и привлечения бюджетных ссуд в соответствии с положениями настоящего Кодекса, по которым возникают муниципальные долговые обязательства.</w:t>
      </w:r>
    </w:p>
    <w:p>
      <w:pPr>
        <w:spacing w:after="120"/>
        <w:ind w:firstLine="567"/>
        <w:jc w:val="both"/>
      </w:pPr>
      <w:r>
        <w:rPr>
          <w:rFonts w:ascii="Arial" w:cs="Arial" w:eastAsia="Arial" w:hAnsi="Arial"/>
          <w:sz w:val="24"/>
          <w:szCs w:val="24"/>
        </w:rPr>
        <w:t xml:space="preserve">2. Органы местного самоуправления не вправе предоставлять гарантии от имени местного самоуправления.</w:t>
      </w:r>
    </w:p>
    <w:p>
      <w:pPr>
        <w:spacing w:after="120"/>
        <w:ind w:firstLine="567"/>
        <w:jc w:val="both"/>
      </w:pPr>
      <w:r>
        <w:rPr>
          <w:rFonts w:ascii="Arial" w:cs="Arial" w:eastAsia="Arial" w:hAnsi="Arial"/>
          <w:sz w:val="24"/>
          <w:szCs w:val="24"/>
        </w:rPr>
        <w:t xml:space="preserve">3. Исполнительные органы местного самоуправления ведут учет займов органов местного самоуправления в соответствии с реестром долговых обязательств органов местного самоуправления по установленному формату и представляют сведения в уполномоченный государственный орган. Порядок учета заемных средств и их возврата утверждается Кабинетом Министров.</w:t>
      </w:r>
    </w:p>
    <w:p>
      <w:pPr>
        <w:spacing w:after="120"/>
        <w:ind w:firstLine="567"/>
        <w:jc w:val="both"/>
      </w:pPr>
      <w:r>
        <w:rPr>
          <w:rFonts w:ascii="Arial" w:cs="Arial" w:eastAsia="Arial" w:hAnsi="Arial"/>
          <w:sz w:val="24"/>
          <w:szCs w:val="24"/>
        </w:rPr>
        <w:t xml:space="preserve">4. Кабинет Министров не несет ответственность по обязательствам органов местного самоуправления, и органы местного самоуправления не несут ответственность по обязательствам Кабинета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Выпуск муниципальных ценных бумаг</w:t>
      </w:r>
    </w:p>
    <w:p>
      <w:pPr>
        <w:spacing w:after="120"/>
        <w:ind w:firstLine="567"/>
        <w:jc w:val="both"/>
      </w:pPr>
      <w:r>
        <w:rPr>
          <w:rFonts w:ascii="Arial" w:cs="Arial" w:eastAsia="Arial" w:hAnsi="Arial"/>
          <w:sz w:val="24"/>
          <w:szCs w:val="24"/>
        </w:rPr>
        <w:t xml:space="preserve">1. Выпуск муниципальных ценных бумаг осуществляется в целях реализации приоритетных инвестиционных проектов в рамках программ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 обеспечения сбалансированности бюджета и рефинансирования существующего муниципального долга, за исключением задолженности по краткосрочным займам.</w:t>
      </w:r>
    </w:p>
    <w:p>
      <w:pPr>
        <w:spacing w:after="120"/>
        <w:ind w:firstLine="567"/>
        <w:jc w:val="both"/>
      </w:pPr>
      <w:r>
        <w:rPr>
          <w:rFonts w:ascii="Arial" w:cs="Arial" w:eastAsia="Arial" w:hAnsi="Arial"/>
          <w:sz w:val="24"/>
          <w:szCs w:val="24"/>
        </w:rPr>
        <w:t xml:space="preserve">2. Выпуск муниципальных ценных бумаг осуществляется исполнительным органом местного самоуправления по решению местного кенеша в порядке, установленном Кабинетом Министров.</w:t>
      </w:r>
    </w:p>
    <w:p>
      <w:pPr>
        <w:spacing w:after="120"/>
        <w:ind w:firstLine="567"/>
        <w:jc w:val="both"/>
      </w:pPr>
      <w:r>
        <w:rPr>
          <w:rFonts w:ascii="Arial" w:cs="Arial" w:eastAsia="Arial" w:hAnsi="Arial"/>
          <w:sz w:val="24"/>
          <w:szCs w:val="24"/>
        </w:rPr>
        <w:t xml:space="preserve">3. Конкретный вид и объем выпускаемых муниципальных ценных бумаг определяются местным кенешем.</w:t>
      </w:r>
    </w:p>
    <w:p>
      <w:pPr>
        <w:spacing w:after="120"/>
        <w:ind w:firstLine="567"/>
        <w:jc w:val="both"/>
      </w:pPr>
      <w:r>
        <w:rPr>
          <w:rFonts w:ascii="Arial" w:cs="Arial" w:eastAsia="Arial" w:hAnsi="Arial"/>
          <w:i/>
          <w:iCs/>
          <w:sz w:val="24"/>
          <w:szCs w:val="24"/>
        </w:rPr>
        <w:t xml:space="preserve">(В редакции Закона КР от </w:t>
      </w:r>
      <w:hyperlink w:history="1" r:id="rIdgw1yqelur4rxcoghseow-">
        <w:r>
          <w:rPr>
            <w:rFonts w:ascii="Arial" w:cs="Arial" w:eastAsia="Arial" w:hAnsi="Arial"/>
            <w:i/>
            <w:iCs/>
            <w:color w:val="1D4ED8"/>
            <w:sz w:val="24"/>
            <w:szCs w:val="24"/>
            <w:u w:val="single"/>
          </w:rPr>
          <w:t xml:space="preserve">18 апреля 2025 года № 77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Ограничение заимствования органами местного самоуправления</w:t>
      </w:r>
    </w:p>
    <w:p>
      <w:pPr>
        <w:spacing w:after="120"/>
        <w:ind w:firstLine="567"/>
        <w:jc w:val="both"/>
      </w:pPr>
      <w:r>
        <w:rPr>
          <w:rFonts w:ascii="Arial" w:cs="Arial" w:eastAsia="Arial" w:hAnsi="Arial"/>
          <w:sz w:val="24"/>
          <w:szCs w:val="24"/>
        </w:rPr>
        <w:t xml:space="preserve">Органам местного самоуправления запрещается осуществлять заимствования, в случае если ежегодные обязательства по обслуживанию общего муниципального долга, включая предстоящие долговые обязательства, превышают 20 процентов годового объема доходов органов местного самоуправления, без учета средств, привлеченных в результате займов и межбюджетных трансфертов.</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VIII. ПОЛНОМОЧИЯ УЧАСТНИКОВ БЮДЖЕТНОГО ПРОЦЕССА</w:t>
      </w:r>
    </w:p>
    <w:p>
      <w:pPr>
        <w:spacing w:after="120"/>
        <w:ind w:firstLine="567"/>
        <w:jc w:val="center"/>
      </w:pPr>
      <w:r>
        <w:rPr>
          <w:rFonts w:ascii="Arial" w:cs="Arial" w:eastAsia="Arial" w:hAnsi="Arial"/>
          <w:i/>
          <w:iCs/>
          <w:sz w:val="24"/>
          <w:szCs w:val="24"/>
        </w:rPr>
        <w:t xml:space="preserve">(Раздел в редакции </w:t>
      </w:r>
      <w:hyperlink w:history="1" r:id="rIdcjorx_cedj0tq4wqcuj0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15. Полномочия государственных органов</w:t>
      </w:r>
    </w:p>
    <w:p>
      <w:pPr>
        <w:spacing w:after="120"/>
        <w:ind w:firstLine="567"/>
        <w:jc w:val="both"/>
      </w:pPr>
      <w:r>
        <w:rPr>
          <w:rFonts w:ascii="Arial" w:cs="Arial" w:eastAsia="Arial" w:hAnsi="Arial"/>
          <w:b/>
          <w:bCs/>
          <w:sz w:val="24"/>
          <w:szCs w:val="24"/>
        </w:rPr>
        <w:t xml:space="preserve">Статья 68. Компетенция Президента</w:t>
      </w:r>
    </w:p>
    <w:p>
      <w:pPr>
        <w:spacing w:after="120"/>
        <w:ind w:firstLine="567"/>
        <w:jc w:val="both"/>
      </w:pPr>
      <w:r>
        <w:rPr>
          <w:rFonts w:ascii="Arial" w:cs="Arial" w:eastAsia="Arial" w:hAnsi="Arial"/>
          <w:sz w:val="24"/>
          <w:szCs w:val="24"/>
        </w:rPr>
        <w:t xml:space="preserve">Президент в области регулирования бюджетных отношений:</w:t>
      </w:r>
    </w:p>
    <w:p>
      <w:pPr>
        <w:spacing w:after="120"/>
        <w:ind w:firstLine="567"/>
        <w:jc w:val="both"/>
      </w:pPr>
      <w:r>
        <w:rPr>
          <w:rFonts w:ascii="Arial" w:cs="Arial" w:eastAsia="Arial" w:hAnsi="Arial"/>
          <w:sz w:val="24"/>
          <w:szCs w:val="24"/>
        </w:rPr>
        <w:t xml:space="preserve">1) подписывает и обнародует закон о республиканском бюджете на очередной бюджетный год;</w:t>
      </w:r>
    </w:p>
    <w:p>
      <w:pPr>
        <w:spacing w:after="120"/>
        <w:ind w:firstLine="567"/>
        <w:jc w:val="both"/>
      </w:pPr>
      <w:r>
        <w:rPr>
          <w:rFonts w:ascii="Arial" w:cs="Arial" w:eastAsia="Arial" w:hAnsi="Arial"/>
          <w:sz w:val="24"/>
          <w:szCs w:val="24"/>
        </w:rPr>
        <w:t xml:space="preserve">2)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3p49fjdb7njt-mlz4ca1">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Компетенция Жогорку Кенеша</w:t>
      </w:r>
    </w:p>
    <w:p>
      <w:pPr>
        <w:spacing w:after="120"/>
        <w:ind w:firstLine="567"/>
        <w:jc w:val="both"/>
      </w:pPr>
      <w:r>
        <w:rPr>
          <w:rFonts w:ascii="Arial" w:cs="Arial" w:eastAsia="Arial" w:hAnsi="Arial"/>
          <w:sz w:val="24"/>
          <w:szCs w:val="24"/>
        </w:rPr>
        <w:t xml:space="preserve">Жогорку Кенеш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принимает законы:</w:t>
      </w:r>
    </w:p>
    <w:p>
      <w:pPr>
        <w:spacing w:after="120"/>
        <w:ind w:firstLine="567"/>
        <w:jc w:val="both"/>
      </w:pPr>
      <w:r>
        <w:rPr>
          <w:rFonts w:ascii="Arial" w:cs="Arial" w:eastAsia="Arial" w:hAnsi="Arial"/>
          <w:sz w:val="24"/>
          <w:szCs w:val="24"/>
        </w:rPr>
        <w:t xml:space="preserve">а) о республиканском бюджете на очередной бюджетный год и плановый период, а также о внесении изменений к нему;</w:t>
      </w:r>
    </w:p>
    <w:p>
      <w:pPr>
        <w:spacing w:after="120"/>
        <w:ind w:firstLine="567"/>
        <w:jc w:val="both"/>
      </w:pPr>
      <w:r>
        <w:rPr>
          <w:rFonts w:ascii="Arial" w:cs="Arial" w:eastAsia="Arial" w:hAnsi="Arial"/>
          <w:sz w:val="24"/>
          <w:szCs w:val="24"/>
        </w:rPr>
        <w:t xml:space="preserve">б) о бюджете Социального фонда и Фонда обязательного медицинского страхования на очередной бюджетный год и плановый период, а также о внесении изменений к нему;</w:t>
      </w:r>
    </w:p>
    <w:p>
      <w:pPr>
        <w:spacing w:after="120"/>
        <w:ind w:firstLine="567"/>
        <w:jc w:val="both"/>
      </w:pPr>
      <w:r>
        <w:rPr>
          <w:rFonts w:ascii="Arial" w:cs="Arial" w:eastAsia="Arial" w:hAnsi="Arial"/>
          <w:sz w:val="24"/>
          <w:szCs w:val="24"/>
        </w:rPr>
        <w:t xml:space="preserve">в) о чрезвычайном бюджете Кыргызской Республики;</w:t>
      </w:r>
    </w:p>
    <w:p>
      <w:pPr>
        <w:spacing w:after="120"/>
        <w:ind w:firstLine="567"/>
        <w:jc w:val="both"/>
      </w:pPr>
      <w:r>
        <w:rPr>
          <w:rFonts w:ascii="Arial" w:cs="Arial" w:eastAsia="Arial" w:hAnsi="Arial"/>
          <w:sz w:val="24"/>
          <w:szCs w:val="24"/>
        </w:rPr>
        <w:t xml:space="preserve">2) заслушивает ежегодный отчет Кабинета Министров об исполнении республиканского бюджета;</w:t>
      </w:r>
    </w:p>
    <w:p>
      <w:pPr>
        <w:spacing w:after="120"/>
        <w:ind w:firstLine="567"/>
        <w:jc w:val="both"/>
      </w:pPr>
      <w:r>
        <w:rPr>
          <w:rFonts w:ascii="Arial" w:cs="Arial" w:eastAsia="Arial" w:hAnsi="Arial"/>
          <w:sz w:val="24"/>
          <w:szCs w:val="24"/>
        </w:rPr>
        <w:t xml:space="preserve">3)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vvg7ho5bqgjcwkm0krtyy">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Компетенция Кабинета Министров</w:t>
      </w:r>
    </w:p>
    <w:p>
      <w:pPr>
        <w:spacing w:after="120"/>
        <w:ind w:firstLine="567"/>
        <w:jc w:val="both"/>
      </w:pPr>
      <w:r>
        <w:rPr>
          <w:rFonts w:ascii="Arial" w:cs="Arial" w:eastAsia="Arial" w:hAnsi="Arial"/>
          <w:sz w:val="24"/>
          <w:szCs w:val="24"/>
        </w:rPr>
        <w:t xml:space="preserve">Кабинет Министров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представляет на рассмотрение и принятие Жогорку Кенешем проект закона о республиканском бюджете и обеспечивает его исполнение;</w:t>
      </w:r>
    </w:p>
    <w:p>
      <w:pPr>
        <w:spacing w:after="120"/>
        <w:ind w:firstLine="567"/>
        <w:jc w:val="both"/>
      </w:pPr>
      <w:r>
        <w:rPr>
          <w:rFonts w:ascii="Arial" w:cs="Arial" w:eastAsia="Arial" w:hAnsi="Arial"/>
          <w:sz w:val="24"/>
          <w:szCs w:val="24"/>
        </w:rPr>
        <w:t xml:space="preserve">2) представляет на рассмотрение Жогорку Кенеша ежегодный отчет об исполнении республиканского бюджета;</w:t>
      </w:r>
    </w:p>
    <w:p>
      <w:pPr>
        <w:spacing w:after="120"/>
        <w:ind w:firstLine="567"/>
        <w:jc w:val="both"/>
      </w:pPr>
      <w:r>
        <w:rPr>
          <w:rFonts w:ascii="Arial" w:cs="Arial" w:eastAsia="Arial" w:hAnsi="Arial"/>
          <w:sz w:val="24"/>
          <w:szCs w:val="24"/>
        </w:rPr>
        <w:t xml:space="preserve">3) обеспечивает исполнение соответствующих законов;</w:t>
      </w:r>
    </w:p>
    <w:p>
      <w:pPr>
        <w:spacing w:after="120"/>
        <w:ind w:firstLine="567"/>
        <w:jc w:val="both"/>
      </w:pPr>
      <w:r>
        <w:rPr>
          <w:rFonts w:ascii="Arial" w:cs="Arial" w:eastAsia="Arial" w:hAnsi="Arial"/>
          <w:sz w:val="24"/>
          <w:szCs w:val="24"/>
        </w:rPr>
        <w:t xml:space="preserve">4) разрабатывает и реализует общегосударственные программы экономического и социального развитая;</w:t>
      </w:r>
    </w:p>
    <w:p>
      <w:pPr>
        <w:spacing w:after="120"/>
        <w:ind w:firstLine="567"/>
        <w:jc w:val="both"/>
      </w:pPr>
      <w:r>
        <w:rPr>
          <w:rFonts w:ascii="Arial" w:cs="Arial" w:eastAsia="Arial" w:hAnsi="Arial"/>
          <w:sz w:val="24"/>
          <w:szCs w:val="24"/>
        </w:rPr>
        <w:t xml:space="preserve">5) обеспечивает проведение бюджетно-финансовой, инвестиционной политики;</w:t>
      </w:r>
    </w:p>
    <w:p>
      <w:pPr>
        <w:spacing w:after="120"/>
        <w:ind w:firstLine="567"/>
        <w:jc w:val="both"/>
      </w:pPr>
      <w:r>
        <w:rPr>
          <w:rFonts w:ascii="Arial" w:cs="Arial" w:eastAsia="Arial" w:hAnsi="Arial"/>
          <w:sz w:val="24"/>
          <w:szCs w:val="24"/>
        </w:rPr>
        <w:t xml:space="preserve">6) определяет приоритеты привлечения и использования внешней помощи и прямых иностранных инвестиций, предоставляемых Кыргызской Республике;</w:t>
      </w:r>
    </w:p>
    <w:p>
      <w:pPr>
        <w:spacing w:after="120"/>
        <w:ind w:firstLine="567"/>
        <w:jc w:val="both"/>
      </w:pPr>
      <w:r>
        <w:rPr>
          <w:rFonts w:ascii="Arial" w:cs="Arial" w:eastAsia="Arial" w:hAnsi="Arial"/>
          <w:sz w:val="24"/>
          <w:szCs w:val="24"/>
        </w:rPr>
        <w:t xml:space="preserve">7) рассматривает и одобряет проекты программ привлечения внешней помощи и прямых иностранных инвестиций по согласованию с Жогорку Кенешем;</w:t>
      </w:r>
    </w:p>
    <w:p>
      <w:pPr>
        <w:spacing w:after="120"/>
        <w:ind w:firstLine="567"/>
        <w:jc w:val="both"/>
      </w:pPr>
      <w:r>
        <w:rPr>
          <w:rFonts w:ascii="Arial" w:cs="Arial" w:eastAsia="Arial" w:hAnsi="Arial"/>
          <w:sz w:val="24"/>
          <w:szCs w:val="24"/>
        </w:rPr>
        <w:t xml:space="preserve">8) принимает нормативные правовые акты Кабинета Министров по вопросам, предусмотренным настоящим Кодексом и иными законами Кыргызской Республики;</w:t>
      </w:r>
    </w:p>
    <w:p>
      <w:pPr>
        <w:spacing w:after="120"/>
        <w:ind w:firstLine="567"/>
        <w:jc w:val="both"/>
      </w:pPr>
      <w:r>
        <w:rPr>
          <w:rFonts w:ascii="Arial" w:cs="Arial" w:eastAsia="Arial" w:hAnsi="Arial"/>
          <w:sz w:val="24"/>
          <w:szCs w:val="24"/>
        </w:rPr>
        <w:t xml:space="preserve">9)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nlkkt7nlh4ebtzcntqsj">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 Компетенция уполномоченного государственного органа по прогнозированию и исполнению бюджета</w:t>
      </w:r>
    </w:p>
    <w:p>
      <w:pPr>
        <w:spacing w:after="120"/>
        <w:ind w:firstLine="567"/>
        <w:jc w:val="both"/>
      </w:pPr>
      <w:r>
        <w:rPr>
          <w:rFonts w:ascii="Arial" w:cs="Arial" w:eastAsia="Arial" w:hAnsi="Arial"/>
          <w:sz w:val="24"/>
          <w:szCs w:val="24"/>
        </w:rPr>
        <w:t xml:space="preserve">Уполномоченный государственный орган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осуществляет разработку и реализацию бюджетно-финансовой политики;</w:t>
      </w:r>
    </w:p>
    <w:p>
      <w:pPr>
        <w:spacing w:after="120"/>
        <w:ind w:firstLine="567"/>
        <w:jc w:val="both"/>
      </w:pPr>
      <w:r>
        <w:rPr>
          <w:rFonts w:ascii="Arial" w:cs="Arial" w:eastAsia="Arial" w:hAnsi="Arial"/>
          <w:sz w:val="24"/>
          <w:szCs w:val="24"/>
        </w:rPr>
        <w:t xml:space="preserve">2) разрабатывает проект Основных направлений фискальной политики и представляет на рассмотрение Совета Кабинета Министров;</w:t>
      </w:r>
    </w:p>
    <w:p>
      <w:pPr>
        <w:spacing w:after="120"/>
        <w:ind w:firstLine="567"/>
        <w:jc w:val="both"/>
      </w:pPr>
      <w:r>
        <w:rPr>
          <w:rFonts w:ascii="Arial" w:cs="Arial" w:eastAsia="Arial" w:hAnsi="Arial"/>
          <w:sz w:val="24"/>
          <w:szCs w:val="24"/>
        </w:rPr>
        <w:t xml:space="preserve">3) формирует проекты законов о республиканском бюджете, о внесении изменений и представляет их для рассмотрения в Кабинет Министров;</w:t>
      </w:r>
    </w:p>
    <w:p>
      <w:pPr>
        <w:spacing w:after="120"/>
        <w:ind w:firstLine="567"/>
        <w:jc w:val="both"/>
      </w:pPr>
      <w:r>
        <w:rPr>
          <w:rFonts w:ascii="Arial" w:cs="Arial" w:eastAsia="Arial" w:hAnsi="Arial"/>
          <w:sz w:val="24"/>
          <w:szCs w:val="24"/>
        </w:rPr>
        <w:t xml:space="preserve">4) координирует процесс разработки стратегий бюджетных расходов по секторам, а также деятельность администраторов ресурсов бюджета и главных распорядителей, распорядителей и получателей бюджетных средств в осуществлении бюджетного процесса;</w:t>
      </w:r>
    </w:p>
    <w:p>
      <w:pPr>
        <w:spacing w:after="120"/>
        <w:ind w:firstLine="567"/>
        <w:jc w:val="both"/>
      </w:pPr>
      <w:r>
        <w:rPr>
          <w:rFonts w:ascii="Arial" w:cs="Arial" w:eastAsia="Arial" w:hAnsi="Arial"/>
          <w:sz w:val="24"/>
          <w:szCs w:val="24"/>
        </w:rPr>
        <w:t xml:space="preserve">5) осуществляет методологическое обеспечение управления государственными финансами, включая бюджетный процесс, систему государственных закупок, систему </w:t>
      </w:r>
      <w:r>
        <w:rPr>
          <w:rFonts w:ascii="Arial" w:cs="Arial" w:eastAsia="Arial" w:hAnsi="Arial"/>
          <w:sz w:val="24"/>
          <w:szCs w:val="24"/>
        </w:rPr>
        <w:t xml:space="preserve">внутреннего </w:t>
      </w:r>
      <w:r>
        <w:rPr>
          <w:rFonts w:ascii="Arial" w:cs="Arial" w:eastAsia="Arial" w:hAnsi="Arial"/>
          <w:sz w:val="24"/>
          <w:szCs w:val="24"/>
        </w:rPr>
        <w:t xml:space="preserve">контроля, систему внутреннего аудита;</w:t>
      </w:r>
    </w:p>
    <w:p>
      <w:pPr>
        <w:spacing w:after="120"/>
        <w:ind w:firstLine="567"/>
        <w:jc w:val="both"/>
      </w:pPr>
      <w:r>
        <w:rPr>
          <w:rFonts w:ascii="Arial" w:cs="Arial" w:eastAsia="Arial" w:hAnsi="Arial"/>
          <w:sz w:val="24"/>
          <w:szCs w:val="24"/>
        </w:rPr>
        <w:t xml:space="preserve">6) проводит оценку доходного потенциала местных бюджетов, определяет прогнозные показатели по нормативам отчислений от общегосударственных доходов;</w:t>
      </w:r>
    </w:p>
    <w:p>
      <w:pPr>
        <w:spacing w:after="120"/>
        <w:ind w:firstLine="567"/>
        <w:jc w:val="both"/>
      </w:pPr>
      <w:r>
        <w:rPr>
          <w:rFonts w:ascii="Arial" w:cs="Arial" w:eastAsia="Arial" w:hAnsi="Arial"/>
          <w:sz w:val="24"/>
          <w:szCs w:val="24"/>
        </w:rPr>
        <w:t xml:space="preserve">7) устанавливает правила составления бюджетных заявок главных распорядителей, распорядителей и получателей бюджетных средств;</w:t>
      </w:r>
    </w:p>
    <w:p>
      <w:pPr>
        <w:spacing w:after="120"/>
        <w:ind w:firstLine="567"/>
        <w:jc w:val="both"/>
      </w:pPr>
      <w:r>
        <w:rPr>
          <w:rFonts w:ascii="Arial" w:cs="Arial" w:eastAsia="Arial" w:hAnsi="Arial"/>
          <w:sz w:val="24"/>
          <w:szCs w:val="24"/>
        </w:rPr>
        <w:t xml:space="preserve">8) определяет перечень, формат и порядок предоставления информации, требуемой для осуществления бюджетного процесса;</w:t>
      </w:r>
    </w:p>
    <w:p>
      <w:pPr>
        <w:spacing w:after="120"/>
        <w:ind w:firstLine="567"/>
        <w:jc w:val="both"/>
      </w:pPr>
      <w:r>
        <w:rPr>
          <w:rFonts w:ascii="Arial" w:cs="Arial" w:eastAsia="Arial" w:hAnsi="Arial"/>
          <w:sz w:val="24"/>
          <w:szCs w:val="24"/>
        </w:rPr>
        <w:t xml:space="preserve">9) распределяет общегосударственные доходы между республиканским и местными бюджетами по установленным нормативам отчислений в соответствии с законом о республиканском бюджете;</w:t>
      </w:r>
    </w:p>
    <w:p>
      <w:pPr>
        <w:spacing w:after="120"/>
        <w:ind w:firstLine="567"/>
        <w:jc w:val="both"/>
      </w:pPr>
      <w:r>
        <w:rPr>
          <w:rFonts w:ascii="Arial" w:cs="Arial" w:eastAsia="Arial" w:hAnsi="Arial"/>
          <w:sz w:val="24"/>
          <w:szCs w:val="24"/>
        </w:rPr>
        <w:t xml:space="preserve">10) возвращает излишне уплаченные/взысканные суммы налогов, сборов и иных платежей, включая штрафы и проценты, примененные по ним, для учета их поступлений и распределения между бюджетами бюджетной системы Кыргызской Республики в порядке, установленном Кабинетом Министров;</w:t>
      </w:r>
    </w:p>
    <w:p>
      <w:pPr>
        <w:spacing w:after="120"/>
        <w:ind w:firstLine="567"/>
        <w:jc w:val="both"/>
      </w:pPr>
      <w:r>
        <w:rPr>
          <w:rFonts w:ascii="Arial" w:cs="Arial" w:eastAsia="Arial" w:hAnsi="Arial"/>
          <w:sz w:val="24"/>
          <w:szCs w:val="24"/>
        </w:rPr>
        <w:t xml:space="preserve">11) проводит планирование и финансовый мониторинг реализации официальной помощи развития (по программе государственных инвестиций);</w:t>
      </w:r>
    </w:p>
    <w:p>
      <w:pPr>
        <w:spacing w:after="120"/>
        <w:ind w:firstLine="567"/>
        <w:jc w:val="both"/>
      </w:pPr>
      <w:r>
        <w:rPr>
          <w:rFonts w:ascii="Arial" w:cs="Arial" w:eastAsia="Arial" w:hAnsi="Arial"/>
          <w:sz w:val="24"/>
          <w:szCs w:val="24"/>
        </w:rPr>
        <w:t xml:space="preserve">12) осуществляет координацию официальной помощи развития (по программе государственных инвестиций);</w:t>
      </w:r>
    </w:p>
    <w:p>
      <w:pPr>
        <w:spacing w:after="120"/>
        <w:ind w:firstLine="567"/>
        <w:jc w:val="both"/>
      </w:pPr>
      <w:r>
        <w:rPr>
          <w:rFonts w:ascii="Arial" w:cs="Arial" w:eastAsia="Arial" w:hAnsi="Arial"/>
          <w:sz w:val="24"/>
          <w:szCs w:val="24"/>
        </w:rPr>
        <w:t xml:space="preserve">13) прогнозирует и осуществляет анализ государственного внутреннего и внешнего долга;</w:t>
      </w:r>
    </w:p>
    <w:p>
      <w:pPr>
        <w:spacing w:after="120"/>
        <w:ind w:firstLine="567"/>
        <w:jc w:val="both"/>
      </w:pPr>
      <w:r>
        <w:rPr>
          <w:rFonts w:ascii="Arial" w:cs="Arial" w:eastAsia="Arial" w:hAnsi="Arial"/>
          <w:sz w:val="24"/>
          <w:szCs w:val="24"/>
        </w:rPr>
        <w:t xml:space="preserve">14)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размещает в Национальном банке и коммерческих банках временно свободные средства бюджетов бюджетной системы Кыргызской Республики в соответствии с настоящим Кодексом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16) выдает бюджетным учреждениям разрешения на открытие счетов в коммерческих банках;</w:t>
      </w:r>
    </w:p>
    <w:p>
      <w:pPr>
        <w:spacing w:after="120"/>
        <w:ind w:firstLine="567"/>
        <w:jc w:val="both"/>
      </w:pPr>
      <w:r>
        <w:rPr>
          <w:rFonts w:ascii="Arial" w:cs="Arial" w:eastAsia="Arial" w:hAnsi="Arial"/>
          <w:sz w:val="24"/>
          <w:szCs w:val="24"/>
        </w:rPr>
        <w:t xml:space="preserve">17) направляет в бюджетные организации и коммерческие банки решения о приостановлении операций бюджетных учреждений в национальной и иностранной валюте, проводимых в нарушение настоящего Кодекса;</w:t>
      </w:r>
    </w:p>
    <w:p>
      <w:pPr>
        <w:spacing w:after="120"/>
        <w:ind w:firstLine="567"/>
        <w:jc w:val="both"/>
      </w:pPr>
      <w:r>
        <w:rPr>
          <w:rFonts w:ascii="Arial" w:cs="Arial" w:eastAsia="Arial" w:hAnsi="Arial"/>
          <w:sz w:val="24"/>
          <w:szCs w:val="24"/>
        </w:rPr>
        <w:t xml:space="preserve">18) приостанавливает операции по счетам, открытым главным распорядителям, распорядителям и получателям бюджетных средств, в территориальных отделениях уполномоченного государственного органа в случаях, предусмотренных настоящим Кодексом;</w:t>
      </w:r>
    </w:p>
    <w:p>
      <w:pPr>
        <w:spacing w:after="120"/>
        <w:ind w:firstLine="567"/>
        <w:jc w:val="both"/>
      </w:pPr>
      <w:r>
        <w:rPr>
          <w:rFonts w:ascii="Arial" w:cs="Arial" w:eastAsia="Arial" w:hAnsi="Arial"/>
          <w:sz w:val="24"/>
          <w:szCs w:val="24"/>
        </w:rPr>
        <w:t xml:space="preserve">19) управляет операциями с бюджетными средствами, имеющимися на Едином казначейском счете, в установленном Кабинетом Министров порядке;</w:t>
      </w:r>
    </w:p>
    <w:p>
      <w:pPr>
        <w:spacing w:after="120"/>
        <w:ind w:firstLine="567"/>
        <w:jc w:val="both"/>
      </w:pPr>
      <w:r>
        <w:rPr>
          <w:rFonts w:ascii="Arial" w:cs="Arial" w:eastAsia="Arial" w:hAnsi="Arial"/>
          <w:sz w:val="24"/>
          <w:szCs w:val="24"/>
        </w:rPr>
        <w:t xml:space="preserve">20) устанавливает порядок кассового обслуживания исполнения бюджетов бюджетной системы Кыргызской Республики в соответствии с настоящим Кодексом;</w:t>
      </w:r>
    </w:p>
    <w:p>
      <w:pPr>
        <w:spacing w:after="120"/>
        <w:ind w:firstLine="567"/>
        <w:jc w:val="both"/>
      </w:pPr>
      <w:r>
        <w:rPr>
          <w:rFonts w:ascii="Arial" w:cs="Arial" w:eastAsia="Arial" w:hAnsi="Arial"/>
          <w:sz w:val="24"/>
          <w:szCs w:val="24"/>
        </w:rPr>
        <w:t xml:space="preserve">21) открывает счета в установленном порядке и ведет учет операций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120"/>
        <w:ind w:firstLine="567"/>
        <w:jc w:val="both"/>
      </w:pPr>
      <w:r>
        <w:rPr>
          <w:rFonts w:ascii="Arial" w:cs="Arial" w:eastAsia="Arial" w:hAnsi="Arial"/>
          <w:sz w:val="24"/>
          <w:szCs w:val="24"/>
        </w:rPr>
        <w:t xml:space="preserve">22) ведет сводный реестр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120"/>
        <w:ind w:firstLine="567"/>
        <w:jc w:val="both"/>
      </w:pPr>
      <w:r>
        <w:rPr>
          <w:rFonts w:ascii="Arial" w:cs="Arial" w:eastAsia="Arial" w:hAnsi="Arial"/>
          <w:i/>
          <w:iCs/>
          <w:sz w:val="24"/>
          <w:szCs w:val="24"/>
        </w:rPr>
        <w:t xml:space="preserve">23) (утратил силу в соответствии с </w:t>
      </w:r>
      <w:hyperlink w:history="1" r:id="rIdhqy9zfpimw3ros9zbzh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24) осуществляет составление и ведение кассового плана исполнения республиканского бюджета;</w:t>
      </w:r>
    </w:p>
    <w:p>
      <w:pPr>
        <w:spacing w:after="120"/>
        <w:ind w:firstLine="567"/>
        <w:jc w:val="both"/>
      </w:pPr>
      <w:r>
        <w:rPr>
          <w:rFonts w:ascii="Arial" w:cs="Arial" w:eastAsia="Arial" w:hAnsi="Arial"/>
          <w:sz w:val="24"/>
          <w:szCs w:val="24"/>
        </w:rPr>
        <w:t xml:space="preserve">25) осуществляет кассовые доходные и расходные операции администраторов ресурсов, главных распорядителей, распорядителей и получателей бюджетных средств на Едином казначейском счете;</w:t>
      </w:r>
    </w:p>
    <w:p>
      <w:pPr>
        <w:spacing w:after="120"/>
        <w:ind w:firstLine="567"/>
        <w:jc w:val="both"/>
      </w:pPr>
      <w:r>
        <w:rPr>
          <w:rFonts w:ascii="Arial" w:cs="Arial" w:eastAsia="Arial" w:hAnsi="Arial"/>
          <w:sz w:val="24"/>
          <w:szCs w:val="24"/>
        </w:rPr>
        <w:t xml:space="preserve">26) ведет учет операций по кассовому исполнению бюджетов бюджетной системы Кыргызской Республики;</w:t>
      </w:r>
    </w:p>
    <w:p>
      <w:pPr>
        <w:spacing w:after="120"/>
        <w:ind w:firstLine="567"/>
        <w:jc w:val="both"/>
      </w:pPr>
      <w:r>
        <w:rPr>
          <w:rFonts w:ascii="Arial" w:cs="Arial" w:eastAsia="Arial" w:hAnsi="Arial"/>
          <w:sz w:val="24"/>
          <w:szCs w:val="24"/>
        </w:rPr>
        <w:t xml:space="preserve">27) представляет Кабинету Министров отчет об исполнении государственного (республиканского и местного) бюджета Кыргызской Республики;</w:t>
      </w:r>
    </w:p>
    <w:p>
      <w:pPr>
        <w:spacing w:after="120"/>
        <w:ind w:firstLine="567"/>
        <w:jc w:val="both"/>
      </w:pPr>
      <w:r>
        <w:rPr>
          <w:rFonts w:ascii="Arial" w:cs="Arial" w:eastAsia="Arial" w:hAnsi="Arial"/>
          <w:sz w:val="24"/>
          <w:szCs w:val="24"/>
        </w:rPr>
        <w:t xml:space="preserve">28) осуществляет внутренний контроль соблюдения процедур по исполнению бюджетов;</w:t>
      </w:r>
    </w:p>
    <w:p>
      <w:pPr>
        <w:spacing w:after="120"/>
        <w:ind w:firstLine="567"/>
        <w:jc w:val="both"/>
      </w:pPr>
      <w:r>
        <w:rPr>
          <w:rFonts w:ascii="Arial" w:cs="Arial" w:eastAsia="Arial" w:hAnsi="Arial"/>
          <w:sz w:val="24"/>
          <w:szCs w:val="24"/>
        </w:rPr>
        <w:t xml:space="preserve">29) осуществляет прием, анализ и консолидацию бухгалтерской отчетности;</w:t>
      </w:r>
    </w:p>
    <w:p>
      <w:pPr>
        <w:spacing w:after="120"/>
        <w:ind w:firstLine="567"/>
        <w:jc w:val="both"/>
      </w:pPr>
      <w:r>
        <w:rPr>
          <w:rFonts w:ascii="Arial" w:cs="Arial" w:eastAsia="Arial" w:hAnsi="Arial"/>
          <w:sz w:val="24"/>
          <w:szCs w:val="24"/>
        </w:rPr>
        <w:t xml:space="preserve">30) координирует деятельность в сфере государственных закупок, а также деятельность по внутреннему аудиту и внутреннему контролю;</w:t>
      </w:r>
    </w:p>
    <w:p>
      <w:pPr>
        <w:spacing w:after="120"/>
        <w:ind w:firstLine="567"/>
        <w:jc w:val="both"/>
      </w:pPr>
      <w:r>
        <w:rPr>
          <w:rFonts w:ascii="Arial" w:cs="Arial" w:eastAsia="Arial" w:hAnsi="Arial"/>
          <w:sz w:val="24"/>
          <w:szCs w:val="24"/>
        </w:rPr>
        <w:t xml:space="preserve">31) совершенствует нормативную правовую, методологическую базы бухгалтерского учета и финансовой отчетности Кыргызской Республики в соответствии с международными стандартами финансовой отчетности сектора государственного управления;</w:t>
      </w:r>
    </w:p>
    <w:p>
      <w:pPr>
        <w:spacing w:after="120"/>
        <w:ind w:firstLine="567"/>
        <w:jc w:val="both"/>
      </w:pPr>
      <w:r>
        <w:rPr>
          <w:rFonts w:ascii="Arial" w:cs="Arial" w:eastAsia="Arial" w:hAnsi="Arial"/>
          <w:sz w:val="24"/>
          <w:szCs w:val="24"/>
        </w:rPr>
        <w:t xml:space="preserve">32) участвует в качестве прямого участника в межбанковских платежных системах Кыргызской Республики с правом эмитента корпоративных платежных карт;</w:t>
      </w:r>
    </w:p>
    <w:p>
      <w:pPr>
        <w:spacing w:after="120"/>
        <w:ind w:firstLine="567"/>
        <w:jc w:val="both"/>
      </w:pPr>
      <w:r>
        <w:rPr>
          <w:rFonts w:ascii="Arial" w:cs="Arial" w:eastAsia="Arial" w:hAnsi="Arial"/>
          <w:sz w:val="24"/>
          <w:szCs w:val="24"/>
        </w:rPr>
        <w:t xml:space="preserve">33) организует и проводит общественные бюджетные слушания по проекту республиканского бюджета, готовит протоколы разногласий и публикует их на официальном сайте;</w:t>
      </w:r>
    </w:p>
    <w:p>
      <w:pPr>
        <w:spacing w:after="12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осуществляет валютные своп-операции;</w:t>
      </w:r>
    </w:p>
    <w:p>
      <w:pPr>
        <w:spacing w:after="120"/>
        <w:ind w:firstLine="567"/>
        <w:jc w:val="both"/>
      </w:pPr>
      <w:r>
        <w:rPr>
          <w:rFonts w:ascii="Arial" w:cs="Arial" w:eastAsia="Arial" w:hAnsi="Arial"/>
          <w:sz w:val="24"/>
          <w:szCs w:val="24"/>
        </w:rPr>
        <w:t xml:space="preserve">34)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trpqgbqqdfecz36wq3qnn">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gewsqeqlaiyqzonjoprk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 Компетенция Счетной палаты</w:t>
      </w:r>
    </w:p>
    <w:p>
      <w:pPr>
        <w:spacing w:after="60"/>
        <w:ind w:firstLine="567"/>
        <w:jc w:val="both"/>
      </w:pPr>
      <w:r>
        <w:rPr>
          <w:rFonts w:ascii="Arial" w:cs="Arial" w:eastAsia="Arial" w:hAnsi="Arial"/>
          <w:sz w:val="24"/>
          <w:szCs w:val="24"/>
        </w:rPr>
        <w:t xml:space="preserve">Счетная палата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имеет исключительное право проводить финансовый аудит и аудит эффективности:</w:t>
      </w:r>
    </w:p>
    <w:p>
      <w:pPr>
        <w:spacing w:after="60"/>
        <w:ind w:firstLine="567"/>
        <w:jc w:val="both"/>
      </w:pPr>
      <w:r>
        <w:rPr>
          <w:rFonts w:ascii="Arial" w:cs="Arial" w:eastAsia="Arial" w:hAnsi="Arial"/>
          <w:sz w:val="24"/>
          <w:szCs w:val="24"/>
        </w:rPr>
        <w:t xml:space="preserve">а) исполнения бюджетов бюджетной системы Кыргызской Республики и бухгалтерской отчетности;</w:t>
      </w:r>
    </w:p>
    <w:p>
      <w:pPr>
        <w:spacing w:after="60"/>
        <w:ind w:firstLine="567"/>
        <w:jc w:val="both"/>
      </w:pPr>
      <w:r>
        <w:rPr>
          <w:rFonts w:ascii="Arial" w:cs="Arial" w:eastAsia="Arial" w:hAnsi="Arial"/>
          <w:sz w:val="24"/>
          <w:szCs w:val="24"/>
        </w:rPr>
        <w:t xml:space="preserve">б) деятельности администраторов ресурсов по выполнению доходной части государственного бюджета;</w:t>
      </w:r>
    </w:p>
    <w:p>
      <w:pPr>
        <w:spacing w:after="60"/>
        <w:ind w:firstLine="567"/>
        <w:jc w:val="both"/>
      </w:pPr>
      <w:r>
        <w:rPr>
          <w:rFonts w:ascii="Arial" w:cs="Arial" w:eastAsia="Arial" w:hAnsi="Arial"/>
          <w:sz w:val="24"/>
          <w:szCs w:val="24"/>
        </w:rPr>
        <w:t xml:space="preserve">в) состояния и управления государственным долгом Кыргызской Республики;</w:t>
      </w:r>
    </w:p>
    <w:p>
      <w:pPr>
        <w:spacing w:after="60"/>
        <w:ind w:firstLine="567"/>
        <w:jc w:val="both"/>
      </w:pPr>
      <w:r>
        <w:rPr>
          <w:rFonts w:ascii="Arial" w:cs="Arial" w:eastAsia="Arial" w:hAnsi="Arial"/>
          <w:sz w:val="24"/>
          <w:szCs w:val="24"/>
        </w:rPr>
        <w:t xml:space="preserve">г) управления государственной и муниципальной собственностью;</w:t>
      </w:r>
    </w:p>
    <w:p>
      <w:pPr>
        <w:spacing w:after="60"/>
        <w:ind w:firstLine="567"/>
        <w:jc w:val="both"/>
      </w:pPr>
      <w:r>
        <w:rPr>
          <w:rFonts w:ascii="Arial" w:cs="Arial" w:eastAsia="Arial" w:hAnsi="Arial"/>
          <w:sz w:val="24"/>
          <w:szCs w:val="24"/>
        </w:rPr>
        <w:t xml:space="preserve">д) деятельности предприятий и организаций с долей государственного и/или муниципального участия;</w:t>
      </w:r>
    </w:p>
    <w:p>
      <w:pPr>
        <w:spacing w:after="60"/>
        <w:ind w:firstLine="567"/>
        <w:jc w:val="both"/>
      </w:pPr>
      <w:r>
        <w:rPr>
          <w:rFonts w:ascii="Arial" w:cs="Arial" w:eastAsia="Arial" w:hAnsi="Arial"/>
          <w:sz w:val="24"/>
          <w:szCs w:val="24"/>
        </w:rPr>
        <w:t xml:space="preserve">е) деятельности получателей бюджетных средств - юридических лиц с частной или иной формой собственности - в отношении предоставленных бюджетных средств;</w:t>
      </w:r>
    </w:p>
    <w:p>
      <w:pPr>
        <w:spacing w:after="60"/>
        <w:ind w:firstLine="567"/>
        <w:jc w:val="both"/>
      </w:pPr>
      <w:r>
        <w:rPr>
          <w:rFonts w:ascii="Arial" w:cs="Arial" w:eastAsia="Arial" w:hAnsi="Arial"/>
          <w:sz w:val="24"/>
          <w:szCs w:val="24"/>
        </w:rPr>
        <w:t xml:space="preserve">ж) Национального банка в соответствии с конституционными законами Кыргызской Республики "</w:t>
      </w:r>
      <w:hyperlink w:history="1" r:id="rId3x3n47pgjgub5rq0wucap">
        <w:r>
          <w:rPr>
            <w:rFonts w:ascii="Arial" w:cs="Arial" w:eastAsia="Arial" w:hAnsi="Arial"/>
            <w:color w:val="1D4ED8"/>
            <w:sz w:val="24"/>
            <w:szCs w:val="24"/>
            <w:u w:val="single"/>
          </w:rPr>
          <w:t xml:space="preserve">О Счетной палате Кыргызской Республики</w:t>
        </w:r>
      </w:hyperlink>
      <w:r>
        <w:rPr>
          <w:rFonts w:ascii="Arial" w:cs="Arial" w:eastAsia="Arial" w:hAnsi="Arial"/>
          <w:sz w:val="24"/>
          <w:szCs w:val="24"/>
        </w:rPr>
        <w:t xml:space="preserve">" и "</w:t>
      </w:r>
      <w:hyperlink w:history="1" r:id="rIdczihvueto8ao8dac9w4b6">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 коммерческих банков и других финансово-кредитных организаций в части обслуживания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и) использования внебюджетных средств;</w:t>
      </w:r>
    </w:p>
    <w:p>
      <w:pPr>
        <w:spacing w:after="60"/>
        <w:ind w:firstLine="567"/>
        <w:jc w:val="both"/>
      </w:pPr>
      <w:r>
        <w:rPr>
          <w:rFonts w:ascii="Arial" w:cs="Arial" w:eastAsia="Arial" w:hAnsi="Arial"/>
          <w:sz w:val="24"/>
          <w:szCs w:val="24"/>
        </w:rPr>
        <w:t xml:space="preserve">2) представляет заключения к отчетам об исполнении республиканского бюджета, бюджетов Социального фонда, Фонда обязательного медицинского страхования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3) вносит в Жогорку Кенеш предложения и рекомендации по совершенствованию бюджетного законодательства;</w:t>
      </w:r>
    </w:p>
    <w:p>
      <w:pPr>
        <w:spacing w:after="60"/>
        <w:ind w:firstLine="567"/>
        <w:jc w:val="both"/>
      </w:pPr>
      <w:r>
        <w:rPr>
          <w:rFonts w:ascii="Arial" w:cs="Arial" w:eastAsia="Arial" w:hAnsi="Arial"/>
          <w:sz w:val="24"/>
          <w:szCs w:val="24"/>
        </w:rPr>
        <w:t xml:space="preserve">4) направляет обязательные к исполнению предписания по устранению выявленных нарушений бюджетного законодательства и финансовой дисциплины;</w:t>
      </w:r>
    </w:p>
    <w:p>
      <w:pPr>
        <w:spacing w:after="60"/>
        <w:ind w:firstLine="567"/>
        <w:jc w:val="both"/>
      </w:pPr>
      <w:r>
        <w:rPr>
          <w:rFonts w:ascii="Arial" w:cs="Arial" w:eastAsia="Arial" w:hAnsi="Arial"/>
          <w:sz w:val="24"/>
          <w:szCs w:val="24"/>
        </w:rPr>
        <w:t xml:space="preserve">5) формирует проект бюджета в соответствии с положениями </w:t>
      </w:r>
      <w:hyperlink w:history="1" r:id="rIdwrj4hebfgisonxch9ccn4">
        <w:r>
          <w:rPr>
            <w:rFonts w:ascii="Arial" w:cs="Arial" w:eastAsia="Arial" w:hAnsi="Arial"/>
            <w:color w:val="1D4ED8"/>
            <w:sz w:val="24"/>
            <w:szCs w:val="24"/>
            <w:u w:val="single"/>
          </w:rPr>
          <w:t xml:space="preserve">статьи 93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осуществляет иные полномочия,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c10jfv9-ar1qkmq0deovl">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4ec7bivzk1jjgjftesiq0">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 Компетенция Национального банка</w:t>
      </w:r>
    </w:p>
    <w:p>
      <w:pPr>
        <w:spacing w:after="60"/>
        <w:ind w:firstLine="567"/>
        <w:jc w:val="both"/>
      </w:pPr>
      <w:r>
        <w:rPr>
          <w:rFonts w:ascii="Arial" w:cs="Arial" w:eastAsia="Arial" w:hAnsi="Arial"/>
          <w:sz w:val="24"/>
          <w:szCs w:val="24"/>
        </w:rPr>
        <w:t xml:space="preserve">Национальный банк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определяет денежно-кредитную политику и осуществляет ее во взаимодействии с Кабинетом Министров;</w:t>
      </w:r>
    </w:p>
    <w:p>
      <w:pPr>
        <w:spacing w:after="60"/>
        <w:ind w:firstLine="567"/>
        <w:jc w:val="both"/>
      </w:pPr>
      <w:r>
        <w:rPr>
          <w:rFonts w:ascii="Arial" w:cs="Arial" w:eastAsia="Arial" w:hAnsi="Arial"/>
          <w:sz w:val="24"/>
          <w:szCs w:val="24"/>
        </w:rPr>
        <w:t xml:space="preserve">2) осуществляет банковские операции по обслуживанию счетов Кабинета Министров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участвует в качестве прямого участника в межбанковских платежных системах Кыргызской Республики с правом выступать в качестве эмитента корпоративных платежных карт с обеспечением прямого участия уполномоченного государственного органа в этих процессах;</w:t>
      </w:r>
    </w:p>
    <w:p>
      <w:pPr>
        <w:spacing w:after="60"/>
        <w:ind w:firstLine="567"/>
        <w:jc w:val="both"/>
      </w:pPr>
      <w:r>
        <w:rPr>
          <w:rFonts w:ascii="Arial" w:cs="Arial" w:eastAsia="Arial" w:hAnsi="Arial"/>
          <w:sz w:val="24"/>
          <w:szCs w:val="24"/>
        </w:rPr>
        <w:t xml:space="preserve">4) является финансовым агентом Кабинета Министров;</w:t>
      </w:r>
    </w:p>
    <w:p>
      <w:pPr>
        <w:spacing w:after="60"/>
        <w:ind w:firstLine="567"/>
        <w:jc w:val="both"/>
      </w:pPr>
      <w:r>
        <w:rPr>
          <w:rFonts w:ascii="Arial" w:cs="Arial" w:eastAsia="Arial" w:hAnsi="Arial"/>
          <w:sz w:val="24"/>
          <w:szCs w:val="24"/>
        </w:rPr>
        <w:t xml:space="preserve">5) консультирует Кабинет Министров при формировании проекта республиканского бюджета;</w:t>
      </w:r>
    </w:p>
    <w:p>
      <w:pPr>
        <w:spacing w:after="60"/>
        <w:ind w:firstLine="567"/>
        <w:jc w:val="both"/>
      </w:pPr>
      <w:r>
        <w:rPr>
          <w:rFonts w:ascii="Arial" w:cs="Arial" w:eastAsia="Arial" w:hAnsi="Arial"/>
          <w:sz w:val="24"/>
          <w:szCs w:val="24"/>
        </w:rPr>
        <w:t xml:space="preserve">6) вносит в Жогорку Кенеш предложения по совершенствованию бюджетного законодательства и заключения к проектам законов о республиканском бюджете, об изменениях к нему и к отчету об исполнении республиканского бюджета за предыдущий год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7)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lynkt6mlvb3bh3cmw7ewo">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qfcv_0_6t44fjnbtwp0uv">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Компетенция уполномоченного государственного органа по экономическому прогнозированию</w:t>
      </w:r>
    </w:p>
    <w:p>
      <w:pPr>
        <w:spacing w:after="120"/>
        <w:ind w:firstLine="567"/>
        <w:jc w:val="both"/>
      </w:pPr>
      <w:r>
        <w:rPr>
          <w:rFonts w:ascii="Arial" w:cs="Arial" w:eastAsia="Arial" w:hAnsi="Arial"/>
          <w:sz w:val="24"/>
          <w:szCs w:val="24"/>
        </w:rPr>
        <w:t xml:space="preserve">1. Уполномоченный</w:t>
      </w:r>
      <w:r>
        <w:rPr>
          <w:rFonts w:ascii="Arial" w:cs="Arial" w:eastAsia="Arial" w:hAnsi="Arial"/>
          <w:sz w:val="24"/>
          <w:szCs w:val="24"/>
        </w:rPr>
        <w:t xml:space="preserve"> государственный орган по экономическому прогнозированию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разрабатывает:</w:t>
      </w:r>
    </w:p>
    <w:p>
      <w:pPr>
        <w:spacing w:after="120"/>
        <w:ind w:firstLine="567"/>
        <w:jc w:val="both"/>
      </w:pPr>
      <w:r>
        <w:rPr>
          <w:rFonts w:ascii="Arial" w:cs="Arial" w:eastAsia="Arial" w:hAnsi="Arial"/>
          <w:sz w:val="24"/>
          <w:szCs w:val="24"/>
        </w:rPr>
        <w:t xml:space="preserve">а) основные направления экономической политики, государственные программы;</w:t>
      </w:r>
    </w:p>
    <w:p>
      <w:pPr>
        <w:spacing w:after="120"/>
        <w:ind w:firstLine="567"/>
        <w:jc w:val="both"/>
      </w:pPr>
      <w:r>
        <w:rPr>
          <w:rFonts w:ascii="Arial" w:cs="Arial" w:eastAsia="Arial" w:hAnsi="Arial"/>
          <w:sz w:val="24"/>
          <w:szCs w:val="24"/>
        </w:rPr>
        <w:t xml:space="preserve">б) прогнозы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в) по согласованию с уполномоченным органом и с заинтересованными министерствами и ведомствами - стратегию по привлечению и использованию средств в рамках официальной помощи доноров;</w:t>
      </w:r>
    </w:p>
    <w:p>
      <w:pPr>
        <w:spacing w:after="120"/>
        <w:ind w:firstLine="567"/>
        <w:jc w:val="both"/>
      </w:pPr>
      <w:r>
        <w:rPr>
          <w:rFonts w:ascii="Arial" w:cs="Arial" w:eastAsia="Arial" w:hAnsi="Arial"/>
          <w:sz w:val="24"/>
          <w:szCs w:val="24"/>
        </w:rPr>
        <w:t xml:space="preserve">г) предложения по применению мер таможенно-тарифного и нетарифного регулирования внешнеторговой деятельности.</w:t>
      </w:r>
    </w:p>
    <w:p>
      <w:pPr>
        <w:spacing w:after="120"/>
        <w:ind w:firstLine="567"/>
        <w:jc w:val="both"/>
      </w:pPr>
      <w:r>
        <w:rPr>
          <w:rFonts w:ascii="Arial" w:cs="Arial" w:eastAsia="Arial" w:hAnsi="Arial"/>
          <w:sz w:val="24"/>
          <w:szCs w:val="24"/>
        </w:rPr>
        <w:t xml:space="preserve">2) осуществляет анализ и оценку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3) реализует единую государственную политику в области:</w:t>
      </w:r>
    </w:p>
    <w:p>
      <w:pPr>
        <w:spacing w:after="120"/>
        <w:ind w:firstLine="567"/>
        <w:jc w:val="both"/>
      </w:pPr>
      <w:r>
        <w:rPr>
          <w:rFonts w:ascii="Arial" w:cs="Arial" w:eastAsia="Arial" w:hAnsi="Arial"/>
          <w:i/>
          <w:iCs/>
          <w:sz w:val="24"/>
          <w:szCs w:val="24"/>
        </w:rPr>
        <w:t xml:space="preserve">а) (утратил силу в соответствии с </w:t>
      </w:r>
      <w:hyperlink w:history="1" r:id="rId-bnkaeu2cmvfob3szbo3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б) внешней и внутренней торговли;</w:t>
      </w:r>
    </w:p>
    <w:p>
      <w:pPr>
        <w:spacing w:after="120"/>
        <w:ind w:firstLine="567"/>
        <w:jc w:val="both"/>
      </w:pPr>
      <w:r>
        <w:rPr>
          <w:rFonts w:ascii="Arial" w:cs="Arial" w:eastAsia="Arial" w:hAnsi="Arial"/>
          <w:sz w:val="24"/>
          <w:szCs w:val="24"/>
        </w:rPr>
        <w:t xml:space="preserve">в) легализации и сокращения теневой экономики.</w:t>
      </w:r>
    </w:p>
    <w:p>
      <w:pPr>
        <w:spacing w:after="120"/>
        <w:ind w:firstLine="567"/>
        <w:jc w:val="both"/>
      </w:pPr>
      <w:r>
        <w:rPr>
          <w:rFonts w:ascii="Arial" w:cs="Arial" w:eastAsia="Arial" w:hAnsi="Arial"/>
          <w:sz w:val="24"/>
          <w:szCs w:val="24"/>
        </w:rPr>
        <w:t xml:space="preserve">4) участвует в оценке и экспертизе мер налогового воздействия на экономическое развитие, налоговых преобразований на доходы консолидированного республиканского бюджета;</w:t>
      </w:r>
    </w:p>
    <w:p>
      <w:pPr>
        <w:spacing w:after="120"/>
        <w:ind w:firstLine="567"/>
        <w:jc w:val="both"/>
      </w:pPr>
      <w:r>
        <w:rPr>
          <w:rFonts w:ascii="Arial" w:cs="Arial" w:eastAsia="Arial" w:hAnsi="Arial"/>
          <w:sz w:val="24"/>
          <w:szCs w:val="24"/>
        </w:rPr>
        <w:t xml:space="preserve">5) осуществляет работу по подтверждению налоговых льгот для хозяйствующих субъектов, участвующих в проектах развития, финансируемых международными финансовыми организациями;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осуществляет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k-0ydvs2kowoproma5pz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i/>
          <w:iCs/>
          <w:sz w:val="24"/>
          <w:szCs w:val="24"/>
        </w:rPr>
        <w:t xml:space="preserve">7) (утратил силу в соответствии с </w:t>
      </w:r>
      <w:hyperlink w:history="1" r:id="rIdafm-pdpmprg2gmg8leld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2. Реализация единой государственной политики в области прямых инвестиций с учетом приоритетов развития экономики и комплексного развития регионов, согласование предложений к проекту республиканского бюджета на соответствующий год по структуре расходов системы государственного материального резерва, подготовленного уполномоченным органом, реализующим политику в области государственных материальных резервов, а также внесение предложений по бюджету и тарифной политике в области топливно-энергетического комплекса осуществляются уполномоченными государственными органами, определенными соответствующими нормативными правовыми актами.</w:t>
      </w:r>
    </w:p>
    <w:p>
      <w:pPr>
        <w:spacing w:after="120"/>
        <w:ind w:firstLine="567"/>
        <w:jc w:val="both"/>
      </w:pPr>
      <w:r>
        <w:rPr>
          <w:rFonts w:ascii="Arial" w:cs="Arial" w:eastAsia="Arial" w:hAnsi="Arial"/>
          <w:i/>
          <w:iCs/>
          <w:sz w:val="24"/>
          <w:szCs w:val="24"/>
        </w:rPr>
        <w:t xml:space="preserve">(В редакции Законов КР от </w:t>
      </w:r>
      <w:hyperlink w:history="1" r:id="rId5f5wuhjklzovkjm6sjbvk">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tuqxw3oaoaj8dwthnanyt">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Компетенция государственных органов в области регулирования бюджетных правоотношений</w:t>
      </w:r>
    </w:p>
    <w:p>
      <w:pPr>
        <w:spacing w:after="120"/>
        <w:ind w:firstLine="567"/>
        <w:jc w:val="both"/>
      </w:pPr>
      <w:r>
        <w:rPr>
          <w:rFonts w:ascii="Arial" w:cs="Arial" w:eastAsia="Arial" w:hAnsi="Arial"/>
          <w:sz w:val="24"/>
          <w:szCs w:val="24"/>
        </w:rPr>
        <w:t xml:space="preserve">Государственные органы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разрабатывают отраслевые (секторальные) стратегии/программы развития;</w:t>
      </w:r>
    </w:p>
    <w:p>
      <w:pPr>
        <w:spacing w:after="120"/>
        <w:ind w:firstLine="567"/>
        <w:jc w:val="both"/>
      </w:pPr>
      <w:r>
        <w:rPr>
          <w:rFonts w:ascii="Arial" w:cs="Arial" w:eastAsia="Arial" w:hAnsi="Arial"/>
          <w:sz w:val="24"/>
          <w:szCs w:val="24"/>
        </w:rPr>
        <w:t xml:space="preserve">2) разрабатывают и утверждают стратегии бюджетных расходов по сектору;</w:t>
      </w:r>
    </w:p>
    <w:p>
      <w:pPr>
        <w:spacing w:after="120"/>
        <w:ind w:firstLine="567"/>
        <w:jc w:val="both"/>
      </w:pPr>
      <w:r>
        <w:rPr>
          <w:rFonts w:ascii="Arial" w:cs="Arial" w:eastAsia="Arial" w:hAnsi="Arial"/>
          <w:sz w:val="24"/>
          <w:szCs w:val="24"/>
        </w:rPr>
        <w:t xml:space="preserve">3) формируют и исполняют бюджет ведомства, включая подведомственных ему учреждений;</w:t>
      </w:r>
    </w:p>
    <w:p>
      <w:pPr>
        <w:spacing w:after="120"/>
        <w:ind w:firstLine="567"/>
        <w:jc w:val="both"/>
      </w:pPr>
      <w:r>
        <w:rPr>
          <w:rFonts w:ascii="Arial" w:cs="Arial" w:eastAsia="Arial" w:hAnsi="Arial"/>
          <w:sz w:val="24"/>
          <w:szCs w:val="24"/>
        </w:rPr>
        <w:t xml:space="preserve">4) координируют и организуют работу подведомственных им учреждений по формированию и исполнению бюджета;</w:t>
      </w:r>
    </w:p>
    <w:p>
      <w:pPr>
        <w:spacing w:after="120"/>
        <w:ind w:firstLine="567"/>
        <w:jc w:val="both"/>
      </w:pPr>
      <w:r>
        <w:rPr>
          <w:rFonts w:ascii="Arial" w:cs="Arial" w:eastAsia="Arial" w:hAnsi="Arial"/>
          <w:sz w:val="24"/>
          <w:szCs w:val="24"/>
        </w:rPr>
        <w:t xml:space="preserve">5) готовят и представляют отчетность по исполнению бюджета ведомства и другую информацию по запросу уполномоченного государственного органа;</w:t>
      </w:r>
    </w:p>
    <w:p>
      <w:pPr>
        <w:spacing w:after="120"/>
        <w:ind w:firstLine="567"/>
        <w:jc w:val="both"/>
      </w:pPr>
      <w:r>
        <w:rPr>
          <w:rFonts w:ascii="Arial" w:cs="Arial" w:eastAsia="Arial" w:hAnsi="Arial"/>
          <w:sz w:val="24"/>
          <w:szCs w:val="24"/>
        </w:rPr>
        <w:t xml:space="preserve">6) выполняют функции администраторов ресурсов бюджета в установленном Кабинетом Министров порядке и в соответствии с реестром администраторов ресурсов;</w:t>
      </w:r>
    </w:p>
    <w:p>
      <w:pPr>
        <w:spacing w:after="120"/>
        <w:ind w:firstLine="567"/>
        <w:jc w:val="both"/>
      </w:pPr>
      <w:r>
        <w:rPr>
          <w:rFonts w:ascii="Arial" w:cs="Arial" w:eastAsia="Arial" w:hAnsi="Arial"/>
          <w:sz w:val="24"/>
          <w:szCs w:val="24"/>
        </w:rPr>
        <w:t xml:space="preserve">7) организуют и осуществляют </w:t>
      </w:r>
      <w:r>
        <w:rPr>
          <w:rFonts w:ascii="Arial" w:cs="Arial" w:eastAsia="Arial" w:hAnsi="Arial"/>
          <w:sz w:val="24"/>
          <w:szCs w:val="24"/>
        </w:rPr>
        <w:t xml:space="preserve">внутренний финансовый</w:t>
      </w:r>
      <w:r>
        <w:rPr>
          <w:rFonts w:ascii="Arial" w:cs="Arial" w:eastAsia="Arial" w:hAnsi="Arial"/>
          <w:sz w:val="24"/>
          <w:szCs w:val="24"/>
        </w:rPr>
        <w:t xml:space="preserve"> контроль в сфере своей деятельности;</w:t>
      </w:r>
    </w:p>
    <w:p>
      <w:pPr>
        <w:spacing w:after="120"/>
        <w:ind w:firstLine="567"/>
        <w:jc w:val="both"/>
      </w:pPr>
      <w:r>
        <w:rPr>
          <w:rFonts w:ascii="Arial" w:cs="Arial" w:eastAsia="Arial" w:hAnsi="Arial"/>
          <w:sz w:val="24"/>
          <w:szCs w:val="24"/>
        </w:rPr>
        <w:t xml:space="preserve">8) обеспечивают эффективность, результативность и адресность использования бюджетных средств в соответствии с утвержденными бюджетными ассигнованиями;</w:t>
      </w:r>
    </w:p>
    <w:p>
      <w:pPr>
        <w:spacing w:after="120"/>
        <w:ind w:firstLine="567"/>
        <w:jc w:val="both"/>
      </w:pPr>
      <w:r>
        <w:rPr>
          <w:rFonts w:ascii="Arial" w:cs="Arial" w:eastAsia="Arial" w:hAnsi="Arial"/>
          <w:sz w:val="24"/>
          <w:szCs w:val="24"/>
        </w:rPr>
        <w:t xml:space="preserve">9) отвечают по обязательствам ведомства и подведомственных бюджетных учреждений;</w:t>
      </w:r>
    </w:p>
    <w:p>
      <w:pPr>
        <w:spacing w:after="120"/>
        <w:ind w:firstLine="567"/>
        <w:jc w:val="both"/>
      </w:pPr>
      <w:r>
        <w:rPr>
          <w:rFonts w:ascii="Arial" w:cs="Arial" w:eastAsia="Arial" w:hAnsi="Arial"/>
          <w:sz w:val="24"/>
          <w:szCs w:val="24"/>
        </w:rPr>
        <w:t xml:space="preserve">10) организуют и проводят общественные слушания по проектам стратегий бюджетных расходов, готовят протоколы разногласий и публикуют их на официальном сайте;</w:t>
      </w:r>
    </w:p>
    <w:p>
      <w:pPr>
        <w:spacing w:after="120"/>
        <w:ind w:firstLine="567"/>
        <w:jc w:val="both"/>
      </w:pPr>
      <w:r>
        <w:rPr>
          <w:rFonts w:ascii="Arial" w:cs="Arial" w:eastAsia="Arial" w:hAnsi="Arial"/>
          <w:sz w:val="24"/>
          <w:szCs w:val="24"/>
        </w:rPr>
        <w:t xml:space="preserve">11) осуществляют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uww1z3sq_xboe9sqkuufv">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eoxn3uq3uzfi_7exrnxsm">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Компетенция Социального фонда</w:t>
      </w:r>
    </w:p>
    <w:p>
      <w:pPr>
        <w:spacing w:after="120"/>
        <w:ind w:firstLine="567"/>
        <w:jc w:val="both"/>
      </w:pPr>
      <w:r>
        <w:rPr>
          <w:rFonts w:ascii="Arial" w:cs="Arial" w:eastAsia="Arial" w:hAnsi="Arial"/>
          <w:sz w:val="24"/>
          <w:szCs w:val="24"/>
        </w:rPr>
        <w:t xml:space="preserve">Социальный фонд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разрабатывает проекты законов о бюджете Социального фонда, о внесении изменений и дополнений в закон о бюджете и представляет их для рассмотрения в Кабинет Министров;</w:t>
      </w:r>
    </w:p>
    <w:p>
      <w:pPr>
        <w:spacing w:after="120"/>
        <w:ind w:firstLine="567"/>
        <w:jc w:val="both"/>
      </w:pPr>
      <w:r>
        <w:rPr>
          <w:rFonts w:ascii="Arial" w:cs="Arial" w:eastAsia="Arial" w:hAnsi="Arial"/>
          <w:sz w:val="24"/>
          <w:szCs w:val="24"/>
        </w:rPr>
        <w:t xml:space="preserve">2) координирует деятельность государственных органов по формированию и исполнению бюджета Социального фонда;</w:t>
      </w:r>
    </w:p>
    <w:p>
      <w:pPr>
        <w:spacing w:after="120"/>
        <w:ind w:firstLine="567"/>
        <w:jc w:val="both"/>
      </w:pPr>
      <w:r>
        <w:rPr>
          <w:rFonts w:ascii="Arial" w:cs="Arial" w:eastAsia="Arial" w:hAnsi="Arial"/>
          <w:sz w:val="24"/>
          <w:szCs w:val="24"/>
        </w:rPr>
        <w:t xml:space="preserve">3) обеспечивает финансирование расходов Пенсионного фонда, Государственного накопительного фонда, Фонда обязательного медицинского страхования, Фонда оздоровления трудящихся;</w:t>
      </w:r>
    </w:p>
    <w:p>
      <w:pPr>
        <w:spacing w:after="120"/>
        <w:ind w:firstLine="567"/>
        <w:jc w:val="both"/>
      </w:pPr>
      <w:r>
        <w:rPr>
          <w:rFonts w:ascii="Arial" w:cs="Arial" w:eastAsia="Arial" w:hAnsi="Arial"/>
          <w:sz w:val="24"/>
          <w:szCs w:val="24"/>
        </w:rPr>
        <w:t xml:space="preserve">4) размещает временно свободные средства на краткосрочных депозитах в коммерческих банках Кыргызской Республики, осуществляет операции с государственными и муниципальными ценными бумагами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размещает средства пенсионных накоплений в активы, разрешенные законодательством Кыргызской Республики;</w:t>
      </w:r>
    </w:p>
    <w:p>
      <w:pPr>
        <w:spacing w:after="120"/>
        <w:ind w:firstLine="567"/>
        <w:jc w:val="both"/>
      </w:pPr>
      <w:r>
        <w:rPr>
          <w:rFonts w:ascii="Arial" w:cs="Arial" w:eastAsia="Arial" w:hAnsi="Arial"/>
          <w:sz w:val="24"/>
          <w:szCs w:val="24"/>
        </w:rPr>
        <w:t xml:space="preserve">6) готовит бюджетные заявки и составляет обоснования на предоставление ассигнований, готовит и представляет отчетность по использованию межбюджетных трансфертов, отчетность об исполнении бюджета Социального фонда для формирования отчета об исполнении государственного бюджета и другую информацию по запросу уполномоченного государственного органа;</w:t>
      </w:r>
    </w:p>
    <w:p>
      <w:pPr>
        <w:spacing w:after="120"/>
        <w:ind w:firstLine="567"/>
        <w:jc w:val="both"/>
      </w:pPr>
      <w:r>
        <w:rPr>
          <w:rFonts w:ascii="Arial" w:cs="Arial" w:eastAsia="Arial" w:hAnsi="Arial"/>
          <w:sz w:val="24"/>
          <w:szCs w:val="24"/>
        </w:rPr>
        <w:t xml:space="preserve">7) обеспечивает адресность и целевой характер использования ассигнований;</w:t>
      </w:r>
    </w:p>
    <w:p>
      <w:pPr>
        <w:spacing w:after="120"/>
        <w:ind w:firstLine="567"/>
        <w:jc w:val="both"/>
      </w:pPr>
      <w:r>
        <w:rPr>
          <w:rFonts w:ascii="Arial" w:cs="Arial" w:eastAsia="Arial" w:hAnsi="Arial"/>
          <w:sz w:val="24"/>
          <w:szCs w:val="24"/>
        </w:rPr>
        <w:t xml:space="preserve">8) организует и проводит общественные слушания по проекту бюджета Социального фонда, готовит протоколы разногласий и публикует их на официальном сайте;</w:t>
      </w:r>
    </w:p>
    <w:p>
      <w:pPr>
        <w:spacing w:after="120"/>
        <w:ind w:firstLine="567"/>
        <w:jc w:val="both"/>
      </w:pPr>
      <w:r>
        <w:rPr>
          <w:rFonts w:ascii="Arial" w:cs="Arial" w:eastAsia="Arial" w:hAnsi="Arial"/>
          <w:sz w:val="24"/>
          <w:szCs w:val="24"/>
        </w:rPr>
        <w:t xml:space="preserve">9) осуществляет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hcvccdp78jcrcpwzvpojg">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Компетенция Фонда обязательного медицинского страхования</w:t>
      </w:r>
    </w:p>
    <w:p>
      <w:pPr>
        <w:spacing w:after="120"/>
        <w:jc w:val="both"/>
      </w:pPr>
      <w:r>
        <w:rPr>
          <w:rFonts w:ascii="Arial" w:cs="Arial" w:eastAsia="Arial" w:hAnsi="Arial"/>
          <w:sz w:val="24"/>
          <w:szCs w:val="24"/>
        </w:rPr>
        <w:t xml:space="preserve">Фонд обязательного медицинского страхования в области регулирования бюджетных правоотношений:</w:t>
      </w:r>
    </w:p>
    <w:p>
      <w:pPr>
        <w:spacing w:after="120"/>
        <w:jc w:val="both"/>
      </w:pPr>
      <w:r>
        <w:rPr>
          <w:rFonts w:ascii="Arial" w:cs="Arial" w:eastAsia="Arial" w:hAnsi="Arial"/>
          <w:sz w:val="24"/>
          <w:szCs w:val="24"/>
        </w:rPr>
        <w:t xml:space="preserve">1) участвует в разработке проектов Программы государственных гарантий и других программ в области охраны здоровья граждан и стратегии;</w:t>
      </w:r>
    </w:p>
    <w:p>
      <w:pPr>
        <w:spacing w:after="120"/>
        <w:jc w:val="both"/>
      </w:pPr>
      <w:r>
        <w:rPr>
          <w:rFonts w:ascii="Arial" w:cs="Arial" w:eastAsia="Arial" w:hAnsi="Arial"/>
          <w:sz w:val="24"/>
          <w:szCs w:val="24"/>
        </w:rPr>
        <w:t xml:space="preserve">2) вносит предложения о ставках тарифных взносов, необходимых для выполнения программы обязательного медицинского страхования,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3) аккумулирует средства обязательного медицинского страхования и другие средства, не запрещенные законодательством Кыргызской Республики;</w:t>
      </w:r>
    </w:p>
    <w:p>
      <w:pPr>
        <w:spacing w:after="120"/>
        <w:jc w:val="both"/>
      </w:pPr>
      <w:r>
        <w:rPr>
          <w:rFonts w:ascii="Arial" w:cs="Arial" w:eastAsia="Arial" w:hAnsi="Arial"/>
          <w:sz w:val="24"/>
          <w:szCs w:val="24"/>
        </w:rPr>
        <w:t xml:space="preserve">4) реализует программу базового обязательного медицинского страхования и дополнительную программу обязательного медицинского страхования по лекарственному обеспечению застрахованных граждан на амбулаторном уровне;</w:t>
      </w:r>
    </w:p>
    <w:p>
      <w:pPr>
        <w:spacing w:after="120"/>
        <w:jc w:val="both"/>
      </w:pPr>
      <w:r>
        <w:rPr>
          <w:rFonts w:ascii="Arial" w:cs="Arial" w:eastAsia="Arial" w:hAnsi="Arial"/>
          <w:sz w:val="24"/>
          <w:szCs w:val="24"/>
        </w:rPr>
        <w:t xml:space="preserve">5) формирует страховой запас для обеспечения финансовой стабильности в объеме не менее месячного финансирования от общего объема средств, направляемых на финансирование медицинских и профилактических услуг, предоставляемых организациями здравоохранения по программе обязательного медицинского страхования;</w:t>
      </w:r>
    </w:p>
    <w:p>
      <w:pPr>
        <w:spacing w:after="120"/>
        <w:jc w:val="both"/>
      </w:pPr>
      <w:r>
        <w:rPr>
          <w:rFonts w:ascii="Arial" w:cs="Arial" w:eastAsia="Arial" w:hAnsi="Arial"/>
          <w:sz w:val="24"/>
          <w:szCs w:val="24"/>
        </w:rPr>
        <w:t xml:space="preserve">6) (утратил силу в соответствии с </w:t>
      </w:r>
      <w:hyperlink w:history="1" r:id="rIddigvrfirfksqroiamlqi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7) направляет средства обязательного медицинского страхования и другие средства, не запрещенные законодательством Кыргызской Республики, на развитие здравоохранения для финансирования мероприятий по профилактике и укреплению здоровья и других целевых программ в области здравоохранения;</w:t>
      </w:r>
    </w:p>
    <w:p>
      <w:pPr>
        <w:spacing w:after="120"/>
        <w:jc w:val="both"/>
      </w:pPr>
      <w:r>
        <w:rPr>
          <w:rFonts w:ascii="Arial" w:cs="Arial" w:eastAsia="Arial" w:hAnsi="Arial"/>
          <w:sz w:val="24"/>
          <w:szCs w:val="24"/>
        </w:rPr>
        <w:t xml:space="preserve">8) проводит внутренний аудит целевого и эффективного использования средств Фондом обязательного медицинского страхования и организациями здравоохранения, работающими в системе Единого плательщика;</w:t>
      </w:r>
    </w:p>
    <w:p>
      <w:pPr>
        <w:spacing w:after="120"/>
        <w:jc w:val="both"/>
      </w:pPr>
      <w:r>
        <w:rPr>
          <w:rFonts w:ascii="Arial" w:cs="Arial" w:eastAsia="Arial" w:hAnsi="Arial"/>
          <w:sz w:val="24"/>
          <w:szCs w:val="24"/>
        </w:rPr>
        <w:t xml:space="preserve">9) контролирует использование средств консолидированного бюджета организациями здравоохранения, работающими в системе Единого плательщика;</w:t>
      </w:r>
    </w:p>
    <w:p>
      <w:pPr>
        <w:spacing w:after="120"/>
        <w:jc w:val="both"/>
      </w:pPr>
      <w:r>
        <w:rPr>
          <w:rFonts w:ascii="Arial" w:cs="Arial" w:eastAsia="Arial" w:hAnsi="Arial"/>
          <w:sz w:val="24"/>
          <w:szCs w:val="24"/>
        </w:rPr>
        <w:t xml:space="preserve">10) организует и проводит общественные слушания по проекту бюджета Фонда обязательного медицинского страхования, готовит протоколы и публикует их на официальном сайте;</w:t>
      </w:r>
    </w:p>
    <w:p>
      <w:pPr>
        <w:spacing w:after="120"/>
        <w:jc w:val="both"/>
      </w:pPr>
      <w:r>
        <w:rPr>
          <w:rFonts w:ascii="Arial" w:cs="Arial" w:eastAsia="Arial" w:hAnsi="Arial"/>
          <w:sz w:val="24"/>
          <w:szCs w:val="24"/>
        </w:rPr>
        <w:t xml:space="preserve">11) осуществляет иные полномочия, предусмотренные настоящим Кодексом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7_bj3oiqfgm9uwqwpsyu5">
        <w:r>
          <w:rPr>
            <w:rFonts w:ascii="Arial" w:cs="Arial" w:eastAsia="Arial" w:hAnsi="Arial"/>
            <w:color w:val="1D4ED8"/>
            <w:sz w:val="24"/>
            <w:szCs w:val="24"/>
            <w:u w:val="single"/>
          </w:rPr>
          <w:t xml:space="preserve">18 января 2022 года № 2</w:t>
        </w:r>
      </w:hyperlink>
      <w:r>
        <w:rPr>
          <w:rFonts w:ascii="Arial" w:cs="Arial" w:eastAsia="Arial" w:hAnsi="Arial"/>
          <w:sz w:val="24"/>
          <w:szCs w:val="24"/>
        </w:rPr>
        <w:t xml:space="preserve">, </w:t>
      </w:r>
      <w:hyperlink w:history="1" r:id="rIdzdasbw1yyos5jm1cdydyk">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16. Полномочия органов местного самоуправления</w:t>
      </w:r>
    </w:p>
    <w:p>
      <w:pPr>
        <w:spacing w:after="120"/>
        <w:ind w:firstLine="567"/>
        <w:jc w:val="both"/>
      </w:pPr>
      <w:r>
        <w:rPr>
          <w:rFonts w:ascii="Arial" w:cs="Arial" w:eastAsia="Arial" w:hAnsi="Arial"/>
          <w:b/>
          <w:bCs/>
          <w:sz w:val="24"/>
          <w:szCs w:val="24"/>
        </w:rPr>
        <w:t xml:space="preserve">Статья 78. Компетенция местных кенешей</w:t>
      </w:r>
    </w:p>
    <w:p>
      <w:pPr>
        <w:spacing w:after="120"/>
        <w:ind w:firstLine="567"/>
        <w:jc w:val="both"/>
      </w:pPr>
      <w:r>
        <w:rPr>
          <w:rFonts w:ascii="Arial" w:cs="Arial" w:eastAsia="Arial" w:hAnsi="Arial"/>
          <w:sz w:val="24"/>
          <w:szCs w:val="24"/>
        </w:rPr>
        <w:t xml:space="preserve">Местные кенеши в области регулирования бюджетных отношений:</w:t>
      </w:r>
    </w:p>
    <w:p>
      <w:pPr>
        <w:spacing w:after="120"/>
        <w:ind w:firstLine="567"/>
        <w:jc w:val="both"/>
      </w:pPr>
      <w:r>
        <w:rPr>
          <w:rFonts w:ascii="Arial" w:cs="Arial" w:eastAsia="Arial" w:hAnsi="Arial"/>
          <w:sz w:val="24"/>
          <w:szCs w:val="24"/>
        </w:rPr>
        <w:t xml:space="preserve">1) принимают программы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 и осуществляют контроль за их выполнением;</w:t>
      </w:r>
    </w:p>
    <w:p>
      <w:pPr>
        <w:spacing w:after="120"/>
        <w:ind w:firstLine="567"/>
        <w:jc w:val="both"/>
      </w:pPr>
      <w:r>
        <w:rPr>
          <w:rFonts w:ascii="Arial" w:cs="Arial" w:eastAsia="Arial" w:hAnsi="Arial"/>
          <w:sz w:val="24"/>
          <w:szCs w:val="24"/>
        </w:rPr>
        <w:t xml:space="preserve">2) определяют основные направления и приоритеты местного бюджета;</w:t>
      </w:r>
    </w:p>
    <w:p>
      <w:pPr>
        <w:spacing w:after="120"/>
        <w:ind w:firstLine="567"/>
        <w:jc w:val="both"/>
      </w:pPr>
      <w:r>
        <w:rPr>
          <w:rFonts w:ascii="Arial" w:cs="Arial" w:eastAsia="Arial" w:hAnsi="Arial"/>
          <w:sz w:val="24"/>
          <w:szCs w:val="24"/>
        </w:rPr>
        <w:t xml:space="preserve">3) утверждают местный бюджет, включая предельный объем муниципального долга и изменения к нему;</w:t>
      </w:r>
    </w:p>
    <w:p>
      <w:pPr>
        <w:spacing w:after="120"/>
        <w:ind w:firstLine="567"/>
        <w:jc w:val="both"/>
      </w:pPr>
      <w:r>
        <w:rPr>
          <w:rFonts w:ascii="Arial" w:cs="Arial" w:eastAsia="Arial" w:hAnsi="Arial"/>
          <w:sz w:val="24"/>
          <w:szCs w:val="24"/>
        </w:rPr>
        <w:t xml:space="preserve">4) заслушивают информацию о ходе исполнения местного бюджета и утверждают отчеты о его исполнении;</w:t>
      </w:r>
    </w:p>
    <w:p>
      <w:pPr>
        <w:spacing w:after="120"/>
        <w:ind w:firstLine="567"/>
        <w:jc w:val="both"/>
      </w:pPr>
      <w:r>
        <w:rPr>
          <w:rFonts w:ascii="Arial" w:cs="Arial" w:eastAsia="Arial" w:hAnsi="Arial"/>
          <w:sz w:val="24"/>
          <w:szCs w:val="24"/>
        </w:rPr>
        <w:t xml:space="preserve">5) принимают решения о выпуске муниципальных ценных бумаг, выдаче/привлечении бюджетных </w:t>
      </w:r>
      <w:r>
        <w:rPr>
          <w:rFonts w:ascii="Arial" w:cs="Arial" w:eastAsia="Arial" w:hAnsi="Arial"/>
          <w:sz w:val="24"/>
          <w:szCs w:val="24"/>
        </w:rPr>
        <w:t xml:space="preserve">ссуд/кредитов</w:t>
      </w:r>
      <w:r>
        <w:rPr>
          <w:rFonts w:ascii="Arial" w:cs="Arial" w:eastAsia="Arial" w:hAnsi="Arial"/>
          <w:sz w:val="24"/>
          <w:szCs w:val="24"/>
        </w:rPr>
        <w:t xml:space="preserve"> и целевых трансфертов в соответствии с положениями настоящего Кодекса и законодательством Кыргызской Республики;</w:t>
      </w:r>
    </w:p>
    <w:p>
      <w:pPr>
        <w:spacing w:after="120"/>
        <w:ind w:firstLine="567"/>
        <w:jc w:val="both"/>
      </w:pPr>
      <w:r>
        <w:rPr>
          <w:rFonts w:ascii="Arial" w:cs="Arial" w:eastAsia="Arial" w:hAnsi="Arial"/>
          <w:sz w:val="24"/>
          <w:szCs w:val="24"/>
        </w:rPr>
        <w:t xml:space="preserve">6) организуют и проводят общественные слушания по проектам местных бюджетов совместно с исполнительными органами местных самоуправлений;</w:t>
      </w:r>
    </w:p>
    <w:p>
      <w:pPr>
        <w:spacing w:after="120"/>
        <w:ind w:firstLine="567"/>
        <w:jc w:val="both"/>
      </w:pPr>
      <w:r>
        <w:rPr>
          <w:rFonts w:ascii="Arial" w:cs="Arial" w:eastAsia="Arial" w:hAnsi="Arial"/>
          <w:sz w:val="24"/>
          <w:szCs w:val="24"/>
        </w:rPr>
        <w:t xml:space="preserve">7) осуществляют иные полномочия, предусмотренные положениями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y8ompyt7mno1zm5iblljd">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jxj_ptjqlsopqzbxkras-">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Компетенция исполнительных органов местного самоуправления</w:t>
      </w:r>
    </w:p>
    <w:p>
      <w:pPr>
        <w:spacing w:after="120"/>
        <w:ind w:firstLine="567"/>
        <w:jc w:val="both"/>
      </w:pPr>
      <w:r>
        <w:rPr>
          <w:rFonts w:ascii="Arial" w:cs="Arial" w:eastAsia="Arial" w:hAnsi="Arial"/>
          <w:sz w:val="24"/>
          <w:szCs w:val="24"/>
        </w:rPr>
        <w:t xml:space="preserve">Исполнительные органы местного самоуправления в области регулирования бюджетных отношений:</w:t>
      </w:r>
    </w:p>
    <w:p>
      <w:pPr>
        <w:spacing w:after="120"/>
        <w:ind w:firstLine="567"/>
        <w:jc w:val="both"/>
      </w:pPr>
      <w:r>
        <w:rPr>
          <w:rFonts w:ascii="Arial" w:cs="Arial" w:eastAsia="Arial" w:hAnsi="Arial"/>
          <w:sz w:val="24"/>
          <w:szCs w:val="24"/>
        </w:rPr>
        <w:t xml:space="preserve">1) разрабатывают и обеспечивают реализацию программ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формируют проекты местных бюджетов и обеспечивают их исполнение после утверждения местными кенешами;</w:t>
      </w:r>
    </w:p>
    <w:p>
      <w:pPr>
        <w:spacing w:after="120"/>
        <w:ind w:firstLine="567"/>
        <w:jc w:val="both"/>
      </w:pPr>
      <w:r>
        <w:rPr>
          <w:rFonts w:ascii="Arial" w:cs="Arial" w:eastAsia="Arial" w:hAnsi="Arial"/>
          <w:sz w:val="24"/>
          <w:szCs w:val="24"/>
        </w:rPr>
        <w:t xml:space="preserve">3) представляют на рассмотрение местных кенешей ежеквартальные и годовые отчеты об исполнении местных бюджетов;</w:t>
      </w:r>
    </w:p>
    <w:p>
      <w:pPr>
        <w:spacing w:after="120"/>
        <w:ind w:firstLine="567"/>
        <w:jc w:val="both"/>
      </w:pPr>
      <w:r>
        <w:rPr>
          <w:rFonts w:ascii="Arial" w:cs="Arial" w:eastAsia="Arial" w:hAnsi="Arial"/>
          <w:sz w:val="24"/>
          <w:szCs w:val="24"/>
        </w:rPr>
        <w:t xml:space="preserve">4) осуществляют выпуск муниципальных ценных бумаг по решению местных кенешей;</w:t>
      </w:r>
    </w:p>
    <w:p>
      <w:pPr>
        <w:spacing w:after="120"/>
        <w:ind w:firstLine="567"/>
        <w:jc w:val="both"/>
      </w:pPr>
      <w:r>
        <w:rPr>
          <w:rFonts w:ascii="Arial" w:cs="Arial" w:eastAsia="Arial" w:hAnsi="Arial"/>
          <w:sz w:val="24"/>
          <w:szCs w:val="24"/>
        </w:rPr>
        <w:t xml:space="preserve">5) осуществляют выдачу/привлечение бюджетной ссуды/кредитов по решению местных кенешей;</w:t>
      </w:r>
    </w:p>
    <w:p>
      <w:pPr>
        <w:spacing w:after="120"/>
        <w:ind w:firstLine="567"/>
        <w:jc w:val="both"/>
      </w:pPr>
      <w:r>
        <w:rPr>
          <w:rFonts w:ascii="Arial" w:cs="Arial" w:eastAsia="Arial" w:hAnsi="Arial"/>
          <w:sz w:val="24"/>
          <w:szCs w:val="24"/>
        </w:rPr>
        <w:t xml:space="preserve">6) готовят бюджетные заявки и обоснования о необходимости получения межбюджетных трансфертов, представляют отчетность по их использованию, отчет об исполнении местных бюджетов и другую информацию по запросу уполномоченного государственного органа;</w:t>
      </w:r>
    </w:p>
    <w:p>
      <w:pPr>
        <w:spacing w:after="120"/>
        <w:ind w:firstLine="567"/>
        <w:jc w:val="both"/>
      </w:pPr>
      <w:r>
        <w:rPr>
          <w:rFonts w:ascii="Arial" w:cs="Arial" w:eastAsia="Arial" w:hAnsi="Arial"/>
          <w:sz w:val="24"/>
          <w:szCs w:val="24"/>
        </w:rPr>
        <w:t xml:space="preserve">7) обеспечивают эффективность целевого использования межбюджетных трансфертов по получателям этих средств;</w:t>
      </w:r>
    </w:p>
    <w:p>
      <w:pPr>
        <w:spacing w:after="120"/>
        <w:ind w:firstLine="567"/>
        <w:jc w:val="both"/>
      </w:pPr>
      <w:r>
        <w:rPr>
          <w:rFonts w:ascii="Arial" w:cs="Arial" w:eastAsia="Arial" w:hAnsi="Arial"/>
          <w:sz w:val="24"/>
          <w:szCs w:val="24"/>
        </w:rPr>
        <w:t xml:space="preserve">8) организуют и проводят общественные слушания по проектам местных бюджетов и отчету об исполнении местного бюджета;</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организуют и осуществляют внутренний контроль в сфере своей деятельности;</w:t>
      </w:r>
    </w:p>
    <w:p>
      <w:pPr>
        <w:spacing w:after="120"/>
        <w:ind w:firstLine="567"/>
        <w:jc w:val="both"/>
      </w:pPr>
      <w:r>
        <w:rPr>
          <w:rFonts w:ascii="Arial" w:cs="Arial" w:eastAsia="Arial" w:hAnsi="Arial"/>
          <w:sz w:val="24"/>
          <w:szCs w:val="24"/>
        </w:rPr>
        <w:t xml:space="preserve">9) осуществляют иные полномочия, предусмотренные положениями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q2boka5enxi2tinh7ofo3">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z_bm0ctizea3i-djvo79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IX. БЮДЖЕТНЫЙ ПРОЦЕСС</w:t>
      </w:r>
    </w:p>
    <w:p>
      <w:pPr>
        <w:spacing w:after="120"/>
        <w:ind w:firstLine="567"/>
        <w:jc w:val="center"/>
      </w:pPr>
      <w:r>
        <w:rPr>
          <w:rFonts w:ascii="Arial" w:cs="Arial" w:eastAsia="Arial" w:hAnsi="Arial"/>
          <w:b/>
          <w:bCs/>
          <w:sz w:val="24"/>
          <w:szCs w:val="24"/>
        </w:rPr>
        <w:t xml:space="preserve">Глава 17. Основы бюджетного процесса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Общие положения формирования бюджетов</w:t>
      </w:r>
    </w:p>
    <w:p>
      <w:pPr>
        <w:spacing w:after="120"/>
        <w:ind w:firstLine="567"/>
        <w:jc w:val="both"/>
      </w:pPr>
      <w:r>
        <w:rPr>
          <w:rFonts w:ascii="Arial" w:cs="Arial" w:eastAsia="Arial" w:hAnsi="Arial"/>
          <w:sz w:val="24"/>
          <w:szCs w:val="24"/>
        </w:rPr>
        <w:t xml:space="preserve">1. Проект республиканского бюджета формируется на основе среднесрочного прогноза социально-экономического развития Кыргызской Республики и параметров Основных направлений фискальной политики, представленных на рассмотрение Совета Кабинета Министров, и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Проекты местных бюджетов формируются на основе </w:t>
      </w:r>
      <w:r>
        <w:rPr>
          <w:rFonts w:ascii="Arial" w:cs="Arial" w:eastAsia="Arial" w:hAnsi="Arial"/>
          <w:sz w:val="24"/>
          <w:szCs w:val="24"/>
        </w:rPr>
        <w:t xml:space="preserve">программ социально-экономического развития местного сообщества</w:t>
      </w:r>
      <w:r>
        <w:rPr>
          <w:rFonts w:ascii="Arial" w:cs="Arial" w:eastAsia="Arial" w:hAnsi="Arial"/>
          <w:sz w:val="24"/>
          <w:szCs w:val="24"/>
        </w:rPr>
        <w:t xml:space="preserve"> в соответствии с требованиями настоящего Кодекса и с учетом положений Основных направлений фискальной политики.</w:t>
      </w:r>
    </w:p>
    <w:p>
      <w:pPr>
        <w:spacing w:after="120"/>
        <w:ind w:firstLine="567"/>
        <w:jc w:val="both"/>
      </w:pPr>
      <w:r>
        <w:rPr>
          <w:rFonts w:ascii="Arial" w:cs="Arial" w:eastAsia="Arial" w:hAnsi="Arial"/>
          <w:sz w:val="24"/>
          <w:szCs w:val="24"/>
        </w:rPr>
        <w:t xml:space="preserve">3. Проект бюджета Социального фонда формируется на основе прогноза социально-экономического развития Кыргызской Республики с учетом положений Основных направлений фискальной политики в соответствии с требованиями настоящего Кодекса.</w:t>
      </w:r>
    </w:p>
    <w:p>
      <w:pPr>
        <w:spacing w:after="120"/>
        <w:ind w:firstLine="567"/>
        <w:jc w:val="both"/>
      </w:pPr>
      <w:r>
        <w:rPr>
          <w:rFonts w:ascii="Arial" w:cs="Arial" w:eastAsia="Arial" w:hAnsi="Arial"/>
          <w:sz w:val="24"/>
          <w:szCs w:val="24"/>
        </w:rPr>
        <w:t xml:space="preserve">4. Формирование Основных направлений фискальной политики на среднесрочный период, программ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 проектов бюджетов бюджетной системы Кыргызской Республики осуществляется в соответствии со следующими требованиями:</w:t>
      </w:r>
    </w:p>
    <w:p>
      <w:pPr>
        <w:spacing w:after="120"/>
        <w:ind w:firstLine="567"/>
        <w:jc w:val="both"/>
      </w:pPr>
      <w:r>
        <w:rPr>
          <w:rFonts w:ascii="Arial" w:cs="Arial" w:eastAsia="Arial" w:hAnsi="Arial"/>
          <w:sz w:val="24"/>
          <w:szCs w:val="24"/>
        </w:rPr>
        <w:t xml:space="preserve">а) эффективное управление государственными (муниципальными) финансовыми и нефинансовыми активами и обязательствами;</w:t>
      </w:r>
    </w:p>
    <w:p>
      <w:pPr>
        <w:spacing w:after="120"/>
        <w:ind w:firstLine="567"/>
        <w:jc w:val="both"/>
      </w:pPr>
      <w:r>
        <w:rPr>
          <w:rFonts w:ascii="Arial" w:cs="Arial" w:eastAsia="Arial" w:hAnsi="Arial"/>
          <w:sz w:val="24"/>
          <w:szCs w:val="24"/>
        </w:rPr>
        <w:t xml:space="preserve">б) проведение стабильной фискальной политики;</w:t>
      </w:r>
    </w:p>
    <w:p>
      <w:pPr>
        <w:spacing w:after="120"/>
        <w:ind w:firstLine="567"/>
        <w:jc w:val="both"/>
      </w:pPr>
      <w:r>
        <w:rPr>
          <w:rFonts w:ascii="Arial" w:cs="Arial" w:eastAsia="Arial" w:hAnsi="Arial"/>
          <w:sz w:val="24"/>
          <w:szCs w:val="24"/>
        </w:rPr>
        <w:t xml:space="preserve">в) соблюдение экономически обоснованного уровня государственного (муниципального) долга;</w:t>
      </w:r>
    </w:p>
    <w:p>
      <w:pPr>
        <w:spacing w:after="120"/>
        <w:ind w:firstLine="567"/>
        <w:jc w:val="both"/>
      </w:pPr>
      <w:r>
        <w:rPr>
          <w:rFonts w:ascii="Arial" w:cs="Arial" w:eastAsia="Arial" w:hAnsi="Arial"/>
          <w:sz w:val="24"/>
          <w:szCs w:val="24"/>
        </w:rPr>
        <w:t xml:space="preserve">г) обеспечение сбалансированности республиканского бюджета с оптимизацией уровня его дефицита;</w:t>
      </w:r>
    </w:p>
    <w:p>
      <w:pPr>
        <w:spacing w:after="120"/>
        <w:ind w:firstLine="567"/>
        <w:jc w:val="both"/>
      </w:pPr>
      <w:r>
        <w:rPr>
          <w:rFonts w:ascii="Arial" w:cs="Arial" w:eastAsia="Arial" w:hAnsi="Arial"/>
          <w:sz w:val="24"/>
          <w:szCs w:val="24"/>
        </w:rPr>
        <w:t xml:space="preserve">д) оценка фискальных рисков.</w:t>
      </w:r>
    </w:p>
    <w:p>
      <w:pPr>
        <w:spacing w:after="120"/>
        <w:ind w:firstLine="567"/>
        <w:jc w:val="both"/>
      </w:pPr>
      <w:r>
        <w:rPr>
          <w:rFonts w:ascii="Arial" w:cs="Arial" w:eastAsia="Arial" w:hAnsi="Arial"/>
          <w:sz w:val="24"/>
          <w:szCs w:val="24"/>
        </w:rPr>
        <w:t xml:space="preserve">Основные параметры бюджета принимаются согласно положениям нормативных правовых актов Кыргызской Республики, а также с учетом результатов исполнения бюджета и анализа макроэкономической ситуации состояния за истекший период.</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5smkdsskn0vjmcsbp6ep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i/>
          <w:iCs/>
          <w:sz w:val="24"/>
          <w:szCs w:val="24"/>
        </w:rPr>
        <w:t xml:space="preserve">(В редакции Законов КР от </w:t>
      </w:r>
      <w:hyperlink w:history="1" r:id="rIdwyqm7uipodohu8ezunvdo">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4i2muolr1yz_qhunqd59i">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Бюджетный календарь</w:t>
      </w:r>
    </w:p>
    <w:p>
      <w:pPr>
        <w:spacing w:after="120"/>
        <w:ind w:firstLine="567"/>
        <w:jc w:val="both"/>
      </w:pPr>
      <w:r>
        <w:rPr>
          <w:rFonts w:ascii="Arial" w:cs="Arial" w:eastAsia="Arial" w:hAnsi="Arial"/>
          <w:sz w:val="24"/>
          <w:szCs w:val="24"/>
        </w:rPr>
        <w:t xml:space="preserve">1. Кабинет Министров утверждает календарный план бюджетного процесса (бюджетный календарь) по представлению, соответственно, уполномоченного государственного органа, Социального фонда и Фонда обязательного медицинского страхования.</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cf7zswyfcde3sayge_p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3. Уполномоченный государственный орган по экономическому прогнозированию формирует и представляет в Кабинет Министров и уполномоченный государственный орган прогноз социально-экономического развития Кыргызской Республики в сроки, установленные календарным планом бюджетного процесса.</w:t>
      </w:r>
    </w:p>
    <w:p>
      <w:pPr>
        <w:spacing w:after="120"/>
        <w:ind w:firstLine="567"/>
        <w:jc w:val="both"/>
      </w:pPr>
      <w:r>
        <w:rPr>
          <w:rFonts w:ascii="Arial" w:cs="Arial" w:eastAsia="Arial" w:hAnsi="Arial"/>
          <w:i/>
          <w:iCs/>
          <w:sz w:val="24"/>
          <w:szCs w:val="24"/>
        </w:rPr>
        <w:t xml:space="preserve">(В редакции Закона КР от </w:t>
      </w:r>
      <w:hyperlink w:history="1" r:id="rIdcbhjr5ay07sfk7zmhtiq0">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Глава 17-1. Прогноз социально-экономического развития Кыргызской Республики</w:t>
      </w:r>
    </w:p>
    <w:p>
      <w:pPr>
        <w:spacing w:after="200"/>
        <w:ind w:firstLine="567"/>
        <w:jc w:val="center"/>
      </w:pPr>
      <w:r>
        <w:rPr>
          <w:rFonts w:ascii="Arial" w:cs="Arial" w:eastAsia="Arial" w:hAnsi="Arial"/>
          <w:i/>
          <w:iCs/>
          <w:sz w:val="24"/>
          <w:szCs w:val="24"/>
        </w:rPr>
        <w:t xml:space="preserve">(Глава в редакции </w:t>
      </w:r>
      <w:hyperlink w:history="1" r:id="rIdiylupar3moijktdn_jvx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b/>
          <w:bCs/>
          <w:sz w:val="24"/>
          <w:szCs w:val="24"/>
        </w:rPr>
        <w:t xml:space="preserve">Статья 81-1. Прогноз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1. Процесс государственного прогнозирования осуществляется посредством применения комплекса мер по разработке, утверждению, реализации, мониторингу, оценке, корректировке целевых ориентиров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 Прогнозы социально-экономического развития разрабатываются в целом по республике, отраслям и секторам экономики, регионам Кыргызской Республики.</w:t>
      </w:r>
    </w:p>
    <w:p>
      <w:pPr>
        <w:spacing w:after="120"/>
        <w:ind w:firstLine="567"/>
        <w:jc w:val="both"/>
      </w:pPr>
      <w:r>
        <w:rPr>
          <w:rFonts w:ascii="Arial" w:cs="Arial" w:eastAsia="Arial" w:hAnsi="Arial"/>
          <w:sz w:val="24"/>
          <w:szCs w:val="24"/>
        </w:rPr>
        <w:t xml:space="preserve">3. Прогнозы социально-экономического развития разрабатываются в различных вариантах, учитывающих вероятное воздействие внутренних и внешних экономических, социальных и других факторов.</w:t>
      </w:r>
    </w:p>
    <w:p>
      <w:pPr>
        <w:spacing w:after="120"/>
        <w:ind w:firstLine="567"/>
        <w:jc w:val="both"/>
      </w:pPr>
      <w:r>
        <w:rPr>
          <w:rFonts w:ascii="Arial" w:cs="Arial" w:eastAsia="Arial" w:hAnsi="Arial"/>
          <w:sz w:val="24"/>
          <w:szCs w:val="24"/>
        </w:rPr>
        <w:t xml:space="preserve">4. Порядок представления, рассмотрения и утверждения прогнозов социально-экономического развития Кыргызской Республики регламентируется в соответствии с постановлением Кабинета Министров о Системе государственного прогнозирования в Кыргызской Республике и Порядке разработки прогноза социально-экономического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xzdc0aatueps_2irg-qo">
        <w:r>
          <w:rPr>
            <w:rFonts w:ascii="Arial" w:cs="Arial" w:eastAsia="Arial" w:hAnsi="Arial"/>
            <w:i/>
            <w:iCs/>
            <w:color w:val="1D4ED8"/>
            <w:sz w:val="24"/>
            <w:szCs w:val="24"/>
            <w:u w:val="single"/>
          </w:rPr>
          <w:t xml:space="preserve">18 января 2022 года № 2)</w:t>
        </w:r>
      </w:hyperlink>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Основные направления фискальной политики и программы развития </w:t>
      </w:r>
      <w:r>
        <w:rPr>
          <w:rFonts w:ascii="Arial" w:cs="Arial" w:eastAsia="Arial" w:hAnsi="Arial"/>
          <w:b/>
          <w:bCs/>
          <w:sz w:val="24"/>
          <w:szCs w:val="24"/>
        </w:rPr>
        <w:t xml:space="preserve">местного сообщества</w:t>
      </w:r>
    </w:p>
    <w:p>
      <w:pPr>
        <w:spacing w:after="120"/>
        <w:ind w:firstLine="567"/>
        <w:jc w:val="both"/>
      </w:pPr>
      <w:r>
        <w:rPr>
          <w:rFonts w:ascii="Arial" w:cs="Arial" w:eastAsia="Arial" w:hAnsi="Arial"/>
          <w:b/>
          <w:bCs/>
          <w:sz w:val="24"/>
          <w:szCs w:val="24"/>
        </w:rPr>
        <w:t xml:space="preserve">Статья 82. Основные направления фискальной политики Кыргызской Республики на среднесрочный период</w:t>
      </w:r>
    </w:p>
    <w:p>
      <w:pPr>
        <w:spacing w:after="120"/>
        <w:ind w:firstLine="567"/>
        <w:jc w:val="both"/>
      </w:pPr>
      <w:r>
        <w:rPr>
          <w:rFonts w:ascii="Arial" w:cs="Arial" w:eastAsia="Arial" w:hAnsi="Arial"/>
          <w:sz w:val="24"/>
          <w:szCs w:val="24"/>
        </w:rPr>
        <w:t xml:space="preserve">1. Основные направления фискальной политики Кыргызской Республики на среднесрочный период - инструмент управления государственными финансами, определяющий основы реализации фискальной политики на предстоящий среднесрочный период и позволяющий Кабинету Министров иметь представление о будущих объемах ресурсов, с целью прогнозирования предстоящих расходов в целом и по каждой отрасли.</w:t>
      </w:r>
    </w:p>
    <w:p>
      <w:pPr>
        <w:spacing w:after="120"/>
        <w:ind w:firstLine="567"/>
        <w:jc w:val="both"/>
      </w:pPr>
      <w:r>
        <w:rPr>
          <w:rFonts w:ascii="Arial" w:cs="Arial" w:eastAsia="Arial" w:hAnsi="Arial"/>
          <w:sz w:val="24"/>
          <w:szCs w:val="24"/>
        </w:rPr>
        <w:t xml:space="preserve">2. Главными задачами Основных направлений фискальной политики на среднесрочный период являются:</w:t>
      </w:r>
    </w:p>
    <w:p>
      <w:pPr>
        <w:spacing w:after="120"/>
        <w:ind w:firstLine="567"/>
        <w:jc w:val="both"/>
      </w:pPr>
      <w:r>
        <w:rPr>
          <w:rFonts w:ascii="Arial" w:cs="Arial" w:eastAsia="Arial" w:hAnsi="Arial"/>
          <w:sz w:val="24"/>
          <w:szCs w:val="24"/>
        </w:rPr>
        <w:t xml:space="preserve">1) определение фискальной стратегии на предстоящий период с установлением бюджетных целей и эффективное управление государственными финансами;</w:t>
      </w:r>
    </w:p>
    <w:p>
      <w:pPr>
        <w:spacing w:after="120"/>
        <w:ind w:firstLine="567"/>
        <w:jc w:val="both"/>
      </w:pPr>
      <w:r>
        <w:rPr>
          <w:rFonts w:ascii="Arial" w:cs="Arial" w:eastAsia="Arial" w:hAnsi="Arial"/>
          <w:sz w:val="24"/>
          <w:szCs w:val="24"/>
        </w:rPr>
        <w:t xml:space="preserve">2) улучшение эффективности расходов путем взаимосвязи государственной политики, определяемой стратегическими программами развития, и стратегий бюджетных расходов по секторам;</w:t>
      </w:r>
    </w:p>
    <w:p>
      <w:pPr>
        <w:spacing w:after="120"/>
        <w:ind w:firstLine="567"/>
        <w:jc w:val="both"/>
      </w:pPr>
      <w:r>
        <w:rPr>
          <w:rFonts w:ascii="Arial" w:cs="Arial" w:eastAsia="Arial" w:hAnsi="Arial"/>
          <w:sz w:val="24"/>
          <w:szCs w:val="24"/>
        </w:rPr>
        <w:t xml:space="preserve">3) совершенствование бюджетного законодательства и межбюджетных отношений;</w:t>
      </w:r>
    </w:p>
    <w:p>
      <w:pPr>
        <w:spacing w:after="120"/>
        <w:ind w:firstLine="567"/>
        <w:jc w:val="both"/>
      </w:pPr>
      <w:r>
        <w:rPr>
          <w:rFonts w:ascii="Arial" w:cs="Arial" w:eastAsia="Arial" w:hAnsi="Arial"/>
          <w:sz w:val="24"/>
          <w:szCs w:val="24"/>
        </w:rPr>
        <w:t xml:space="preserve">4) обеспечение сбалансированности государственного бюджета;</w:t>
      </w:r>
    </w:p>
    <w:p>
      <w:pPr>
        <w:spacing w:after="120"/>
        <w:ind w:firstLine="567"/>
        <w:jc w:val="both"/>
      </w:pPr>
      <w:r>
        <w:rPr>
          <w:rFonts w:ascii="Arial" w:cs="Arial" w:eastAsia="Arial" w:hAnsi="Arial"/>
          <w:sz w:val="24"/>
          <w:szCs w:val="24"/>
        </w:rPr>
        <w:t xml:space="preserve">5) проведение структурных преобразований и содействие деловой активности;</w:t>
      </w:r>
    </w:p>
    <w:p>
      <w:pPr>
        <w:spacing w:after="120"/>
        <w:ind w:firstLine="567"/>
        <w:jc w:val="both"/>
      </w:pPr>
      <w:r>
        <w:rPr>
          <w:rFonts w:ascii="Arial" w:cs="Arial" w:eastAsia="Arial" w:hAnsi="Arial"/>
          <w:sz w:val="24"/>
          <w:szCs w:val="24"/>
        </w:rPr>
        <w:t xml:space="preserve">6) обеспечение социальной защиты;</w:t>
      </w:r>
    </w:p>
    <w:p>
      <w:pPr>
        <w:spacing w:after="120"/>
        <w:ind w:firstLine="567"/>
        <w:jc w:val="both"/>
      </w:pPr>
      <w:r>
        <w:rPr>
          <w:rFonts w:ascii="Arial" w:cs="Arial" w:eastAsia="Arial" w:hAnsi="Arial"/>
          <w:sz w:val="24"/>
          <w:szCs w:val="24"/>
        </w:rPr>
        <w:t xml:space="preserve">7) создание благоприятных условий для развития отраслей экономики.</w:t>
      </w:r>
    </w:p>
    <w:p>
      <w:pPr>
        <w:spacing w:after="120"/>
        <w:ind w:firstLine="567"/>
        <w:jc w:val="both"/>
      </w:pPr>
      <w:r>
        <w:rPr>
          <w:rFonts w:ascii="Arial" w:cs="Arial" w:eastAsia="Arial" w:hAnsi="Arial"/>
          <w:sz w:val="24"/>
          <w:szCs w:val="24"/>
        </w:rPr>
        <w:t xml:space="preserve">3. Основные направления фискальной политики на среднесрочный период определяются на основе:</w:t>
      </w:r>
    </w:p>
    <w:p>
      <w:pPr>
        <w:spacing w:after="120"/>
        <w:ind w:firstLine="567"/>
        <w:jc w:val="both"/>
      </w:pPr>
      <w:r>
        <w:rPr>
          <w:rFonts w:ascii="Arial" w:cs="Arial" w:eastAsia="Arial" w:hAnsi="Arial"/>
          <w:sz w:val="24"/>
          <w:szCs w:val="24"/>
        </w:rPr>
        <w:t xml:space="preserve">1) отраслевых (секторальных) стратегий/программ развития в соответствии с государственными стратегическими программами развития;</w:t>
      </w:r>
    </w:p>
    <w:p>
      <w:pPr>
        <w:spacing w:after="120"/>
        <w:ind w:firstLine="567"/>
        <w:jc w:val="both"/>
      </w:pPr>
      <w:r>
        <w:rPr>
          <w:rFonts w:ascii="Arial" w:cs="Arial" w:eastAsia="Arial" w:hAnsi="Arial"/>
          <w:sz w:val="24"/>
          <w:szCs w:val="24"/>
        </w:rPr>
        <w:t xml:space="preserve">2) среднесрочного прогноза социально-экономического развития Кыргызской Республики .</w:t>
      </w:r>
    </w:p>
    <w:p>
      <w:pPr>
        <w:spacing w:after="120"/>
        <w:ind w:firstLine="567"/>
        <w:jc w:val="both"/>
      </w:pPr>
      <w:r>
        <w:rPr>
          <w:rFonts w:ascii="Arial" w:cs="Arial" w:eastAsia="Arial" w:hAnsi="Arial"/>
          <w:sz w:val="24"/>
          <w:szCs w:val="24"/>
        </w:rPr>
        <w:t xml:space="preserve">4. Основные направления фискальной политики содержат фактические показатели за два предыдущих года, ожидаемую оценку на текущий год и прогнозы на пять последующих лет.</w:t>
      </w:r>
    </w:p>
    <w:p>
      <w:pPr>
        <w:spacing w:after="120"/>
        <w:ind w:firstLine="567"/>
        <w:jc w:val="both"/>
      </w:pPr>
      <w:r>
        <w:rPr>
          <w:rFonts w:ascii="Arial" w:cs="Arial" w:eastAsia="Arial" w:hAnsi="Arial"/>
          <w:sz w:val="24"/>
          <w:szCs w:val="24"/>
        </w:rPr>
        <w:t xml:space="preserve">5. Основные направления фискальной политики на среднесрочный период включают:</w:t>
      </w:r>
    </w:p>
    <w:p>
      <w:pPr>
        <w:spacing w:after="120"/>
        <w:ind w:firstLine="567"/>
        <w:jc w:val="both"/>
      </w:pPr>
      <w:r>
        <w:rPr>
          <w:rFonts w:ascii="Arial" w:cs="Arial" w:eastAsia="Arial" w:hAnsi="Arial"/>
          <w:sz w:val="24"/>
          <w:szCs w:val="24"/>
        </w:rPr>
        <w:t xml:space="preserve">1) среднесрочный макроэкономический прогноз в соответствии со среднесрочным прогнозом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 среднесрочную бюджетную основу, которая определяет:</w:t>
      </w:r>
    </w:p>
    <w:p>
      <w:pPr>
        <w:spacing w:after="120"/>
        <w:ind w:firstLine="567"/>
        <w:jc w:val="both"/>
      </w:pPr>
      <w:r>
        <w:rPr>
          <w:rFonts w:ascii="Arial" w:cs="Arial" w:eastAsia="Arial" w:hAnsi="Arial"/>
          <w:sz w:val="24"/>
          <w:szCs w:val="24"/>
        </w:rPr>
        <w:t xml:space="preserve">а) укрупненные прогнозные показатели по видам ресурсов бюджета;</w:t>
      </w:r>
    </w:p>
    <w:p>
      <w:pPr>
        <w:spacing w:after="120"/>
        <w:ind w:firstLine="567"/>
        <w:jc w:val="both"/>
      </w:pPr>
      <w:r>
        <w:rPr>
          <w:rFonts w:ascii="Arial" w:cs="Arial" w:eastAsia="Arial" w:hAnsi="Arial"/>
          <w:sz w:val="24"/>
          <w:szCs w:val="24"/>
        </w:rPr>
        <w:t xml:space="preserve">б) расходы бюджета по основным категориям на пять последующих лет, включая контрольные цифры по главным распорядителям бюджетных средств на три последующих года;</w:t>
      </w:r>
    </w:p>
    <w:p>
      <w:pPr>
        <w:spacing w:after="120"/>
        <w:ind w:firstLine="567"/>
        <w:jc w:val="both"/>
      </w:pPr>
      <w:r>
        <w:rPr>
          <w:rFonts w:ascii="Arial" w:cs="Arial" w:eastAsia="Arial" w:hAnsi="Arial"/>
          <w:sz w:val="24"/>
          <w:szCs w:val="24"/>
        </w:rPr>
        <w:t xml:space="preserve">в)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г) предел государственного долга;</w:t>
      </w:r>
    </w:p>
    <w:p>
      <w:pPr>
        <w:spacing w:after="120"/>
        <w:ind w:firstLine="567"/>
        <w:jc w:val="both"/>
      </w:pPr>
      <w:r>
        <w:rPr>
          <w:rFonts w:ascii="Arial" w:cs="Arial" w:eastAsia="Arial" w:hAnsi="Arial"/>
          <w:sz w:val="24"/>
          <w:szCs w:val="24"/>
        </w:rPr>
        <w:t xml:space="preserve">3) обоснование, которое содержит:</w:t>
      </w:r>
    </w:p>
    <w:p>
      <w:pPr>
        <w:spacing w:after="120"/>
        <w:ind w:firstLine="567"/>
        <w:jc w:val="both"/>
      </w:pPr>
      <w:r>
        <w:rPr>
          <w:rFonts w:ascii="Arial" w:cs="Arial" w:eastAsia="Arial" w:hAnsi="Arial"/>
          <w:sz w:val="24"/>
          <w:szCs w:val="24"/>
        </w:rPr>
        <w:t xml:space="preserve">а) политику формирования ресурсов бюджета с указанием прогнозируемых изменений в налоговых и неналоговых доходах, в управлении государственными активами;</w:t>
      </w:r>
    </w:p>
    <w:p>
      <w:pPr>
        <w:spacing w:after="120"/>
        <w:ind w:firstLine="567"/>
        <w:jc w:val="both"/>
      </w:pPr>
      <w:r>
        <w:rPr>
          <w:rFonts w:ascii="Arial" w:cs="Arial" w:eastAsia="Arial" w:hAnsi="Arial"/>
          <w:sz w:val="24"/>
          <w:szCs w:val="24"/>
        </w:rPr>
        <w:t xml:space="preserve">б) политику формирования расходов бюджета, включая Среднесрочные стратегии бюджетных расходов по основным секторам с определением верхних лимитов по расходам в разрезе бюджетных программ;</w:t>
      </w:r>
    </w:p>
    <w:p>
      <w:pPr>
        <w:spacing w:after="120"/>
        <w:ind w:firstLine="567"/>
        <w:jc w:val="both"/>
      </w:pPr>
      <w:r>
        <w:rPr>
          <w:rFonts w:ascii="Arial" w:cs="Arial" w:eastAsia="Arial" w:hAnsi="Arial"/>
          <w:sz w:val="24"/>
          <w:szCs w:val="24"/>
        </w:rPr>
        <w:t xml:space="preserve">в) приоритеты и направления бюджетных инвестиций;</w:t>
      </w:r>
    </w:p>
    <w:p>
      <w:pPr>
        <w:spacing w:after="120"/>
        <w:ind w:firstLine="567"/>
        <w:jc w:val="both"/>
      </w:pPr>
      <w:r>
        <w:rPr>
          <w:rFonts w:ascii="Arial" w:cs="Arial" w:eastAsia="Arial" w:hAnsi="Arial"/>
          <w:sz w:val="24"/>
          <w:szCs w:val="24"/>
        </w:rPr>
        <w:t xml:space="preserve">г) политику в отношении дефицита/профицита бюджета с указанием целевых показателей по дефициту бюджета;</w:t>
      </w:r>
    </w:p>
    <w:p>
      <w:pPr>
        <w:spacing w:after="120"/>
        <w:ind w:firstLine="567"/>
        <w:jc w:val="both"/>
      </w:pPr>
      <w:r>
        <w:rPr>
          <w:rFonts w:ascii="Arial" w:cs="Arial" w:eastAsia="Arial" w:hAnsi="Arial"/>
          <w:sz w:val="24"/>
          <w:szCs w:val="24"/>
        </w:rPr>
        <w:t xml:space="preserve">д) политику управления государственным долгом с указанием целевых показателей по государственному долгу и государственным гарантиям;</w:t>
      </w:r>
    </w:p>
    <w:p>
      <w:pPr>
        <w:spacing w:after="120"/>
        <w:ind w:firstLine="567"/>
        <w:jc w:val="both"/>
      </w:pPr>
      <w:r>
        <w:rPr>
          <w:rFonts w:ascii="Arial" w:cs="Arial" w:eastAsia="Arial" w:hAnsi="Arial"/>
          <w:sz w:val="24"/>
          <w:szCs w:val="24"/>
        </w:rPr>
        <w:t xml:space="preserve">е) политику развития межбюджетных отношений с установлением направлений развития инструментов межбюджетного регулирования.</w:t>
      </w:r>
    </w:p>
    <w:p>
      <w:pPr>
        <w:spacing w:after="120"/>
        <w:ind w:firstLine="567"/>
        <w:jc w:val="both"/>
      </w:pPr>
      <w:r>
        <w:rPr>
          <w:rFonts w:ascii="Arial" w:cs="Arial" w:eastAsia="Arial" w:hAnsi="Arial"/>
          <w:sz w:val="24"/>
          <w:szCs w:val="24"/>
        </w:rPr>
        <w:t xml:space="preserve">6. Проект Основных направлений фискальной политики формируется и представляется на рассмотрение Совета Кабинета Министров.</w:t>
      </w:r>
    </w:p>
    <w:p>
      <w:pPr>
        <w:spacing w:after="120"/>
        <w:ind w:firstLine="567"/>
        <w:jc w:val="both"/>
      </w:pPr>
      <w:r>
        <w:rPr>
          <w:rFonts w:ascii="Arial" w:cs="Arial" w:eastAsia="Arial" w:hAnsi="Arial"/>
          <w:sz w:val="24"/>
          <w:szCs w:val="24"/>
        </w:rPr>
        <w:t xml:space="preserve">При возникновении разногласий по проекту среднесрочной бюджетной основы Основных направлений фискальной политики Советом Кабинета Министров принимается соответствующее решение не позднее 15 календарных дней. </w:t>
      </w:r>
    </w:p>
    <w:p>
      <w:pPr>
        <w:spacing w:after="120"/>
        <w:ind w:firstLine="567"/>
        <w:jc w:val="both"/>
      </w:pPr>
      <w:r>
        <w:rPr>
          <w:rFonts w:ascii="Arial" w:cs="Arial" w:eastAsia="Arial" w:hAnsi="Arial"/>
          <w:sz w:val="24"/>
          <w:szCs w:val="24"/>
        </w:rPr>
        <w:t xml:space="preserve"> Уполномоченный государственный орган организует рассмотрение разногласий по Основным направлениям фискальной политики.</w:t>
      </w:r>
    </w:p>
    <w:p>
      <w:pPr>
        <w:spacing w:after="120"/>
        <w:ind w:firstLine="567"/>
        <w:jc w:val="both"/>
      </w:pPr>
      <w:r>
        <w:rPr>
          <w:rFonts w:ascii="Arial" w:cs="Arial" w:eastAsia="Arial" w:hAnsi="Arial"/>
          <w:i/>
          <w:iCs/>
          <w:sz w:val="24"/>
          <w:szCs w:val="24"/>
        </w:rPr>
        <w:t xml:space="preserve">7. (Утратила силу в соответствии с </w:t>
      </w:r>
      <w:hyperlink w:history="1" r:id="rIdubzz3qyelpe5erxxdvuv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8. Основные направления фискальной политики на среднесрочный период утверждаются решением Совета Кабинета Министров не позднее 30 календарных дней после представления на рассмотрение Совета Кабинета Министров и представляются в Жогорку Кенеш.</w:t>
      </w:r>
    </w:p>
    <w:p>
      <w:pPr>
        <w:spacing w:after="120"/>
        <w:ind w:firstLine="567"/>
        <w:jc w:val="both"/>
      </w:pPr>
      <w:r>
        <w:rPr>
          <w:rFonts w:ascii="Arial" w:cs="Arial" w:eastAsia="Arial" w:hAnsi="Arial"/>
          <w:sz w:val="24"/>
          <w:szCs w:val="24"/>
        </w:rPr>
        <w:t xml:space="preserve">9. Основные направления фискальной политики на среднесрочный период публикуются и размещаются на официальном сайте уполномоченного государственного органа по прогнозированию и исполнению бюджета не позднее 5 рабочих дней после утверждения.</w:t>
      </w:r>
    </w:p>
    <w:p>
      <w:pPr>
        <w:spacing w:after="120"/>
        <w:ind w:firstLine="567"/>
        <w:jc w:val="both"/>
      </w:pPr>
      <w:r>
        <w:rPr>
          <w:rFonts w:ascii="Arial" w:cs="Arial" w:eastAsia="Arial" w:hAnsi="Arial"/>
          <w:i/>
          <w:iCs/>
          <w:sz w:val="24"/>
          <w:szCs w:val="24"/>
        </w:rPr>
        <w:t xml:space="preserve">(В редакции Законов КР от </w:t>
      </w:r>
      <w:hyperlink w:history="1" r:id="rIdvv5hglyfbnwsgszfptuks">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evbwvcyy0tqe3otwdogm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Совет Кабинета Министров Кыргызской Республики</w:t>
      </w:r>
    </w:p>
    <w:p>
      <w:pPr>
        <w:spacing w:after="120"/>
        <w:ind w:firstLine="567"/>
        <w:jc w:val="both"/>
      </w:pPr>
      <w:r>
        <w:rPr>
          <w:rFonts w:ascii="Arial" w:cs="Arial" w:eastAsia="Arial" w:hAnsi="Arial"/>
          <w:sz w:val="24"/>
          <w:szCs w:val="24"/>
        </w:rPr>
        <w:t xml:space="preserve">1. Совет Кабинета Министров координирует действия министерств, государственных комитетов и административных ведомств, включая судебную систему республики, по формированию Основных направлений фискальной политики на среднесрочный период, а также одобряет проекты государственных инвестиций, финансирование которых планируется за счет внешних заимствований под гарантию Кабинета Министров, и рассматривает вопросы текущей реализации проектов государственных инвестиций.</w:t>
      </w:r>
    </w:p>
    <w:p>
      <w:pPr>
        <w:spacing w:after="120"/>
        <w:ind w:firstLine="567"/>
        <w:jc w:val="both"/>
      </w:pPr>
      <w:r>
        <w:rPr>
          <w:rFonts w:ascii="Arial" w:cs="Arial" w:eastAsia="Arial" w:hAnsi="Arial"/>
          <w:sz w:val="24"/>
          <w:szCs w:val="24"/>
        </w:rPr>
        <w:t xml:space="preserve">В состав Совета Кабинета Министров входят руководители государственных органов и представители Жогорку Кенеша, представители ассоциаций и союзов местных сообществ, определяемые Председателем Кабинета Министров.</w:t>
      </w:r>
    </w:p>
    <w:p>
      <w:pPr>
        <w:spacing w:after="120"/>
        <w:ind w:firstLine="567"/>
        <w:jc w:val="both"/>
      </w:pPr>
      <w:r>
        <w:rPr>
          <w:rFonts w:ascii="Arial" w:cs="Arial" w:eastAsia="Arial" w:hAnsi="Arial"/>
          <w:sz w:val="24"/>
          <w:szCs w:val="24"/>
        </w:rPr>
        <w:t xml:space="preserve">Совет Кабинета Министров вправе привлекать для участия в своих заседаниях руководителей других органов исполнительной власти.</w:t>
      </w:r>
    </w:p>
    <w:p>
      <w:pPr>
        <w:spacing w:after="120"/>
        <w:ind w:firstLine="567"/>
        <w:jc w:val="both"/>
      </w:pPr>
      <w:r>
        <w:rPr>
          <w:rFonts w:ascii="Arial" w:cs="Arial" w:eastAsia="Arial" w:hAnsi="Arial"/>
          <w:sz w:val="24"/>
          <w:szCs w:val="24"/>
        </w:rPr>
        <w:t xml:space="preserve">При рассмотрении проекта бюджета в Совете Кабинета Министров могут принимать участие депутаты, члены профильного комитета Жогорку Кенеша (по согласованию).</w:t>
      </w:r>
    </w:p>
    <w:p>
      <w:pPr>
        <w:spacing w:after="120"/>
        <w:ind w:firstLine="567"/>
        <w:jc w:val="both"/>
      </w:pPr>
      <w:r>
        <w:rPr>
          <w:rFonts w:ascii="Arial" w:cs="Arial" w:eastAsia="Arial" w:hAnsi="Arial"/>
          <w:sz w:val="24"/>
          <w:szCs w:val="24"/>
        </w:rPr>
        <w:t xml:space="preserve">2. Уполномоченный государственный орган формирует и представляет на рассмотрение Совета Кабинета Министров среднесрочные бюджетные основы республиканского бюджета, включая бюджет судебной системы, Социального фонда и Фонда обязательного медицинского страхования, предусматривающие следующие показатели:</w:t>
      </w:r>
    </w:p>
    <w:p>
      <w:pPr>
        <w:spacing w:after="120"/>
        <w:ind w:firstLine="567"/>
        <w:jc w:val="both"/>
      </w:pPr>
      <w:r>
        <w:rPr>
          <w:rFonts w:ascii="Arial" w:cs="Arial" w:eastAsia="Arial" w:hAnsi="Arial"/>
          <w:sz w:val="24"/>
          <w:szCs w:val="24"/>
        </w:rPr>
        <w:t xml:space="preserve">1) укрупненные прогнозные показатели по видам ресурсов бюджета;</w:t>
      </w:r>
    </w:p>
    <w:p>
      <w:pPr>
        <w:spacing w:after="120"/>
        <w:ind w:firstLine="567"/>
        <w:jc w:val="both"/>
      </w:pPr>
      <w:r>
        <w:rPr>
          <w:rFonts w:ascii="Arial" w:cs="Arial" w:eastAsia="Arial" w:hAnsi="Arial"/>
          <w:sz w:val="24"/>
          <w:szCs w:val="24"/>
        </w:rPr>
        <w:t xml:space="preserve">2) расходы бюджета по основным категориям, включая контрольные цифры по главным распорядителям бюджетных средств;</w:t>
      </w:r>
    </w:p>
    <w:p>
      <w:pPr>
        <w:spacing w:after="120"/>
        <w:ind w:firstLine="567"/>
        <w:jc w:val="both"/>
      </w:pPr>
      <w:r>
        <w:rPr>
          <w:rFonts w:ascii="Arial" w:cs="Arial" w:eastAsia="Arial" w:hAnsi="Arial"/>
          <w:sz w:val="24"/>
          <w:szCs w:val="24"/>
        </w:rPr>
        <w:t xml:space="preserve">3)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4) предел государственного долга;</w:t>
      </w:r>
    </w:p>
    <w:p>
      <w:pPr>
        <w:spacing w:after="120"/>
        <w:ind w:firstLine="567"/>
        <w:jc w:val="both"/>
      </w:pPr>
      <w:r>
        <w:rPr>
          <w:rFonts w:ascii="Arial" w:cs="Arial" w:eastAsia="Arial" w:hAnsi="Arial"/>
          <w:sz w:val="24"/>
          <w:szCs w:val="24"/>
        </w:rPr>
        <w:t xml:space="preserve">5) протоколы разногласий по проекту среднесрочных бюджетных основ Основных направлений фискальной политики по главным распорядителям бюджетных средств.</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kmcz41tjyziz7xv7kdr0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hsjxdio6cnwnptwgbez7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i/>
          <w:iCs/>
          <w:sz w:val="24"/>
          <w:szCs w:val="24"/>
        </w:rPr>
        <w:t xml:space="preserve">(В редакции Законов КР от </w:t>
      </w:r>
      <w:hyperlink w:history="1" r:id="rIdrexiqc-k5wa_-fv9yzv1x">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 </w:t>
      </w:r>
      <w:hyperlink w:history="1" r:id="rIdidj-_a-94yhtielobbimi">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yztohuvdbhajrjws0zvea">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Среднесрочные стратегии бюджетных расходов по секторам</w:t>
      </w:r>
    </w:p>
    <w:p>
      <w:pPr>
        <w:spacing w:after="120"/>
        <w:ind w:firstLine="567"/>
        <w:jc w:val="both"/>
      </w:pPr>
      <w:r>
        <w:rPr>
          <w:rFonts w:ascii="Arial" w:cs="Arial" w:eastAsia="Arial" w:hAnsi="Arial"/>
          <w:sz w:val="24"/>
          <w:szCs w:val="24"/>
        </w:rPr>
        <w:t xml:space="preserve">1. Среднесрочная стратегия распределения отраслевых (секторальных) бюджетных расходов определяет стратегические цели и задачи, бюджетные программы, а также показатели результатов деятельности, направленные на их достижение государственными органами, уполномоченных проводить государственную политику в соответствующей отрасли (секторе).</w:t>
      </w:r>
    </w:p>
    <w:p>
      <w:pPr>
        <w:spacing w:after="120"/>
        <w:ind w:firstLine="567"/>
        <w:jc w:val="both"/>
      </w:pPr>
      <w:r>
        <w:rPr>
          <w:rFonts w:ascii="Arial" w:cs="Arial" w:eastAsia="Arial" w:hAnsi="Arial"/>
          <w:sz w:val="24"/>
          <w:szCs w:val="24"/>
        </w:rPr>
        <w:t xml:space="preserve">2. Среднесрочная стратегия бюджетных расходов по сектору предназначена для:</w:t>
      </w:r>
    </w:p>
    <w:p>
      <w:pPr>
        <w:spacing w:after="120"/>
        <w:ind w:firstLine="567"/>
        <w:jc w:val="both"/>
      </w:pPr>
      <w:r>
        <w:rPr>
          <w:rFonts w:ascii="Arial" w:cs="Arial" w:eastAsia="Arial" w:hAnsi="Arial"/>
          <w:sz w:val="24"/>
          <w:szCs w:val="24"/>
        </w:rPr>
        <w:t xml:space="preserve">1) объективной оценки Кабинетом Министров ситуации в секторе и формирования прогнозов его развития на среднесрочный период;</w:t>
      </w:r>
    </w:p>
    <w:p>
      <w:pPr>
        <w:spacing w:after="120"/>
        <w:ind w:firstLine="567"/>
        <w:jc w:val="both"/>
      </w:pPr>
      <w:r>
        <w:rPr>
          <w:rFonts w:ascii="Arial" w:cs="Arial" w:eastAsia="Arial" w:hAnsi="Arial"/>
          <w:sz w:val="24"/>
          <w:szCs w:val="24"/>
        </w:rPr>
        <w:t xml:space="preserve">2) внедрения новых технологий, инициатив и направлений, предназначенных на развитие деятельности сектора;</w:t>
      </w:r>
    </w:p>
    <w:p>
      <w:pPr>
        <w:spacing w:after="120"/>
        <w:ind w:firstLine="567"/>
        <w:jc w:val="both"/>
      </w:pPr>
      <w:r>
        <w:rPr>
          <w:rFonts w:ascii="Arial" w:cs="Arial" w:eastAsia="Arial" w:hAnsi="Arial"/>
          <w:sz w:val="24"/>
          <w:szCs w:val="24"/>
        </w:rPr>
        <w:t xml:space="preserve">3) создания основы для формирования проекта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3. Разработка Среднесрочной стратегии бюджетных расходов осуществляется с применением метода бюджетирования на программной основе. Бюджетные программы формируются в пределах прогнозируемых ресурсов на среднесрочный период.</w:t>
      </w:r>
    </w:p>
    <w:p>
      <w:pPr>
        <w:spacing w:after="120"/>
        <w:ind w:firstLine="567"/>
        <w:jc w:val="both"/>
      </w:pPr>
      <w:r>
        <w:rPr>
          <w:rFonts w:ascii="Arial" w:cs="Arial" w:eastAsia="Arial" w:hAnsi="Arial"/>
          <w:sz w:val="24"/>
          <w:szCs w:val="24"/>
        </w:rPr>
        <w:t xml:space="preserve">4. Порядок формирования, рассмотрения и исполнения Среднесрочных стратегий бюджетных расходов определяется Кабинетом Министров по предложению уполномоченного государственного органа.</w:t>
      </w:r>
    </w:p>
    <w:p>
      <w:pPr>
        <w:spacing w:after="120"/>
        <w:ind w:firstLine="567"/>
        <w:jc w:val="both"/>
      </w:pPr>
      <w:r>
        <w:rPr>
          <w:rFonts w:ascii="Arial" w:cs="Arial" w:eastAsia="Arial" w:hAnsi="Arial"/>
          <w:sz w:val="24"/>
          <w:szCs w:val="24"/>
        </w:rPr>
        <w:t xml:space="preserve">5. Результаты общественных слушаний публикуются на веб-сайтах соответствующих государственных органов с протоколами разногласий.</w:t>
      </w:r>
    </w:p>
    <w:p>
      <w:pPr>
        <w:spacing w:after="120"/>
        <w:ind w:firstLine="567"/>
        <w:jc w:val="both"/>
      </w:pPr>
      <w:r>
        <w:rPr>
          <w:rFonts w:ascii="Arial" w:cs="Arial" w:eastAsia="Arial" w:hAnsi="Arial"/>
          <w:i/>
          <w:iCs/>
          <w:sz w:val="24"/>
          <w:szCs w:val="24"/>
        </w:rPr>
        <w:t xml:space="preserve">(В редакции Закона КР от </w:t>
      </w:r>
      <w:hyperlink w:history="1" r:id="rIdgdahugynb4szcdhofamlo">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Бюджетные программы</w:t>
      </w:r>
    </w:p>
    <w:p>
      <w:pPr>
        <w:spacing w:after="120"/>
        <w:ind w:firstLine="567"/>
        <w:jc w:val="both"/>
      </w:pPr>
      <w:r>
        <w:rPr>
          <w:rFonts w:ascii="Arial" w:cs="Arial" w:eastAsia="Arial" w:hAnsi="Arial"/>
          <w:sz w:val="24"/>
          <w:szCs w:val="24"/>
        </w:rPr>
        <w:t xml:space="preserve">1. Бюджетная программа представляет собой комплекс мер, направленных на реализацию отраслевых (секторальных) программ развития и программ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Бюджетная программа должна иметь четкую, реалистичную и достижимую цель и показатели результативности, отражающие результаты реализации бюджетной программы в количественном и/или качественном выражении.</w:t>
      </w:r>
    </w:p>
    <w:p>
      <w:pPr>
        <w:spacing w:after="120"/>
        <w:ind w:firstLine="567"/>
        <w:jc w:val="both"/>
      </w:pPr>
      <w:r>
        <w:rPr>
          <w:rFonts w:ascii="Arial" w:cs="Arial" w:eastAsia="Arial" w:hAnsi="Arial"/>
          <w:sz w:val="24"/>
          <w:szCs w:val="24"/>
        </w:rPr>
        <w:t xml:space="preserve">2. Расходы главных распорядителей (распорядителей, получателей) бюджетных средств, отражаемые в бюджетных программах, являются программными.</w:t>
      </w:r>
    </w:p>
    <w:p>
      <w:pPr>
        <w:spacing w:after="120"/>
        <w:ind w:firstLine="567"/>
        <w:jc w:val="both"/>
      </w:pPr>
      <w:r>
        <w:rPr>
          <w:rFonts w:ascii="Arial" w:cs="Arial" w:eastAsia="Arial" w:hAnsi="Arial"/>
          <w:sz w:val="24"/>
          <w:szCs w:val="24"/>
        </w:rPr>
        <w:t xml:space="preserve">3. Перечень программных расходов включается в проект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4. Расходы главных распорядителей (распорядителей, получателей) бюджетных средств, формируемые по направлениям деятельности государственных органов, не отражаемые в бюджетных программах, являются непрограммными.</w:t>
      </w:r>
    </w:p>
    <w:p>
      <w:pPr>
        <w:spacing w:after="120"/>
        <w:ind w:firstLine="567"/>
        <w:jc w:val="both"/>
      </w:pPr>
      <w:r>
        <w:rPr>
          <w:rFonts w:ascii="Arial" w:cs="Arial" w:eastAsia="Arial" w:hAnsi="Arial"/>
          <w:sz w:val="24"/>
          <w:szCs w:val="24"/>
        </w:rPr>
        <w:t xml:space="preserve">5. Порядок формирования, рассмотрения и исполнения бюджетных программ определяется Кабинетом Министров по предложению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Закона КР от </w:t>
      </w:r>
      <w:hyperlink w:history="1" r:id="rIdpj7genhznhidzikccep2h">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86. Показатели результативности бюджетных программ</w:t>
      </w:r>
    </w:p>
    <w:p>
      <w:pPr>
        <w:spacing w:after="120"/>
        <w:ind w:firstLine="567"/>
        <w:jc w:val="both"/>
      </w:pPr>
      <w:r>
        <w:rPr>
          <w:rFonts w:ascii="Arial" w:cs="Arial" w:eastAsia="Arial" w:hAnsi="Arial"/>
          <w:sz w:val="24"/>
          <w:szCs w:val="24"/>
        </w:rPr>
        <w:t xml:space="preserve">Показатели результативности бюджетных программ используются в качестве ориентиров по достижению целей сектора и критериев оценки его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z2vidonqefqx6jsstdh7b">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87. Оценка эффективности бюджетных программ</w:t>
      </w:r>
    </w:p>
    <w:p>
      <w:pPr>
        <w:spacing w:after="120"/>
        <w:ind w:firstLine="567"/>
        <w:jc w:val="both"/>
      </w:pPr>
      <w:r>
        <w:rPr>
          <w:rFonts w:ascii="Arial" w:cs="Arial" w:eastAsia="Arial" w:hAnsi="Arial"/>
          <w:sz w:val="24"/>
          <w:szCs w:val="24"/>
        </w:rPr>
        <w:t xml:space="preserve">1. Оценка эффективности бюджетных программ осуществляется на основе достижения показателей результативности.</w:t>
      </w:r>
    </w:p>
    <w:p>
      <w:pPr>
        <w:spacing w:after="120"/>
        <w:ind w:firstLine="567"/>
        <w:jc w:val="both"/>
      </w:pPr>
      <w:r>
        <w:rPr>
          <w:rFonts w:ascii="Arial" w:cs="Arial" w:eastAsia="Arial" w:hAnsi="Arial"/>
          <w:sz w:val="24"/>
          <w:szCs w:val="24"/>
        </w:rPr>
        <w:t xml:space="preserve">2. Порядок определения показателей результативности и проведения оценки эффективности бюджетных программ определяется Кабинетом Министров.</w:t>
      </w:r>
    </w:p>
    <w:p>
      <w:pPr>
        <w:spacing w:after="120"/>
        <w:ind w:firstLine="567"/>
        <w:jc w:val="both"/>
      </w:pPr>
      <w:r>
        <w:rPr>
          <w:rFonts w:ascii="Arial" w:cs="Arial" w:eastAsia="Arial" w:hAnsi="Arial"/>
          <w:sz w:val="24"/>
          <w:szCs w:val="24"/>
        </w:rPr>
        <w:t xml:space="preserve">3. Ответственность за достижение показателей результативности бюджетных программ возлагается на главных распорядителей (распорядителей, получателей) бюджетных средств.</w:t>
      </w:r>
    </w:p>
    <w:p>
      <w:pPr>
        <w:spacing w:after="120"/>
        <w:ind w:firstLine="567"/>
        <w:jc w:val="both"/>
      </w:pPr>
      <w:r>
        <w:rPr>
          <w:rFonts w:ascii="Arial" w:cs="Arial" w:eastAsia="Arial" w:hAnsi="Arial"/>
          <w:i/>
          <w:iCs/>
          <w:sz w:val="24"/>
          <w:szCs w:val="24"/>
        </w:rPr>
        <w:t xml:space="preserve">(В редакции Закона КР от </w:t>
      </w:r>
      <w:hyperlink w:history="1" r:id="rIdxcvl1uovizijmckyaj9l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Программы социально-экономического развития местного сообщества</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q4s3jonvgncnepir8ffx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1. Программа социально-экономического развития местного сообщества - комплексная система мер социального и экономического развития местного сообщества, утвержденная органом местного самоуправления на определенный период.</w:t>
      </w:r>
    </w:p>
    <w:p>
      <w:pPr>
        <w:spacing w:after="120"/>
        <w:ind w:firstLine="567"/>
        <w:jc w:val="both"/>
      </w:pPr>
      <w:r>
        <w:rPr>
          <w:rFonts w:ascii="Arial" w:cs="Arial" w:eastAsia="Arial" w:hAnsi="Arial"/>
          <w:sz w:val="24"/>
          <w:szCs w:val="24"/>
        </w:rPr>
        <w:t xml:space="preserve">2. Программы социально-экономического развития местного сообщества разрабатываются органами местного самоуправления на пятилетний период. Очередной трехлетний период программы социально-экономического развития является основой для формирования проекта местного бюджета на три года.</w:t>
      </w:r>
    </w:p>
    <w:p>
      <w:pPr>
        <w:spacing w:after="120"/>
        <w:ind w:firstLine="567"/>
        <w:jc w:val="both"/>
      </w:pPr>
      <w:r>
        <w:rPr>
          <w:rFonts w:ascii="Arial" w:cs="Arial" w:eastAsia="Arial" w:hAnsi="Arial"/>
          <w:sz w:val="24"/>
          <w:szCs w:val="24"/>
        </w:rPr>
        <w:t xml:space="preserve">3. Программы социально-экономического развития включают:</w:t>
      </w:r>
    </w:p>
    <w:p>
      <w:pPr>
        <w:spacing w:after="120"/>
        <w:ind w:firstLine="567"/>
        <w:jc w:val="both"/>
      </w:pPr>
      <w:r>
        <w:rPr>
          <w:rFonts w:ascii="Arial" w:cs="Arial" w:eastAsia="Arial" w:hAnsi="Arial"/>
          <w:sz w:val="24"/>
          <w:szCs w:val="24"/>
        </w:rPr>
        <w:t xml:space="preserve">1) социально-экономический прогноз развития с учетом прогноза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 проект бюджета на предстоящий период, который содержит укрупненные показатели по:</w:t>
      </w:r>
    </w:p>
    <w:p>
      <w:pPr>
        <w:spacing w:after="120"/>
        <w:ind w:firstLine="567"/>
        <w:jc w:val="both"/>
      </w:pPr>
      <w:r>
        <w:rPr>
          <w:rFonts w:ascii="Arial" w:cs="Arial" w:eastAsia="Arial" w:hAnsi="Arial"/>
          <w:sz w:val="24"/>
          <w:szCs w:val="24"/>
        </w:rPr>
        <w:t xml:space="preserve">а) ресурсам бюджета в разрезе их видов и источников;</w:t>
      </w:r>
    </w:p>
    <w:p>
      <w:pPr>
        <w:spacing w:after="120"/>
        <w:ind w:firstLine="567"/>
        <w:jc w:val="both"/>
      </w:pPr>
      <w:r>
        <w:rPr>
          <w:rFonts w:ascii="Arial" w:cs="Arial" w:eastAsia="Arial" w:hAnsi="Arial"/>
          <w:sz w:val="24"/>
          <w:szCs w:val="24"/>
        </w:rPr>
        <w:t xml:space="preserve">б) расходам бюджета и в разрезе бюджетных программ местного самоуправления;</w:t>
      </w:r>
    </w:p>
    <w:p>
      <w:pPr>
        <w:spacing w:after="120"/>
        <w:ind w:firstLine="567"/>
        <w:jc w:val="both"/>
      </w:pPr>
      <w:r>
        <w:rPr>
          <w:rFonts w:ascii="Arial" w:cs="Arial" w:eastAsia="Arial" w:hAnsi="Arial"/>
          <w:sz w:val="24"/>
          <w:szCs w:val="24"/>
        </w:rPr>
        <w:t xml:space="preserve">в) сбалансированности бюджета;</w:t>
      </w:r>
    </w:p>
    <w:p>
      <w:pPr>
        <w:spacing w:after="120"/>
        <w:ind w:firstLine="567"/>
        <w:jc w:val="both"/>
      </w:pPr>
      <w:r>
        <w:rPr>
          <w:rFonts w:ascii="Arial" w:cs="Arial" w:eastAsia="Arial" w:hAnsi="Arial"/>
          <w:sz w:val="24"/>
          <w:szCs w:val="24"/>
        </w:rPr>
        <w:t xml:space="preserve">г) муниципальному долгу;</w:t>
      </w:r>
    </w:p>
    <w:p>
      <w:pPr>
        <w:spacing w:after="120"/>
        <w:ind w:firstLine="567"/>
        <w:jc w:val="both"/>
      </w:pPr>
      <w:r>
        <w:rPr>
          <w:rFonts w:ascii="Arial" w:cs="Arial" w:eastAsia="Arial" w:hAnsi="Arial"/>
          <w:sz w:val="24"/>
          <w:szCs w:val="24"/>
        </w:rPr>
        <w:t xml:space="preserve">3) пояснительную записку к программе социально-экономического развития;</w:t>
      </w:r>
    </w:p>
    <w:p>
      <w:pPr>
        <w:spacing w:after="120"/>
        <w:ind w:firstLine="567"/>
        <w:jc w:val="both"/>
      </w:pPr>
      <w:r>
        <w:rPr>
          <w:rFonts w:ascii="Arial" w:cs="Arial" w:eastAsia="Arial" w:hAnsi="Arial"/>
          <w:sz w:val="24"/>
          <w:szCs w:val="24"/>
        </w:rPr>
        <w:t xml:space="preserve">4) оценку возможных бюджетных рисков и обстоятельств.</w:t>
      </w:r>
    </w:p>
    <w:p>
      <w:pPr>
        <w:spacing w:after="120"/>
        <w:ind w:firstLine="567"/>
        <w:jc w:val="both"/>
      </w:pPr>
      <w:r>
        <w:rPr>
          <w:rFonts w:ascii="Arial" w:cs="Arial" w:eastAsia="Arial" w:hAnsi="Arial"/>
          <w:sz w:val="24"/>
          <w:szCs w:val="24"/>
        </w:rPr>
        <w:t xml:space="preserve">4. В случае изменения прогноза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подлежат уточнению программы развития, прогнозы ресурсов и расходов в процессе формирования, рассмотрения, утверждения проектов местных бюджетов и внесения изменений и дополнений к ним.</w:t>
      </w:r>
    </w:p>
    <w:p>
      <w:pPr>
        <w:spacing w:after="120"/>
        <w:ind w:firstLine="567"/>
        <w:jc w:val="both"/>
      </w:pPr>
      <w:r>
        <w:rPr>
          <w:rFonts w:ascii="Arial" w:cs="Arial" w:eastAsia="Arial" w:hAnsi="Arial"/>
          <w:sz w:val="24"/>
          <w:szCs w:val="24"/>
        </w:rPr>
        <w:t xml:space="preserve">5. Программы социально-экономического развития и приоритеты местных бюджетов утверждаются местными кенешами не позднее 1 июня года, предшествующего очередному бюджетному году. Исполнительные органы местного самоуправления проводят общественные слушания по обсуждению проектов программ социально-экономического развития.</w:t>
      </w:r>
    </w:p>
    <w:p>
      <w:pPr>
        <w:spacing w:after="120"/>
        <w:ind w:firstLine="567"/>
        <w:jc w:val="both"/>
      </w:pPr>
      <w:r>
        <w:rPr>
          <w:rFonts w:ascii="Arial" w:cs="Arial" w:eastAsia="Arial" w:hAnsi="Arial"/>
          <w:i/>
          <w:iCs/>
          <w:sz w:val="24"/>
          <w:szCs w:val="24"/>
        </w:rPr>
        <w:t xml:space="preserve">(В редакции Закона КР от </w:t>
      </w:r>
      <w:hyperlink w:history="1" r:id="rId771u3dj8huvzmkxax9oav">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19. Формирование проектов бюджетов</w:t>
      </w:r>
    </w:p>
    <w:p>
      <w:pPr>
        <w:spacing w:after="120"/>
        <w:ind w:firstLine="567"/>
        <w:jc w:val="both"/>
      </w:pPr>
      <w:r>
        <w:rPr>
          <w:rFonts w:ascii="Arial" w:cs="Arial" w:eastAsia="Arial" w:hAnsi="Arial"/>
          <w:b/>
          <w:bCs/>
          <w:sz w:val="24"/>
          <w:szCs w:val="24"/>
        </w:rPr>
        <w:t xml:space="preserve">Статья 89. Общие положения</w:t>
      </w:r>
    </w:p>
    <w:p>
      <w:pPr>
        <w:spacing w:after="120"/>
        <w:ind w:firstLine="567"/>
        <w:jc w:val="both"/>
      </w:pPr>
      <w:r>
        <w:rPr>
          <w:rFonts w:ascii="Arial" w:cs="Arial" w:eastAsia="Arial" w:hAnsi="Arial"/>
          <w:sz w:val="24"/>
          <w:szCs w:val="24"/>
        </w:rPr>
        <w:t xml:space="preserve">1. Проекты бюджетов бюджетной системы Кыргызской Республики формируются на очередной бюджетный год и плановый период.</w:t>
      </w:r>
    </w:p>
    <w:p>
      <w:pPr>
        <w:spacing w:after="120"/>
        <w:ind w:firstLine="567"/>
        <w:jc w:val="both"/>
      </w:pPr>
      <w:r>
        <w:rPr>
          <w:rFonts w:ascii="Arial" w:cs="Arial" w:eastAsia="Arial" w:hAnsi="Arial"/>
          <w:sz w:val="24"/>
          <w:szCs w:val="24"/>
        </w:rPr>
        <w:t xml:space="preserve">2. Проект республиканского бюджета на очередной бюджетный год и плановый период формируется исходя из параметров, </w:t>
      </w:r>
      <w:r>
        <w:rPr>
          <w:rFonts w:ascii="Arial" w:cs="Arial" w:eastAsia="Arial" w:hAnsi="Arial"/>
          <w:sz w:val="24"/>
          <w:szCs w:val="24"/>
        </w:rPr>
        <w:t xml:space="preserve">предусматриваемых</w:t>
      </w:r>
      <w:r>
        <w:rPr>
          <w:rFonts w:ascii="Arial" w:cs="Arial" w:eastAsia="Arial" w:hAnsi="Arial"/>
          <w:sz w:val="24"/>
          <w:szCs w:val="24"/>
        </w:rPr>
        <w:t xml:space="preserve">в Основных направлениях фискальной политики на пять прогнозируемых лет.</w:t>
      </w:r>
    </w:p>
    <w:p>
      <w:pPr>
        <w:spacing w:after="120"/>
        <w:ind w:firstLine="567"/>
        <w:jc w:val="both"/>
      </w:pPr>
      <w:r>
        <w:rPr>
          <w:rFonts w:ascii="Arial" w:cs="Arial" w:eastAsia="Arial" w:hAnsi="Arial"/>
          <w:sz w:val="24"/>
          <w:szCs w:val="24"/>
        </w:rPr>
        <w:t xml:space="preserve">3. Снижение объемов бюджетных ассигнований по ведомственной и программной классификации расходов, предусмотренных проектом нормативного правового акта о бюджете на очередной бюджетный год и плановый период по главным распорядителям (распорядителям, получателям) бюджетных средств, не должно превышать 3 процентов от показателей на соответствующий год, предусмотренных в предыдущие циклы формирования бюджетов, за исключением следующих случаев:</w:t>
      </w:r>
    </w:p>
    <w:p>
      <w:pPr>
        <w:spacing w:after="120"/>
        <w:ind w:firstLine="567"/>
        <w:jc w:val="both"/>
      </w:pPr>
      <w:r>
        <w:rPr>
          <w:rFonts w:ascii="Arial" w:cs="Arial" w:eastAsia="Arial" w:hAnsi="Arial"/>
          <w:sz w:val="24"/>
          <w:szCs w:val="24"/>
        </w:rPr>
        <w:t xml:space="preserve">1) принятия решений об изменении организационно-функциональной структуры соответствующего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2) принятия решений о прекращении реализации инвестиционных проектов, осуществляемых данным главным распорядителем (распорядителем, получателем бюджетных средств) по результатам оценки их эффективности;</w:t>
      </w:r>
    </w:p>
    <w:p>
      <w:pPr>
        <w:spacing w:after="120"/>
        <w:ind w:firstLine="567"/>
        <w:jc w:val="both"/>
      </w:pPr>
      <w:r>
        <w:rPr>
          <w:rFonts w:ascii="Arial" w:cs="Arial" w:eastAsia="Arial" w:hAnsi="Arial"/>
          <w:sz w:val="24"/>
          <w:szCs w:val="24"/>
        </w:rPr>
        <w:t xml:space="preserve">3) досрочного завершения указанных инвестиционных проектов.</w:t>
      </w:r>
    </w:p>
    <w:p>
      <w:pPr>
        <w:spacing w:after="120"/>
        <w:ind w:firstLine="567"/>
        <w:jc w:val="both"/>
      </w:pPr>
      <w:r>
        <w:rPr>
          <w:rFonts w:ascii="Arial" w:cs="Arial" w:eastAsia="Arial" w:hAnsi="Arial"/>
          <w:sz w:val="24"/>
          <w:szCs w:val="24"/>
        </w:rPr>
        <w:t xml:space="preserve">4) прекращения реализации бюджетных программ, осуществляемых главным распорядителем (распорядителем, получателем) бюджетных средств, в том числе по результатам оценки их эффективности, а также ранее предусмотренных общегосударственных программ, мероприятий и выплат.</w:t>
      </w:r>
    </w:p>
    <w:p>
      <w:pPr>
        <w:spacing w:after="120"/>
        <w:ind w:firstLine="567"/>
        <w:jc w:val="both"/>
      </w:pPr>
      <w:r>
        <w:rPr>
          <w:rFonts w:ascii="Arial" w:cs="Arial" w:eastAsia="Arial" w:hAnsi="Arial"/>
          <w:sz w:val="24"/>
          <w:szCs w:val="24"/>
        </w:rPr>
        <w:t xml:space="preserve">4. В случае обоснованного изменения объема ресурсов бюджета по сравнению с прогнозом ресурсов, предусмотренных Основными направлениями фискальной политики, в сторону увеличения, сумма разницы </w:t>
      </w:r>
      <w:r>
        <w:rPr>
          <w:rFonts w:ascii="Arial" w:cs="Arial" w:eastAsia="Arial" w:hAnsi="Arial"/>
          <w:sz w:val="24"/>
          <w:szCs w:val="24"/>
        </w:rPr>
        <w:t xml:space="preserve">предусматривается на соответствующие расходы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случае сокращения прогнозируемых объемов ресурсов бюджета, решение по уменьшению расходов на эти объемы принимается Советом Кабинета Министров по утверждению Основных направлений фискальной политики с обязательным уведомлением главных распорядителей (распорядителей, получателей) бюджетных средств и обоснованием причин такого сокращения.</w:t>
      </w:r>
    </w:p>
    <w:p>
      <w:pPr>
        <w:spacing w:after="120"/>
        <w:ind w:firstLine="567"/>
        <w:jc w:val="both"/>
      </w:pPr>
      <w:r>
        <w:rPr>
          <w:rFonts w:ascii="Arial" w:cs="Arial" w:eastAsia="Arial" w:hAnsi="Arial"/>
          <w:sz w:val="24"/>
          <w:szCs w:val="24"/>
        </w:rPr>
        <w:t xml:space="preserve">5. Проект республиканского бюджета на очередной бюджетный год и плановый период может включать обособленные бюджеты, администрируемые местными государственными администрациями в порядке, определяемом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q8kpa8awppl09eke2shlr">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7i5ejg9ggurtvhopu52e7">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Проекты нормативных правовых актов о бюджете</w:t>
      </w:r>
    </w:p>
    <w:p>
      <w:pPr>
        <w:spacing w:after="120"/>
        <w:ind w:firstLine="567"/>
        <w:jc w:val="both"/>
      </w:pPr>
      <w:r>
        <w:rPr>
          <w:rFonts w:ascii="Arial" w:cs="Arial" w:eastAsia="Arial" w:hAnsi="Arial"/>
          <w:sz w:val="24"/>
          <w:szCs w:val="24"/>
        </w:rPr>
        <w:t xml:space="preserve">1. Проекты нормативных правовых актов о бюджете на очередной бюджетный год и плановый период содержат прогнозы следующих показателей согласно приложениям:</w:t>
      </w:r>
    </w:p>
    <w:p>
      <w:pPr>
        <w:spacing w:after="120"/>
        <w:ind w:firstLine="567"/>
        <w:jc w:val="both"/>
      </w:pPr>
      <w:r>
        <w:rPr>
          <w:rFonts w:ascii="Arial" w:cs="Arial" w:eastAsia="Arial" w:hAnsi="Arial"/>
          <w:sz w:val="24"/>
          <w:szCs w:val="24"/>
        </w:rPr>
        <w:t xml:space="preserve">1) основные параметры бюджета по доходам, расходам, дефициту бюджета и источникам его покрытия/профициту бюджета и направлениям его использования;</w:t>
      </w:r>
    </w:p>
    <w:p>
      <w:pPr>
        <w:spacing w:after="120"/>
        <w:ind w:firstLine="567"/>
        <w:jc w:val="both"/>
      </w:pPr>
      <w:r>
        <w:rPr>
          <w:rFonts w:ascii="Arial" w:cs="Arial" w:eastAsia="Arial" w:hAnsi="Arial"/>
          <w:sz w:val="24"/>
          <w:szCs w:val="24"/>
        </w:rPr>
        <w:t xml:space="preserve">2) бюджетные ассигнования по ведомственной, функциональной, экономической, программной классификации расходов главных распорядителей (распорядителей, получателей);</w:t>
      </w:r>
    </w:p>
    <w:p>
      <w:pPr>
        <w:spacing w:after="120"/>
        <w:ind w:firstLine="567"/>
        <w:jc w:val="both"/>
      </w:pPr>
      <w:r>
        <w:rPr>
          <w:rFonts w:ascii="Arial" w:cs="Arial" w:eastAsia="Arial" w:hAnsi="Arial"/>
          <w:sz w:val="24"/>
          <w:szCs w:val="24"/>
        </w:rPr>
        <w:t xml:space="preserve">3) поступления и использование доходов от оказания государственных и муниципальных платных услуг, оказываемых органами исполнительной власти;</w:t>
      </w:r>
    </w:p>
    <w:p>
      <w:pPr>
        <w:spacing w:after="120"/>
        <w:ind w:firstLine="567"/>
        <w:jc w:val="both"/>
      </w:pPr>
      <w:r>
        <w:rPr>
          <w:rFonts w:ascii="Arial" w:cs="Arial" w:eastAsia="Arial" w:hAnsi="Arial"/>
          <w:sz w:val="24"/>
          <w:szCs w:val="24"/>
        </w:rPr>
        <w:t xml:space="preserve">4) бюджетные инвестиции в разрезе источников финансирования (софинансирования) на:</w:t>
      </w:r>
    </w:p>
    <w:p>
      <w:pPr>
        <w:spacing w:after="120"/>
        <w:ind w:firstLine="567"/>
        <w:jc w:val="both"/>
      </w:pPr>
      <w:r>
        <w:rPr>
          <w:rFonts w:ascii="Arial" w:cs="Arial" w:eastAsia="Arial" w:hAnsi="Arial"/>
          <w:sz w:val="24"/>
          <w:szCs w:val="24"/>
        </w:rPr>
        <w:t xml:space="preserve">а) государственные внешние инвестиции;</w:t>
      </w:r>
    </w:p>
    <w:p>
      <w:pPr>
        <w:spacing w:after="120"/>
        <w:ind w:firstLine="567"/>
        <w:jc w:val="both"/>
      </w:pPr>
      <w:r>
        <w:rPr>
          <w:rFonts w:ascii="Arial" w:cs="Arial" w:eastAsia="Arial" w:hAnsi="Arial"/>
          <w:sz w:val="24"/>
          <w:szCs w:val="24"/>
        </w:rPr>
        <w:t xml:space="preserve">б) капитальные вложения;</w:t>
      </w:r>
    </w:p>
    <w:p>
      <w:pPr>
        <w:spacing w:after="120"/>
        <w:ind w:firstLine="567"/>
        <w:jc w:val="both"/>
      </w:pPr>
      <w:r>
        <w:rPr>
          <w:rFonts w:ascii="Arial" w:cs="Arial" w:eastAsia="Arial" w:hAnsi="Arial"/>
          <w:i/>
          <w:iCs/>
          <w:sz w:val="24"/>
          <w:szCs w:val="24"/>
        </w:rPr>
        <w:t xml:space="preserve">в) (утратил силу в соответствии с </w:t>
      </w:r>
      <w:hyperlink w:history="1" r:id="rIdrfpnsbmcm3ohcj5jl-wg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г) проекты государственно-частного партнерства;</w:t>
      </w:r>
    </w:p>
    <w:p>
      <w:pPr>
        <w:spacing w:after="120"/>
        <w:ind w:firstLine="567"/>
        <w:jc w:val="both"/>
      </w:pPr>
      <w:r>
        <w:rPr>
          <w:rFonts w:ascii="Arial" w:cs="Arial" w:eastAsia="Arial" w:hAnsi="Arial"/>
          <w:sz w:val="24"/>
          <w:szCs w:val="24"/>
        </w:rPr>
        <w:t xml:space="preserve">д) стимулирующие (долевые) гранты;</w:t>
      </w:r>
    </w:p>
    <w:p>
      <w:pPr>
        <w:spacing w:after="120"/>
        <w:ind w:firstLine="567"/>
        <w:jc w:val="both"/>
      </w:pPr>
      <w:r>
        <w:rPr>
          <w:rFonts w:ascii="Arial" w:cs="Arial" w:eastAsia="Arial" w:hAnsi="Arial"/>
          <w:sz w:val="24"/>
          <w:szCs w:val="24"/>
        </w:rPr>
        <w:t xml:space="preserve">е) бюджетное кредитование;</w:t>
      </w:r>
    </w:p>
    <w:p>
      <w:pPr>
        <w:spacing w:after="120"/>
        <w:ind w:firstLine="567"/>
        <w:jc w:val="both"/>
      </w:pPr>
      <w:r>
        <w:rPr>
          <w:rFonts w:ascii="Arial" w:cs="Arial" w:eastAsia="Arial" w:hAnsi="Arial"/>
          <w:sz w:val="24"/>
          <w:szCs w:val="24"/>
        </w:rPr>
        <w:t xml:space="preserve">5) объем Государственного бюджетного резерва;</w:t>
      </w:r>
    </w:p>
    <w:p>
      <w:pPr>
        <w:spacing w:after="120"/>
        <w:ind w:firstLine="567"/>
        <w:jc w:val="both"/>
      </w:pPr>
      <w:r>
        <w:rPr>
          <w:rFonts w:ascii="Arial" w:cs="Arial" w:eastAsia="Arial" w:hAnsi="Arial"/>
          <w:sz w:val="24"/>
          <w:szCs w:val="24"/>
        </w:rPr>
        <w:t xml:space="preserve">6) нормативы отчислений от общегосударственных доходов;</w:t>
      </w:r>
    </w:p>
    <w:p>
      <w:pPr>
        <w:spacing w:after="120"/>
        <w:ind w:firstLine="567"/>
        <w:jc w:val="both"/>
      </w:pPr>
      <w:r>
        <w:rPr>
          <w:rFonts w:ascii="Arial" w:cs="Arial" w:eastAsia="Arial" w:hAnsi="Arial"/>
          <w:sz w:val="24"/>
          <w:szCs w:val="24"/>
        </w:rPr>
        <w:t xml:space="preserve">7) объемы и распределение межбюджетных трансфертов, бюджетных ссуд;</w:t>
      </w:r>
    </w:p>
    <w:p>
      <w:pPr>
        <w:spacing w:after="120"/>
        <w:ind w:firstLine="567"/>
        <w:jc w:val="both"/>
      </w:pPr>
      <w:r>
        <w:rPr>
          <w:rFonts w:ascii="Arial" w:cs="Arial" w:eastAsia="Arial" w:hAnsi="Arial"/>
          <w:sz w:val="24"/>
          <w:szCs w:val="24"/>
        </w:rPr>
        <w:t xml:space="preserve">8) проекты бюджетных программ главных распорядителей бюджетных средств;</w:t>
      </w:r>
    </w:p>
    <w:p>
      <w:pPr>
        <w:spacing w:after="120"/>
        <w:ind w:firstLine="567"/>
        <w:jc w:val="both"/>
      </w:pPr>
      <w:r>
        <w:rPr>
          <w:rFonts w:ascii="Arial" w:cs="Arial" w:eastAsia="Arial" w:hAnsi="Arial"/>
          <w:sz w:val="24"/>
          <w:szCs w:val="24"/>
        </w:rPr>
        <w:t xml:space="preserve">9) заимствования из внешних и внутренних источников;</w:t>
      </w:r>
    </w:p>
    <w:p>
      <w:pPr>
        <w:spacing w:after="120"/>
        <w:ind w:firstLine="567"/>
        <w:jc w:val="both"/>
      </w:pPr>
      <w:r>
        <w:rPr>
          <w:rFonts w:ascii="Arial" w:cs="Arial" w:eastAsia="Arial" w:hAnsi="Arial"/>
          <w:sz w:val="24"/>
          <w:szCs w:val="24"/>
        </w:rPr>
        <w:t xml:space="preserve">10) возврат бюджетных ссуд и кредитов;</w:t>
      </w:r>
    </w:p>
    <w:p>
      <w:pPr>
        <w:spacing w:after="120"/>
        <w:ind w:firstLine="567"/>
        <w:jc w:val="both"/>
      </w:pPr>
      <w:r>
        <w:rPr>
          <w:rFonts w:ascii="Arial" w:cs="Arial" w:eastAsia="Arial" w:hAnsi="Arial"/>
          <w:sz w:val="24"/>
          <w:szCs w:val="24"/>
        </w:rPr>
        <w:t xml:space="preserve">11) обоснование предельного размера государственного долга и государственных гарантий, выданных в случаях, установленных настоящим Кодексом;</w:t>
      </w:r>
    </w:p>
    <w:p>
      <w:pPr>
        <w:spacing w:after="120"/>
        <w:ind w:firstLine="567"/>
        <w:jc w:val="both"/>
      </w:pPr>
      <w:r>
        <w:rPr>
          <w:rFonts w:ascii="Arial" w:cs="Arial" w:eastAsia="Arial" w:hAnsi="Arial"/>
          <w:sz w:val="24"/>
          <w:szCs w:val="24"/>
        </w:rPr>
        <w:t xml:space="preserve">12) иные прогнозы (расчеты, оценки) и нормативы, подлежащие утверждению или одобрению Жогорку Кенешем (местными кенешами)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13) показатели изменения активов, включая нефинансовые.</w:t>
      </w:r>
    </w:p>
    <w:p>
      <w:pPr>
        <w:spacing w:after="120"/>
        <w:ind w:firstLine="567"/>
        <w:jc w:val="both"/>
      </w:pPr>
      <w:r>
        <w:rPr>
          <w:rFonts w:ascii="Arial" w:cs="Arial" w:eastAsia="Arial" w:hAnsi="Arial"/>
          <w:sz w:val="24"/>
          <w:szCs w:val="24"/>
        </w:rPr>
        <w:t xml:space="preserve">2. К проекту нормативного правового акта о бюджете на очередной бюджетный год и плановый период прилагается пояснительная записка, включающая:</w:t>
      </w:r>
    </w:p>
    <w:p>
      <w:pPr>
        <w:spacing w:after="120"/>
        <w:ind w:firstLine="567"/>
        <w:jc w:val="both"/>
      </w:pPr>
      <w:r>
        <w:rPr>
          <w:rFonts w:ascii="Arial" w:cs="Arial" w:eastAsia="Arial" w:hAnsi="Arial"/>
          <w:sz w:val="24"/>
          <w:szCs w:val="24"/>
        </w:rPr>
        <w:t xml:space="preserve">1) обоснование основных макроэкономических показателей;</w:t>
      </w:r>
    </w:p>
    <w:p>
      <w:pPr>
        <w:spacing w:after="120"/>
        <w:ind w:firstLine="567"/>
        <w:jc w:val="both"/>
      </w:pPr>
      <w:r>
        <w:rPr>
          <w:rFonts w:ascii="Arial" w:cs="Arial" w:eastAsia="Arial" w:hAnsi="Arial"/>
          <w:sz w:val="24"/>
          <w:szCs w:val="24"/>
        </w:rPr>
        <w:t xml:space="preserve">2) принципы формирования ресурсов и расходов бюджета, оценка фискальными рисками;</w:t>
      </w:r>
    </w:p>
    <w:p>
      <w:pPr>
        <w:spacing w:after="120"/>
        <w:ind w:firstLine="567"/>
        <w:jc w:val="both"/>
      </w:pPr>
      <w:r>
        <w:rPr>
          <w:rFonts w:ascii="Arial" w:cs="Arial" w:eastAsia="Arial" w:hAnsi="Arial"/>
          <w:sz w:val="24"/>
          <w:szCs w:val="24"/>
        </w:rPr>
        <w:t xml:space="preserve">3) направления реализации бюджетных инвестиций;</w:t>
      </w:r>
    </w:p>
    <w:p>
      <w:pPr>
        <w:spacing w:after="120"/>
        <w:ind w:firstLine="567"/>
        <w:jc w:val="both"/>
      </w:pPr>
      <w:r>
        <w:rPr>
          <w:rFonts w:ascii="Arial" w:cs="Arial" w:eastAsia="Arial" w:hAnsi="Arial"/>
          <w:sz w:val="24"/>
          <w:szCs w:val="24"/>
        </w:rPr>
        <w:t xml:space="preserve">4) политику управления и анализ устойчивости государственного долга.</w:t>
      </w:r>
    </w:p>
    <w:p>
      <w:pPr>
        <w:spacing w:after="120"/>
        <w:ind w:firstLine="567"/>
        <w:jc w:val="both"/>
      </w:pPr>
      <w:r>
        <w:rPr>
          <w:rFonts w:ascii="Arial" w:cs="Arial" w:eastAsia="Arial" w:hAnsi="Arial"/>
          <w:i/>
          <w:iCs/>
          <w:sz w:val="24"/>
          <w:szCs w:val="24"/>
        </w:rPr>
        <w:t xml:space="preserve">(В редакции Законов КР от </w:t>
      </w:r>
      <w:hyperlink w:history="1" r:id="rIdtpfwel6hnw-gzvmwx7qa_">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9fkp1i3qs2dzmgxw0f4sn">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Порядок формирования проекта республиканского бюджета</w:t>
      </w:r>
    </w:p>
    <w:p>
      <w:pPr>
        <w:spacing w:after="120"/>
        <w:ind w:firstLine="567"/>
        <w:jc w:val="both"/>
      </w:pPr>
      <w:r>
        <w:rPr>
          <w:rFonts w:ascii="Arial" w:cs="Arial" w:eastAsia="Arial" w:hAnsi="Arial"/>
          <w:sz w:val="24"/>
          <w:szCs w:val="24"/>
        </w:rPr>
        <w:t xml:space="preserve">1. Проект республиканского бюджета Кыргызской Республики формируется согласно порядку и календарному плану, утверждаемым Кабинетом Министров, в соответствии с положениями настоящего Кодекса.</w:t>
      </w:r>
    </w:p>
    <w:p>
      <w:pPr>
        <w:spacing w:after="120"/>
        <w:ind w:firstLine="567"/>
        <w:jc w:val="both"/>
      </w:pPr>
      <w:r>
        <w:rPr>
          <w:rFonts w:ascii="Arial" w:cs="Arial" w:eastAsia="Arial" w:hAnsi="Arial"/>
          <w:sz w:val="24"/>
          <w:szCs w:val="24"/>
        </w:rPr>
        <w:t xml:space="preserve">2. Контрольные цифры по ведомственной классификации расходов являются основой для формирования главными распорядителями бюджетных средств проектов бюджетов ведомств на очередной бюджетный год и плановый период.</w:t>
      </w:r>
    </w:p>
    <w:p>
      <w:pPr>
        <w:spacing w:after="120"/>
        <w:ind w:firstLine="567"/>
        <w:jc w:val="both"/>
      </w:pPr>
      <w:r>
        <w:rPr>
          <w:rFonts w:ascii="Arial" w:cs="Arial" w:eastAsia="Arial" w:hAnsi="Arial"/>
          <w:sz w:val="24"/>
          <w:szCs w:val="24"/>
        </w:rPr>
        <w:t xml:space="preserve">3. Уполномоченный государственный орган с участием представителей главных распорядителей (распорядителей, получателей) бюджетных средств осуществляет контроль за соблюдением контрольных цифр, рассматривает проекты доходов и расходов, проекты бюджетных программ, вносит в них при необходимости соответствующие уточнения и формирует проект республиканского бюджета по согласованию с представителями главных распорядителей (распорядителей, получателей) бюджетных средств.</w:t>
      </w:r>
    </w:p>
    <w:p>
      <w:pPr>
        <w:spacing w:after="120"/>
        <w:ind w:firstLine="567"/>
        <w:jc w:val="both"/>
      </w:pPr>
      <w:r>
        <w:rPr>
          <w:rFonts w:ascii="Arial" w:cs="Arial" w:eastAsia="Arial" w:hAnsi="Arial"/>
          <w:sz w:val="24"/>
          <w:szCs w:val="24"/>
        </w:rPr>
        <w:t xml:space="preserve">При наличии разногласий уполномоченный государственный орган направляет проект бюджета в Совет Кабинета Министров для принятия соответствующего решения не позднее чем за 7 месяцев до начала очередного бюджетного года. В случае недостижения согласия Совет Кабинета Министров рекомендует о включении в проект республиканского бюджета проект бюджета главного распорядителя (распорядителя, получателя) средств исходя из реальных возможностей бюджета.</w:t>
      </w:r>
    </w:p>
    <w:p>
      <w:pPr>
        <w:spacing w:after="120"/>
        <w:ind w:firstLine="567"/>
        <w:jc w:val="both"/>
      </w:pPr>
      <w:r>
        <w:rPr>
          <w:rFonts w:ascii="Arial" w:cs="Arial" w:eastAsia="Arial" w:hAnsi="Arial"/>
          <w:sz w:val="24"/>
          <w:szCs w:val="24"/>
        </w:rPr>
        <w:t xml:space="preserve">4. Уполномоченный государственный орган представляет проект закона о республиканском бюджете на очередной бюджетный год и плановый период в Кабинет Министров не позднее 15 сентября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5. Кабинет Министров вносит на рассмотрение Жогорку Кенеша проект закона о республиканском бюджете на предстоящий период не позднее 1 октября года, предшествующего очередному бюджетному году, в соответствии с требованиями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bbqbhi7ofmk6e6nlxzbcz">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v1ntj7fv3uizfucabnear">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Порядок формирования проекта бюджета судебной системы</w:t>
      </w:r>
    </w:p>
    <w:p>
      <w:pPr>
        <w:spacing w:after="120"/>
        <w:ind w:firstLine="567"/>
        <w:jc w:val="both"/>
      </w:pPr>
      <w:r>
        <w:rPr>
          <w:rFonts w:ascii="Arial" w:cs="Arial" w:eastAsia="Arial" w:hAnsi="Arial"/>
          <w:sz w:val="24"/>
          <w:szCs w:val="24"/>
        </w:rPr>
        <w:t xml:space="preserve">1. Бюджет судебной системы формируется самостоятельно судебной властью и, по согласованию с исполнительной и законодательной властью, включается в республиканский бюджет.</w:t>
      </w:r>
    </w:p>
    <w:p>
      <w:pPr>
        <w:spacing w:after="120"/>
        <w:ind w:firstLine="567"/>
        <w:jc w:val="both"/>
      </w:pPr>
      <w:r>
        <w:rPr>
          <w:rFonts w:ascii="Arial" w:cs="Arial" w:eastAsia="Arial" w:hAnsi="Arial"/>
          <w:sz w:val="24"/>
          <w:szCs w:val="24"/>
        </w:rPr>
        <w:t xml:space="preserve">Проект бюджета судебной системы направляется Советом судей для согласования в Кабинет Министров не позднее чем за 8 месяцев до начала очередного финансового года.</w:t>
      </w:r>
    </w:p>
    <w:p>
      <w:pPr>
        <w:spacing w:after="120"/>
        <w:ind w:firstLine="567"/>
        <w:jc w:val="both"/>
      </w:pPr>
      <w:r>
        <w:rPr>
          <w:rFonts w:ascii="Arial" w:cs="Arial" w:eastAsia="Arial" w:hAnsi="Arial"/>
          <w:sz w:val="24"/>
          <w:szCs w:val="24"/>
        </w:rPr>
        <w:t xml:space="preserve">2. При наличии разногласий уполномоченный государственный орган направляет проект бюджета судебной системы в Совет Кабинета Министров. Представители Совета судей и Совет Кабинета Министров обязаны не позднее чем за 7 месяцев до начала очередного бюджетного года провести и завершить процедуру согласования.</w:t>
      </w:r>
    </w:p>
    <w:p>
      <w:pPr>
        <w:spacing w:after="120"/>
        <w:ind w:firstLine="567"/>
        <w:jc w:val="both"/>
      </w:pPr>
      <w:r>
        <w:rPr>
          <w:rFonts w:ascii="Arial" w:cs="Arial" w:eastAsia="Arial" w:hAnsi="Arial"/>
          <w:sz w:val="24"/>
          <w:szCs w:val="24"/>
        </w:rPr>
        <w:t xml:space="preserve">В случае достижения согласия Совет судей дорабатывает проект бюджета судебной системы с учетом согласованных предложений и вносит в Кабинет Министров. В случае недостижения согласия предложения Совета судей и заключение Кабинета Министров по проекту бюджета судебной системы одновременно направляются на рассмотрение Жогорку Кенеша.</w:t>
      </w:r>
    </w:p>
    <w:p>
      <w:pPr>
        <w:spacing w:after="120"/>
        <w:ind w:firstLine="567"/>
        <w:jc w:val="both"/>
      </w:pPr>
      <w:r>
        <w:rPr>
          <w:rFonts w:ascii="Arial" w:cs="Arial" w:eastAsia="Arial" w:hAnsi="Arial"/>
          <w:sz w:val="24"/>
          <w:szCs w:val="24"/>
        </w:rPr>
        <w:t xml:space="preserve">3. При формировании республиканского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w:t>
      </w:r>
    </w:p>
    <w:p>
      <w:pPr>
        <w:spacing w:after="120"/>
        <w:ind w:firstLine="567"/>
        <w:jc w:val="both"/>
      </w:pPr>
      <w:r>
        <w:rPr>
          <w:rFonts w:ascii="Arial" w:cs="Arial" w:eastAsia="Arial" w:hAnsi="Arial"/>
          <w:i/>
          <w:iCs/>
          <w:sz w:val="24"/>
          <w:szCs w:val="24"/>
        </w:rPr>
        <w:t xml:space="preserve">(В редакции Закона КР от </w:t>
      </w:r>
      <w:hyperlink w:history="1" r:id="rIdnpvr2uwvbj3frglbi-d9w">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Порядок формирования проекта бюджета Счетной палаты</w:t>
      </w:r>
    </w:p>
    <w:p>
      <w:pPr>
        <w:spacing w:after="120"/>
        <w:ind w:firstLine="567"/>
        <w:jc w:val="both"/>
      </w:pPr>
      <w:r>
        <w:rPr>
          <w:rFonts w:ascii="Arial" w:cs="Arial" w:eastAsia="Arial" w:hAnsi="Arial"/>
          <w:sz w:val="24"/>
          <w:szCs w:val="24"/>
        </w:rPr>
        <w:t xml:space="preserve">1. Счетная палата ежегодно формирует проект бюджета для финансирования своей деятельности и направляет в Кабинет Министров для предоставления заключения.</w:t>
      </w:r>
    </w:p>
    <w:p>
      <w:pPr>
        <w:spacing w:after="120"/>
        <w:ind w:firstLine="567"/>
        <w:jc w:val="both"/>
      </w:pPr>
      <w:r>
        <w:rPr>
          <w:rFonts w:ascii="Arial" w:cs="Arial" w:eastAsia="Arial" w:hAnsi="Arial"/>
          <w:sz w:val="24"/>
          <w:szCs w:val="24"/>
        </w:rPr>
        <w:t xml:space="preserve">2. Счетная палата с заключением Кабинета Министров направляет проект бюджета на согласование в профильный комитет Жогорку Кенеша для включения его в состав проекта республиканского бюджета.</w:t>
      </w:r>
    </w:p>
    <w:p>
      <w:pPr>
        <w:spacing w:after="120"/>
        <w:ind w:firstLine="567"/>
        <w:jc w:val="both"/>
      </w:pPr>
      <w:r>
        <w:rPr>
          <w:rFonts w:ascii="Arial" w:cs="Arial" w:eastAsia="Arial" w:hAnsi="Arial"/>
          <w:sz w:val="24"/>
          <w:szCs w:val="24"/>
        </w:rPr>
        <w:t xml:space="preserve">3. При наличии возражений со стороны Кабинета Министров к проекту бюджета Счетной палаты профильный комитет Жогорку Кенеша рассматривает представленные возражения совместно с представителями Кабинета Министров и Счетной палаты. Согласованный проект бюджета Счетной палаты направляется в уполномоченный государственный орган для включения в проект республиканского бюджета.</w:t>
      </w:r>
    </w:p>
    <w:p>
      <w:pPr>
        <w:spacing w:after="120"/>
        <w:ind w:firstLine="567"/>
        <w:jc w:val="both"/>
      </w:pPr>
      <w:r>
        <w:rPr>
          <w:rFonts w:ascii="Arial" w:cs="Arial" w:eastAsia="Arial" w:hAnsi="Arial"/>
          <w:sz w:val="24"/>
          <w:szCs w:val="24"/>
        </w:rPr>
        <w:t xml:space="preserve">4. Счетная палата вправе внести на согласование профильному комитету Жогорку Кенеша о дополнительном финансировании, необходимом для обеспечения своей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Порядок формирования проекта бюджета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1. Проект бюджета Социального фонда и Фонда обязательного медицинского страхования на очередной бюджетный год и плановый период формируется согласно порядку и срокам, устанавливаемым Кабинетом Министров, в соответствии с требованиями настоящего Кодекса, с учетом календарного плана формирования проекта республиканского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2. Проекты бюджетов Социального фонда и Фонда обязательного медицинского страхования на очередной бюджетный год и плановый период представляются в Кабинет Министров не позднее 15 сентября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3. Проекты бюджетов Социального фонда и Фонда обязательного медицинского страхования рассматриваются Кабинетом Министров и представляются в Жогорку Кенеш одновременно с проектом республиканского бюджета на очередной бюджетный год и плановый период не позднее 1 октября года, предшествующего очередному бюджетному году.</w:t>
      </w:r>
    </w:p>
    <w:p>
      <w:pPr>
        <w:spacing w:after="120"/>
        <w:ind w:firstLine="567"/>
        <w:jc w:val="both"/>
      </w:pPr>
      <w:r>
        <w:rPr>
          <w:rFonts w:ascii="Arial" w:cs="Arial" w:eastAsia="Arial" w:hAnsi="Arial"/>
          <w:i/>
          <w:iCs/>
          <w:sz w:val="24"/>
          <w:szCs w:val="24"/>
        </w:rPr>
        <w:t xml:space="preserve">(В редакции Закона КР от </w:t>
      </w:r>
      <w:hyperlink w:history="1" r:id="rIdostjmr9it1l4thciyuhr3">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Порядок формирования проектов местных бюджетов</w:t>
      </w:r>
    </w:p>
    <w:p>
      <w:pPr>
        <w:spacing w:after="120"/>
        <w:ind w:firstLine="567"/>
        <w:jc w:val="both"/>
      </w:pPr>
      <w:r>
        <w:rPr>
          <w:rFonts w:ascii="Arial" w:cs="Arial" w:eastAsia="Arial" w:hAnsi="Arial"/>
          <w:sz w:val="24"/>
          <w:szCs w:val="24"/>
        </w:rPr>
        <w:t xml:space="preserve">1. Проекты местных бюджетов на очередной бюджетный год и плановый период формируются согласно порядку и срокам, устанавливаемым соответствующими местными кенешами, с соблюдением требований настоящего Кодекса, с учетом календарного плана формирования проекта республиканского бюджета, утвержденного Кабинетом Министров.</w:t>
      </w:r>
    </w:p>
    <w:p>
      <w:pPr>
        <w:spacing w:after="120"/>
        <w:ind w:firstLine="567"/>
        <w:jc w:val="both"/>
      </w:pPr>
      <w:r>
        <w:rPr>
          <w:rFonts w:ascii="Arial" w:cs="Arial" w:eastAsia="Arial" w:hAnsi="Arial"/>
          <w:sz w:val="24"/>
          <w:szCs w:val="24"/>
        </w:rPr>
        <w:t xml:space="preserve">2. Уполномоченный государственный орган не позднее 15 июля года, предшествующего очередному бюджетному году, направляет органам местного самоуправления:</w:t>
      </w:r>
    </w:p>
    <w:p>
      <w:pPr>
        <w:spacing w:after="120"/>
        <w:ind w:firstLine="567"/>
        <w:jc w:val="both"/>
      </w:pPr>
      <w:r>
        <w:rPr>
          <w:rFonts w:ascii="Arial" w:cs="Arial" w:eastAsia="Arial" w:hAnsi="Arial"/>
          <w:sz w:val="24"/>
          <w:szCs w:val="24"/>
        </w:rPr>
        <w:t xml:space="preserve">1) календарный план бюджетного процесса;</w:t>
      </w:r>
    </w:p>
    <w:p>
      <w:pPr>
        <w:spacing w:after="120"/>
        <w:ind w:firstLine="567"/>
        <w:jc w:val="both"/>
      </w:pPr>
      <w:r>
        <w:rPr>
          <w:rFonts w:ascii="Arial" w:cs="Arial" w:eastAsia="Arial" w:hAnsi="Arial"/>
          <w:sz w:val="24"/>
          <w:szCs w:val="24"/>
        </w:rPr>
        <w:t xml:space="preserve">2) методические рекомендации по формированию местных бюджетов;</w:t>
      </w:r>
    </w:p>
    <w:p>
      <w:pPr>
        <w:spacing w:after="120"/>
        <w:ind w:firstLine="567"/>
        <w:jc w:val="both"/>
      </w:pPr>
      <w:r>
        <w:rPr>
          <w:rFonts w:ascii="Arial" w:cs="Arial" w:eastAsia="Arial" w:hAnsi="Arial"/>
          <w:sz w:val="24"/>
          <w:szCs w:val="24"/>
        </w:rPr>
        <w:t xml:space="preserve">3) прогноз сумм общегосударственных доходов;</w:t>
      </w:r>
    </w:p>
    <w:p>
      <w:pPr>
        <w:spacing w:after="120"/>
        <w:ind w:firstLine="567"/>
        <w:jc w:val="both"/>
      </w:pPr>
      <w:r>
        <w:rPr>
          <w:rFonts w:ascii="Arial" w:cs="Arial" w:eastAsia="Arial" w:hAnsi="Arial"/>
          <w:sz w:val="24"/>
          <w:szCs w:val="24"/>
        </w:rPr>
        <w:t xml:space="preserve">4) предполагаемые нормативы отчислений от общегосударственных доходов в местные бюджеты;</w:t>
      </w:r>
    </w:p>
    <w:p>
      <w:pPr>
        <w:spacing w:after="120"/>
        <w:ind w:firstLine="567"/>
        <w:jc w:val="both"/>
      </w:pPr>
      <w:r>
        <w:rPr>
          <w:rFonts w:ascii="Arial" w:cs="Arial" w:eastAsia="Arial" w:hAnsi="Arial"/>
          <w:sz w:val="24"/>
          <w:szCs w:val="24"/>
        </w:rPr>
        <w:t xml:space="preserve">5) объем межбюджетных трансфертов.</w:t>
      </w:r>
    </w:p>
    <w:p>
      <w:pPr>
        <w:spacing w:after="120"/>
        <w:ind w:firstLine="567"/>
        <w:jc w:val="both"/>
      </w:pPr>
      <w:r>
        <w:rPr>
          <w:rFonts w:ascii="Arial" w:cs="Arial" w:eastAsia="Arial" w:hAnsi="Arial"/>
          <w:sz w:val="24"/>
          <w:szCs w:val="24"/>
        </w:rPr>
        <w:t xml:space="preserve">3. Проекты местных бюджетов, сформированные исполнительными органами местного самоуправления и согласованные с местными кенешами, представляются в уполномоченный государственный орган не позднее 1 сентября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4. Уполномоченный государственный орган после принятия Жогорку Кенешем проекта республиканского бюджета в течение 5 дней направляет органам местного самоуправления проекты уточненных объемов и нормативов отчислений от общегосударственных доходов, размеры межбюджетных трансфертов.</w:t>
      </w:r>
    </w:p>
    <w:p>
      <w:pPr>
        <w:spacing w:after="120"/>
        <w:ind w:firstLine="567"/>
        <w:jc w:val="both"/>
      </w:pPr>
      <w:r>
        <w:rPr>
          <w:rFonts w:ascii="Arial" w:cs="Arial" w:eastAsia="Arial" w:hAnsi="Arial"/>
          <w:sz w:val="24"/>
          <w:szCs w:val="24"/>
        </w:rPr>
        <w:t xml:space="preserve">5. Уточненные проекты местных бюджетов исполнительные органы местного самоуправления вносят на рассмотрение и утверждение местных кенешей в течение 15 дней со дня получения информации в соответствии с частью 4 настоящей статьи.</w:t>
      </w:r>
    </w:p>
    <w:p>
      <w:pPr>
        <w:spacing w:after="120"/>
        <w:ind w:firstLine="567"/>
        <w:jc w:val="both"/>
      </w:pPr>
      <w:r>
        <w:rPr>
          <w:rFonts w:ascii="Arial" w:cs="Arial" w:eastAsia="Arial" w:hAnsi="Arial"/>
          <w:sz w:val="24"/>
          <w:szCs w:val="24"/>
        </w:rPr>
        <w:t xml:space="preserve">6. Исполнительные органы местного самоуправления представляют в уполномоченный государственный орган решения местных кенешей с утвержденной сметой доходов и расходов в формате бюджетной классификации для формирования сводного плана администрирования доходов и кассового исполнения государственного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_qvinmfbzyofbfhzuuq6d">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r>
        <w:rPr>
          <w:rFonts w:ascii="Arial" w:cs="Arial" w:eastAsia="Arial" w:hAnsi="Arial"/>
          <w:i/>
          <w:iCs/>
          <w:sz w:val="24"/>
          <w:szCs w:val="24"/>
        </w:rPr>
        <w:t xml:space="preserve">18 января 2022 года </w:t>
      </w:r>
      <w:r>
        <w:rPr>
          <w:rFonts w:ascii="Arial" w:cs="Arial" w:eastAsia="Arial" w:hAnsi="Arial"/>
          <w:i/>
          <w:iCs/>
          <w:sz w:val="24"/>
          <w:szCs w:val="24"/>
        </w:rPr>
        <w:t xml:space="preserve">№ </w:t>
      </w:r>
      <w:r>
        <w:rPr>
          <w:rFonts w:ascii="Arial" w:cs="Arial" w:eastAsia="Arial" w:hAnsi="Arial"/>
          <w:i/>
          <w:iCs/>
          <w:sz w:val="24"/>
          <w:szCs w:val="24"/>
        </w:rPr>
        <w:t xml:space="preserve">2</w:t>
      </w:r>
      <w:r>
        <w:rPr>
          <w:rFonts w:ascii="Arial" w:cs="Arial" w:eastAsia="Arial" w:hAnsi="Arial"/>
          <w:i/>
          <w:iCs/>
          <w:sz w:val="24"/>
          <w:szCs w:val="24"/>
        </w:rPr>
        <w:t xml:space="preserve">, </w:t>
      </w:r>
      <w:r>
        <w:rPr>
          <w:rFonts w:ascii="Arial" w:cs="Arial" w:eastAsia="Arial" w:hAnsi="Arial"/>
          <w:i/>
          <w:iCs/>
          <w:sz w:val="24"/>
          <w:szCs w:val="24"/>
        </w:rPr>
        <w:t xml:space="preserve">18 апреля 2025 года № 77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20. Рассмотрение и утверждение бюджетов</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96. Рассмотрение республиканского бюджета Жогорку Кенешем</w:t>
      </w:r>
    </w:p>
    <w:p>
      <w:pPr>
        <w:spacing w:after="120"/>
        <w:ind w:firstLine="567"/>
        <w:jc w:val="both"/>
      </w:pPr>
      <w:r>
        <w:rPr>
          <w:rFonts w:ascii="Arial" w:cs="Arial" w:eastAsia="Arial" w:hAnsi="Arial"/>
          <w:sz w:val="24"/>
          <w:szCs w:val="24"/>
        </w:rPr>
        <w:t xml:space="preserve">1. Кабинет Министров вносит на рассмотрение Жогорку Кенеша одобренный проект закона о республиканском бюджете на очередной бюджетный год и плановый период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Парламентские фракции и комитеты Жогорку Кенеша:</w:t>
      </w:r>
    </w:p>
    <w:p>
      <w:pPr>
        <w:spacing w:after="120"/>
        <w:ind w:firstLine="567"/>
        <w:jc w:val="both"/>
      </w:pPr>
      <w:r>
        <w:rPr>
          <w:rFonts w:ascii="Arial" w:cs="Arial" w:eastAsia="Arial" w:hAnsi="Arial"/>
          <w:sz w:val="24"/>
          <w:szCs w:val="24"/>
        </w:rPr>
        <w:t xml:space="preserve">1) заслушивают информацию руководителей государственных органов по вопросам, входящим в ведение соответствующих комитетов Жогорку Кенеша и председателей Национального банка и Счетной палаты;</w:t>
      </w:r>
    </w:p>
    <w:p>
      <w:pPr>
        <w:spacing w:after="120"/>
        <w:ind w:firstLine="56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 установленных нормативными правовыми актами Кыргызской Республики в области защиты государственных секретов.</w:t>
      </w:r>
    </w:p>
    <w:p>
      <w:pPr>
        <w:spacing w:after="120"/>
        <w:ind w:firstLine="567"/>
        <w:jc w:val="both"/>
      </w:pPr>
      <w:r>
        <w:rPr>
          <w:rFonts w:ascii="Arial" w:cs="Arial" w:eastAsia="Arial" w:hAnsi="Arial"/>
          <w:sz w:val="24"/>
          <w:szCs w:val="24"/>
        </w:rPr>
        <w:t xml:space="preserve">Рассмотрение проекта республиканского бюджета во фракциях и комитетах Жогорку Кенеша, за исключением профильного комитета, должно быть завершено в течение 20 календарных дней с момента представления проекта республиканского бюджета в Жогорку Кенеш.</w:t>
      </w:r>
    </w:p>
    <w:p>
      <w:pPr>
        <w:spacing w:after="120"/>
        <w:ind w:firstLine="567"/>
        <w:jc w:val="both"/>
      </w:pPr>
      <w:r>
        <w:rPr>
          <w:rFonts w:ascii="Arial" w:cs="Arial" w:eastAsia="Arial" w:hAnsi="Arial"/>
          <w:sz w:val="24"/>
          <w:szCs w:val="24"/>
        </w:rPr>
        <w:t xml:space="preserve">3. Профильный комитет Жогорку Кенеша:</w:t>
      </w:r>
    </w:p>
    <w:p>
      <w:pPr>
        <w:spacing w:after="120"/>
        <w:ind w:firstLine="567"/>
        <w:jc w:val="both"/>
      </w:pPr>
      <w:r>
        <w:rPr>
          <w:rFonts w:ascii="Arial" w:cs="Arial" w:eastAsia="Arial" w:hAnsi="Arial"/>
          <w:sz w:val="24"/>
          <w:szCs w:val="24"/>
        </w:rPr>
        <w:t xml:space="preserve">1) рассматривает заключения фракций и комитетов по их курируемым направлениям для обобщения;</w:t>
      </w:r>
    </w:p>
    <w:p>
      <w:pPr>
        <w:spacing w:after="120"/>
        <w:ind w:firstLine="567"/>
        <w:jc w:val="both"/>
      </w:pPr>
      <w:r>
        <w:rPr>
          <w:rFonts w:ascii="Arial" w:cs="Arial" w:eastAsia="Arial" w:hAnsi="Arial"/>
          <w:sz w:val="24"/>
          <w:szCs w:val="24"/>
        </w:rPr>
        <w:t xml:space="preserve">2) проводит расширенное заседание с участием Председателя Кабинета Министров, членов Кабинета Министров, лидеров фракций и председателей комитетов Жогорку Кенеша по обсуждению проекта республиканского бюджета с учетом предложений фракций и комитетов Жогорку Кенеша;</w:t>
      </w:r>
    </w:p>
    <w:p>
      <w:pPr>
        <w:spacing w:after="120"/>
        <w:ind w:firstLine="567"/>
        <w:jc w:val="both"/>
      </w:pPr>
      <w:r>
        <w:rPr>
          <w:rFonts w:ascii="Arial" w:cs="Arial" w:eastAsia="Arial" w:hAnsi="Arial"/>
          <w:sz w:val="24"/>
          <w:szCs w:val="24"/>
        </w:rPr>
        <w:t xml:space="preserve">3) проводит парламентские слушания по проекту закона о республиканском бюджете;</w:t>
      </w:r>
    </w:p>
    <w:p>
      <w:pPr>
        <w:spacing w:after="120"/>
        <w:ind w:firstLine="567"/>
        <w:jc w:val="both"/>
      </w:pPr>
      <w:r>
        <w:rPr>
          <w:rFonts w:ascii="Arial" w:cs="Arial" w:eastAsia="Arial" w:hAnsi="Arial"/>
          <w:sz w:val="24"/>
          <w:szCs w:val="24"/>
        </w:rPr>
        <w:t xml:space="preserve">4) вносит на рассмотрение Жогорку Кенеша проект закона о республиканском бюджете с заключением с учетом заключений фракций и комитетов.</w:t>
      </w:r>
    </w:p>
    <w:p>
      <w:pPr>
        <w:spacing w:after="120"/>
        <w:ind w:firstLine="567"/>
        <w:jc w:val="both"/>
      </w:pPr>
      <w:r>
        <w:rPr>
          <w:rFonts w:ascii="Arial" w:cs="Arial" w:eastAsia="Arial" w:hAnsi="Arial"/>
          <w:sz w:val="24"/>
          <w:szCs w:val="24"/>
        </w:rPr>
        <w:t xml:space="preserve">4.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 установленных нормативными правовыми актами.</w:t>
      </w:r>
    </w:p>
    <w:p>
      <w:pPr>
        <w:spacing w:after="120"/>
        <w:ind w:firstLine="567"/>
        <w:jc w:val="both"/>
      </w:pPr>
      <w:r>
        <w:rPr>
          <w:rFonts w:ascii="Arial" w:cs="Arial" w:eastAsia="Arial" w:hAnsi="Arial"/>
          <w:sz w:val="24"/>
          <w:szCs w:val="24"/>
        </w:rPr>
        <w:t xml:space="preserve">5. В случае принятия комитетами и фракциями Жогорку Кенеша решений об увеличении определенных расходов республиканского бюджета, в обязательном порядке вносятся предложения о сокращении других категорий расходов в соответствующем объеме и/или устанавливаются конкретные источники финансирования дополнительных расходов.</w:t>
      </w:r>
    </w:p>
    <w:p>
      <w:pPr>
        <w:spacing w:after="120"/>
        <w:ind w:firstLine="567"/>
        <w:jc w:val="both"/>
      </w:pPr>
      <w:r>
        <w:rPr>
          <w:rFonts w:ascii="Arial" w:cs="Arial" w:eastAsia="Arial" w:hAnsi="Arial"/>
          <w:i/>
          <w:iCs/>
          <w:sz w:val="24"/>
          <w:szCs w:val="24"/>
        </w:rPr>
        <w:t xml:space="preserve">(В редакции Закона КР от </w:t>
      </w:r>
      <w:hyperlink w:history="1" r:id="rIdmtg5daw6jdb2bclc2qonj">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Утверждение проекта республиканского бюджета в первом чтении</w:t>
      </w:r>
    </w:p>
    <w:p>
      <w:pPr>
        <w:spacing w:after="120"/>
        <w:ind w:firstLine="567"/>
        <w:jc w:val="both"/>
      </w:pPr>
      <w:r>
        <w:rPr>
          <w:rFonts w:ascii="Arial" w:cs="Arial" w:eastAsia="Arial" w:hAnsi="Arial"/>
          <w:sz w:val="24"/>
          <w:szCs w:val="24"/>
        </w:rPr>
        <w:t xml:space="preserve">1. Жогорку Кенеш принимает закон о республиканском бюджете в трех чтениях.</w:t>
      </w:r>
    </w:p>
    <w:p>
      <w:pPr>
        <w:spacing w:after="120"/>
        <w:ind w:firstLine="567"/>
        <w:jc w:val="both"/>
      </w:pPr>
      <w:r>
        <w:rPr>
          <w:rFonts w:ascii="Arial" w:cs="Arial" w:eastAsia="Arial" w:hAnsi="Arial"/>
          <w:sz w:val="24"/>
          <w:szCs w:val="24"/>
        </w:rPr>
        <w:t xml:space="preserve">2. В первом чтении Жогорку Кенеш рассматривает:</w:t>
      </w:r>
    </w:p>
    <w:p>
      <w:pPr>
        <w:spacing w:after="120"/>
        <w:ind w:firstLine="567"/>
        <w:jc w:val="both"/>
      </w:pPr>
      <w:r>
        <w:rPr>
          <w:rFonts w:ascii="Arial" w:cs="Arial" w:eastAsia="Arial" w:hAnsi="Arial"/>
          <w:sz w:val="24"/>
          <w:szCs w:val="24"/>
        </w:rPr>
        <w:t xml:space="preserve">1) прогноз социально-экономического развития Кыргызской Республики на рассматриваемые периоды;</w:t>
      </w:r>
    </w:p>
    <w:p>
      <w:pPr>
        <w:spacing w:after="120"/>
        <w:ind w:firstLine="567"/>
        <w:jc w:val="both"/>
      </w:pPr>
      <w:r>
        <w:rPr>
          <w:rFonts w:ascii="Arial" w:cs="Arial" w:eastAsia="Arial" w:hAnsi="Arial"/>
          <w:sz w:val="24"/>
          <w:szCs w:val="24"/>
        </w:rPr>
        <w:t xml:space="preserve">2) программу бюджетной политики на очередной бюджетный год и плановый период.</w:t>
      </w:r>
    </w:p>
    <w:p>
      <w:pPr>
        <w:spacing w:after="120"/>
        <w:ind w:firstLine="567"/>
        <w:jc w:val="both"/>
      </w:pPr>
      <w:r>
        <w:rPr>
          <w:rFonts w:ascii="Arial" w:cs="Arial" w:eastAsia="Arial" w:hAnsi="Arial"/>
          <w:sz w:val="24"/>
          <w:szCs w:val="24"/>
        </w:rPr>
        <w:t xml:space="preserve">3. Принятый в первом чтении проект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w:t>
      </w:r>
    </w:p>
    <w:p>
      <w:pPr>
        <w:spacing w:after="120"/>
        <w:ind w:firstLine="567"/>
        <w:jc w:val="both"/>
      </w:pPr>
      <w:r>
        <w:rPr>
          <w:rFonts w:ascii="Arial" w:cs="Arial" w:eastAsia="Arial" w:hAnsi="Arial"/>
          <w:sz w:val="24"/>
          <w:szCs w:val="24"/>
        </w:rPr>
        <w:t xml:space="preserve">4. Фракции и комитеты направляют в профильный комитет и одновременно в экспертную службу Жогорку Кенеша письменные предложения в 5-дневный срок.</w:t>
      </w:r>
    </w:p>
    <w:p>
      <w:pPr>
        <w:spacing w:after="120"/>
        <w:ind w:firstLine="567"/>
        <w:jc w:val="both"/>
      </w:pPr>
      <w:r>
        <w:rPr>
          <w:rFonts w:ascii="Arial" w:cs="Arial" w:eastAsia="Arial" w:hAnsi="Arial"/>
          <w:sz w:val="24"/>
          <w:szCs w:val="24"/>
        </w:rPr>
        <w:t xml:space="preserve">Уполномоченный государственный орган представляет по ним заключение о возможности включения/невключения их в проект закона о республиканском бюджете в 10-дневный срок.</w:t>
      </w:r>
    </w:p>
    <w:p>
      <w:pPr>
        <w:spacing w:after="120"/>
        <w:ind w:firstLine="567"/>
        <w:jc w:val="both"/>
      </w:pPr>
      <w:r>
        <w:rPr>
          <w:rFonts w:ascii="Arial" w:cs="Arial" w:eastAsia="Arial" w:hAnsi="Arial"/>
          <w:sz w:val="24"/>
          <w:szCs w:val="24"/>
        </w:rPr>
        <w:t xml:space="preserve">5. В случае отклонения проекта республиканского бюджета в первом чтении Жогорку Кенеш определяет Кабинету Министров срок для доработки и повторного представления проекта республиканского бюджета для повторного его рассмотрения в первом чтении.</w:t>
      </w:r>
    </w:p>
    <w:p>
      <w:pPr>
        <w:spacing w:after="120"/>
        <w:ind w:firstLine="567"/>
        <w:jc w:val="both"/>
      </w:pPr>
      <w:r>
        <w:rPr>
          <w:rFonts w:ascii="Arial" w:cs="Arial" w:eastAsia="Arial" w:hAnsi="Arial"/>
          <w:i/>
          <w:iCs/>
          <w:sz w:val="24"/>
          <w:szCs w:val="24"/>
        </w:rPr>
        <w:t xml:space="preserve">(В редакции Закона КР от </w:t>
      </w:r>
      <w:hyperlink w:history="1" r:id="rIdeyeafsjpfqetr6ik0esw1">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Утверждение проекта республиканского бюджета во втором чтении</w:t>
      </w:r>
    </w:p>
    <w:p>
      <w:pPr>
        <w:spacing w:after="120"/>
        <w:ind w:firstLine="567"/>
        <w:jc w:val="both"/>
      </w:pPr>
      <w:r>
        <w:rPr>
          <w:rFonts w:ascii="Arial" w:cs="Arial" w:eastAsia="Arial" w:hAnsi="Arial"/>
          <w:sz w:val="24"/>
          <w:szCs w:val="24"/>
        </w:rPr>
        <w:t xml:space="preserve">1. Жогорку Кенеш рассматривает во втором чтении и принимает предложенные в проекте на очередной бюджетный год и плановый период в соответствии с Бюджетной классификацией согласно приложениям следующие параметры:</w:t>
      </w:r>
    </w:p>
    <w:p>
      <w:pPr>
        <w:spacing w:after="120"/>
        <w:ind w:firstLine="567"/>
        <w:jc w:val="both"/>
      </w:pPr>
      <w:r>
        <w:rPr>
          <w:rFonts w:ascii="Arial" w:cs="Arial" w:eastAsia="Arial" w:hAnsi="Arial"/>
          <w:sz w:val="24"/>
          <w:szCs w:val="24"/>
        </w:rPr>
        <w:t xml:space="preserve">1) удельный вес доходов республиканского бюджета по отношению к валовому внутреннему продукту и их абсолютную сумму;</w:t>
      </w:r>
    </w:p>
    <w:p>
      <w:pPr>
        <w:spacing w:after="120"/>
        <w:ind w:firstLine="567"/>
        <w:jc w:val="both"/>
      </w:pPr>
      <w:r>
        <w:rPr>
          <w:rFonts w:ascii="Arial" w:cs="Arial" w:eastAsia="Arial" w:hAnsi="Arial"/>
          <w:sz w:val="24"/>
          <w:szCs w:val="24"/>
        </w:rPr>
        <w:t xml:space="preserve">2) удельный вес расходов республиканского бюджета по отношению к валовому внутреннему продукту и их абсолютную сумму;</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дефицит/профицит</w:t>
      </w:r>
      <w:r>
        <w:rPr>
          <w:rFonts w:ascii="Arial" w:cs="Arial" w:eastAsia="Arial" w:hAnsi="Arial"/>
          <w:sz w:val="24"/>
          <w:szCs w:val="24"/>
        </w:rPr>
        <w:t xml:space="preserve">республиканского бюджета в абсолютных цифрах и процентах к валовому внутреннему продукту;</w:t>
      </w:r>
    </w:p>
    <w:p>
      <w:pPr>
        <w:spacing w:after="120"/>
        <w:ind w:firstLine="567"/>
        <w:jc w:val="both"/>
      </w:pPr>
      <w:r>
        <w:rPr>
          <w:rFonts w:ascii="Arial" w:cs="Arial" w:eastAsia="Arial" w:hAnsi="Arial"/>
          <w:sz w:val="24"/>
          <w:szCs w:val="24"/>
        </w:rPr>
        <w:t xml:space="preserve">4)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5) нормативы распределения доходов между республиканским и местными бюджетами на очередной бюджетный год и плановый период;</w:t>
      </w:r>
    </w:p>
    <w:p>
      <w:pPr>
        <w:spacing w:after="120"/>
        <w:ind w:firstLine="567"/>
        <w:jc w:val="both"/>
      </w:pPr>
      <w:r>
        <w:rPr>
          <w:rFonts w:ascii="Arial" w:cs="Arial" w:eastAsia="Arial" w:hAnsi="Arial"/>
          <w:sz w:val="24"/>
          <w:szCs w:val="24"/>
        </w:rPr>
        <w:t xml:space="preserve">6) верхний предел государственного внутреннего и внешнего долга Кыргызской Республики на конец очередного бюджетного года и плановый период;</w:t>
      </w:r>
    </w:p>
    <w:p>
      <w:pPr>
        <w:spacing w:after="120"/>
        <w:ind w:firstLine="567"/>
        <w:jc w:val="both"/>
      </w:pPr>
      <w:r>
        <w:rPr>
          <w:rFonts w:ascii="Arial" w:cs="Arial" w:eastAsia="Arial" w:hAnsi="Arial"/>
          <w:sz w:val="24"/>
          <w:szCs w:val="24"/>
        </w:rPr>
        <w:t xml:space="preserve">7) нормативную величину в республиканском бюджете резервных фондов Кабинета Министров на очередной бюджетный год и плановый период.</w:t>
      </w:r>
    </w:p>
    <w:p>
      <w:pPr>
        <w:spacing w:after="120"/>
        <w:ind w:firstLine="567"/>
        <w:jc w:val="both"/>
      </w:pPr>
      <w:r>
        <w:rPr>
          <w:rFonts w:ascii="Arial" w:cs="Arial" w:eastAsia="Arial" w:hAnsi="Arial"/>
          <w:sz w:val="24"/>
          <w:szCs w:val="24"/>
        </w:rPr>
        <w:t xml:space="preserve">2. При утверждении основных параметров республиканского бюджета на очередной бюджетный год и плановый период указываются прогнозируемый в очередном бюджетном году объем валового внутреннего продукта и темпы инфляции в потребительских ценах по показателям июля текущего года с показателями июля предыдущего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3t0ydym8qmmwn6yuvnoub">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1gqlc80mmewybusvdgts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Утверждение проекта республиканского бюджета в третьем чтении</w:t>
      </w:r>
    </w:p>
    <w:p>
      <w:pPr>
        <w:spacing w:after="120"/>
        <w:ind w:firstLine="567"/>
        <w:jc w:val="both"/>
      </w:pPr>
      <w:r>
        <w:rPr>
          <w:rFonts w:ascii="Arial" w:cs="Arial" w:eastAsia="Arial" w:hAnsi="Arial"/>
          <w:sz w:val="24"/>
          <w:szCs w:val="24"/>
        </w:rPr>
        <w:t xml:space="preserve">1.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плановый период.</w:t>
      </w:r>
    </w:p>
    <w:p>
      <w:pPr>
        <w:spacing w:after="120"/>
        <w:ind w:firstLine="567"/>
        <w:jc w:val="both"/>
      </w:pPr>
      <w:r>
        <w:rPr>
          <w:rFonts w:ascii="Arial" w:cs="Arial" w:eastAsia="Arial" w:hAnsi="Arial"/>
          <w:sz w:val="24"/>
          <w:szCs w:val="24"/>
        </w:rPr>
        <w:t xml:space="preserve">2. Проект закона о республиканском бюджете рассматривается и принимается Жогорку Кенешем не позднее чем за один месяц до начала нового бюджетного года.</w:t>
      </w:r>
    </w:p>
    <w:p>
      <w:pPr>
        <w:spacing w:after="120"/>
        <w:ind w:firstLine="567"/>
        <w:jc w:val="both"/>
      </w:pPr>
      <w:r>
        <w:rPr>
          <w:rFonts w:ascii="Arial" w:cs="Arial" w:eastAsia="Arial" w:hAnsi="Arial"/>
          <w:sz w:val="24"/>
          <w:szCs w:val="24"/>
        </w:rPr>
        <w:t xml:space="preserve">3. В случае если до конца текущего года проект бюджета не будет утвержден, Кабинет Министров и органы местного самоуправления до его утверждения вправе производить расходы ежемесячно в пределах одной двенадцатой части годовой суммы расходов, предусмотренной в проекте бюджета, внесенном Кабинетом Министров на рассмотрение Жогорку Кенеша, а исполнительными органами местного самоуправления - айылных и городских кенешей.</w:t>
      </w:r>
    </w:p>
    <w:p>
      <w:pPr>
        <w:spacing w:after="120"/>
        <w:ind w:firstLine="567"/>
        <w:jc w:val="both"/>
      </w:pPr>
      <w:r>
        <w:rPr>
          <w:rFonts w:ascii="Arial" w:cs="Arial" w:eastAsia="Arial" w:hAnsi="Arial"/>
          <w:sz w:val="24"/>
          <w:szCs w:val="24"/>
        </w:rPr>
        <w:t xml:space="preserve">4. Принятый Жогорку Кенешем закон о республиканском бюджете в течение 14 </w:t>
      </w:r>
      <w:r>
        <w:rPr>
          <w:rFonts w:ascii="Arial" w:cs="Arial" w:eastAsia="Arial" w:hAnsi="Arial"/>
          <w:sz w:val="24"/>
          <w:szCs w:val="24"/>
        </w:rPr>
        <w:t xml:space="preserve">рабочих</w:t>
      </w:r>
      <w:r>
        <w:rPr>
          <w:rFonts w:ascii="Arial" w:cs="Arial" w:eastAsia="Arial" w:hAnsi="Arial"/>
          <w:sz w:val="24"/>
          <w:szCs w:val="24"/>
        </w:rPr>
        <w:t xml:space="preserve"> дней направляется на подпись Президенту Кыргызской Республики.</w:t>
      </w:r>
    </w:p>
    <w:p>
      <w:pPr>
        <w:spacing w:after="120"/>
        <w:ind w:firstLine="567"/>
        <w:jc w:val="both"/>
      </w:pPr>
      <w:r>
        <w:rPr>
          <w:rFonts w:ascii="Arial" w:cs="Arial" w:eastAsia="Arial" w:hAnsi="Arial"/>
          <w:sz w:val="24"/>
          <w:szCs w:val="24"/>
        </w:rPr>
        <w:t xml:space="preserve">5. В случае самороспуска Жогорку Кенеша республиканский бюджет принимается Кабинетом Министров и в течение месяца после формирования нового состава Жогорку Кенеша и Кабинета Министров вносится на утверждение Жогорку Кенеша.</w:t>
      </w:r>
    </w:p>
    <w:p>
      <w:pPr>
        <w:spacing w:after="120"/>
        <w:ind w:firstLine="567"/>
        <w:jc w:val="both"/>
      </w:pPr>
      <w:r>
        <w:rPr>
          <w:rFonts w:ascii="Arial" w:cs="Arial" w:eastAsia="Arial" w:hAnsi="Arial"/>
          <w:i/>
          <w:iCs/>
          <w:sz w:val="24"/>
          <w:szCs w:val="24"/>
        </w:rPr>
        <w:t xml:space="preserve">(В редакции Законов КР от </w:t>
      </w:r>
      <w:hyperlink w:history="1" r:id="rId4glps7e6hl1hslh2bsjc8">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5hwi9udsaikzmixds4kck">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Утверждение проекта </w:t>
      </w:r>
      <w:r>
        <w:rPr>
          <w:rFonts w:ascii="Arial" w:cs="Arial" w:eastAsia="Arial" w:hAnsi="Arial"/>
          <w:b/>
          <w:bCs/>
          <w:sz w:val="24"/>
          <w:szCs w:val="24"/>
        </w:rPr>
        <w:t xml:space="preserve">чрезвычайного государственного бюджета</w:t>
      </w:r>
    </w:p>
    <w:p>
      <w:pPr>
        <w:spacing w:after="120"/>
        <w:ind w:firstLine="567"/>
        <w:jc w:val="both"/>
      </w:pPr>
      <w:r>
        <w:rPr>
          <w:rFonts w:ascii="Arial" w:cs="Arial" w:eastAsia="Arial" w:hAnsi="Arial"/>
          <w:sz w:val="24"/>
          <w:szCs w:val="24"/>
        </w:rPr>
        <w:t xml:space="preserve">Жогорку Кенеш рассматривает в первоочередном порядке </w:t>
      </w:r>
      <w:r>
        <w:rPr>
          <w:rFonts w:ascii="Arial" w:cs="Arial" w:eastAsia="Arial" w:hAnsi="Arial"/>
          <w:sz w:val="24"/>
          <w:szCs w:val="24"/>
        </w:rPr>
        <w:t xml:space="preserve">чрезвычайный государственный бюджет</w:t>
      </w:r>
      <w:r>
        <w:rPr>
          <w:rFonts w:ascii="Arial" w:cs="Arial" w:eastAsia="Arial" w:hAnsi="Arial"/>
          <w:sz w:val="24"/>
          <w:szCs w:val="24"/>
        </w:rPr>
        <w:t xml:space="preserve"> в случае введения чрезвычайного положения и военного положения в Кыргызской Республике в порядке, предусмотренном </w:t>
      </w:r>
      <w:hyperlink w:history="1" r:id="rIdl2kyvhqitknrlfzpil9r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конституционными законами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tlylnqncxrgsyz3yafp6">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101. Рассмотрение и утверждение бюджетов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1. Рассмотрение и утверждение бюджетов Социального фонда и Фонда обязательного медицинского страхования Жогорку Кенешем осуществляется одновременно с проектом закона о республиканском бюджете.</w:t>
      </w:r>
    </w:p>
    <w:p>
      <w:pPr>
        <w:spacing w:after="120"/>
        <w:ind w:firstLine="567"/>
        <w:jc w:val="both"/>
      </w:pPr>
      <w:r>
        <w:rPr>
          <w:rFonts w:ascii="Arial" w:cs="Arial" w:eastAsia="Arial" w:hAnsi="Arial"/>
          <w:sz w:val="24"/>
          <w:szCs w:val="24"/>
        </w:rPr>
        <w:t xml:space="preserve">2. Жогорку Кенеш рассматривает и принимает закон о бюджете Социального фонда и Фонда обязательного медицинского страхования в трех чтениях в срок, не позднее чем за один месяц до начала очередного бюджетного года.</w:t>
      </w:r>
    </w:p>
    <w:p>
      <w:pPr>
        <w:spacing w:after="120"/>
        <w:ind w:firstLine="567"/>
        <w:jc w:val="both"/>
      </w:pPr>
      <w:r>
        <w:rPr>
          <w:rFonts w:ascii="Arial" w:cs="Arial" w:eastAsia="Arial" w:hAnsi="Arial"/>
          <w:sz w:val="24"/>
          <w:szCs w:val="24"/>
        </w:rPr>
        <w:t xml:space="preserve">3. Принятые Жогорку Кенешем законы о бюджетах Социального фонда и Фонда обязательного медицинского страхования направляются на подпись Президенту Кыргызской Республики в течение 14 календарных дней.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Рассмотрение и утверждение местных бюджетов</w:t>
      </w:r>
    </w:p>
    <w:p>
      <w:pPr>
        <w:spacing w:after="120"/>
        <w:ind w:firstLine="567"/>
        <w:jc w:val="both"/>
      </w:pPr>
      <w:r>
        <w:rPr>
          <w:rFonts w:ascii="Arial" w:cs="Arial" w:eastAsia="Arial" w:hAnsi="Arial"/>
          <w:sz w:val="24"/>
          <w:szCs w:val="24"/>
        </w:rPr>
        <w:t xml:space="preserve">1. Проекты местных бюджетов предварительно рассматриваются бюджетными комиссиями местных кенешей.</w:t>
      </w:r>
    </w:p>
    <w:p>
      <w:pPr>
        <w:spacing w:after="120"/>
        <w:ind w:firstLine="567"/>
        <w:jc w:val="both"/>
      </w:pPr>
      <w:r>
        <w:rPr>
          <w:rFonts w:ascii="Arial" w:cs="Arial" w:eastAsia="Arial" w:hAnsi="Arial"/>
          <w:sz w:val="24"/>
          <w:szCs w:val="24"/>
        </w:rPr>
        <w:t xml:space="preserve">Бюджетная комиссия - постоянная комиссия органа местного самоуправления, обеспечивающая своевременное и качественное формирование проекта бюджета и выработку предложений по уточнению и исполнению бюджета.</w:t>
      </w:r>
    </w:p>
    <w:p>
      <w:pPr>
        <w:spacing w:after="120"/>
        <w:ind w:firstLine="567"/>
        <w:jc w:val="both"/>
      </w:pPr>
      <w:r>
        <w:rPr>
          <w:rFonts w:ascii="Arial" w:cs="Arial" w:eastAsia="Arial" w:hAnsi="Arial"/>
          <w:sz w:val="24"/>
          <w:szCs w:val="24"/>
        </w:rPr>
        <w:t xml:space="preserve">Бюджетные комиссии:</w:t>
      </w:r>
    </w:p>
    <w:p>
      <w:pPr>
        <w:spacing w:after="120"/>
        <w:ind w:firstLine="567"/>
        <w:jc w:val="both"/>
      </w:pPr>
      <w:r>
        <w:rPr>
          <w:rFonts w:ascii="Arial" w:cs="Arial" w:eastAsia="Arial" w:hAnsi="Arial"/>
          <w:sz w:val="24"/>
          <w:szCs w:val="24"/>
        </w:rPr>
        <w:t xml:space="preserve">заслушивают информацию руководителей, структурных подразделений органов местного самоуправления, муниципальных предприятий и учреждений, рассматривают предложения, касающиеся изменения доходов и расходов местного бюджета;</w:t>
      </w:r>
    </w:p>
    <w:p>
      <w:pPr>
        <w:spacing w:after="120"/>
        <w:ind w:firstLine="567"/>
        <w:jc w:val="both"/>
      </w:pPr>
      <w:r>
        <w:rPr>
          <w:rFonts w:ascii="Arial" w:cs="Arial" w:eastAsia="Arial" w:hAnsi="Arial"/>
          <w:sz w:val="24"/>
          <w:szCs w:val="24"/>
        </w:rPr>
        <w:t xml:space="preserve">представляют на рассмотрение местных кенешей заключения и рекомендации по проектам местных бюджетов.</w:t>
      </w:r>
    </w:p>
    <w:p>
      <w:pPr>
        <w:spacing w:after="120"/>
        <w:ind w:firstLine="567"/>
        <w:jc w:val="both"/>
      </w:pPr>
      <w:r>
        <w:rPr>
          <w:rFonts w:ascii="Arial" w:cs="Arial" w:eastAsia="Arial" w:hAnsi="Arial"/>
          <w:sz w:val="24"/>
          <w:szCs w:val="24"/>
        </w:rPr>
        <w:t xml:space="preserve">2. При принятии бюджетными комиссиями решения об увеличении расходов бюджета или уменьшении его доходов в обязательном порядке устанавливаются конкретные источники финансирования дополнительных расходов.</w:t>
      </w:r>
    </w:p>
    <w:p>
      <w:pPr>
        <w:spacing w:after="120"/>
        <w:ind w:firstLine="567"/>
        <w:jc w:val="both"/>
      </w:pPr>
      <w:r>
        <w:rPr>
          <w:rFonts w:ascii="Arial" w:cs="Arial" w:eastAsia="Arial" w:hAnsi="Arial"/>
          <w:sz w:val="24"/>
          <w:szCs w:val="24"/>
        </w:rPr>
        <w:t xml:space="preserve">3. Местные кенеши рассматривают проекты местных бюджетов на очередной бюджетный год и плановый период, заключения бюджетных комиссий и утверждают местные бюджеты в срок не позднее одного месяца после представления проекта местных бюджетов исполнительными органами местного самоуправления со следующими параметрами: доходы, расходы, размер выравнивающих трансфертов, выделяемых из республиканского бюджета.</w:t>
      </w:r>
    </w:p>
    <w:p>
      <w:pPr>
        <w:spacing w:after="120"/>
        <w:ind w:firstLine="567"/>
        <w:jc w:val="both"/>
      </w:pPr>
      <w:r>
        <w:rPr>
          <w:rFonts w:ascii="Arial" w:cs="Arial" w:eastAsia="Arial" w:hAnsi="Arial"/>
          <w:sz w:val="24"/>
          <w:szCs w:val="24"/>
        </w:rPr>
        <w:t xml:space="preserve">4. Утвержденные местные бюджеты представляются в уполномоченный государственный орган в течение 14 календарных дней после принятия.</w:t>
      </w:r>
    </w:p>
    <w:p>
      <w:pPr>
        <w:spacing w:after="120"/>
        <w:ind w:firstLine="567"/>
        <w:jc w:val="both"/>
      </w:pPr>
      <w:r>
        <w:rPr>
          <w:rFonts w:ascii="Arial" w:cs="Arial" w:eastAsia="Arial" w:hAnsi="Arial"/>
          <w:i/>
          <w:iCs/>
          <w:sz w:val="24"/>
          <w:szCs w:val="24"/>
        </w:rPr>
        <w:t xml:space="preserve">(В редакции Законов КР от </w:t>
      </w:r>
      <w:hyperlink w:history="1" r:id="rIdgkyghhstasuixdmz4gspr">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e16psd1lmtqlhaiwdkdaq">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21. Исполнение бюджетов</w:t>
      </w:r>
    </w:p>
    <w:p>
      <w:pPr>
        <w:spacing w:after="120"/>
        <w:ind w:firstLine="567"/>
        <w:jc w:val="both"/>
      </w:pPr>
      <w:r>
        <w:rPr>
          <w:rFonts w:ascii="Arial" w:cs="Arial" w:eastAsia="Arial" w:hAnsi="Arial"/>
          <w:b/>
          <w:bCs/>
          <w:sz w:val="24"/>
          <w:szCs w:val="24"/>
        </w:rPr>
        <w:t xml:space="preserve">Статья 103. Основы исполнения бюджетов</w:t>
      </w:r>
    </w:p>
    <w:p>
      <w:pPr>
        <w:spacing w:after="120"/>
        <w:ind w:firstLine="567"/>
        <w:jc w:val="both"/>
      </w:pPr>
      <w:r>
        <w:rPr>
          <w:rFonts w:ascii="Arial" w:cs="Arial" w:eastAsia="Arial" w:hAnsi="Arial"/>
          <w:sz w:val="24"/>
          <w:szCs w:val="24"/>
        </w:rPr>
        <w:t xml:space="preserve">1. Исполнение утвержденных бюджетов осуществляется соответственно Кабинетом Министров, Социальным фондом, государственными органами и исполнительными органами местного самоуправления.</w:t>
      </w:r>
    </w:p>
    <w:p>
      <w:pPr>
        <w:spacing w:after="120"/>
        <w:ind w:firstLine="567"/>
        <w:jc w:val="both"/>
      </w:pPr>
      <w:r>
        <w:rPr>
          <w:rFonts w:ascii="Arial" w:cs="Arial" w:eastAsia="Arial" w:hAnsi="Arial"/>
          <w:sz w:val="24"/>
          <w:szCs w:val="24"/>
        </w:rPr>
        <w:t xml:space="preserve">2. Нормативный правовой акт о бюджете на очередной бюджетный год уполномочивает государственные органы и органы местного самоуправления на осуществление расходов и принятие бюджетных обязательств.</w:t>
      </w:r>
    </w:p>
    <w:p>
      <w:pPr>
        <w:spacing w:after="120"/>
        <w:ind w:firstLine="567"/>
        <w:jc w:val="both"/>
      </w:pPr>
      <w:r>
        <w:rPr>
          <w:rFonts w:ascii="Arial" w:cs="Arial" w:eastAsia="Arial" w:hAnsi="Arial"/>
          <w:sz w:val="24"/>
          <w:szCs w:val="24"/>
        </w:rPr>
        <w:t xml:space="preserve">Исполнение утвержденных бюджетов осуществляется в денежном выражении в национальной валюте Кыргызской Республики (в сомах и тыйынах, в цифровых сомах и цифровых тыйынах);</w:t>
      </w:r>
    </w:p>
    <w:p>
      <w:pPr>
        <w:spacing w:after="120"/>
        <w:ind w:firstLine="567"/>
        <w:jc w:val="both"/>
      </w:pPr>
      <w:r>
        <w:rPr>
          <w:rFonts w:ascii="Arial" w:cs="Arial" w:eastAsia="Arial" w:hAnsi="Arial"/>
          <w:sz w:val="24"/>
          <w:szCs w:val="24"/>
        </w:rPr>
        <w:t xml:space="preserve">3. Расходы, производимые в процессе исполнения бюджета, осуществляются в пределах утвержденных бюджетов, в случаях, установленных настоящим Кодексом, - в пределах уточненных бюджетов.</w:t>
      </w:r>
    </w:p>
    <w:p>
      <w:pPr>
        <w:spacing w:after="120"/>
        <w:ind w:firstLine="567"/>
        <w:jc w:val="both"/>
      </w:pPr>
      <w:r>
        <w:rPr>
          <w:rFonts w:ascii="Arial" w:cs="Arial" w:eastAsia="Arial" w:hAnsi="Arial"/>
          <w:sz w:val="24"/>
          <w:szCs w:val="24"/>
        </w:rPr>
        <w:t xml:space="preserve">4. Исполнение республиканского и местных бюджетов осуществляется уполномоченными исполнительными органами на основе </w:t>
      </w:r>
      <w:r>
        <w:rPr>
          <w:rFonts w:ascii="Arial" w:cs="Arial" w:eastAsia="Arial" w:hAnsi="Arial"/>
          <w:sz w:val="24"/>
          <w:szCs w:val="24"/>
        </w:rPr>
        <w:t xml:space="preserve"> утвержденного/уточненного бюджета </w:t>
      </w:r>
      <w:r>
        <w:rPr>
          <w:rFonts w:ascii="Arial" w:cs="Arial" w:eastAsia="Arial" w:hAnsi="Arial"/>
          <w:sz w:val="24"/>
          <w:szCs w:val="24"/>
        </w:rPr>
        <w:t xml:space="preserve">в порядке, установленном уполномоченным государственным органом.</w:t>
      </w:r>
    </w:p>
    <w:p>
      <w:pPr>
        <w:spacing w:after="120"/>
        <w:ind w:firstLine="567"/>
        <w:jc w:val="both"/>
      </w:pPr>
      <w:r>
        <w:rPr>
          <w:rFonts w:ascii="Arial" w:cs="Arial" w:eastAsia="Arial" w:hAnsi="Arial"/>
          <w:sz w:val="24"/>
          <w:szCs w:val="24"/>
        </w:rPr>
        <w:t xml:space="preserve">5. Расходы на содержание деятельности бюджетных учреждений осуществляются на основе соответствующих бюджетных ассигнований.</w:t>
      </w:r>
    </w:p>
    <w:p>
      <w:pPr>
        <w:spacing w:after="120"/>
        <w:jc w:val="both"/>
      </w:pPr>
      <w:r>
        <w:rPr>
          <w:rFonts w:ascii="Arial" w:cs="Arial" w:eastAsia="Arial" w:hAnsi="Arial"/>
          <w:i/>
          <w:iCs/>
          <w:sz w:val="24"/>
          <w:szCs w:val="24"/>
        </w:rPr>
        <w:t xml:space="preserve">(В редакции Закона КР от </w:t>
      </w:r>
      <w:hyperlink w:history="1" r:id="rIda3emddclnl-uraigpxe4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hyperlink w:history="1" r:id="rIdudb3smb1v5ck31-iparcx">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Администрирование исполнения бюджетов</w:t>
      </w:r>
    </w:p>
    <w:p>
      <w:pPr>
        <w:spacing w:after="120"/>
        <w:ind w:firstLine="567"/>
        <w:jc w:val="both"/>
      </w:pPr>
      <w:r>
        <w:rPr>
          <w:rFonts w:ascii="Arial" w:cs="Arial" w:eastAsia="Arial" w:hAnsi="Arial"/>
          <w:sz w:val="24"/>
          <w:szCs w:val="24"/>
        </w:rPr>
        <w:t xml:space="preserve">1. Уполномоченный государственный орган обеспечивает организацию исполнения республиканского бюджета и координацию деятельности государственных органов и органов местного самоуправления по исполнению республиканского и местных бюджетов.</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gulqwkv6jjkcd_2s1vnm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2. Уполномоченный государственный орган, Социальный фонд осуществляют ежемесячный мониторинг и анализ исполнения соответствующего бюджета и ежеквартально представляют отчетность по исполнению бюджета в Кабинет Министров и направляют информацию профильному комитету Жогорку Кенеша.</w:t>
      </w:r>
    </w:p>
    <w:p>
      <w:pPr>
        <w:spacing w:after="120"/>
        <w:ind w:firstLine="567"/>
        <w:jc w:val="both"/>
      </w:pPr>
      <w:r>
        <w:rPr>
          <w:rFonts w:ascii="Arial" w:cs="Arial" w:eastAsia="Arial" w:hAnsi="Arial"/>
          <w:sz w:val="24"/>
          <w:szCs w:val="24"/>
        </w:rPr>
        <w:t xml:space="preserve">3. Администраторы ресурсов бюджета обеспечивают:</w:t>
      </w:r>
    </w:p>
    <w:p>
      <w:pPr>
        <w:spacing w:after="120"/>
        <w:ind w:firstLine="567"/>
        <w:jc w:val="both"/>
      </w:pPr>
      <w:r>
        <w:rPr>
          <w:rFonts w:ascii="Arial" w:cs="Arial" w:eastAsia="Arial" w:hAnsi="Arial"/>
          <w:sz w:val="24"/>
          <w:szCs w:val="24"/>
        </w:rPr>
        <w:t xml:space="preserve">1) полный и своевременный сбор ресурсов бюджета в соответствии с принятым прогнозом администрирования ресурсов, доведенным уполномоченным государственным органом;</w:t>
      </w:r>
    </w:p>
    <w:p>
      <w:pPr>
        <w:spacing w:after="120"/>
        <w:ind w:firstLine="567"/>
        <w:jc w:val="both"/>
      </w:pPr>
      <w:r>
        <w:rPr>
          <w:rFonts w:ascii="Arial" w:cs="Arial" w:eastAsia="Arial" w:hAnsi="Arial"/>
          <w:sz w:val="24"/>
          <w:szCs w:val="24"/>
        </w:rPr>
        <w:t xml:space="preserve">2) незамедлительное перечисление ресурсов бюджета на Единый казначейский счет;</w:t>
      </w:r>
    </w:p>
    <w:p>
      <w:pPr>
        <w:spacing w:after="120"/>
        <w:ind w:firstLine="567"/>
        <w:jc w:val="both"/>
      </w:pPr>
      <w:r>
        <w:rPr>
          <w:rFonts w:ascii="Arial" w:cs="Arial" w:eastAsia="Arial" w:hAnsi="Arial"/>
          <w:sz w:val="24"/>
          <w:szCs w:val="24"/>
        </w:rPr>
        <w:t xml:space="preserve">3) представление отчета об исполнении бюджета и других сведений, необходимых для формирования проекта бюджета и мониторинга исполнения бюджета, в порядке и сроки, установленные уполномоченным государственным органом.</w:t>
      </w:r>
    </w:p>
    <w:p>
      <w:pPr>
        <w:spacing w:after="120"/>
        <w:ind w:firstLine="567"/>
        <w:jc w:val="both"/>
      </w:pPr>
      <w:r>
        <w:rPr>
          <w:rFonts w:ascii="Arial" w:cs="Arial" w:eastAsia="Arial" w:hAnsi="Arial"/>
          <w:sz w:val="24"/>
          <w:szCs w:val="24"/>
        </w:rPr>
        <w:t xml:space="preserve">4. Главные распорядители (распорядители, получатели) бюджетных средств представляют отчеты об исполнении бюджета и другие сведения, необходимые для формирования проекта бюджета и мониторинга исполнения бюджета, в порядке и сроки, установленные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djmqjnofjqki4hq9qjzuf">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105. Единый казначейский счет</w:t>
      </w:r>
    </w:p>
    <w:p>
      <w:pPr>
        <w:spacing w:after="60"/>
        <w:ind w:firstLine="567"/>
        <w:jc w:val="both"/>
      </w:pPr>
      <w:r>
        <w:rPr>
          <w:rFonts w:ascii="Arial" w:cs="Arial" w:eastAsia="Arial" w:hAnsi="Arial"/>
          <w:sz w:val="24"/>
          <w:szCs w:val="24"/>
        </w:rPr>
        <w:t xml:space="preserve">1. Единый казначейский счет представляет собой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и органов местного самоуправления по кассовому исполнению бюджета сектора государственного управления Кыргызской Республики. Единый казначейский счет открывается в Национальном банке. Национальный банк осуществляет банковские операции по обслуживанию Единого казначейского счета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Порядок функционирования Единого казначейского счета определяется Кабинетом Министров.</w:t>
      </w:r>
    </w:p>
    <w:p>
      <w:pPr>
        <w:spacing w:after="60"/>
        <w:ind w:firstLine="567"/>
        <w:jc w:val="both"/>
      </w:pPr>
      <w:r>
        <w:rPr>
          <w:rFonts w:ascii="Arial" w:cs="Arial" w:eastAsia="Arial" w:hAnsi="Arial"/>
          <w:sz w:val="24"/>
          <w:szCs w:val="24"/>
        </w:rPr>
        <w:t xml:space="preserve">2. Уполномоченный государственный орган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размещает в Национальном банке и коммерческих банках временно свободные средства бюджетов бюджетной системы Кыргызской Республики в целях получения процентов в соответствии с настоящим Кодексом, законодательством в банковской системе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4. Уполномоченный государственный орган является прямым участником межбанковских платежных систем Кыргызской Республики, а также выступает в качестве эмитента корпоративных платежных карт и осуществляет расчеты посредством Единого казначейского счета.</w:t>
      </w:r>
    </w:p>
    <w:p>
      <w:pPr>
        <w:spacing w:after="60"/>
        <w:ind w:firstLine="567"/>
        <w:jc w:val="both"/>
      </w:pPr>
      <w:r>
        <w:rPr>
          <w:rFonts w:ascii="Arial" w:cs="Arial" w:eastAsia="Arial" w:hAnsi="Arial"/>
          <w:sz w:val="24"/>
          <w:szCs w:val="24"/>
        </w:rPr>
        <w:t xml:space="preserve">4-1. Уполномоченный государственный орган подключается к платформе цифрового сома и является ее прямым участником по учету и распределению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Уполномоченный государственный орган осуществляет платежи по расходам республиканского и местного бюджетов в пределах остатка денежных средств на Едином казначейском счете.</w:t>
      </w:r>
    </w:p>
    <w:p>
      <w:pPr>
        <w:spacing w:after="60"/>
        <w:ind w:firstLine="567"/>
        <w:jc w:val="both"/>
      </w:pPr>
      <w:r>
        <w:rPr>
          <w:rFonts w:ascii="Arial" w:cs="Arial" w:eastAsia="Arial" w:hAnsi="Arial"/>
          <w:sz w:val="24"/>
          <w:szCs w:val="24"/>
        </w:rPr>
        <w:t xml:space="preserve">Перечисление денежных средств плательщиков по уплате налогов, сборов и платежей, страховых сборов, подлежащих зачислению на Единый казначейский счет, осуществляется коммерческими банками и платежными организациями, действующими на территории Кыргызской Республики,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Списание денежных средств с Единого казначейского счета проводится уполномоченным государственным органом или Национальным банком по поручению уполномоченного государственного органа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6. Бюджетные учреждения не вправе открывать счета в коммерческих банках без специального разрешения уполномоченного государственного органа.</w:t>
      </w:r>
    </w:p>
    <w:p>
      <w:pPr>
        <w:spacing w:after="60"/>
        <w:ind w:firstLine="567"/>
        <w:jc w:val="both"/>
      </w:pPr>
      <w:r>
        <w:rPr>
          <w:rFonts w:ascii="Arial" w:cs="Arial" w:eastAsia="Arial" w:hAnsi="Arial"/>
          <w:sz w:val="24"/>
          <w:szCs w:val="24"/>
        </w:rPr>
        <w:t xml:space="preserve">Уполномоченный государственный орган вправе выдавать разрешение бюджетному учреждению на открытие счета в коммерческом банке в случаях:</w:t>
      </w:r>
    </w:p>
    <w:p>
      <w:pPr>
        <w:spacing w:after="60"/>
        <w:ind w:firstLine="567"/>
        <w:jc w:val="both"/>
      </w:pPr>
      <w:r>
        <w:rPr>
          <w:rFonts w:ascii="Arial" w:cs="Arial" w:eastAsia="Arial" w:hAnsi="Arial"/>
          <w:sz w:val="24"/>
          <w:szCs w:val="24"/>
        </w:rPr>
        <w:t xml:space="preserve">1) получения бюджетным учреждением грантов, спонсорской и гуманитарной помощи от иностранных инвесторов при условии грантодателя о наличии отдельного счета (валютного) в коммерческих банках;</w:t>
      </w:r>
    </w:p>
    <w:p>
      <w:pPr>
        <w:spacing w:after="60"/>
        <w:ind w:firstLine="567"/>
        <w:jc w:val="both"/>
      </w:pPr>
      <w:r>
        <w:rPr>
          <w:rFonts w:ascii="Arial" w:cs="Arial" w:eastAsia="Arial" w:hAnsi="Arial"/>
          <w:sz w:val="24"/>
          <w:szCs w:val="24"/>
        </w:rPr>
        <w:t xml:space="preserve">2) участия бюджетного учреждения в совместной научно-исследовательской программе, безвозмездно финансируемой международными финансовыми институтами или иными иностранными инвесторами;</w:t>
      </w:r>
    </w:p>
    <w:p>
      <w:pPr>
        <w:spacing w:after="60"/>
        <w:ind w:firstLine="567"/>
        <w:jc w:val="both"/>
      </w:pPr>
      <w:r>
        <w:rPr>
          <w:rFonts w:ascii="Arial" w:cs="Arial" w:eastAsia="Arial" w:hAnsi="Arial"/>
          <w:sz w:val="24"/>
          <w:szCs w:val="24"/>
        </w:rPr>
        <w:t xml:space="preserve">3) временного размещения денежных средств бюджетного учреждения в целях их дальнейшего перечисления в рамках исполнения договорных отношений перед иностранными инвесторами/инвесторами (аккредитив и другие);</w:t>
      </w:r>
    </w:p>
    <w:p>
      <w:pPr>
        <w:spacing w:after="120"/>
        <w:ind w:firstLine="567"/>
        <w:jc w:val="both"/>
      </w:pPr>
      <w:r>
        <w:rPr>
          <w:rFonts w:ascii="Arial" w:cs="Arial" w:eastAsia="Arial" w:hAnsi="Arial"/>
          <w:sz w:val="24"/>
          <w:szCs w:val="24"/>
        </w:rPr>
        <w:t xml:space="preserve">4) аккумулирования и управления денежными средствами, поступившими в виде гарантийного обеспечения исполнения </w:t>
      </w:r>
      <w:r>
        <w:rPr>
          <w:rFonts w:ascii="Arial" w:cs="Arial" w:eastAsia="Arial" w:hAnsi="Arial"/>
          <w:sz w:val="24"/>
          <w:szCs w:val="24"/>
        </w:rPr>
        <w:t xml:space="preserve">договора (контракта)</w:t>
      </w:r>
      <w:r>
        <w:rPr>
          <w:rFonts w:ascii="Arial" w:cs="Arial" w:eastAsia="Arial" w:hAnsi="Arial"/>
          <w:sz w:val="24"/>
          <w:szCs w:val="24"/>
        </w:rPr>
        <w:t xml:space="preserve">, в уполномоченный орган в сфере государственных закупок.</w:t>
      </w:r>
    </w:p>
    <w:p>
      <w:pPr>
        <w:spacing w:after="120"/>
        <w:ind w:firstLine="567"/>
        <w:jc w:val="both"/>
      </w:pPr>
      <w:r>
        <w:rPr>
          <w:rFonts w:ascii="Arial" w:cs="Arial" w:eastAsia="Arial" w:hAnsi="Arial"/>
          <w:sz w:val="24"/>
          <w:szCs w:val="24"/>
        </w:rPr>
        <w:t xml:space="preserve">5) принятия решений об использовании денежных средств Стабилизационного фонда.</w:t>
      </w:r>
    </w:p>
    <w:p>
      <w:pPr>
        <w:spacing w:after="60"/>
        <w:ind w:firstLine="567"/>
        <w:jc w:val="both"/>
      </w:pPr>
      <w:r>
        <w:rPr>
          <w:rFonts w:ascii="Arial" w:cs="Arial" w:eastAsia="Arial" w:hAnsi="Arial"/>
          <w:sz w:val="24"/>
          <w:szCs w:val="24"/>
        </w:rPr>
        <w:t xml:space="preserve">7. Бухгалтерский учет операций с денежными средствами бюджетных учреждений бюджетной системы осуществляется на казначейских лицевых счетах, открытых внутри Единого казначейского счета. Открытие, закрытие и ведение перечня казначейских лицевых счетов главных распорядителей (распорядителей, получателей) бюджетных средств и администраторов ресурсов для осуществления внутри Единого казначейского счета учета операций с денежными средствами выполняется централизованно уполномоченным государственным органом.</w:t>
      </w:r>
    </w:p>
    <w:p>
      <w:pPr>
        <w:spacing w:after="60"/>
        <w:ind w:firstLine="567"/>
        <w:jc w:val="both"/>
      </w:pPr>
      <w:r>
        <w:rPr>
          <w:rFonts w:ascii="Arial" w:cs="Arial" w:eastAsia="Arial" w:hAnsi="Arial"/>
          <w:sz w:val="24"/>
          <w:szCs w:val="24"/>
        </w:rPr>
        <w:t xml:space="preserve">8. Казначейские лицевые счета по источникам образования средств подразделяются на бюджетные, администрируемые, специальные и депозитные счета:</w:t>
      </w:r>
    </w:p>
    <w:p>
      <w:pPr>
        <w:spacing w:after="60"/>
        <w:ind w:firstLine="567"/>
        <w:jc w:val="both"/>
      </w:pPr>
      <w:r>
        <w:rPr>
          <w:rFonts w:ascii="Arial" w:cs="Arial" w:eastAsia="Arial" w:hAnsi="Arial"/>
          <w:sz w:val="24"/>
          <w:szCs w:val="24"/>
        </w:rPr>
        <w:t xml:space="preserve">1) бюджетные счета - счета, на которых учитываются операции по бюджетным средствам, направляемым из бюджета на финансирование основной деятельности распорядителя бюджетных средств;</w:t>
      </w:r>
    </w:p>
    <w:p>
      <w:pPr>
        <w:spacing w:after="60"/>
        <w:ind w:firstLine="567"/>
        <w:jc w:val="both"/>
      </w:pPr>
      <w:r>
        <w:rPr>
          <w:rFonts w:ascii="Arial" w:cs="Arial" w:eastAsia="Arial" w:hAnsi="Arial"/>
          <w:sz w:val="24"/>
          <w:szCs w:val="24"/>
        </w:rPr>
        <w:t xml:space="preserve">2) администрируемые счета - счета учета поступлений на Единый казначейский счет, администрируемых соответствующими уполномоченными государственными органами, являющимися администраторами ресурсов бюджета;</w:t>
      </w:r>
    </w:p>
    <w:p>
      <w:pPr>
        <w:spacing w:after="60"/>
        <w:ind w:firstLine="567"/>
        <w:jc w:val="both"/>
      </w:pPr>
      <w:r>
        <w:rPr>
          <w:rFonts w:ascii="Arial" w:cs="Arial" w:eastAsia="Arial" w:hAnsi="Arial"/>
          <w:sz w:val="24"/>
          <w:szCs w:val="24"/>
        </w:rPr>
        <w:t xml:space="preserve">3) специальные счета - счета, на которых учитываются поступления в виде:</w:t>
      </w:r>
    </w:p>
    <w:p>
      <w:pPr>
        <w:spacing w:after="60"/>
        <w:ind w:firstLine="567"/>
        <w:jc w:val="both"/>
      </w:pPr>
      <w:r>
        <w:rPr>
          <w:rFonts w:ascii="Arial" w:cs="Arial" w:eastAsia="Arial" w:hAnsi="Arial"/>
          <w:sz w:val="24"/>
          <w:szCs w:val="24"/>
        </w:rPr>
        <w:t xml:space="preserve">а)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б) спонсорской помощи и добровольных взносов;</w:t>
      </w:r>
    </w:p>
    <w:p>
      <w:pPr>
        <w:spacing w:after="60"/>
        <w:ind w:firstLine="567"/>
        <w:jc w:val="both"/>
      </w:pPr>
      <w:r>
        <w:rPr>
          <w:rFonts w:ascii="Arial" w:cs="Arial" w:eastAsia="Arial" w:hAnsi="Arial"/>
          <w:sz w:val="24"/>
          <w:szCs w:val="24"/>
        </w:rPr>
        <w:t xml:space="preserve">в) попечительских взносов;</w:t>
      </w:r>
    </w:p>
    <w:p>
      <w:pPr>
        <w:spacing w:after="60"/>
        <w:ind w:firstLine="567"/>
        <w:jc w:val="both"/>
      </w:pPr>
      <w:r>
        <w:rPr>
          <w:rFonts w:ascii="Arial" w:cs="Arial" w:eastAsia="Arial" w:hAnsi="Arial"/>
          <w:sz w:val="24"/>
          <w:szCs w:val="24"/>
        </w:rPr>
        <w:t xml:space="preserve">г) благотворительной или грантовой помощи;</w:t>
      </w:r>
    </w:p>
    <w:p>
      <w:pPr>
        <w:spacing w:after="60"/>
        <w:ind w:firstLine="567"/>
        <w:jc w:val="both"/>
      </w:pPr>
      <w:r>
        <w:rPr>
          <w:rFonts w:ascii="Arial" w:cs="Arial" w:eastAsia="Arial" w:hAnsi="Arial"/>
          <w:sz w:val="24"/>
          <w:szCs w:val="24"/>
        </w:rPr>
        <w:t xml:space="preserve">д)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е)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ж) отчислений от средств, возвращаемых в республиканский бюджет в счет погашения бюджетных кредитов;</w:t>
      </w:r>
    </w:p>
    <w:p>
      <w:pPr>
        <w:spacing w:after="60"/>
        <w:ind w:firstLine="567"/>
        <w:jc w:val="both"/>
      </w:pPr>
      <w:r>
        <w:rPr>
          <w:rFonts w:ascii="Arial" w:cs="Arial" w:eastAsia="Arial" w:hAnsi="Arial"/>
          <w:sz w:val="24"/>
          <w:szCs w:val="24"/>
        </w:rPr>
        <w:t xml:space="preserve">ж</w:t>
      </w:r>
      <w:r>
        <w:rPr>
          <w:rFonts w:ascii="Arial" w:cs="Arial" w:eastAsia="Arial" w:hAnsi="Arial"/>
          <w:sz w:val="24"/>
          <w:szCs w:val="24"/>
        </w:rPr>
        <w:t xml:space="preserve">1</w:t>
      </w:r>
      <w:r>
        <w:rPr>
          <w:rFonts w:ascii="Arial" w:cs="Arial" w:eastAsia="Arial" w:hAnsi="Arial"/>
          <w:sz w:val="24"/>
          <w:szCs w:val="24"/>
        </w:rPr>
        <w:t xml:space="preserve">) доходов от образовательной, научной и учебно-производственной деятельности;</w:t>
      </w:r>
    </w:p>
    <w:p>
      <w:pPr>
        <w:spacing w:after="120"/>
        <w:ind w:firstLine="567"/>
        <w:jc w:val="both"/>
      </w:pPr>
      <w:r>
        <w:rPr>
          <w:rFonts w:ascii="Arial" w:cs="Arial" w:eastAsia="Arial" w:hAnsi="Arial"/>
          <w:sz w:val="24"/>
          <w:szCs w:val="24"/>
        </w:rPr>
        <w:t xml:space="preserve">ж</w:t>
      </w:r>
      <w:r>
        <w:rPr>
          <w:rFonts w:ascii="Arial" w:cs="Arial" w:eastAsia="Arial" w:hAnsi="Arial"/>
          <w:sz w:val="24"/>
          <w:szCs w:val="24"/>
        </w:rPr>
        <w:t xml:space="preserve">2</w:t>
      </w:r>
      <w:r>
        <w:rPr>
          <w:rFonts w:ascii="Arial" w:cs="Arial" w:eastAsia="Arial" w:hAnsi="Arial"/>
          <w:sz w:val="24"/>
          <w:szCs w:val="24"/>
        </w:rPr>
        <w:t xml:space="preserve">) сборов, связанных с воинской обязанностью;</w:t>
      </w:r>
    </w:p>
    <w:p>
      <w:pPr>
        <w:spacing w:after="60"/>
        <w:ind w:firstLine="567"/>
        <w:jc w:val="both"/>
      </w:pPr>
      <w:r>
        <w:rPr>
          <w:rFonts w:ascii="Arial" w:cs="Arial" w:eastAsia="Arial" w:hAnsi="Arial"/>
          <w:sz w:val="24"/>
          <w:szCs w:val="24"/>
        </w:rPr>
        <w:t xml:space="preserve">з) иные средства, определяемые Кабинетом Министров;</w:t>
      </w:r>
    </w:p>
    <w:p>
      <w:pPr>
        <w:spacing w:after="60"/>
        <w:ind w:firstLine="567"/>
        <w:jc w:val="both"/>
      </w:pPr>
      <w:r>
        <w:rPr>
          <w:rFonts w:ascii="Arial" w:cs="Arial" w:eastAsia="Arial" w:hAnsi="Arial"/>
          <w:sz w:val="24"/>
          <w:szCs w:val="24"/>
        </w:rPr>
        <w:t xml:space="preserve">4) депозитные счета - счета клиента, на которых учитываются операции по средствам, поступившим во временное распоряжение (хранение) и подлежащим при наступлении определенных условий возврату физическим (юридическим) лицам, перечислившим их, или перечислению по назначению.</w:t>
      </w:r>
    </w:p>
    <w:p>
      <w:pPr>
        <w:spacing w:after="60"/>
        <w:ind w:firstLine="567"/>
        <w:jc w:val="both"/>
      </w:pPr>
      <w:r>
        <w:rPr>
          <w:rFonts w:ascii="Arial" w:cs="Arial" w:eastAsia="Arial" w:hAnsi="Arial"/>
          <w:sz w:val="24"/>
          <w:szCs w:val="24"/>
        </w:rPr>
        <w:t xml:space="preserve">9. Обслуживание бюджетных учреждений, расположенных за пределами Кыргызской Республики, осуществляется в порядке, утвержденном Кабинетом Министров.</w:t>
      </w:r>
    </w:p>
    <w:p>
      <w:pPr>
        <w:spacing w:after="120"/>
        <w:jc w:val="both"/>
      </w:pPr>
      <w:r>
        <w:rPr>
          <w:rFonts w:ascii="Arial" w:cs="Arial" w:eastAsia="Arial" w:hAnsi="Arial"/>
          <w:i/>
          <w:iCs/>
          <w:sz w:val="24"/>
          <w:szCs w:val="24"/>
        </w:rPr>
        <w:t xml:space="preserve">(В редакции Законов КР от </w:t>
      </w:r>
      <w:hyperlink w:history="1" r:id="rIdbpifxw2xiw6c05jdm0v9z">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iv9f2hi5vf_ikedhebjru">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 </w:t>
      </w:r>
      <w:hyperlink w:history="1" r:id="rIdznkvplde_1x686d6dco8m">
        <w:r>
          <w:rPr>
            <w:rFonts w:ascii="Arial" w:cs="Arial" w:eastAsia="Arial" w:hAnsi="Arial"/>
            <w:i/>
            <w:iCs/>
            <w:color w:val="1D4ED8"/>
            <w:sz w:val="24"/>
            <w:szCs w:val="24"/>
            <w:u w:val="single"/>
          </w:rPr>
          <w:t xml:space="preserve">18 апреля 2025 года № 77</w:t>
        </w:r>
      </w:hyperlink>
      <w:r>
        <w:rPr>
          <w:rFonts w:ascii="Arial" w:cs="Arial" w:eastAsia="Arial" w:hAnsi="Arial"/>
          <w:sz w:val="24"/>
          <w:szCs w:val="24"/>
        </w:rPr>
        <w:t xml:space="preserve">, </w:t>
      </w:r>
      <w:hyperlink w:history="1" r:id="rIdi24wlx8hgne50tcfaq6oe">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Кассовое исполнение бюджетов</w:t>
      </w:r>
    </w:p>
    <w:p>
      <w:pPr>
        <w:spacing w:after="120"/>
        <w:ind w:firstLine="567"/>
        <w:jc w:val="both"/>
      </w:pPr>
      <w:r>
        <w:rPr>
          <w:rFonts w:ascii="Arial" w:cs="Arial" w:eastAsia="Arial" w:hAnsi="Arial"/>
          <w:sz w:val="24"/>
          <w:szCs w:val="24"/>
        </w:rPr>
        <w:t xml:space="preserve">1. Кассовое исполнение бюджета на основе применения казначейских процедур осуществляется уполномоченным государственным органом посредством его территориальных подразделений.</w:t>
      </w:r>
    </w:p>
    <w:p>
      <w:pPr>
        <w:spacing w:after="120"/>
        <w:ind w:firstLine="567"/>
        <w:jc w:val="both"/>
      </w:pPr>
      <w:r>
        <w:rPr>
          <w:rFonts w:ascii="Arial" w:cs="Arial" w:eastAsia="Arial" w:hAnsi="Arial"/>
          <w:sz w:val="24"/>
          <w:szCs w:val="24"/>
        </w:rPr>
        <w:t xml:space="preserve">2. Учет и контроль кассового исполнения бюджета осуществляются в автоматизированной системе в режиме реального времени. Автоматизированная система в процессе кассового исполнения бюджетов предусматривает обмен данными между участниками бюджетного процесса, включая Национальный банк, с применением электронных форм документов и электронной цифровой подписи.</w:t>
      </w:r>
    </w:p>
    <w:p>
      <w:pPr>
        <w:spacing w:after="120"/>
        <w:ind w:firstLine="567"/>
        <w:jc w:val="both"/>
      </w:pPr>
      <w:r>
        <w:rPr>
          <w:rFonts w:ascii="Arial" w:cs="Arial" w:eastAsia="Arial" w:hAnsi="Arial"/>
          <w:sz w:val="24"/>
          <w:szCs w:val="24"/>
        </w:rPr>
        <w:t xml:space="preserve">3. Кассовое обслуживание исполнения бюджетов предусматривает:</w:t>
      </w:r>
    </w:p>
    <w:p>
      <w:pPr>
        <w:spacing w:after="120"/>
        <w:ind w:firstLine="567"/>
        <w:jc w:val="both"/>
      </w:pPr>
      <w:r>
        <w:rPr>
          <w:rFonts w:ascii="Arial" w:cs="Arial" w:eastAsia="Arial" w:hAnsi="Arial"/>
          <w:sz w:val="24"/>
          <w:szCs w:val="24"/>
        </w:rPr>
        <w:t xml:space="preserve">1) учет операций со средствами бюджетов на Едином казначейском счете;</w:t>
      </w:r>
    </w:p>
    <w:p>
      <w:pPr>
        <w:spacing w:after="120"/>
        <w:ind w:firstLine="567"/>
        <w:jc w:val="both"/>
      </w:pPr>
      <w:r>
        <w:rPr>
          <w:rFonts w:ascii="Arial" w:cs="Arial" w:eastAsia="Arial" w:hAnsi="Arial"/>
          <w:sz w:val="24"/>
          <w:szCs w:val="24"/>
        </w:rPr>
        <w:t xml:space="preserve">2) управление средствами на Едином казначейском счете уполномоченным государственным органом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кассовые расходы из бюджета уполномоченным государственным органом на основании представленных в установленном порядке платежных документов в порядке очередности их представления и в пределах фактического наличия остатка </w:t>
      </w:r>
      <w:r>
        <w:rPr>
          <w:rFonts w:ascii="Arial" w:cs="Arial" w:eastAsia="Arial" w:hAnsi="Arial"/>
          <w:sz w:val="24"/>
          <w:szCs w:val="24"/>
        </w:rPr>
        <w:t xml:space="preserve">средств на Едином казначейском счете</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проведение всех операций по кассовым поступлениям в бюджет и кассовым выплатам из бюджета на Едином казначейском счете и учет в соответствии с Единым планом счетов.</w:t>
      </w:r>
    </w:p>
    <w:p>
      <w:pPr>
        <w:spacing w:after="120"/>
        <w:ind w:firstLine="567"/>
        <w:jc w:val="both"/>
      </w:pPr>
      <w:r>
        <w:rPr>
          <w:rFonts w:ascii="Arial" w:cs="Arial" w:eastAsia="Arial" w:hAnsi="Arial"/>
          <w:sz w:val="24"/>
          <w:szCs w:val="24"/>
        </w:rPr>
        <w:t xml:space="preserve">5) на каждую отчетную дату денежные средства в иностранной валюте пересчитываются по официальному курсу Национального банка, действующему на эту дату. Курсовая разница, возникающая при пересчете по денежным статьям, признается доходом или убытком.</w:t>
      </w:r>
    </w:p>
    <w:p>
      <w:pPr>
        <w:spacing w:after="120"/>
        <w:ind w:firstLine="567"/>
        <w:jc w:val="both"/>
      </w:pPr>
      <w:r>
        <w:rPr>
          <w:rFonts w:ascii="Arial" w:cs="Arial" w:eastAsia="Arial" w:hAnsi="Arial"/>
          <w:sz w:val="24"/>
          <w:szCs w:val="24"/>
        </w:rPr>
        <w:t xml:space="preserve">4. Территориальные подразделения уполномоченного государственного органа представляют исполнительным органам местного самоуправления информацию о кассовых операциях по исполнению соответствующих бюджетов.</w:t>
      </w:r>
    </w:p>
    <w:p>
      <w:pPr>
        <w:spacing w:after="120"/>
        <w:ind w:firstLine="567"/>
        <w:jc w:val="both"/>
      </w:pPr>
      <w:r>
        <w:rPr>
          <w:rFonts w:ascii="Arial" w:cs="Arial" w:eastAsia="Arial" w:hAnsi="Arial"/>
          <w:sz w:val="24"/>
          <w:szCs w:val="24"/>
        </w:rPr>
        <w:t xml:space="preserve">5. Все ресурсы бюджетов Кыргызской Республики подлежат незамедлительному перечислению на Единый казначейский счет за исключением средств, определяемых Кабинетом Министров.</w:t>
      </w:r>
    </w:p>
    <w:p>
      <w:pPr>
        <w:spacing w:after="120"/>
        <w:ind w:firstLine="567"/>
        <w:jc w:val="both"/>
      </w:pPr>
      <w:r>
        <w:rPr>
          <w:rFonts w:ascii="Arial" w:cs="Arial" w:eastAsia="Arial" w:hAnsi="Arial"/>
          <w:sz w:val="24"/>
          <w:szCs w:val="24"/>
        </w:rPr>
        <w:t xml:space="preserve">6. Полномочия на расходование бюджетных средств определяются по правилам, определенным Кабинетом Министров, в соответствии с требованиями настоящего Кодекса.</w:t>
      </w:r>
    </w:p>
    <w:p>
      <w:pPr>
        <w:spacing w:after="120"/>
        <w:ind w:firstLine="567"/>
        <w:jc w:val="both"/>
      </w:pPr>
      <w:r>
        <w:rPr>
          <w:rFonts w:ascii="Arial" w:cs="Arial" w:eastAsia="Arial" w:hAnsi="Arial"/>
          <w:sz w:val="24"/>
          <w:szCs w:val="24"/>
        </w:rPr>
        <w:t xml:space="preserve">7. Выполнение финансовых обязательств, превышающих </w:t>
      </w:r>
      <w:r>
        <w:rPr>
          <w:rFonts w:ascii="Arial" w:cs="Arial" w:eastAsia="Arial" w:hAnsi="Arial"/>
          <w:sz w:val="24"/>
          <w:szCs w:val="24"/>
        </w:rPr>
        <w:t xml:space="preserve">бюджетные ассигнования</w:t>
      </w:r>
      <w:r>
        <w:rPr>
          <w:rFonts w:ascii="Arial" w:cs="Arial" w:eastAsia="Arial" w:hAnsi="Arial"/>
          <w:sz w:val="24"/>
          <w:szCs w:val="24"/>
        </w:rPr>
        <w:t xml:space="preserve">, не допускается. При выполнении долгосрочных обязательств средства, необходимые для их погашения, предусматриваются в проектах бюджета на соответствующий бюджетный год.</w:t>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Предельные объемы расходования</w:t>
      </w:r>
      <w:r>
        <w:rPr>
          <w:rFonts w:ascii="Arial" w:cs="Arial" w:eastAsia="Arial" w:hAnsi="Arial"/>
          <w:sz w:val="24"/>
          <w:szCs w:val="24"/>
        </w:rPr>
        <w:t xml:space="preserve"> средств, утвержденные кассовым планом текущего бюджетного года, прекращают свое действие 31 декабря текущего бюджетного года.</w:t>
      </w:r>
    </w:p>
    <w:p>
      <w:pPr>
        <w:spacing w:after="120"/>
        <w:ind w:firstLine="567"/>
        <w:jc w:val="both"/>
      </w:pPr>
      <w:r>
        <w:rPr>
          <w:rFonts w:ascii="Arial" w:cs="Arial" w:eastAsia="Arial" w:hAnsi="Arial"/>
          <w:sz w:val="24"/>
          <w:szCs w:val="24"/>
        </w:rPr>
        <w:t xml:space="preserve">9. Уполномоченный государственный орган до последнего рабочего дня текущего бюджетного года включительно обязан оплатить санкционированные к оплате в установленном порядке бюджетные обязательства в пределах остатка средств соответствующего бюджета на Едином казначейском счете.</w:t>
      </w:r>
    </w:p>
    <w:p>
      <w:pPr>
        <w:spacing w:after="120"/>
        <w:ind w:firstLine="567"/>
        <w:jc w:val="both"/>
      </w:pPr>
      <w:r>
        <w:rPr>
          <w:rFonts w:ascii="Arial" w:cs="Arial" w:eastAsia="Arial" w:hAnsi="Arial"/>
          <w:sz w:val="24"/>
          <w:szCs w:val="24"/>
        </w:rPr>
        <w:t xml:space="preserve">10. Остатки бюджетных средств, находящиеся вне Единого казначейского счета, неиспользованные получателями бюджетных средств, за исключением остатков бюджетных средств по государственным внешним инвестициям, не позднее двух последних рабочих дней бюджетного года подлежат перечислению получателями бюджетных средств на счета соответствующих бюджетов.</w:t>
      </w:r>
    </w:p>
    <w:p>
      <w:pPr>
        <w:spacing w:after="120"/>
        <w:ind w:firstLine="567"/>
        <w:jc w:val="both"/>
      </w:pPr>
      <w:r>
        <w:rPr>
          <w:rFonts w:ascii="Arial" w:cs="Arial" w:eastAsia="Arial" w:hAnsi="Arial"/>
          <w:sz w:val="24"/>
          <w:szCs w:val="24"/>
        </w:rPr>
        <w:t xml:space="preserve">11. Неиспользованные остатки средств межбюджетных трансфертов, не перечисленные в доход соответствующего бюджета, подлежат взысканию в доход бюджета, из которого они были предоставлены, в порядке и с соблюдением общих требований, установленных Кабинетом Министров.</w:t>
      </w:r>
    </w:p>
    <w:p>
      <w:pPr>
        <w:spacing w:after="120"/>
        <w:ind w:firstLine="567"/>
        <w:jc w:val="both"/>
      </w:pPr>
      <w:r>
        <w:rPr>
          <w:rFonts w:ascii="Arial" w:cs="Arial" w:eastAsia="Arial" w:hAnsi="Arial"/>
          <w:sz w:val="24"/>
          <w:szCs w:val="24"/>
        </w:rPr>
        <w:t xml:space="preserve">12. Неиспользованные бюджетными учреждениями остатки средств на </w:t>
      </w:r>
      <w:r>
        <w:rPr>
          <w:rFonts w:ascii="Arial" w:cs="Arial" w:eastAsia="Arial" w:hAnsi="Arial"/>
          <w:sz w:val="24"/>
          <w:szCs w:val="24"/>
        </w:rPr>
        <w:t xml:space="preserve">специальном и депозитном счетах </w:t>
      </w:r>
      <w:r>
        <w:rPr>
          <w:rFonts w:ascii="Arial" w:cs="Arial" w:eastAsia="Arial" w:hAnsi="Arial"/>
          <w:sz w:val="24"/>
          <w:szCs w:val="24"/>
        </w:rPr>
        <w:t xml:space="preserve"> переносятся на очередной бюджетный год как остаток на начало очередного бюджетного года.</w:t>
      </w:r>
    </w:p>
    <w:p>
      <w:pPr>
        <w:spacing w:after="120"/>
        <w:ind w:firstLine="567"/>
        <w:jc w:val="both"/>
      </w:pPr>
      <w:r>
        <w:rPr>
          <w:rFonts w:ascii="Arial" w:cs="Arial" w:eastAsia="Arial" w:hAnsi="Arial"/>
          <w:sz w:val="24"/>
          <w:szCs w:val="24"/>
        </w:rPr>
        <w:t xml:space="preserve">13. После завершения операций по принятым бюджетным обязательствам текущего бюджетного года остаток средств соответствующего бюджета на Едином казначейском счете учитывается в бюджете очередного бюджетного года в качестве остатка на начало очередного бюджетного года, за исключением средств Дорожного фонда.</w:t>
      </w:r>
    </w:p>
    <w:p>
      <w:pPr>
        <w:spacing w:after="120"/>
        <w:ind w:firstLine="567"/>
        <w:jc w:val="both"/>
      </w:pPr>
      <w:r>
        <w:rPr>
          <w:rFonts w:ascii="Arial" w:cs="Arial" w:eastAsia="Arial" w:hAnsi="Arial"/>
          <w:sz w:val="24"/>
          <w:szCs w:val="24"/>
        </w:rPr>
        <w:t xml:space="preserve">Неиспользованные остатки средств Дорожного фонда переносятся на очередной бюджетный год как остаток на начало очередного бюджетного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wmksdyzeyazof035or8kb">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2_io6wghj2diu64rgbkqe">
        <w:r>
          <w:rPr>
            <w:rFonts w:ascii="Arial" w:cs="Arial" w:eastAsia="Arial" w:hAnsi="Arial"/>
            <w:i/>
            <w:iCs/>
            <w:color w:val="1D4ED8"/>
            <w:sz w:val="24"/>
            <w:szCs w:val="24"/>
            <w:u w:val="single"/>
          </w:rPr>
          <w:t xml:space="preserve">24 мая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35</w:t>
        </w:r>
      </w:hyperlink>
      <w:r>
        <w:rPr>
          <w:rFonts w:ascii="Arial" w:cs="Arial" w:eastAsia="Arial" w:hAnsi="Arial"/>
          <w:i/>
          <w:iCs/>
          <w:sz w:val="24"/>
          <w:szCs w:val="24"/>
        </w:rPr>
        <w:t xml:space="preserve">, </w:t>
      </w:r>
      <w:hyperlink w:history="1" r:id="rIdivu4uyzg-vq7hup6cdxt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Секвестр расходов</w:t>
      </w:r>
    </w:p>
    <w:p>
      <w:pPr>
        <w:spacing w:after="120"/>
        <w:ind w:firstLine="567"/>
        <w:jc w:val="both"/>
      </w:pPr>
      <w:r>
        <w:rPr>
          <w:rFonts w:ascii="Arial" w:cs="Arial" w:eastAsia="Arial" w:hAnsi="Arial"/>
          <w:sz w:val="24"/>
          <w:szCs w:val="24"/>
        </w:rPr>
        <w:t xml:space="preserve">1. Секвестр расходов представляет собой механизм, предусматривающий сокращение в установленных пропорциях статей расходов бюджета при условии ожидаемого снижения поступлений доходов бюджета.</w:t>
      </w:r>
    </w:p>
    <w:p>
      <w:pPr>
        <w:spacing w:after="120"/>
        <w:ind w:firstLine="567"/>
        <w:jc w:val="both"/>
      </w:pPr>
      <w:r>
        <w:rPr>
          <w:rFonts w:ascii="Arial" w:cs="Arial" w:eastAsia="Arial" w:hAnsi="Arial"/>
          <w:sz w:val="24"/>
          <w:szCs w:val="24"/>
        </w:rPr>
        <w:t xml:space="preserve">Решение о введении секвестра расходов принимается Кабинетом Министров (исполнительными органами местного самоуправления) в течение бюджетного года на основе анализа фактического исполнения бюджета и ожидаемой оценки исполнения доходов до конца бюджетного года.</w:t>
      </w:r>
    </w:p>
    <w:p>
      <w:pPr>
        <w:spacing w:after="120"/>
        <w:ind w:firstLine="567"/>
        <w:jc w:val="both"/>
      </w:pPr>
      <w:r>
        <w:rPr>
          <w:rFonts w:ascii="Arial" w:cs="Arial" w:eastAsia="Arial" w:hAnsi="Arial"/>
          <w:sz w:val="24"/>
          <w:szCs w:val="24"/>
        </w:rPr>
        <w:t xml:space="preserve">2. Секвестр расходов осуществляется путем внесения изменений в нормативный правовой акт о бюджете.</w:t>
      </w:r>
    </w:p>
    <w:p>
      <w:pPr>
        <w:spacing w:after="120"/>
        <w:ind w:firstLine="567"/>
        <w:jc w:val="both"/>
      </w:pPr>
      <w:r>
        <w:rPr>
          <w:rFonts w:ascii="Arial" w:cs="Arial" w:eastAsia="Arial" w:hAnsi="Arial"/>
          <w:sz w:val="24"/>
          <w:szCs w:val="24"/>
        </w:rPr>
        <w:t xml:space="preserve">3. Секвестирование бюджетных средств, предусмотренных законом на финансирование судебной системы в текущем финансовом году, допускается только с согласия Совета судей.</w:t>
      </w:r>
    </w:p>
    <w:p>
      <w:pPr>
        <w:spacing w:after="120"/>
        <w:ind w:firstLine="567"/>
        <w:jc w:val="both"/>
      </w:pPr>
      <w:r>
        <w:rPr>
          <w:rFonts w:ascii="Arial" w:cs="Arial" w:eastAsia="Arial" w:hAnsi="Arial"/>
          <w:sz w:val="24"/>
          <w:szCs w:val="24"/>
        </w:rPr>
        <w:t xml:space="preserve">4. Кабинет Министров при наличии разногласий направляет в Совет Кабинета Министров для согласования единый проект закона о внесении изменений в закон о бюджете.</w:t>
      </w:r>
    </w:p>
    <w:p>
      <w:pPr>
        <w:spacing w:after="120"/>
        <w:ind w:firstLine="567"/>
        <w:jc w:val="both"/>
      </w:pPr>
      <w:r>
        <w:rPr>
          <w:rFonts w:ascii="Arial" w:cs="Arial" w:eastAsia="Arial" w:hAnsi="Arial"/>
          <w:sz w:val="24"/>
          <w:szCs w:val="24"/>
        </w:rPr>
        <w:t xml:space="preserve">Совет Кабинета Министров обязан не позднее чем за один месяц до представления в Жогорку Кенеш проекта закона о внесении изменений в закон о бюджете завершить процедуру согласования с главными распорядителями бюджетных средств.</w:t>
      </w:r>
    </w:p>
    <w:p>
      <w:pPr>
        <w:spacing w:after="120"/>
        <w:ind w:firstLine="567"/>
        <w:jc w:val="both"/>
      </w:pPr>
      <w:r>
        <w:rPr>
          <w:rFonts w:ascii="Arial" w:cs="Arial" w:eastAsia="Arial" w:hAnsi="Arial"/>
          <w:sz w:val="24"/>
          <w:szCs w:val="24"/>
        </w:rPr>
        <w:t xml:space="preserve">В случае недостижения согласия Кабинет Министров предусматривает в проекте закона о внесении изменений в республиканский бюджет средства для реализации программ с учетом их приоритетности, исходя из реальных возможностей бюджета, и вносит его на рассмотрение Жогорку Кенеша.</w:t>
      </w:r>
    </w:p>
    <w:p>
      <w:pPr>
        <w:spacing w:after="120"/>
        <w:ind w:firstLine="567"/>
        <w:jc w:val="both"/>
      </w:pPr>
      <w:r>
        <w:rPr>
          <w:rFonts w:ascii="Arial" w:cs="Arial" w:eastAsia="Arial" w:hAnsi="Arial"/>
          <w:i/>
          <w:iCs/>
          <w:sz w:val="24"/>
          <w:szCs w:val="24"/>
        </w:rPr>
        <w:t xml:space="preserve">(В редакции Законов КР от </w:t>
      </w:r>
      <w:hyperlink w:history="1" r:id="rIddtpqkyg3z78iwqc3sq1n4">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 </w:t>
      </w:r>
      <w:hyperlink w:history="1" r:id="rIdqb2mdbwbaisb56rmf3ct5">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xrfvy5paxu9np_1r6bpf5">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107</w:t>
      </w:r>
      <w:r>
        <w:rPr>
          <w:rFonts w:ascii="Arial" w:cs="Arial" w:eastAsia="Arial" w:hAnsi="Arial"/>
          <w:b/>
          <w:bCs/>
          <w:sz w:val="24"/>
          <w:szCs w:val="24"/>
        </w:rPr>
        <w:t xml:space="preserve">1</w:t>
      </w:r>
      <w:r>
        <w:rPr>
          <w:rFonts w:ascii="Arial" w:cs="Arial" w:eastAsia="Arial" w:hAnsi="Arial"/>
          <w:b/>
          <w:bCs/>
          <w:sz w:val="24"/>
          <w:szCs w:val="24"/>
        </w:rPr>
        <w:t xml:space="preserve">. Экономия расходов республиканского бюджета</w:t>
      </w:r>
    </w:p>
    <w:p>
      <w:pPr>
        <w:spacing w:after="120"/>
        <w:ind w:firstLine="567"/>
        <w:jc w:val="both"/>
      </w:pPr>
      <w:r>
        <w:rPr>
          <w:rFonts w:ascii="Arial" w:cs="Arial" w:eastAsia="Arial" w:hAnsi="Arial"/>
          <w:sz w:val="24"/>
          <w:szCs w:val="24"/>
        </w:rPr>
        <w:t xml:space="preserve">Сокращение защищенных статей не допускается, за исключением следующих случаев:</w:t>
      </w:r>
    </w:p>
    <w:p>
      <w:pPr>
        <w:spacing w:after="120"/>
        <w:ind w:firstLine="567"/>
        <w:jc w:val="both"/>
      </w:pPr>
      <w:r>
        <w:rPr>
          <w:rFonts w:ascii="Arial" w:cs="Arial" w:eastAsia="Arial" w:hAnsi="Arial"/>
          <w:sz w:val="24"/>
          <w:szCs w:val="24"/>
        </w:rPr>
        <w:t xml:space="preserve">1) образования вакансий в бюджетных учреждениях;</w:t>
      </w:r>
    </w:p>
    <w:p>
      <w:pPr>
        <w:spacing w:after="120"/>
        <w:ind w:firstLine="567"/>
        <w:jc w:val="both"/>
      </w:pPr>
      <w:r>
        <w:rPr>
          <w:rFonts w:ascii="Arial" w:cs="Arial" w:eastAsia="Arial" w:hAnsi="Arial"/>
          <w:sz w:val="24"/>
          <w:szCs w:val="24"/>
        </w:rPr>
        <w:t xml:space="preserve">2) принятия нормативных правовых актов, повлекших изменение штатной численности бюджетных учреждений;</w:t>
      </w:r>
    </w:p>
    <w:p>
      <w:pPr>
        <w:spacing w:after="120"/>
        <w:ind w:firstLine="567"/>
        <w:jc w:val="both"/>
      </w:pPr>
      <w:r>
        <w:rPr>
          <w:rFonts w:ascii="Arial" w:cs="Arial" w:eastAsia="Arial" w:hAnsi="Arial"/>
          <w:sz w:val="24"/>
          <w:szCs w:val="24"/>
        </w:rPr>
        <w:t xml:space="preserve">3) экономии в расходах, полученных в ходе исполнения бюджетов бюджетной системы.</w:t>
      </w:r>
    </w:p>
    <w:p>
      <w:pPr>
        <w:spacing w:after="120"/>
        <w:ind w:firstLine="567"/>
        <w:jc w:val="both"/>
      </w:pPr>
      <w:r>
        <w:rPr>
          <w:rFonts w:ascii="Arial" w:cs="Arial" w:eastAsia="Arial" w:hAnsi="Arial"/>
          <w:i/>
          <w:iCs/>
          <w:sz w:val="24"/>
          <w:szCs w:val="24"/>
        </w:rPr>
        <w:t xml:space="preserve">(В редакции Закона КР от </w:t>
      </w:r>
      <w:hyperlink w:history="1" r:id="rIdf_y4qrt65bou6mv4xrh0b">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Процесс исполнения бюджета</w:t>
      </w:r>
    </w:p>
    <w:p>
      <w:pPr>
        <w:spacing w:after="120"/>
        <w:ind w:firstLine="567"/>
        <w:jc w:val="both"/>
      </w:pPr>
      <w:r>
        <w:rPr>
          <w:rFonts w:ascii="Arial" w:cs="Arial" w:eastAsia="Arial" w:hAnsi="Arial"/>
          <w:sz w:val="24"/>
          <w:szCs w:val="24"/>
        </w:rPr>
        <w:t xml:space="preserve">1. Исполнение бюджетов осуществляется уполномоченным государственным органом и исполнительными органами местного самоуправления соответственно в два этапа:</w:t>
      </w:r>
    </w:p>
    <w:p>
      <w:pPr>
        <w:spacing w:after="120"/>
        <w:ind w:firstLine="567"/>
        <w:jc w:val="both"/>
      </w:pPr>
      <w:r>
        <w:rPr>
          <w:rFonts w:ascii="Arial" w:cs="Arial" w:eastAsia="Arial" w:hAnsi="Arial"/>
          <w:sz w:val="24"/>
          <w:szCs w:val="24"/>
        </w:rPr>
        <w:t xml:space="preserve">1) формирование кассового плана исполнения бюджета;</w:t>
      </w:r>
    </w:p>
    <w:p>
      <w:pPr>
        <w:spacing w:after="120"/>
        <w:ind w:firstLine="567"/>
        <w:jc w:val="both"/>
      </w:pPr>
      <w:r>
        <w:rPr>
          <w:rFonts w:ascii="Arial" w:cs="Arial" w:eastAsia="Arial" w:hAnsi="Arial"/>
          <w:sz w:val="24"/>
          <w:szCs w:val="24"/>
        </w:rPr>
        <w:t xml:space="preserve">2) кассовое исполнение бюджета.</w:t>
      </w:r>
    </w:p>
    <w:p>
      <w:pPr>
        <w:spacing w:after="120"/>
        <w:ind w:firstLine="567"/>
        <w:jc w:val="both"/>
      </w:pPr>
      <w:r>
        <w:rPr>
          <w:rFonts w:ascii="Arial" w:cs="Arial" w:eastAsia="Arial" w:hAnsi="Arial"/>
          <w:sz w:val="24"/>
          <w:szCs w:val="24"/>
        </w:rPr>
        <w:t xml:space="preserve">2. Кассовый план предусматривает прогноз кассовых поступлений в бюджет и кассовых выплат из бюджета в текущем бюджетном году. Составление и ведение кассового плана осуществляются соответственно уполномоченным государственным органом по прогнозированию и исполнению бюджета и исполнительным органом местного самоуправления.</w:t>
      </w:r>
    </w:p>
    <w:p>
      <w:pPr>
        <w:spacing w:after="120"/>
        <w:ind w:firstLine="567"/>
        <w:jc w:val="both"/>
      </w:pPr>
      <w:r>
        <w:rPr>
          <w:rFonts w:ascii="Arial" w:cs="Arial" w:eastAsia="Arial" w:hAnsi="Arial"/>
          <w:sz w:val="24"/>
          <w:szCs w:val="24"/>
        </w:rPr>
        <w:t xml:space="preserve">3. Кассовый план исполнения бюджета формируется на текущий бюджетный год с разбивкой по месяцам и является основой для кассового исполнения бюджета. Кассовый план исполнения бюджета подлежит корректировке с учетом ресурсной базы и предстоящих расходов.</w:t>
      </w:r>
    </w:p>
    <w:p>
      <w:pPr>
        <w:spacing w:after="120"/>
        <w:ind w:firstLine="567"/>
        <w:jc w:val="both"/>
      </w:pPr>
      <w:r>
        <w:rPr>
          <w:rFonts w:ascii="Arial" w:cs="Arial" w:eastAsia="Arial" w:hAnsi="Arial"/>
          <w:sz w:val="24"/>
          <w:szCs w:val="24"/>
        </w:rPr>
        <w:t xml:space="preserve">4. Кабинет Министров устанавливает порядок формирования и ведения кассового плана, а также состав и сроки представления главными распорядителями, получателями бюджетных средств, администраторами ресурсов бюджета сведений, необходимых для формирования и ведения кассового плана.</w:t>
      </w:r>
    </w:p>
    <w:p>
      <w:pPr>
        <w:spacing w:after="120"/>
        <w:ind w:firstLine="567"/>
        <w:jc w:val="both"/>
      </w:pPr>
      <w:r>
        <w:rPr>
          <w:rFonts w:ascii="Arial" w:cs="Arial" w:eastAsia="Arial" w:hAnsi="Arial"/>
          <w:sz w:val="24"/>
          <w:szCs w:val="24"/>
        </w:rPr>
        <w:t xml:space="preserve">5. Кассовые планы составляются администраторами ресурсов бюджета, главными распорядителями (распорядителями, получателями) бюджетных средств и предоставляются в уполномоченный государственный орган и исполнительные органы местного самоуправления для формирования сводного кассового плана.</w:t>
      </w:r>
    </w:p>
    <w:p>
      <w:pPr>
        <w:spacing w:after="120"/>
        <w:ind w:firstLine="567"/>
        <w:jc w:val="both"/>
      </w:pPr>
      <w:r>
        <w:rPr>
          <w:rFonts w:ascii="Arial" w:cs="Arial" w:eastAsia="Arial" w:hAnsi="Arial"/>
          <w:sz w:val="24"/>
          <w:szCs w:val="24"/>
        </w:rPr>
        <w:t xml:space="preserve">6. Кассовые расходы осуществляются в пределах утвержденного кассового плана в соответствии с </w:t>
      </w:r>
      <w:r>
        <w:rPr>
          <w:rFonts w:ascii="Arial" w:cs="Arial" w:eastAsia="Arial" w:hAnsi="Arial"/>
          <w:sz w:val="24"/>
          <w:szCs w:val="24"/>
        </w:rPr>
        <w:t xml:space="preserve">бюджетными ассигнованиями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В процессе исполнения бюджета допускается временное изъятие на расходы республиканского бюджета средств, аккумулируемых на специальных счетах на возвратной основе в порядке, установленном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pwoy9bii4nzjmbwsf1_kh">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Перераспределение средств республиканского и местных бюджетов в процессе их исполнения</w:t>
      </w:r>
    </w:p>
    <w:p>
      <w:pPr>
        <w:spacing w:after="120"/>
        <w:ind w:firstLine="567"/>
        <w:jc w:val="both"/>
      </w:pPr>
      <w:r>
        <w:rPr>
          <w:rFonts w:ascii="Arial" w:cs="Arial" w:eastAsia="Arial" w:hAnsi="Arial"/>
          <w:sz w:val="24"/>
          <w:szCs w:val="24"/>
        </w:rPr>
        <w:t xml:space="preserve">1. В процессе исполнения бюджетов допускается перераспределение бюджетных средств в пределах общих бюджетных ассигнований в порядке, определенном Кабинетом Министров.</w:t>
      </w:r>
    </w:p>
    <w:p>
      <w:pPr>
        <w:spacing w:after="120"/>
        <w:ind w:firstLine="567"/>
        <w:jc w:val="both"/>
      </w:pPr>
      <w:r>
        <w:rPr>
          <w:rFonts w:ascii="Arial" w:cs="Arial" w:eastAsia="Arial" w:hAnsi="Arial"/>
          <w:sz w:val="24"/>
          <w:szCs w:val="24"/>
        </w:rPr>
        <w:t xml:space="preserve">В процессе исполнения уточненного республиканского бюджета главный распорядитель (распорядитель) бюджетных средств вправе перераспределять средства в пределах бюджетных ассигнований между статьями экономической классификации расходов с сохранением основных параметров республиканского бюджета.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pvyfbujflqvfjhuo7eva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3. В процессе исполнения бюджетов главные распорядители (распорядители, получатели) </w:t>
      </w:r>
      <w:r>
        <w:rPr>
          <w:rFonts w:ascii="Arial" w:cs="Arial" w:eastAsia="Arial" w:hAnsi="Arial"/>
          <w:sz w:val="24"/>
          <w:szCs w:val="24"/>
        </w:rPr>
        <w:t xml:space="preserve">вправе</w:t>
      </w:r>
      <w:r>
        <w:rPr>
          <w:rFonts w:ascii="Arial" w:cs="Arial" w:eastAsia="Arial" w:hAnsi="Arial"/>
          <w:sz w:val="24"/>
          <w:szCs w:val="24"/>
        </w:rPr>
        <w:t xml:space="preserve">перераспределять средства между бюджетными программами.</w:t>
      </w:r>
    </w:p>
    <w:p>
      <w:pPr>
        <w:spacing w:after="120"/>
        <w:ind w:firstLine="567"/>
        <w:jc w:val="both"/>
      </w:pPr>
      <w:r>
        <w:rPr>
          <w:rFonts w:ascii="Arial" w:cs="Arial" w:eastAsia="Arial" w:hAnsi="Arial"/>
          <w:sz w:val="24"/>
          <w:szCs w:val="24"/>
        </w:rPr>
        <w:t xml:space="preserve">4. Главный распорядитель (распорядитель) бюджетных средств представляет отчет в уполномоченный государственный орган (исполнительный орган местного самоуправления) о перераспределении бюджетных средств и результатах перераспределения в порядке и сроки, установленные Кабинетом Министров.</w:t>
      </w:r>
    </w:p>
    <w:p>
      <w:pPr>
        <w:spacing w:after="120"/>
        <w:ind w:firstLine="567"/>
        <w:jc w:val="both"/>
      </w:pPr>
      <w:r>
        <w:rPr>
          <w:rFonts w:ascii="Arial" w:cs="Arial" w:eastAsia="Arial" w:hAnsi="Arial"/>
          <w:sz w:val="24"/>
          <w:szCs w:val="24"/>
        </w:rPr>
        <w:t xml:space="preserve">5. Перераспределение республиканского и местных бюджетов в процессе их исполнения не требует внесения изменений и дополнений в нормативный правовой акт о бюджете.</w:t>
      </w:r>
    </w:p>
    <w:p>
      <w:pPr>
        <w:spacing w:after="120"/>
        <w:ind w:firstLine="567"/>
        <w:jc w:val="both"/>
      </w:pPr>
      <w:r>
        <w:rPr>
          <w:rFonts w:ascii="Arial" w:cs="Arial" w:eastAsia="Arial" w:hAnsi="Arial"/>
          <w:sz w:val="24"/>
          <w:szCs w:val="24"/>
        </w:rPr>
        <w:t xml:space="preserve">6. В процессе исполнения бюджетов инвестиционных проектов в рамках государственных инвестиций главный распорядитель бюджетных средств имеет право по согласованию с уполномоченным государственным органом перераспределять средства в пределах общих ассигнований бюджетных средств между статьями экономической классификации расходов.</w:t>
      </w:r>
    </w:p>
    <w:p>
      <w:pPr>
        <w:spacing w:after="120"/>
        <w:ind w:firstLine="567"/>
        <w:jc w:val="both"/>
      </w:pPr>
      <w:r>
        <w:rPr>
          <w:rFonts w:ascii="Arial" w:cs="Arial" w:eastAsia="Arial" w:hAnsi="Arial"/>
          <w:sz w:val="24"/>
          <w:szCs w:val="24"/>
        </w:rPr>
        <w:t xml:space="preserve">7. В процессе исполнения бюджетов инвестиционных проектов в рамках государственных инвестиций уполномоченный государственный орган имеет право по согласованию с главными распорядителями бюджетных средств перераспределять средства в пределах общих ассигнований на соответствующий год между статьями функциональной и ведомственной классификации расходов.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m9de4xmv1u24y2onwfvqn">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edadwunzz4p0f4qfhb_lp">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Оборотная кассовая наличность</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t66beqdvu38odi5o2-2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Временно свободные средства </w:t>
      </w:r>
      <w:r>
        <w:rPr>
          <w:rFonts w:ascii="Arial" w:cs="Arial" w:eastAsia="Arial" w:hAnsi="Arial"/>
          <w:b/>
          <w:bCs/>
          <w:sz w:val="24"/>
          <w:szCs w:val="24"/>
        </w:rPr>
        <w:t xml:space="preserve">бюджетов бюджетной системы</w:t>
      </w:r>
      <w:r>
        <w:rPr>
          <w:rFonts w:ascii="Arial" w:cs="Arial" w:eastAsia="Arial" w:hAnsi="Arial"/>
          <w:b/>
          <w:bCs/>
          <w:sz w:val="24"/>
          <w:szCs w:val="24"/>
        </w:rPr>
        <w:t xml:space="preserve"> и их размещение</w:t>
      </w:r>
    </w:p>
    <w:p>
      <w:pPr>
        <w:spacing w:after="120"/>
        <w:ind w:firstLine="567"/>
        <w:jc w:val="both"/>
      </w:pPr>
      <w:r>
        <w:rPr>
          <w:rFonts w:ascii="Arial" w:cs="Arial" w:eastAsia="Arial" w:hAnsi="Arial"/>
          <w:sz w:val="24"/>
          <w:szCs w:val="24"/>
        </w:rPr>
        <w:t xml:space="preserve">1. Временно свободные средства </w:t>
      </w:r>
      <w:r>
        <w:rPr>
          <w:rFonts w:ascii="Arial" w:cs="Arial" w:eastAsia="Arial" w:hAnsi="Arial"/>
          <w:sz w:val="24"/>
          <w:szCs w:val="24"/>
        </w:rPr>
        <w:t xml:space="preserve">бюджетов бюджетной системы</w:t>
      </w:r>
      <w:r>
        <w:rPr>
          <w:rFonts w:ascii="Arial" w:cs="Arial" w:eastAsia="Arial" w:hAnsi="Arial"/>
          <w:sz w:val="24"/>
          <w:szCs w:val="24"/>
        </w:rPr>
        <w:t xml:space="preserve"> - это остаток денежных средств </w:t>
      </w:r>
      <w:r>
        <w:rPr>
          <w:rFonts w:ascii="Arial" w:cs="Arial" w:eastAsia="Arial" w:hAnsi="Arial"/>
          <w:sz w:val="24"/>
          <w:szCs w:val="24"/>
        </w:rPr>
        <w:t xml:space="preserve">бюджетов бюджетной системы</w:t>
      </w:r>
      <w:r>
        <w:rPr>
          <w:rFonts w:ascii="Arial" w:cs="Arial" w:eastAsia="Arial" w:hAnsi="Arial"/>
          <w:sz w:val="24"/>
          <w:szCs w:val="24"/>
        </w:rPr>
        <w:t xml:space="preserve">на Едином казначейском счете, образовавшийся как результат превышения кассовых поступлений над кассовыми выплатами на конкретную дату в пределах текущего бюджетного года.</w:t>
      </w:r>
    </w:p>
    <w:p>
      <w:pPr>
        <w:spacing w:after="120"/>
        <w:ind w:firstLine="567"/>
        <w:jc w:val="both"/>
      </w:pPr>
      <w:r>
        <w:rPr>
          <w:rFonts w:ascii="Arial" w:cs="Arial" w:eastAsia="Arial" w:hAnsi="Arial"/>
          <w:sz w:val="24"/>
          <w:szCs w:val="24"/>
        </w:rPr>
        <w:t xml:space="preserve">2. Определение порядка размещения временно свободных средств </w:t>
      </w:r>
      <w:r>
        <w:rPr>
          <w:rFonts w:ascii="Arial" w:cs="Arial" w:eastAsia="Arial" w:hAnsi="Arial"/>
          <w:sz w:val="24"/>
          <w:szCs w:val="24"/>
        </w:rPr>
        <w:t xml:space="preserve">бюджетов бюджетной системы </w:t>
      </w:r>
      <w:r>
        <w:rPr>
          <w:rFonts w:ascii="Arial" w:cs="Arial" w:eastAsia="Arial" w:hAnsi="Arial"/>
          <w:sz w:val="24"/>
          <w:szCs w:val="24"/>
        </w:rPr>
        <w:t xml:space="preserve"> осуществляется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n9uarclj_ggmjmgnu8a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Учет и хранение депозитных сумм</w:t>
      </w:r>
    </w:p>
    <w:p>
      <w:pPr>
        <w:spacing w:after="120"/>
        <w:ind w:firstLine="567"/>
        <w:jc w:val="both"/>
      </w:pPr>
      <w:r>
        <w:rPr>
          <w:rFonts w:ascii="Arial" w:cs="Arial" w:eastAsia="Arial" w:hAnsi="Arial"/>
          <w:sz w:val="24"/>
          <w:szCs w:val="24"/>
        </w:rPr>
        <w:t xml:space="preserve">1. Счета, предназначенные для учета депозитных сумм, открываются в системе казначейства на основании нормативных правовых актов Кыргызской Республики, регламентирующих операции со средствами, поступающими во временное распоряжение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2. Срок хранения на казначейских счетах депозитных сумм определяется Кабинетом Министров и не может быть более 3 лет.</w:t>
      </w:r>
    </w:p>
    <w:p>
      <w:pPr>
        <w:spacing w:after="120"/>
        <w:ind w:firstLine="567"/>
        <w:jc w:val="both"/>
      </w:pPr>
      <w:r>
        <w:rPr>
          <w:rFonts w:ascii="Arial" w:cs="Arial" w:eastAsia="Arial" w:hAnsi="Arial"/>
          <w:sz w:val="24"/>
          <w:szCs w:val="24"/>
        </w:rPr>
        <w:t xml:space="preserve">Сроки хранения на счетах казначейства депозитных сумм исчисляются со дня направления извещения лицу или предприятию, организации, учреждению, на имя которых внесены депозитные суммы, о внесении соответствующих сумм в депозит, а для сумм, внесенных в депозит по нерешенным судебным делам, со дня вынесения решения судом.</w:t>
      </w:r>
    </w:p>
    <w:p>
      <w:pPr>
        <w:spacing w:after="120"/>
        <w:ind w:firstLine="567"/>
        <w:jc w:val="both"/>
      </w:pPr>
      <w:r>
        <w:rPr>
          <w:rFonts w:ascii="Arial" w:cs="Arial" w:eastAsia="Arial" w:hAnsi="Arial"/>
          <w:sz w:val="24"/>
          <w:szCs w:val="24"/>
        </w:rPr>
        <w:t xml:space="preserve">3. Невостребованные депозитные суммы по истечении установленных сроков их хранения подлежат перечислению по распоряжению главного распорядителя (распорядителя, получателя) бюджетных средств, на депозитном счете которого хранятся эти суммы, в доход соответствующего бюджета.</w:t>
      </w:r>
    </w:p>
    <w:p>
      <w:pPr>
        <w:spacing w:after="120"/>
        <w:ind w:firstLine="567"/>
        <w:jc w:val="both"/>
      </w:pPr>
      <w:r>
        <w:rPr>
          <w:rFonts w:ascii="Arial" w:cs="Arial" w:eastAsia="Arial" w:hAnsi="Arial"/>
          <w:sz w:val="24"/>
          <w:szCs w:val="24"/>
        </w:rPr>
        <w:t xml:space="preserve">4. Порядок хранения и использования получателями бюджетных средств депозитных сумм в иностранной валюте, находящихся на территории Кыргызской Республики и за границей, устанавливается главными распорядителями бюджетных средств, которым подчинены эти получатели бюджетных средств, по согласованию с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uqeccx96tbkn3e9fh0cxy">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Кассовые ограничения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jrvmwxukk5nny9p96ov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Принятие и регистрация бюджетных обязательств</w:t>
      </w:r>
    </w:p>
    <w:p>
      <w:pPr>
        <w:spacing w:after="120"/>
        <w:ind w:firstLine="567"/>
        <w:jc w:val="both"/>
      </w:pPr>
      <w:r>
        <w:rPr>
          <w:rFonts w:ascii="Arial" w:cs="Arial" w:eastAsia="Arial" w:hAnsi="Arial"/>
          <w:sz w:val="24"/>
          <w:szCs w:val="24"/>
        </w:rPr>
        <w:t xml:space="preserve">1. Бюджетные обязательства, возникающие в процессе деятельности государственных органов и органов местного самоуправления, подлежат учету и обязательной регистрации в уполномоченных исполнительных органах.</w:t>
      </w:r>
    </w:p>
    <w:p>
      <w:pPr>
        <w:spacing w:after="120"/>
        <w:ind w:firstLine="567"/>
        <w:jc w:val="both"/>
      </w:pPr>
      <w:r>
        <w:rPr>
          <w:rFonts w:ascii="Arial" w:cs="Arial" w:eastAsia="Arial" w:hAnsi="Arial"/>
          <w:sz w:val="24"/>
          <w:szCs w:val="24"/>
        </w:rPr>
        <w:t xml:space="preserve">2. Регистрации подлежат договоры, контракты, соглашения, заключенные бюджетными учреждениями на поставку товаров, оказание услуг, в том числе консультационных услуг, выполнение работ, за исключением обязательств бюджетных учреждений и организаций, находящихся за пределами Кыргызской Республики, и обязательств, содержащих государственную или иную охраняемую законом тайну.</w:t>
      </w:r>
    </w:p>
    <w:p>
      <w:pPr>
        <w:spacing w:after="120"/>
        <w:ind w:firstLine="567"/>
        <w:jc w:val="both"/>
      </w:pPr>
      <w:r>
        <w:rPr>
          <w:rFonts w:ascii="Arial" w:cs="Arial" w:eastAsia="Arial" w:hAnsi="Arial"/>
          <w:sz w:val="24"/>
          <w:szCs w:val="24"/>
        </w:rPr>
        <w:t xml:space="preserve">3. Заключение бюджетными учреждениями договоров, контрактов, соглашений, подлежащих исполнению за счет бюджетных средств, включая доходы от оказания платных услуг, производится в пределах бюджетных ассигнований с учетом принятых и неисполненных бюджетных обязательств.</w:t>
      </w:r>
    </w:p>
    <w:p>
      <w:pPr>
        <w:spacing w:after="120"/>
        <w:ind w:firstLine="567"/>
        <w:jc w:val="both"/>
      </w:pPr>
      <w:r>
        <w:rPr>
          <w:rFonts w:ascii="Arial" w:cs="Arial" w:eastAsia="Arial" w:hAnsi="Arial"/>
          <w:sz w:val="24"/>
          <w:szCs w:val="24"/>
        </w:rPr>
        <w:t xml:space="preserve">Руководитель бюджетного учреждения обеспечивает соблюдение доведенных уполномоченным государственным органом предусмотренных бюджетных ассигнований по целевому назначению и несет персональную ответственность за состояние кредиторской и дебиторской задолженностей и образование просроченной задолженности. Просроченной задолженностью является обязательство, по которому превышен срок платежа, установленный в договоре, контракте, соглашении. При отсутствии формального договора, контракта, соглашения просроченной задолженностью является превышение 30-дневного срока со дня получения счета на оплату при условии своевременного финансирования бюджетного учреждения.</w:t>
      </w:r>
    </w:p>
    <w:p>
      <w:pPr>
        <w:spacing w:after="120"/>
        <w:ind w:firstLine="567"/>
        <w:jc w:val="both"/>
      </w:pPr>
      <w:r>
        <w:rPr>
          <w:rFonts w:ascii="Arial" w:cs="Arial" w:eastAsia="Arial" w:hAnsi="Arial"/>
          <w:sz w:val="24"/>
          <w:szCs w:val="24"/>
        </w:rPr>
        <w:t xml:space="preserve">4. В зависимости от вида приобретаемых товаров (</w:t>
      </w:r>
      <w:r>
        <w:rPr>
          <w:rFonts w:ascii="Arial" w:cs="Arial" w:eastAsia="Arial" w:hAnsi="Arial"/>
          <w:sz w:val="24"/>
          <w:szCs w:val="24"/>
        </w:rPr>
        <w:t xml:space="preserve">работ, услуг, в том числе консультационных услуг</w:t>
      </w:r>
      <w:r>
        <w:rPr>
          <w:rFonts w:ascii="Arial" w:cs="Arial" w:eastAsia="Arial" w:hAnsi="Arial"/>
          <w:sz w:val="24"/>
          <w:szCs w:val="24"/>
        </w:rPr>
        <w:t xml:space="preserve">) различают следующие виды бюджетных обязательств:</w:t>
      </w:r>
    </w:p>
    <w:p>
      <w:pPr>
        <w:spacing w:after="120"/>
        <w:ind w:firstLine="567"/>
        <w:jc w:val="both"/>
      </w:pPr>
      <w:r>
        <w:rPr>
          <w:rFonts w:ascii="Arial" w:cs="Arial" w:eastAsia="Arial" w:hAnsi="Arial"/>
          <w:sz w:val="24"/>
          <w:szCs w:val="24"/>
        </w:rPr>
        <w:t xml:space="preserve">1) договорные обязательства;</w:t>
      </w:r>
    </w:p>
    <w:p>
      <w:pPr>
        <w:spacing w:after="120"/>
        <w:ind w:firstLine="567"/>
        <w:jc w:val="both"/>
      </w:pPr>
      <w:r>
        <w:rPr>
          <w:rFonts w:ascii="Arial" w:cs="Arial" w:eastAsia="Arial" w:hAnsi="Arial"/>
          <w:sz w:val="24"/>
          <w:szCs w:val="24"/>
        </w:rPr>
        <w:t xml:space="preserve">2) бездоговорные обязательства.</w:t>
      </w:r>
    </w:p>
    <w:p>
      <w:pPr>
        <w:spacing w:after="120"/>
        <w:ind w:firstLine="567"/>
        <w:jc w:val="both"/>
      </w:pPr>
      <w:r>
        <w:rPr>
          <w:rFonts w:ascii="Arial" w:cs="Arial" w:eastAsia="Arial" w:hAnsi="Arial"/>
          <w:sz w:val="24"/>
          <w:szCs w:val="24"/>
        </w:rPr>
        <w:t xml:space="preserve">Договорные бюджетные обязательства возникают при принятии бюджетными учреждениями обязательств на основании заключенных договоров, контрактов, соглашений с поставщиками товаров (работ, услуг) и консультантами.</w:t>
      </w:r>
    </w:p>
    <w:p>
      <w:pPr>
        <w:spacing w:after="120"/>
        <w:ind w:firstLine="567"/>
        <w:jc w:val="both"/>
      </w:pPr>
      <w:r>
        <w:rPr>
          <w:rFonts w:ascii="Arial" w:cs="Arial" w:eastAsia="Arial" w:hAnsi="Arial"/>
          <w:sz w:val="24"/>
          <w:szCs w:val="24"/>
        </w:rPr>
        <w:t xml:space="preserve">Бездоговорные бюджетные обязательства возникают при принятии бюджетными учреждениями обязательств без заключения договоров, на основании документов, подтверждающих возникновение обязательств, предусмотренных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1h6tg3o7hdt2xwan9ylm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6. Закупка товаров (</w:t>
      </w:r>
      <w:r>
        <w:rPr>
          <w:rFonts w:ascii="Arial" w:cs="Arial" w:eastAsia="Arial" w:hAnsi="Arial"/>
          <w:sz w:val="24"/>
          <w:szCs w:val="24"/>
        </w:rPr>
        <w:t xml:space="preserve">работ, услуг, в том числе консультационных услуг</w:t>
      </w:r>
      <w:r>
        <w:rPr>
          <w:rFonts w:ascii="Arial" w:cs="Arial" w:eastAsia="Arial" w:hAnsi="Arial"/>
          <w:sz w:val="24"/>
          <w:szCs w:val="24"/>
        </w:rPr>
        <w:t xml:space="preserve">) получателями бюджетных средств осуществляется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7. Обязанность по регистрации договоров, </w:t>
      </w:r>
      <w:r>
        <w:rPr>
          <w:rFonts w:ascii="Arial" w:cs="Arial" w:eastAsia="Arial" w:hAnsi="Arial"/>
          <w:sz w:val="24"/>
          <w:szCs w:val="24"/>
        </w:rPr>
        <w:t xml:space="preserve">контрактов, соглашений </w:t>
      </w:r>
      <w:r>
        <w:rPr>
          <w:rFonts w:ascii="Arial" w:cs="Arial" w:eastAsia="Arial" w:hAnsi="Arial"/>
          <w:sz w:val="24"/>
          <w:szCs w:val="24"/>
        </w:rPr>
        <w:t xml:space="preserve">возлагается на получателей бюджетных средств.</w:t>
      </w:r>
    </w:p>
    <w:p>
      <w:pPr>
        <w:spacing w:after="120"/>
        <w:ind w:firstLine="567"/>
        <w:jc w:val="both"/>
      </w:pPr>
      <w:r>
        <w:rPr>
          <w:rFonts w:ascii="Arial" w:cs="Arial" w:eastAsia="Arial" w:hAnsi="Arial"/>
          <w:i/>
          <w:iCs/>
          <w:sz w:val="24"/>
          <w:szCs w:val="24"/>
        </w:rPr>
        <w:t xml:space="preserve">(В редакции Закона КР от </w:t>
      </w:r>
      <w:hyperlink w:history="1" r:id="rIdx8mxjmkdupxdrncxfnfrm">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Общие условия внесения изменений в бюджеты</w:t>
      </w:r>
    </w:p>
    <w:p>
      <w:pPr>
        <w:spacing w:after="120"/>
        <w:ind w:firstLine="567"/>
        <w:jc w:val="both"/>
      </w:pPr>
      <w:r>
        <w:rPr>
          <w:rFonts w:ascii="Arial" w:cs="Arial" w:eastAsia="Arial" w:hAnsi="Arial"/>
          <w:sz w:val="24"/>
          <w:szCs w:val="24"/>
        </w:rPr>
        <w:t xml:space="preserve">1. Кабинет Министров, Социальный фонд, Фонд обязательного медицинского страхования, исполнительные органы местного самоуправления инициируют процедуру внесения изменений и дополнений в утвержденные бюджеты в случаях:</w:t>
      </w:r>
    </w:p>
    <w:p>
      <w:pPr>
        <w:spacing w:after="120"/>
        <w:ind w:firstLine="567"/>
        <w:jc w:val="both"/>
      </w:pPr>
      <w:r>
        <w:rPr>
          <w:rFonts w:ascii="Arial" w:cs="Arial" w:eastAsia="Arial" w:hAnsi="Arial"/>
          <w:sz w:val="24"/>
          <w:szCs w:val="24"/>
        </w:rPr>
        <w:t xml:space="preserve">1) необходимости устранения ситуаций, угрожающих политической, экономической, экологической и социальной стабильности Кыргызской Республики;</w:t>
      </w:r>
    </w:p>
    <w:p>
      <w:pPr>
        <w:spacing w:after="120"/>
        <w:ind w:firstLine="567"/>
        <w:jc w:val="both"/>
      </w:pPr>
      <w:r>
        <w:rPr>
          <w:rFonts w:ascii="Arial" w:cs="Arial" w:eastAsia="Arial" w:hAnsi="Arial"/>
          <w:sz w:val="24"/>
          <w:szCs w:val="24"/>
        </w:rPr>
        <w:t xml:space="preserve">2) изменения законодательства Кыргызской Республики, влияющего на уровень утвержденных параметров бюджета;</w:t>
      </w:r>
    </w:p>
    <w:p>
      <w:pPr>
        <w:spacing w:after="120"/>
        <w:ind w:firstLine="567"/>
        <w:jc w:val="both"/>
      </w:pPr>
      <w:r>
        <w:rPr>
          <w:rFonts w:ascii="Arial" w:cs="Arial" w:eastAsia="Arial" w:hAnsi="Arial"/>
          <w:sz w:val="24"/>
          <w:szCs w:val="24"/>
        </w:rPr>
        <w:t xml:space="preserve">3) принятия решения об использовании дополнительных ресурсов, полученных в ходе исполнения бюджетов бюджетной системы Кыргызской Республики, при выделении дополнительных расходов или экономии в течение бюджетного года, изменении объемов выделенных целевых трансфертов, ассигнований Социальному фонду, Фонду обязательного медицинского страхования, выделенных из республиканского бюджета бюджетных ссуд;</w:t>
      </w:r>
    </w:p>
    <w:p>
      <w:pPr>
        <w:spacing w:after="120"/>
        <w:ind w:firstLine="567"/>
        <w:jc w:val="both"/>
      </w:pPr>
      <w:r>
        <w:rPr>
          <w:rFonts w:ascii="Arial" w:cs="Arial" w:eastAsia="Arial" w:hAnsi="Arial"/>
          <w:sz w:val="24"/>
          <w:szCs w:val="24"/>
        </w:rPr>
        <w:t xml:space="preserve">4) предусмотренных статьями 15 и 107 настоящего Кодекса.</w:t>
      </w:r>
    </w:p>
    <w:p>
      <w:pPr>
        <w:spacing w:after="120"/>
        <w:ind w:firstLine="567"/>
        <w:jc w:val="both"/>
      </w:pPr>
      <w:r>
        <w:rPr>
          <w:rFonts w:ascii="Arial" w:cs="Arial" w:eastAsia="Arial" w:hAnsi="Arial"/>
          <w:sz w:val="24"/>
          <w:szCs w:val="24"/>
        </w:rPr>
        <w:t xml:space="preserve">2. Внесение изменений в утвержденные бюджеты осуществляется на основе результатов анализа исполнения бюджета и оценки эффективности использования бюджетных ассигнований, реализации бюджетных программ.</w:t>
      </w:r>
    </w:p>
    <w:p>
      <w:pPr>
        <w:spacing w:after="120"/>
        <w:ind w:firstLine="567"/>
        <w:jc w:val="both"/>
      </w:pPr>
      <w:r>
        <w:rPr>
          <w:rFonts w:ascii="Arial" w:cs="Arial" w:eastAsia="Arial" w:hAnsi="Arial"/>
          <w:sz w:val="24"/>
          <w:szCs w:val="24"/>
        </w:rPr>
        <w:t xml:space="preserve">3. Проект нормативного правового акта о внесении изменений в нормативный правовой акт о бюджете утверждается Кабинетом Министров (исполнительными органами местного самоуправления) и вносится на рассмотрение Жогорку Кенеша (местных кенешей).</w:t>
      </w:r>
    </w:p>
    <w:p>
      <w:pPr>
        <w:spacing w:after="120"/>
        <w:ind w:firstLine="567"/>
        <w:jc w:val="both"/>
      </w:pPr>
      <w:r>
        <w:rPr>
          <w:rFonts w:ascii="Arial" w:cs="Arial" w:eastAsia="Arial" w:hAnsi="Arial"/>
          <w:sz w:val="24"/>
          <w:szCs w:val="24"/>
        </w:rPr>
        <w:t xml:space="preserve">4. В нормативный правовой акт о бюджете в течение бюджетного года могут вноситься изменения не более двух раз, за исключением чрезвычайного государственного бюджета.</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вносится на рассмотрение Жогорку Кенеша Кабинетом Министров, айылных и городских кенешей - исполнительными органами местного самоуправления не позднее 1 июня и 1 ноября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Изменения основных параметров республиканского бюджета до принятия соответствующих поправок к закону о республиканском бюджете при необходимости производятся и исполняются в соответствии с решениями Кабинета Министров по согласованию с профильным комитетом Жогорку Кенеша, в ведение которого входят вопросы бюджетного законодательства. В период между сессиями Жогорку Кенеша и работы депутатов с избирателями Кабинет Министров при необходимости производит изменения основных параметров республиканского бюджета до принятия соответствующих поправок к закону о республиканском бюджете и исполняет их с предоставлением информации профильному комитету Жогорку Кенеша, в ведение которого входят вопросы бюджетного законодательства.</w:t>
      </w:r>
    </w:p>
    <w:p>
      <w:pPr>
        <w:spacing w:after="120"/>
        <w:ind w:firstLine="567"/>
        <w:jc w:val="both"/>
      </w:pPr>
      <w:r>
        <w:rPr>
          <w:rFonts w:ascii="Arial" w:cs="Arial" w:eastAsia="Arial" w:hAnsi="Arial"/>
          <w:sz w:val="24"/>
          <w:szCs w:val="24"/>
        </w:rPr>
        <w:t xml:space="preserve">При необходимости изменения параметров местных бюджетов, утвержденных нормативными правовыми актами местных кенешей о местных бюджетах до принятия соответствующих поправок к ним, могут исполняться по согласованию с бюджетными комиссиями местных кенешей.</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рассматривается законодательным (представительным) органом во внеочередном порядке в течение 20 дней со дня его внесения в законодательный (представительный) орган.</w:t>
      </w:r>
    </w:p>
    <w:p>
      <w:pPr>
        <w:spacing w:after="120"/>
        <w:ind w:firstLine="567"/>
        <w:jc w:val="both"/>
      </w:pPr>
      <w:r>
        <w:rPr>
          <w:rFonts w:ascii="Arial" w:cs="Arial" w:eastAsia="Arial" w:hAnsi="Arial"/>
          <w:sz w:val="24"/>
          <w:szCs w:val="24"/>
        </w:rPr>
        <w:t xml:space="preserve">5. При внесении изменений в утвержденные бюджеты соблюдаются принципы и требования, установленные настоящим Кодексом, к формированию и утверждению проектов соответствующих бюджетов.</w:t>
      </w:r>
    </w:p>
    <w:p>
      <w:pPr>
        <w:spacing w:after="120"/>
        <w:ind w:firstLine="567"/>
        <w:jc w:val="both"/>
      </w:pPr>
      <w:r>
        <w:rPr>
          <w:rFonts w:ascii="Arial" w:cs="Arial" w:eastAsia="Arial" w:hAnsi="Arial"/>
          <w:i/>
          <w:iCs/>
          <w:sz w:val="24"/>
          <w:szCs w:val="24"/>
        </w:rPr>
        <w:t xml:space="preserve">(В редакции Законов КР от </w:t>
      </w:r>
      <w:hyperlink w:history="1" r:id="rIdblr88-5octclu_acrxbrp">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wa_bmwdy_k0fvgxujexz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22. Учет и отчетность</w:t>
      </w:r>
    </w:p>
    <w:p>
      <w:pPr>
        <w:spacing w:after="120"/>
        <w:ind w:firstLine="567"/>
        <w:jc w:val="both"/>
      </w:pPr>
      <w:r>
        <w:rPr>
          <w:rFonts w:ascii="Arial" w:cs="Arial" w:eastAsia="Arial" w:hAnsi="Arial"/>
          <w:b/>
          <w:bCs/>
          <w:sz w:val="24"/>
          <w:szCs w:val="24"/>
        </w:rPr>
        <w:t xml:space="preserve">Статья 116. Формирование, рассмотрение и </w:t>
      </w:r>
      <w:r>
        <w:rPr>
          <w:rFonts w:ascii="Arial" w:cs="Arial" w:eastAsia="Arial" w:hAnsi="Arial"/>
          <w:b/>
          <w:bCs/>
          <w:sz w:val="24"/>
          <w:szCs w:val="24"/>
        </w:rPr>
        <w:t xml:space="preserve">принятие </w:t>
      </w:r>
      <w:r>
        <w:rPr>
          <w:rFonts w:ascii="Arial" w:cs="Arial" w:eastAsia="Arial" w:hAnsi="Arial"/>
          <w:b/>
          <w:bCs/>
          <w:sz w:val="24"/>
          <w:szCs w:val="24"/>
        </w:rPr>
        <w:t xml:space="preserve"> отчета об исполнении республиканского бюджета</w:t>
      </w:r>
    </w:p>
    <w:p>
      <w:pPr>
        <w:spacing w:after="120"/>
        <w:ind w:firstLine="567"/>
        <w:jc w:val="both"/>
      </w:pPr>
      <w:r>
        <w:rPr>
          <w:rFonts w:ascii="Arial" w:cs="Arial" w:eastAsia="Arial" w:hAnsi="Arial"/>
          <w:sz w:val="24"/>
          <w:szCs w:val="24"/>
        </w:rPr>
        <w:t xml:space="preserve">1. Получатели бюджетных средств составляют отчеты об исполнении бюджета по итогам отчетного периода в порядке, установленном Кабинетом Министров.</w:t>
      </w:r>
    </w:p>
    <w:p>
      <w:pPr>
        <w:spacing w:after="120"/>
        <w:ind w:firstLine="567"/>
        <w:jc w:val="both"/>
      </w:pPr>
      <w:r>
        <w:rPr>
          <w:rFonts w:ascii="Arial" w:cs="Arial" w:eastAsia="Arial" w:hAnsi="Arial"/>
          <w:sz w:val="24"/>
          <w:szCs w:val="24"/>
        </w:rPr>
        <w:t xml:space="preserve">2. Отчет об исполнении бюджета включает краткий макроэкономический обзор и следующую информацию:</w:t>
      </w:r>
    </w:p>
    <w:p>
      <w:pPr>
        <w:spacing w:after="120"/>
        <w:ind w:firstLine="567"/>
        <w:jc w:val="both"/>
      </w:pPr>
      <w:r>
        <w:rPr>
          <w:rFonts w:ascii="Arial" w:cs="Arial" w:eastAsia="Arial" w:hAnsi="Arial"/>
          <w:sz w:val="24"/>
          <w:szCs w:val="24"/>
        </w:rPr>
        <w:t xml:space="preserve">1) об исполнении показателей республиканского бюджета: доходов, расходов, операции с активами и обязательствами, дефицита;</w:t>
      </w:r>
    </w:p>
    <w:p>
      <w:pPr>
        <w:spacing w:after="120"/>
        <w:ind w:firstLine="567"/>
        <w:jc w:val="both"/>
      </w:pPr>
      <w:r>
        <w:rPr>
          <w:rFonts w:ascii="Arial" w:cs="Arial" w:eastAsia="Arial" w:hAnsi="Arial"/>
          <w:sz w:val="24"/>
          <w:szCs w:val="24"/>
        </w:rPr>
        <w:t xml:space="preserve">2) об использовании Государственного бюджетного резерва и резервных фондов Президента, Торага Жогорку Кенеша и Председателя Кабинета Министров;</w:t>
      </w:r>
    </w:p>
    <w:p>
      <w:pPr>
        <w:spacing w:after="120"/>
        <w:ind w:firstLine="567"/>
        <w:jc w:val="both"/>
      </w:pPr>
      <w:r>
        <w:rPr>
          <w:rFonts w:ascii="Arial" w:cs="Arial" w:eastAsia="Arial" w:hAnsi="Arial"/>
          <w:sz w:val="24"/>
          <w:szCs w:val="24"/>
        </w:rPr>
        <w:t xml:space="preserve">3) о состоянии кредиторской и дебиторской задолженности бюджетных учреждений;</w:t>
      </w:r>
    </w:p>
    <w:p>
      <w:pPr>
        <w:spacing w:after="120"/>
        <w:ind w:firstLine="567"/>
        <w:jc w:val="both"/>
      </w:pPr>
      <w:r>
        <w:rPr>
          <w:rFonts w:ascii="Arial" w:cs="Arial" w:eastAsia="Arial" w:hAnsi="Arial"/>
          <w:sz w:val="24"/>
          <w:szCs w:val="24"/>
        </w:rPr>
        <w:t xml:space="preserve">4) о состоянии государственного долга;</w:t>
      </w:r>
    </w:p>
    <w:p>
      <w:pPr>
        <w:spacing w:after="120"/>
        <w:ind w:firstLine="567"/>
        <w:jc w:val="both"/>
      </w:pPr>
      <w:r>
        <w:rPr>
          <w:rFonts w:ascii="Arial" w:cs="Arial" w:eastAsia="Arial" w:hAnsi="Arial"/>
          <w:sz w:val="24"/>
          <w:szCs w:val="24"/>
        </w:rPr>
        <w:t xml:space="preserve">5) об операциях по государственному долгу;</w:t>
      </w:r>
    </w:p>
    <w:p>
      <w:pPr>
        <w:spacing w:after="120"/>
        <w:ind w:firstLine="567"/>
        <w:jc w:val="both"/>
      </w:pPr>
      <w:r>
        <w:rPr>
          <w:rFonts w:ascii="Arial" w:cs="Arial" w:eastAsia="Arial" w:hAnsi="Arial"/>
          <w:sz w:val="24"/>
          <w:szCs w:val="24"/>
        </w:rPr>
        <w:t xml:space="preserve">6) об объективных и субъективных отклонениях по исполнению республиканского бюджета.</w:t>
      </w:r>
    </w:p>
    <w:p>
      <w:pPr>
        <w:spacing w:after="120"/>
        <w:ind w:firstLine="567"/>
        <w:jc w:val="both"/>
      </w:pPr>
      <w:r>
        <w:rPr>
          <w:rFonts w:ascii="Arial" w:cs="Arial" w:eastAsia="Arial" w:hAnsi="Arial"/>
          <w:sz w:val="24"/>
          <w:szCs w:val="24"/>
        </w:rPr>
        <w:t xml:space="preserve">3. Уполномоченный государственный орган формирует и представляет годовой отчет об исполнении республиканского бюджета в составе отчета об исполнении государственного бюджета в Кабинет Министров не позднее </w:t>
      </w:r>
      <w:r>
        <w:rPr>
          <w:rFonts w:ascii="Arial" w:cs="Arial" w:eastAsia="Arial" w:hAnsi="Arial"/>
          <w:sz w:val="24"/>
          <w:szCs w:val="24"/>
        </w:rPr>
        <w:t xml:space="preserve">20 апреля</w:t>
      </w:r>
      <w:r>
        <w:rPr>
          <w:rFonts w:ascii="Arial" w:cs="Arial" w:eastAsia="Arial" w:hAnsi="Arial"/>
          <w:sz w:val="24"/>
          <w:szCs w:val="24"/>
        </w:rPr>
        <w:t xml:space="preserve"> года, следующего за отчетным.</w:t>
      </w:r>
    </w:p>
    <w:p>
      <w:pPr>
        <w:spacing w:after="120"/>
        <w:ind w:firstLine="567"/>
        <w:jc w:val="both"/>
      </w:pPr>
      <w:r>
        <w:rPr>
          <w:rFonts w:ascii="Arial" w:cs="Arial" w:eastAsia="Arial" w:hAnsi="Arial"/>
          <w:sz w:val="24"/>
          <w:szCs w:val="24"/>
        </w:rPr>
        <w:t xml:space="preserve">4. Кабинет Министров рассматривает отчет об исполнении республиканского бюджета за отчетный год не позднее 1 мая года, следующего за отчетным, в соответствии с требованиями настоящего Кодекса и направляет на рассмотрение Жогорку Кенеша.</w:t>
      </w:r>
    </w:p>
    <w:p>
      <w:pPr>
        <w:spacing w:after="120"/>
        <w:ind w:firstLine="567"/>
        <w:jc w:val="both"/>
      </w:pPr>
      <w:r>
        <w:rPr>
          <w:rFonts w:ascii="Arial" w:cs="Arial" w:eastAsia="Arial" w:hAnsi="Arial"/>
          <w:sz w:val="24"/>
          <w:szCs w:val="24"/>
        </w:rPr>
        <w:t xml:space="preserve">5. Кабинет Министров, рассмотрев отчет Счетной палаты о результатах аудита исполнения республиканского бюджета за предыдущий год, принимает по нему нормативный правовой акт о принятии соответствующих мер по устранению обозначенных недостатков и направляет его для информации в Жогорку Кенеш до 10 сентября года, следующего за отчетным.</w:t>
      </w:r>
    </w:p>
    <w:p>
      <w:pPr>
        <w:spacing w:after="120"/>
        <w:ind w:firstLine="567"/>
        <w:jc w:val="both"/>
      </w:pPr>
      <w:r>
        <w:rPr>
          <w:rFonts w:ascii="Arial" w:cs="Arial" w:eastAsia="Arial" w:hAnsi="Arial"/>
          <w:sz w:val="24"/>
          <w:szCs w:val="24"/>
        </w:rPr>
        <w:t xml:space="preserve">6. Комитеты Жогорку Кенеша рассматривают и предоставляют заключения профильному комитету по отчету об исполнении республиканского бюджета за предыдущий год и отчету Счетной палаты о результатах аудита по данному вопросу в недельный срок.</w:t>
      </w:r>
    </w:p>
    <w:p>
      <w:pPr>
        <w:spacing w:after="120"/>
        <w:ind w:firstLine="567"/>
        <w:jc w:val="both"/>
      </w:pPr>
      <w:r>
        <w:rPr>
          <w:rFonts w:ascii="Arial" w:cs="Arial" w:eastAsia="Arial" w:hAnsi="Arial"/>
          <w:sz w:val="24"/>
          <w:szCs w:val="24"/>
        </w:rPr>
        <w:t xml:space="preserve">7. Профильный комитет рассматривает отчет об исполнении республиканского бюджета и представляет заключение с учетом предложений и замечаний комитетов Жогорку Кенеша в течение 20 дней со дня внесения в Жогорку Кенеш отчета Счетной палаты вместе с результатами ежегодного аудита.</w:t>
      </w:r>
    </w:p>
    <w:p>
      <w:pPr>
        <w:spacing w:after="120"/>
        <w:ind w:firstLine="567"/>
        <w:jc w:val="both"/>
      </w:pPr>
      <w:r>
        <w:rPr>
          <w:rFonts w:ascii="Arial" w:cs="Arial" w:eastAsia="Arial" w:hAnsi="Arial"/>
          <w:sz w:val="24"/>
          <w:szCs w:val="24"/>
        </w:rPr>
        <w:t xml:space="preserve">8. При рассмотрении Жогорку Кенешем данного вопроса заслушиваются:</w:t>
      </w:r>
    </w:p>
    <w:p>
      <w:pPr>
        <w:spacing w:after="120"/>
        <w:ind w:firstLine="567"/>
        <w:jc w:val="both"/>
      </w:pPr>
      <w:r>
        <w:rPr>
          <w:rFonts w:ascii="Arial" w:cs="Arial" w:eastAsia="Arial" w:hAnsi="Arial"/>
          <w:sz w:val="24"/>
          <w:szCs w:val="24"/>
        </w:rPr>
        <w:t xml:space="preserve">1) Председатель Кабинета Министров;</w:t>
      </w:r>
    </w:p>
    <w:p>
      <w:pPr>
        <w:spacing w:after="120"/>
        <w:ind w:firstLine="567"/>
        <w:jc w:val="both"/>
      </w:pPr>
      <w:r>
        <w:rPr>
          <w:rFonts w:ascii="Arial" w:cs="Arial" w:eastAsia="Arial" w:hAnsi="Arial"/>
          <w:sz w:val="24"/>
          <w:szCs w:val="24"/>
        </w:rPr>
        <w:t xml:space="preserve">2) председатель Счетной палаты;</w:t>
      </w:r>
    </w:p>
    <w:p>
      <w:pPr>
        <w:spacing w:after="120"/>
        <w:ind w:firstLine="567"/>
        <w:jc w:val="both"/>
      </w:pPr>
      <w:r>
        <w:rPr>
          <w:rFonts w:ascii="Arial" w:cs="Arial" w:eastAsia="Arial" w:hAnsi="Arial"/>
          <w:sz w:val="24"/>
          <w:szCs w:val="24"/>
        </w:rPr>
        <w:t xml:space="preserve">3) председатель профильного комитета Жогорку Кенеша.</w:t>
      </w:r>
    </w:p>
    <w:p>
      <w:pPr>
        <w:spacing w:after="120"/>
        <w:ind w:firstLine="567"/>
        <w:jc w:val="both"/>
      </w:pPr>
      <w:r>
        <w:rPr>
          <w:rFonts w:ascii="Arial" w:cs="Arial" w:eastAsia="Arial" w:hAnsi="Arial"/>
          <w:sz w:val="24"/>
          <w:szCs w:val="24"/>
        </w:rPr>
        <w:t xml:space="preserve">9. По итогам рассмотрения Жогорку Кенеш принимает решение о принятии отчета об исполнении республиканского бюджета с оценкой его исполнения.</w:t>
      </w:r>
    </w:p>
    <w:p>
      <w:pPr>
        <w:spacing w:after="120"/>
        <w:ind w:firstLine="567"/>
        <w:jc w:val="both"/>
      </w:pPr>
      <w:r>
        <w:rPr>
          <w:rFonts w:ascii="Arial" w:cs="Arial" w:eastAsia="Arial" w:hAnsi="Arial"/>
          <w:sz w:val="24"/>
          <w:szCs w:val="24"/>
        </w:rPr>
        <w:t xml:space="preserve">10.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120"/>
        <w:ind w:firstLine="567"/>
        <w:jc w:val="both"/>
      </w:pPr>
      <w:r>
        <w:rPr>
          <w:rFonts w:ascii="Arial" w:cs="Arial" w:eastAsia="Arial" w:hAnsi="Arial"/>
          <w:sz w:val="24"/>
          <w:szCs w:val="24"/>
        </w:rPr>
        <w:t xml:space="preserve">11. Жогорку Кенеш рассматривает и принимает решение по отчету об исполнении республиканского бюджета Кыргызской Республики за отчетный год не позднее 1 октября года, следующего за отчетным.</w:t>
      </w:r>
    </w:p>
    <w:p>
      <w:pPr>
        <w:spacing w:after="120"/>
        <w:ind w:firstLine="567"/>
        <w:jc w:val="both"/>
      </w:pPr>
      <w:r>
        <w:rPr>
          <w:rFonts w:ascii="Arial" w:cs="Arial" w:eastAsia="Arial" w:hAnsi="Arial"/>
          <w:i/>
          <w:iCs/>
          <w:sz w:val="24"/>
          <w:szCs w:val="24"/>
        </w:rPr>
        <w:t xml:space="preserve">(В редакции Законов КР от </w:t>
      </w:r>
      <w:hyperlink w:history="1" r:id="rIdwuhqlnmmj0tp1kxm7y5di">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zeky-gkldiucnbgr89fa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Формирование, рассмотрение и утверждение отчета об исполнении местных бюджетов</w:t>
      </w:r>
    </w:p>
    <w:p>
      <w:pPr>
        <w:spacing w:after="120"/>
        <w:ind w:firstLine="567"/>
        <w:jc w:val="both"/>
      </w:pPr>
      <w:r>
        <w:rPr>
          <w:rFonts w:ascii="Arial" w:cs="Arial" w:eastAsia="Arial" w:hAnsi="Arial"/>
          <w:sz w:val="24"/>
          <w:szCs w:val="24"/>
        </w:rPr>
        <w:t xml:space="preserve">Отчеты об исполнении местных бюджетов составляются исполнительными органами местного самоуправления и утверждаются соответствующими местными кенешами по следующим параметрам: доходы, расходы, трансферты, выделяемые из республиканского бюджета.</w:t>
      </w:r>
    </w:p>
    <w:p>
      <w:pPr>
        <w:spacing w:after="120"/>
        <w:ind w:firstLine="567"/>
        <w:jc w:val="both"/>
      </w:pPr>
      <w:r>
        <w:rPr>
          <w:rFonts w:ascii="Arial" w:cs="Arial" w:eastAsia="Arial" w:hAnsi="Arial"/>
          <w:sz w:val="24"/>
          <w:szCs w:val="24"/>
        </w:rPr>
        <w:t xml:space="preserve">Утвержденные годовые отчеты об исполнении местных бюджетов предоставляются в уполномоченный государственный орган в срок не позднее 1 марта года, следующего за отчетным.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Формирование, рассмотрение и утверждение отчета об исполнении бюджета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1. Социальный фонд и Фонд обязательного медицинского страхования составляют отчеты об исполнении своих бюджетов за предыдущий период в порядке, установленном Кабинетом Министров в соответствии с требованиями настоящей статьи.</w:t>
      </w:r>
    </w:p>
    <w:p>
      <w:pPr>
        <w:spacing w:after="120"/>
        <w:ind w:firstLine="567"/>
        <w:jc w:val="both"/>
      </w:pPr>
      <w:r>
        <w:rPr>
          <w:rFonts w:ascii="Arial" w:cs="Arial" w:eastAsia="Arial" w:hAnsi="Arial"/>
          <w:sz w:val="24"/>
          <w:szCs w:val="24"/>
        </w:rPr>
        <w:t xml:space="preserve">2. Годовой отчет об исполнении бюджетов Социального фонда и Фонда обязательного медицинского страхования включает:</w:t>
      </w:r>
    </w:p>
    <w:p>
      <w:pPr>
        <w:spacing w:after="120"/>
        <w:ind w:firstLine="567"/>
        <w:jc w:val="both"/>
      </w:pPr>
      <w:r>
        <w:rPr>
          <w:rFonts w:ascii="Arial" w:cs="Arial" w:eastAsia="Arial" w:hAnsi="Arial"/>
          <w:sz w:val="24"/>
          <w:szCs w:val="24"/>
        </w:rPr>
        <w:t xml:space="preserve">1) исполнение показателей бюджета: доходов, расходов, дефицита/профицита и других;</w:t>
      </w:r>
    </w:p>
    <w:p>
      <w:pPr>
        <w:spacing w:after="120"/>
        <w:ind w:firstLine="567"/>
        <w:jc w:val="both"/>
      </w:pPr>
      <w:r>
        <w:rPr>
          <w:rFonts w:ascii="Arial" w:cs="Arial" w:eastAsia="Arial" w:hAnsi="Arial"/>
          <w:sz w:val="24"/>
          <w:szCs w:val="24"/>
        </w:rPr>
        <w:t xml:space="preserve">2) использование резервного фонда;</w:t>
      </w:r>
    </w:p>
    <w:p>
      <w:pPr>
        <w:spacing w:after="120"/>
        <w:ind w:firstLine="567"/>
        <w:jc w:val="both"/>
      </w:pPr>
      <w:r>
        <w:rPr>
          <w:rFonts w:ascii="Arial" w:cs="Arial" w:eastAsia="Arial" w:hAnsi="Arial"/>
          <w:sz w:val="24"/>
          <w:szCs w:val="24"/>
        </w:rPr>
        <w:t xml:space="preserve">3) отчет о формировании и использовании фонда развития;</w:t>
      </w:r>
    </w:p>
    <w:p>
      <w:pPr>
        <w:spacing w:after="120"/>
        <w:ind w:firstLine="567"/>
        <w:jc w:val="both"/>
      </w:pPr>
      <w:r>
        <w:rPr>
          <w:rFonts w:ascii="Arial" w:cs="Arial" w:eastAsia="Arial" w:hAnsi="Arial"/>
          <w:sz w:val="24"/>
          <w:szCs w:val="24"/>
        </w:rPr>
        <w:t xml:space="preserve">4) отчет о состоянии кредиторской и дебиторской задолженности;</w:t>
      </w:r>
    </w:p>
    <w:p>
      <w:pPr>
        <w:spacing w:after="120"/>
        <w:ind w:firstLine="567"/>
        <w:jc w:val="both"/>
      </w:pPr>
      <w:r>
        <w:rPr>
          <w:rFonts w:ascii="Arial" w:cs="Arial" w:eastAsia="Arial" w:hAnsi="Arial"/>
          <w:sz w:val="24"/>
          <w:szCs w:val="24"/>
        </w:rPr>
        <w:t xml:space="preserve">5) информацию о достижении итоговых показателей по запланированным целям;</w:t>
      </w:r>
    </w:p>
    <w:p>
      <w:pPr>
        <w:spacing w:after="120"/>
        <w:ind w:firstLine="567"/>
        <w:jc w:val="both"/>
      </w:pPr>
      <w:r>
        <w:rPr>
          <w:rFonts w:ascii="Arial" w:cs="Arial" w:eastAsia="Arial" w:hAnsi="Arial"/>
          <w:sz w:val="24"/>
          <w:szCs w:val="24"/>
        </w:rPr>
        <w:t xml:space="preserve">6) информацию об объективных и субъективных отклонениях по исполнению годового бюджета.</w:t>
      </w:r>
    </w:p>
    <w:p>
      <w:pPr>
        <w:spacing w:after="120"/>
        <w:ind w:firstLine="567"/>
        <w:jc w:val="both"/>
      </w:pPr>
      <w:r>
        <w:rPr>
          <w:rFonts w:ascii="Arial" w:cs="Arial" w:eastAsia="Arial" w:hAnsi="Arial"/>
          <w:sz w:val="24"/>
          <w:szCs w:val="24"/>
        </w:rPr>
        <w:t xml:space="preserve">3. Социальный фонд и Фонд обязательного медицинского страхования формируют и представляют годовой отчет об исполнении бюджетов в Кабинет Министров не позднее 1 мая года, следующего за отчетным.</w:t>
      </w:r>
    </w:p>
    <w:p>
      <w:pPr>
        <w:spacing w:after="120"/>
        <w:ind w:firstLine="567"/>
        <w:jc w:val="both"/>
      </w:pPr>
      <w:r>
        <w:rPr>
          <w:rFonts w:ascii="Arial" w:cs="Arial" w:eastAsia="Arial" w:hAnsi="Arial"/>
          <w:sz w:val="24"/>
          <w:szCs w:val="24"/>
        </w:rPr>
        <w:t xml:space="preserve">4. Кабинет Министров рассматривает и представляет в Жогорку Кенеш отчет об исполнении бюджетов Социального фонда и Фонда обязательного медицинского страхования за отчетный период не позднее 15 мая года, следующего за отчетным.</w:t>
      </w:r>
    </w:p>
    <w:p>
      <w:pPr>
        <w:spacing w:after="120"/>
        <w:ind w:firstLine="567"/>
        <w:jc w:val="both"/>
      </w:pPr>
      <w:r>
        <w:rPr>
          <w:rFonts w:ascii="Arial" w:cs="Arial" w:eastAsia="Arial" w:hAnsi="Arial"/>
          <w:sz w:val="24"/>
          <w:szCs w:val="24"/>
        </w:rPr>
        <w:t xml:space="preserve">5. Счетная палата представляет в Жогорку Кенеш до 1 сентября года, следующего за отчетным, отчет по результатам аудиторской проверки исполнения бюджетов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Жогорку Кенеш рассматривает и принимает решение о принятии отчета об исполнении бюджетов Социального фонда и Фонда обязательного медицинского страхования за отчетный период не позднее 1 октября года, следующего за отчетным.</w:t>
      </w:r>
    </w:p>
    <w:p>
      <w:pPr>
        <w:spacing w:after="120"/>
        <w:ind w:firstLine="567"/>
        <w:jc w:val="both"/>
      </w:pPr>
      <w:r>
        <w:rPr>
          <w:rFonts w:ascii="Arial" w:cs="Arial" w:eastAsia="Arial" w:hAnsi="Arial"/>
          <w:i/>
          <w:iCs/>
          <w:sz w:val="24"/>
          <w:szCs w:val="24"/>
        </w:rPr>
        <w:t xml:space="preserve">(В редакции Закона КР от </w:t>
      </w:r>
      <w:hyperlink w:history="1" r:id="rId0qwplwbwrunvtlrq4fgby">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119. Учет и финансовая отчетность</w:t>
      </w:r>
    </w:p>
    <w:p>
      <w:pPr>
        <w:spacing w:after="120"/>
        <w:ind w:firstLine="567"/>
        <w:jc w:val="both"/>
      </w:pPr>
      <w:r>
        <w:rPr>
          <w:rFonts w:ascii="Arial" w:cs="Arial" w:eastAsia="Arial" w:hAnsi="Arial"/>
          <w:sz w:val="24"/>
          <w:szCs w:val="24"/>
        </w:rPr>
        <w:t xml:space="preserve">1. Бухгалтерский учет - упорядоченная система сбора, регистрации и обобщения информации в денежном выражении о состоянии финансовых и нефинансовых активов и обязательств Кыргызской Республики и соответствующей территории (государственных органов, органов местного самоуправления и созданных ими бюджетных учреждений) и операциях, приводящих к изменению вышеуказанных активов и обязательств.</w:t>
      </w:r>
    </w:p>
    <w:p>
      <w:pPr>
        <w:spacing w:after="120"/>
        <w:ind w:firstLine="567"/>
        <w:jc w:val="both"/>
      </w:pPr>
      <w:r>
        <w:rPr>
          <w:rFonts w:ascii="Arial" w:cs="Arial" w:eastAsia="Arial" w:hAnsi="Arial"/>
          <w:sz w:val="24"/>
          <w:szCs w:val="24"/>
        </w:rPr>
        <w:t xml:space="preserve">Бухгалтерский учет осуществляется в соответствии с Единым планом счетов, разработанным на основе Бюджетной классификации. Единый план счетов - структурированный перечень бухгалтерских счетов, предназначенных для бухгалтерского учета операций по исполнению бюджетов и хозяйственной деятельности бюджетных учреждений.</w:t>
      </w:r>
    </w:p>
    <w:p>
      <w:pPr>
        <w:spacing w:after="120"/>
        <w:ind w:firstLine="567"/>
        <w:jc w:val="both"/>
      </w:pPr>
      <w:r>
        <w:rPr>
          <w:rFonts w:ascii="Arial" w:cs="Arial" w:eastAsia="Arial" w:hAnsi="Arial"/>
          <w:sz w:val="24"/>
          <w:szCs w:val="24"/>
        </w:rPr>
        <w:t xml:space="preserve">Единый план счетов для ведения бухгалтерского учета утверждается Кабинетом Министров.</w:t>
      </w:r>
    </w:p>
    <w:p>
      <w:pPr>
        <w:spacing w:after="120"/>
        <w:ind w:firstLine="567"/>
        <w:jc w:val="both"/>
      </w:pPr>
      <w:r>
        <w:rPr>
          <w:rFonts w:ascii="Arial" w:cs="Arial" w:eastAsia="Arial" w:hAnsi="Arial"/>
          <w:sz w:val="24"/>
          <w:szCs w:val="24"/>
        </w:rPr>
        <w:t xml:space="preserve">2. Методологическая основа ведения бухгалтерского учета и формирования финансовой отчетности в бюджетных учреждениях определяется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Главные распорядители (распорядители, получатели) бюджетных средств при формировании финансовой отчетности применяют ведомственные (внутренние) акты с соблюдением единой методологии и стандартов бухгалтерского учета и финансовой отчетности. Представление финансовой отчетности главными распорядителями (распорядителями, получателями) бюджетных средств осуществляется на основе гласности и прозрачности, за исключением информации, содержащей государственную или иную охраняемую законом тайну.</w:t>
      </w:r>
    </w:p>
    <w:p>
      <w:pPr>
        <w:spacing w:after="120"/>
        <w:ind w:firstLine="567"/>
        <w:jc w:val="center"/>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Глава 23. Система государственного внутреннего контроля и государственный аудит</w:t>
      </w:r>
    </w:p>
    <w:p>
      <w:pPr>
        <w:spacing w:after="200"/>
        <w:ind w:firstLine="567"/>
        <w:jc w:val="center"/>
      </w:pPr>
      <w:r>
        <w:rPr>
          <w:rFonts w:ascii="Arial" w:cs="Arial" w:eastAsia="Arial" w:hAnsi="Arial"/>
          <w:i/>
          <w:iCs/>
          <w:sz w:val="24"/>
          <w:szCs w:val="24"/>
        </w:rPr>
        <w:t xml:space="preserve">(Главав редакции </w:t>
      </w:r>
      <w:hyperlink w:history="1" r:id="rIdatvvp3vm80orokqqvdzu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b/>
          <w:bCs/>
          <w:sz w:val="24"/>
          <w:szCs w:val="24"/>
        </w:rPr>
        <w:t xml:space="preserve">Статья 120. Система государственного внутреннего контроля</w:t>
      </w:r>
    </w:p>
    <w:p>
      <w:pPr>
        <w:spacing w:after="120"/>
        <w:ind w:firstLine="567"/>
        <w:jc w:val="both"/>
      </w:pPr>
      <w:r>
        <w:rPr>
          <w:rFonts w:ascii="Arial" w:cs="Arial" w:eastAsia="Arial" w:hAnsi="Arial"/>
          <w:sz w:val="24"/>
          <w:szCs w:val="24"/>
        </w:rPr>
        <w:t xml:space="preserve">1. С целью содействия управлению ресурсами государства на основе принципов экономичности, эффективности и результативности и соблюдения законодательства создается система государственного внутреннего контроля.</w:t>
      </w:r>
    </w:p>
    <w:p>
      <w:pPr>
        <w:spacing w:after="120"/>
        <w:ind w:firstLine="567"/>
        <w:jc w:val="both"/>
      </w:pPr>
      <w:r>
        <w:rPr>
          <w:rFonts w:ascii="Arial" w:cs="Arial" w:eastAsia="Arial" w:hAnsi="Arial"/>
          <w:sz w:val="24"/>
          <w:szCs w:val="24"/>
        </w:rPr>
        <w:t xml:space="preserve">2. Система государственного внутреннего контроля состоит из внутреннего контроля, внутреннего аудита и их гармонизации.</w:t>
      </w:r>
    </w:p>
    <w:p>
      <w:pPr>
        <w:spacing w:after="120"/>
        <w:ind w:firstLine="567"/>
        <w:jc w:val="both"/>
      </w:pPr>
      <w:r>
        <w:rPr>
          <w:rFonts w:ascii="Arial" w:cs="Arial" w:eastAsia="Arial" w:hAnsi="Arial"/>
          <w:sz w:val="24"/>
          <w:szCs w:val="24"/>
        </w:rPr>
        <w:t xml:space="preserve">3. Руководители органов сектора государственного управления отвечают за функционирование системы внутреннего контроля во всех структурах, программах, операциях и процессах, которыми они управляют.</w:t>
      </w:r>
    </w:p>
    <w:p>
      <w:pPr>
        <w:spacing w:after="120"/>
        <w:ind w:firstLine="567"/>
        <w:jc w:val="both"/>
      </w:pPr>
      <w:r>
        <w:rPr>
          <w:rFonts w:ascii="Arial" w:cs="Arial" w:eastAsia="Arial" w:hAnsi="Arial"/>
          <w:sz w:val="24"/>
          <w:szCs w:val="24"/>
        </w:rPr>
        <w:t xml:space="preserve">4. Система государственного внутреннего контроля регулируется законодательством Кыргызской Республики в сфере государственного внутреннего контроля.</w:t>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Внутренний контроль</w:t>
      </w:r>
    </w:p>
    <w:p>
      <w:pPr>
        <w:spacing w:after="120"/>
        <w:ind w:firstLine="567"/>
        <w:jc w:val="both"/>
      </w:pPr>
      <w:r>
        <w:rPr>
          <w:rFonts w:ascii="Arial" w:cs="Arial" w:eastAsia="Arial" w:hAnsi="Arial"/>
          <w:sz w:val="24"/>
          <w:szCs w:val="24"/>
        </w:rPr>
        <w:t xml:space="preserve">1. Внутренний контроль - непрерывный процесс, осуществляемый органами сектора государственного управления, для обеспечения достижения целей ее деятельности, управления рисками, предоставления надежной и достоверной отчетности и соблюдения законов и правил, соответствующей организации.</w:t>
      </w:r>
    </w:p>
    <w:p>
      <w:pPr>
        <w:spacing w:after="120"/>
        <w:ind w:firstLine="567"/>
        <w:jc w:val="both"/>
      </w:pPr>
      <w:r>
        <w:rPr>
          <w:rFonts w:ascii="Arial" w:cs="Arial" w:eastAsia="Arial" w:hAnsi="Arial"/>
          <w:sz w:val="24"/>
          <w:szCs w:val="24"/>
        </w:rPr>
        <w:t xml:space="preserve">2. Организация системы внутреннего контроля в органах сектора государственного управления определяется решением Кабинета Министров.</w:t>
      </w:r>
    </w:p>
    <w:p>
      <w:pPr>
        <w:spacing w:after="120"/>
        <w:ind w:firstLine="567"/>
        <w:jc w:val="both"/>
      </w:pPr>
      <w:r>
        <w:rPr>
          <w:rFonts w:ascii="Arial" w:cs="Arial" w:eastAsia="Arial" w:hAnsi="Arial"/>
          <w:sz w:val="24"/>
          <w:szCs w:val="24"/>
        </w:rPr>
        <w:t xml:space="preserve">3. Система внутреннего контроля органов сектора государственного управления подлежит оценке внутренним и внешним аудитом.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Внутренний аудит</w:t>
      </w:r>
    </w:p>
    <w:p>
      <w:pPr>
        <w:spacing w:after="120"/>
        <w:ind w:firstLine="567"/>
        <w:jc w:val="both"/>
      </w:pPr>
      <w:r>
        <w:rPr>
          <w:rFonts w:ascii="Arial" w:cs="Arial" w:eastAsia="Arial" w:hAnsi="Arial"/>
          <w:sz w:val="24"/>
          <w:szCs w:val="24"/>
        </w:rPr>
        <w:t xml:space="preserve">1. Внутренний аудит - независимая и объективная функция внутри органа сектора государственного управления, направленная на предоставление </w:t>
      </w:r>
      <w:r>
        <w:rPr>
          <w:rFonts w:ascii="Arial" w:cs="Arial" w:eastAsia="Arial" w:hAnsi="Arial"/>
          <w:sz w:val="24"/>
          <w:szCs w:val="24"/>
        </w:rPr>
        <w:t xml:space="preserve">оценки, гарантий </w:t>
      </w:r>
      <w:r>
        <w:rPr>
          <w:rFonts w:ascii="Arial" w:cs="Arial" w:eastAsia="Arial" w:hAnsi="Arial"/>
          <w:sz w:val="24"/>
          <w:szCs w:val="24"/>
        </w:rPr>
        <w:t xml:space="preserve">и консультаций руководителю относительно совершенствования деятельности, управления рисками, адекватности и эффективности системы внутреннего контроля.</w:t>
      </w:r>
    </w:p>
    <w:p>
      <w:pPr>
        <w:spacing w:after="120"/>
        <w:ind w:firstLine="567"/>
        <w:jc w:val="both"/>
      </w:pPr>
      <w:r>
        <w:rPr>
          <w:rFonts w:ascii="Arial" w:cs="Arial" w:eastAsia="Arial" w:hAnsi="Arial"/>
          <w:sz w:val="24"/>
          <w:szCs w:val="24"/>
        </w:rPr>
        <w:t xml:space="preserve">2. Внутренний аудит сектора государственного управления регулируется нормативными правовыми актами Кыргызской Республики по внутреннему аудиту.</w:t>
      </w:r>
    </w:p>
    <w:p>
      <w:pPr>
        <w:spacing w:after="120"/>
        <w:ind w:firstLine="567"/>
        <w:jc w:val="both"/>
      </w:pPr>
      <w:r>
        <w:rPr>
          <w:rFonts w:ascii="Arial" w:cs="Arial" w:eastAsia="Arial" w:hAnsi="Arial"/>
          <w:i/>
          <w:iCs/>
          <w:sz w:val="24"/>
          <w:szCs w:val="24"/>
        </w:rPr>
        <w:t xml:space="preserve">(В редакции Законов КР от </w:t>
      </w:r>
      <w:hyperlink w:history="1" r:id="rIduvoqlqongcqrq2xfld9zq">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dp_pqateat1cfwkugeop4">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Гармонизация и отчетность по внутреннему контролю и внутреннему аудиту</w:t>
      </w:r>
    </w:p>
    <w:p>
      <w:pPr>
        <w:spacing w:after="120"/>
        <w:ind w:firstLine="567"/>
        <w:jc w:val="both"/>
      </w:pPr>
      <w:r>
        <w:rPr>
          <w:rFonts w:ascii="Arial" w:cs="Arial" w:eastAsia="Arial" w:hAnsi="Arial"/>
          <w:sz w:val="24"/>
          <w:szCs w:val="24"/>
        </w:rPr>
        <w:t xml:space="preserve">1. Гармонизация функционирования внутреннего контроля и внутреннего аудита в органах сектора государственного управления осуществляется уполномоченным государственным органом.</w:t>
      </w:r>
    </w:p>
    <w:p>
      <w:pPr>
        <w:spacing w:after="120"/>
        <w:ind w:firstLine="567"/>
        <w:jc w:val="both"/>
      </w:pPr>
      <w:r>
        <w:rPr>
          <w:rFonts w:ascii="Arial" w:cs="Arial" w:eastAsia="Arial" w:hAnsi="Arial"/>
          <w:sz w:val="24"/>
          <w:szCs w:val="24"/>
        </w:rPr>
        <w:t xml:space="preserve">2. Уполномоченный государственный орган ежегодно отчитывается перед Кабинетом Министров о состоянии систем внутреннего контроля и внутреннего аудита в органах сектора государственного управления.</w:t>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Государственный внешний аудит бюджетов</w:t>
      </w:r>
    </w:p>
    <w:p>
      <w:pPr>
        <w:spacing w:after="120"/>
        <w:ind w:firstLine="567"/>
        <w:jc w:val="both"/>
      </w:pPr>
      <w:r>
        <w:rPr>
          <w:rFonts w:ascii="Arial" w:cs="Arial" w:eastAsia="Arial" w:hAnsi="Arial"/>
          <w:sz w:val="24"/>
          <w:szCs w:val="24"/>
        </w:rPr>
        <w:t xml:space="preserve">Внешний аудит исполнения бюджетов бюджетной системы Кыргызской Республики и использования государственной и муниципальной собственности осуществляется Счетной палатой:</w:t>
      </w:r>
    </w:p>
    <w:p>
      <w:pPr>
        <w:spacing w:after="120"/>
        <w:ind w:firstLine="567"/>
        <w:jc w:val="both"/>
      </w:pPr>
      <w:r>
        <w:rPr>
          <w:rFonts w:ascii="Arial" w:cs="Arial" w:eastAsia="Arial" w:hAnsi="Arial"/>
          <w:sz w:val="24"/>
          <w:szCs w:val="24"/>
        </w:rPr>
        <w:t xml:space="preserve">ежегодно - исполнение республиканского бюджета и бюджета Социального фонда и Фонда обязательного медицинского страхования, использование государственной собственности;</w:t>
      </w:r>
    </w:p>
    <w:p>
      <w:pPr>
        <w:spacing w:after="120"/>
        <w:ind w:firstLine="567"/>
        <w:jc w:val="both"/>
      </w:pPr>
      <w:r>
        <w:rPr>
          <w:rFonts w:ascii="Arial" w:cs="Arial" w:eastAsia="Arial" w:hAnsi="Arial"/>
          <w:sz w:val="24"/>
          <w:szCs w:val="24"/>
        </w:rPr>
        <w:t xml:space="preserve">не реже одного раза в два года - исполнение местных бюджетов и использование муниципальной собственности.</w:t>
      </w:r>
    </w:p>
    <w:p>
      <w:pPr>
        <w:spacing w:after="120"/>
        <w:ind w:firstLine="567"/>
        <w:jc w:val="both"/>
      </w:pPr>
      <w:r>
        <w:rPr>
          <w:rFonts w:ascii="Arial" w:cs="Arial" w:eastAsia="Arial" w:hAnsi="Arial"/>
          <w:sz w:val="24"/>
          <w:szCs w:val="24"/>
        </w:rPr>
        <w:t xml:space="preserve">Итоги аудита подлежат публикации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24. Гласность и прозрачность бюджета и бюджетного процесса</w:t>
      </w:r>
    </w:p>
    <w:p>
      <w:pPr>
        <w:spacing w:after="120"/>
        <w:ind w:firstLine="567"/>
        <w:jc w:val="both"/>
      </w:pPr>
      <w:r>
        <w:rPr>
          <w:rFonts w:ascii="Arial" w:cs="Arial" w:eastAsia="Arial" w:hAnsi="Arial"/>
          <w:b/>
          <w:bCs/>
          <w:sz w:val="24"/>
          <w:szCs w:val="24"/>
        </w:rPr>
        <w:t xml:space="preserve">Статья 125. Публикация бюджетов и отчета об исполнении бюджетов</w:t>
      </w:r>
    </w:p>
    <w:p>
      <w:pPr>
        <w:spacing w:after="120"/>
        <w:ind w:firstLine="567"/>
        <w:jc w:val="both"/>
      </w:pPr>
      <w:r>
        <w:rPr>
          <w:rFonts w:ascii="Arial" w:cs="Arial" w:eastAsia="Arial" w:hAnsi="Arial"/>
          <w:sz w:val="24"/>
          <w:szCs w:val="24"/>
        </w:rPr>
        <w:t xml:space="preserve">1. Уполномоченный государственный орган обязан разместить на своем официальном сайте следующие документы в течение 15 дней после их утверждения (одобрения, принятия) в установленном порядке, обеспечив доступность в соответствии с законодательством о доступе к информации с учетом обеспечения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1) Основные направления фискальной политики;</w:t>
      </w:r>
    </w:p>
    <w:p>
      <w:pPr>
        <w:spacing w:after="120"/>
        <w:ind w:firstLine="567"/>
        <w:jc w:val="both"/>
      </w:pPr>
      <w:r>
        <w:rPr>
          <w:rFonts w:ascii="Arial" w:cs="Arial" w:eastAsia="Arial" w:hAnsi="Arial"/>
          <w:sz w:val="24"/>
          <w:szCs w:val="24"/>
        </w:rPr>
        <w:t xml:space="preserve">2) проект республиканского бюджета;</w:t>
      </w:r>
    </w:p>
    <w:p>
      <w:pPr>
        <w:spacing w:after="120"/>
        <w:ind w:firstLine="567"/>
        <w:jc w:val="both"/>
      </w:pPr>
      <w:r>
        <w:rPr>
          <w:rFonts w:ascii="Arial" w:cs="Arial" w:eastAsia="Arial" w:hAnsi="Arial"/>
          <w:sz w:val="24"/>
          <w:szCs w:val="24"/>
        </w:rPr>
        <w:t xml:space="preserve">3) гражданский бюджет;</w:t>
      </w:r>
    </w:p>
    <w:p>
      <w:pPr>
        <w:spacing w:after="120"/>
        <w:ind w:firstLine="567"/>
        <w:jc w:val="both"/>
      </w:pPr>
      <w:r>
        <w:rPr>
          <w:rFonts w:ascii="Arial" w:cs="Arial" w:eastAsia="Arial" w:hAnsi="Arial"/>
          <w:sz w:val="24"/>
          <w:szCs w:val="24"/>
        </w:rPr>
        <w:t xml:space="preserve">4) закон о республиканском бюджете;</w:t>
      </w:r>
    </w:p>
    <w:p>
      <w:pPr>
        <w:spacing w:after="120"/>
        <w:ind w:firstLine="567"/>
        <w:jc w:val="both"/>
      </w:pPr>
      <w:r>
        <w:rPr>
          <w:rFonts w:ascii="Arial" w:cs="Arial" w:eastAsia="Arial" w:hAnsi="Arial"/>
          <w:sz w:val="24"/>
          <w:szCs w:val="24"/>
        </w:rPr>
        <w:t xml:space="preserve">5) полугодовой обзор исполнения республиканского бюджета;</w:t>
      </w:r>
    </w:p>
    <w:p>
      <w:pPr>
        <w:spacing w:after="120"/>
        <w:ind w:firstLine="567"/>
        <w:jc w:val="both"/>
      </w:pPr>
      <w:r>
        <w:rPr>
          <w:rFonts w:ascii="Arial" w:cs="Arial" w:eastAsia="Arial" w:hAnsi="Arial"/>
          <w:sz w:val="24"/>
          <w:szCs w:val="24"/>
        </w:rPr>
        <w:t xml:space="preserve">6) отчет Счетной палаты об аудите исполнения республиканского бюджета;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 принятый </w:t>
      </w:r>
      <w:r>
        <w:rPr>
          <w:rFonts w:ascii="Arial" w:cs="Arial" w:eastAsia="Arial" w:hAnsi="Arial"/>
          <w:sz w:val="24"/>
          <w:szCs w:val="24"/>
        </w:rPr>
        <w:t xml:space="preserve"> годовой отчет об исполнении республиканского бюджета;</w:t>
      </w:r>
    </w:p>
    <w:p>
      <w:pPr>
        <w:spacing w:after="120"/>
        <w:ind w:firstLine="567"/>
        <w:jc w:val="both"/>
      </w:pPr>
      <w:r>
        <w:rPr>
          <w:rFonts w:ascii="Arial" w:cs="Arial" w:eastAsia="Arial" w:hAnsi="Arial"/>
          <w:sz w:val="24"/>
          <w:szCs w:val="24"/>
        </w:rPr>
        <w:t xml:space="preserve">8) ежемесячные отчеты об исполнении бюджета.</w:t>
      </w:r>
    </w:p>
    <w:p>
      <w:pPr>
        <w:spacing w:after="120"/>
        <w:ind w:firstLine="567"/>
        <w:jc w:val="both"/>
      </w:pPr>
      <w:r>
        <w:rPr>
          <w:rFonts w:ascii="Arial" w:cs="Arial" w:eastAsia="Arial" w:hAnsi="Arial"/>
          <w:sz w:val="24"/>
          <w:szCs w:val="24"/>
        </w:rPr>
        <w:t xml:space="preserve">2. Социальный фонд обязан размещать на своем официальном сайте следующие документы в течение 15 дней после их утверждения (одобрения) в установленном порядке с учетом обеспечения режима секретности,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1) проект бюджета;</w:t>
      </w:r>
    </w:p>
    <w:p>
      <w:pPr>
        <w:spacing w:after="120"/>
        <w:ind w:firstLine="567"/>
        <w:jc w:val="both"/>
      </w:pPr>
      <w:r>
        <w:rPr>
          <w:rFonts w:ascii="Arial" w:cs="Arial" w:eastAsia="Arial" w:hAnsi="Arial"/>
          <w:sz w:val="24"/>
          <w:szCs w:val="24"/>
        </w:rPr>
        <w:t xml:space="preserve">2) закон о бюджете;</w:t>
      </w:r>
    </w:p>
    <w:p>
      <w:pPr>
        <w:spacing w:after="120"/>
        <w:ind w:firstLine="567"/>
        <w:jc w:val="both"/>
      </w:pPr>
      <w:r>
        <w:rPr>
          <w:rFonts w:ascii="Arial" w:cs="Arial" w:eastAsia="Arial" w:hAnsi="Arial"/>
          <w:sz w:val="24"/>
          <w:szCs w:val="24"/>
        </w:rPr>
        <w:t xml:space="preserve">3) полугодовой обзор исполнения бюджета;</w:t>
      </w:r>
    </w:p>
    <w:p>
      <w:pPr>
        <w:spacing w:after="120"/>
        <w:ind w:firstLine="567"/>
        <w:jc w:val="both"/>
      </w:pPr>
      <w:r>
        <w:rPr>
          <w:rFonts w:ascii="Arial" w:cs="Arial" w:eastAsia="Arial" w:hAnsi="Arial"/>
          <w:sz w:val="24"/>
          <w:szCs w:val="24"/>
        </w:rPr>
        <w:t xml:space="preserve">4) утвержденный годовой отчет об исполнении бюджета Социального фонда;</w:t>
      </w:r>
    </w:p>
    <w:p>
      <w:pPr>
        <w:spacing w:after="120"/>
        <w:ind w:firstLine="567"/>
        <w:jc w:val="both"/>
      </w:pPr>
      <w:r>
        <w:rPr>
          <w:rFonts w:ascii="Arial" w:cs="Arial" w:eastAsia="Arial" w:hAnsi="Arial"/>
          <w:sz w:val="24"/>
          <w:szCs w:val="24"/>
        </w:rPr>
        <w:t xml:space="preserve">5) ежемесячные отчеты об исполнении бюджета.</w:t>
      </w:r>
    </w:p>
    <w:p>
      <w:pPr>
        <w:spacing w:after="120"/>
        <w:ind w:firstLine="567"/>
        <w:jc w:val="both"/>
      </w:pPr>
      <w:r>
        <w:rPr>
          <w:rFonts w:ascii="Arial" w:cs="Arial" w:eastAsia="Arial" w:hAnsi="Arial"/>
          <w:sz w:val="24"/>
          <w:szCs w:val="24"/>
        </w:rPr>
        <w:t xml:space="preserve">3. Фонд обязательного медицинского страхования обязан размещать на своем официальном сайте следующие документы в течение 15 дней после их утверждения (одобрения) в установленном порядке с учетом обеспечения режима секретности,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1) проект бюджета;</w:t>
      </w:r>
    </w:p>
    <w:p>
      <w:pPr>
        <w:spacing w:after="120"/>
        <w:ind w:firstLine="567"/>
        <w:jc w:val="both"/>
      </w:pPr>
      <w:r>
        <w:rPr>
          <w:rFonts w:ascii="Arial" w:cs="Arial" w:eastAsia="Arial" w:hAnsi="Arial"/>
          <w:sz w:val="24"/>
          <w:szCs w:val="24"/>
        </w:rPr>
        <w:t xml:space="preserve">2) закон о бюджете;</w:t>
      </w:r>
    </w:p>
    <w:p>
      <w:pPr>
        <w:spacing w:after="120"/>
        <w:ind w:firstLine="567"/>
        <w:jc w:val="both"/>
      </w:pPr>
      <w:r>
        <w:rPr>
          <w:rFonts w:ascii="Arial" w:cs="Arial" w:eastAsia="Arial" w:hAnsi="Arial"/>
          <w:sz w:val="24"/>
          <w:szCs w:val="24"/>
        </w:rPr>
        <w:t xml:space="preserve">3) полугодовой обзор исполнения бюджета;</w:t>
      </w:r>
    </w:p>
    <w:p>
      <w:pPr>
        <w:spacing w:after="120"/>
        <w:ind w:firstLine="567"/>
        <w:jc w:val="both"/>
      </w:pPr>
      <w:r>
        <w:rPr>
          <w:rFonts w:ascii="Arial" w:cs="Arial" w:eastAsia="Arial" w:hAnsi="Arial"/>
          <w:sz w:val="24"/>
          <w:szCs w:val="24"/>
        </w:rPr>
        <w:t xml:space="preserve">4) утвержденный годовой отчет об исполнении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5) ежемесячные отчеты об исполнении бюджета.</w:t>
      </w:r>
    </w:p>
    <w:p>
      <w:pPr>
        <w:spacing w:after="120"/>
        <w:ind w:firstLine="567"/>
        <w:jc w:val="both"/>
      </w:pPr>
      <w:r>
        <w:rPr>
          <w:rFonts w:ascii="Arial" w:cs="Arial" w:eastAsia="Arial" w:hAnsi="Arial"/>
          <w:sz w:val="24"/>
          <w:szCs w:val="24"/>
        </w:rPr>
        <w:t xml:space="preserve">4. Главные распорядители (распорядители, получатели) бюджетных средств обязаны размещать на своих официальных сайтах в течение 15 дней после их утверждения (одобрения) в установленном порядке, с учетом обеспечения режима секретности, защиты государственной или иной охраняемой законом тайны, следующие документы:</w:t>
      </w:r>
    </w:p>
    <w:p>
      <w:pPr>
        <w:spacing w:after="120"/>
        <w:ind w:firstLine="567"/>
        <w:jc w:val="both"/>
      </w:pPr>
      <w:r>
        <w:rPr>
          <w:rFonts w:ascii="Arial" w:cs="Arial" w:eastAsia="Arial" w:hAnsi="Arial"/>
          <w:sz w:val="24"/>
          <w:szCs w:val="24"/>
        </w:rPr>
        <w:t xml:space="preserve">1) стратегию бюджетных расходов по сектору;</w:t>
      </w:r>
    </w:p>
    <w:p>
      <w:pPr>
        <w:spacing w:after="120"/>
        <w:ind w:firstLine="567"/>
        <w:jc w:val="both"/>
      </w:pPr>
      <w:r>
        <w:rPr>
          <w:rFonts w:ascii="Arial" w:cs="Arial" w:eastAsia="Arial" w:hAnsi="Arial"/>
          <w:sz w:val="24"/>
          <w:szCs w:val="24"/>
        </w:rPr>
        <w:t xml:space="preserve">2) проект бюджета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3) утвержденные бюджеты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4) годовой отчет об исполнении бюджета, в том числе отчеты о достижении </w:t>
      </w:r>
      <w:r>
        <w:rPr>
          <w:rFonts w:ascii="Arial" w:cs="Arial" w:eastAsia="Arial" w:hAnsi="Arial"/>
          <w:sz w:val="24"/>
          <w:szCs w:val="24"/>
        </w:rPr>
        <w:t xml:space="preserve">показателей результативности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ежемесячные отчеты об исполнении бюджета.</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kn2mrfsyd5yzsuhoj_sj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N 77)</w:t>
      </w:r>
    </w:p>
    <w:p>
      <w:pPr>
        <w:spacing w:after="120"/>
        <w:ind w:firstLine="567"/>
        <w:jc w:val="both"/>
      </w:pPr>
      <w:r>
        <w:rPr>
          <w:rFonts w:ascii="Arial" w:cs="Arial" w:eastAsia="Arial" w:hAnsi="Arial"/>
          <w:i/>
          <w:iCs/>
          <w:sz w:val="24"/>
          <w:szCs w:val="24"/>
        </w:rPr>
        <w:t xml:space="preserve">7) (утратил силу в соответствии с </w:t>
      </w:r>
      <w:hyperlink w:history="1" r:id="rIdulor5sgwukuneglsxamg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N 77)</w:t>
      </w:r>
    </w:p>
    <w:p>
      <w:pPr>
        <w:spacing w:after="120"/>
        <w:ind w:firstLine="567"/>
        <w:jc w:val="both"/>
      </w:pPr>
      <w:r>
        <w:rPr>
          <w:rFonts w:ascii="Arial" w:cs="Arial" w:eastAsia="Arial" w:hAnsi="Arial"/>
          <w:i/>
          <w:iCs/>
          <w:sz w:val="24"/>
          <w:szCs w:val="24"/>
        </w:rPr>
        <w:t xml:space="preserve">8) (утратил силу в соответствии с </w:t>
      </w:r>
      <w:hyperlink w:history="1" r:id="rIdhluqvmcguhpriygk2mez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N 77) </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Органы местного самоуправления обязаны разместить на своих информационных досках, официальных сайтах, социальных страницах и других средствах коммуникации в течение 15 дней после их утверждения (одобрения):</w:t>
      </w:r>
    </w:p>
    <w:p>
      <w:pPr>
        <w:spacing w:after="120"/>
        <w:ind w:firstLine="567"/>
        <w:jc w:val="both"/>
      </w:pPr>
      <w:r>
        <w:rPr>
          <w:rFonts w:ascii="Arial" w:cs="Arial" w:eastAsia="Arial" w:hAnsi="Arial"/>
          <w:sz w:val="24"/>
          <w:szCs w:val="24"/>
        </w:rPr>
        <w:t xml:space="preserve">1) проекты местных бюджетов;</w:t>
      </w:r>
    </w:p>
    <w:p>
      <w:pPr>
        <w:spacing w:after="120"/>
        <w:ind w:firstLine="567"/>
        <w:jc w:val="both"/>
      </w:pPr>
      <w:r>
        <w:rPr>
          <w:rFonts w:ascii="Arial" w:cs="Arial" w:eastAsia="Arial" w:hAnsi="Arial"/>
          <w:sz w:val="24"/>
          <w:szCs w:val="24"/>
        </w:rPr>
        <w:t xml:space="preserve">2) утвержденные местные бюджеты;</w:t>
      </w:r>
    </w:p>
    <w:p>
      <w:pPr>
        <w:spacing w:after="120"/>
        <w:ind w:firstLine="567"/>
        <w:jc w:val="both"/>
      </w:pPr>
      <w:r>
        <w:rPr>
          <w:rFonts w:ascii="Arial" w:cs="Arial" w:eastAsia="Arial" w:hAnsi="Arial"/>
          <w:sz w:val="24"/>
          <w:szCs w:val="24"/>
        </w:rPr>
        <w:t xml:space="preserve">3) годовые отчеты об исполнении местных бюджетов.</w:t>
      </w:r>
    </w:p>
    <w:p>
      <w:pPr>
        <w:spacing w:after="120"/>
        <w:ind w:firstLine="567"/>
        <w:jc w:val="both"/>
      </w:pPr>
      <w:r>
        <w:rPr>
          <w:rFonts w:ascii="Arial" w:cs="Arial" w:eastAsia="Arial" w:hAnsi="Arial"/>
          <w:sz w:val="24"/>
          <w:szCs w:val="24"/>
        </w:rPr>
        <w:t xml:space="preserve">5. Сведения о текущем состоянии государственного долга Кыргызской Республики являются открытыми и подлежат размещению на официальном сайте уполномоченного государственного органа.</w:t>
      </w:r>
    </w:p>
    <w:p>
      <w:pPr>
        <w:spacing w:after="120"/>
        <w:ind w:firstLine="567"/>
        <w:jc w:val="both"/>
      </w:pPr>
      <w:r>
        <w:rPr>
          <w:rFonts w:ascii="Arial" w:cs="Arial" w:eastAsia="Arial" w:hAnsi="Arial"/>
          <w:sz w:val="24"/>
          <w:szCs w:val="24"/>
        </w:rPr>
        <w:t xml:space="preserve">6. Утвержденные в установленном настоящим Кодексом порядке отчеты об исполнении бюджета подлежат публикации в течение месяца после их утверждения.</w:t>
      </w:r>
    </w:p>
    <w:p>
      <w:pPr>
        <w:spacing w:after="120"/>
        <w:ind w:firstLine="567"/>
        <w:jc w:val="both"/>
      </w:pPr>
      <w:r>
        <w:rPr>
          <w:rFonts w:ascii="Arial" w:cs="Arial" w:eastAsia="Arial" w:hAnsi="Arial"/>
          <w:i/>
          <w:iCs/>
          <w:sz w:val="24"/>
          <w:szCs w:val="24"/>
        </w:rPr>
        <w:t xml:space="preserve">(В редакции Законов КР от </w:t>
      </w:r>
      <w:hyperlink w:history="1" r:id="rIdhfvvesvdmk4ubxbshyesi">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gb3r8_nmkhkwy6jbgwnvg">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Гражданский бюджет</w:t>
      </w:r>
    </w:p>
    <w:p>
      <w:pPr>
        <w:spacing w:after="120"/>
        <w:ind w:firstLine="567"/>
        <w:jc w:val="both"/>
      </w:pPr>
      <w:r>
        <w:rPr>
          <w:rFonts w:ascii="Arial" w:cs="Arial" w:eastAsia="Arial" w:hAnsi="Arial"/>
          <w:sz w:val="24"/>
          <w:szCs w:val="24"/>
        </w:rPr>
        <w:t xml:space="preserve">1. Гражданский бюджет представляет собой изложение в доступной и упрощенной форме информации (о бюджетных параметрах, приоритетах и решениях на определенный финансовый период), предусмотренной положением части второй настоящей статьи. Гражданский бюджет дает возможность гражданам, включая тех, кто не имеет специального образования, получить информацию о государственных финансах.</w:t>
      </w:r>
    </w:p>
    <w:p>
      <w:pPr>
        <w:spacing w:after="120"/>
        <w:ind w:firstLine="567"/>
        <w:jc w:val="both"/>
      </w:pPr>
      <w:r>
        <w:rPr>
          <w:rFonts w:ascii="Arial" w:cs="Arial" w:eastAsia="Arial" w:hAnsi="Arial"/>
          <w:sz w:val="24"/>
          <w:szCs w:val="24"/>
        </w:rPr>
        <w:t xml:space="preserve">2. Гражданский бюджет формируется в соответствии с методикой, утвержденной Кабинетом Министров с учетом ограничений, установленных нормативными правовыми актами Кыргызской Республики в области защиты государственных секретов, и размещается на сайтах уполномоченного государственного органа, государственных органов, исполнительных органов местного самоуправления.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khnqdcujqz7u_-acrbhr7">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Общественные бюджетные слушания</w:t>
      </w:r>
    </w:p>
    <w:p>
      <w:pPr>
        <w:spacing w:after="120"/>
        <w:ind w:firstLine="567"/>
        <w:jc w:val="both"/>
      </w:pPr>
      <w:r>
        <w:rPr>
          <w:rFonts w:ascii="Arial" w:cs="Arial" w:eastAsia="Arial" w:hAnsi="Arial"/>
          <w:sz w:val="24"/>
          <w:szCs w:val="24"/>
        </w:rPr>
        <w:t xml:space="preserve">1. Общественные бюджетные слушания - мероприятие в форме открытого обсуждения вопросов формирования проектов бюджетов на очередной бюджетный год и плановый период, исполнения бюджетов бюджетной системы Кыргызской Республики, проводимое по инициативе органов исполнительной власти и органов местного самоуправления для получения предложений, рекомендаций и принятия решений с учетом интересов населения.</w:t>
      </w:r>
    </w:p>
    <w:p>
      <w:pPr>
        <w:spacing w:after="120"/>
        <w:ind w:firstLine="567"/>
        <w:jc w:val="both"/>
      </w:pPr>
      <w:r>
        <w:rPr>
          <w:rFonts w:ascii="Arial" w:cs="Arial" w:eastAsia="Arial" w:hAnsi="Arial"/>
          <w:sz w:val="24"/>
          <w:szCs w:val="24"/>
        </w:rPr>
        <w:t xml:space="preserve">2. Материалы к общественным бюджетным слушаниям должны публиковаться на официальном веб-сайте соответствующих государственного органа и органа местного самоуправления за 10 дней до проведения общественных бюджетных слушаний.</w:t>
      </w:r>
    </w:p>
    <w:p>
      <w:pPr>
        <w:spacing w:after="120"/>
        <w:ind w:firstLine="567"/>
        <w:jc w:val="both"/>
      </w:pPr>
      <w:r>
        <w:rPr>
          <w:rFonts w:ascii="Arial" w:cs="Arial" w:eastAsia="Arial" w:hAnsi="Arial"/>
          <w:sz w:val="24"/>
          <w:szCs w:val="24"/>
        </w:rPr>
        <w:t xml:space="preserve">3. Государственный орган или орган местного самоуправления обеспечивает регистрацию участников общественных бюджетных слушаний,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4. Государственный орган или орган местного самоуправления по итогам общественного бюджетного слушания обобщает поступившие от участников общественных бюджетных слушаний предложения, направляет им ответы о решениях, принятых по результатам их рассмотрения.</w:t>
      </w:r>
    </w:p>
    <w:p>
      <w:pPr>
        <w:spacing w:after="120"/>
        <w:ind w:firstLine="567"/>
        <w:jc w:val="both"/>
      </w:pPr>
      <w:r>
        <w:rPr>
          <w:rFonts w:ascii="Arial" w:cs="Arial" w:eastAsia="Arial" w:hAnsi="Arial"/>
          <w:sz w:val="24"/>
          <w:szCs w:val="24"/>
        </w:rPr>
        <w:t xml:space="preserve">5. Порядок проведения общественных бюджетных слушаний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vidnlot0hvhem0p_tbzjs">
        <w:r>
          <w:rPr>
            <w:rFonts w:ascii="Arial" w:cs="Arial" w:eastAsia="Arial" w:hAnsi="Arial"/>
            <w:i/>
            <w:iCs/>
            <w:color w:val="1D4ED8"/>
            <w:sz w:val="24"/>
            <w:szCs w:val="24"/>
            <w:u w:val="single"/>
          </w:rPr>
          <w:t xml:space="preserve">18 июля 2018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69</w:t>
        </w:r>
      </w:hyperlink>
      <w:r>
        <w:rPr>
          <w:rFonts w:ascii="Arial" w:cs="Arial" w:eastAsia="Arial" w:hAnsi="Arial"/>
          <w:i/>
          <w:iCs/>
          <w:sz w:val="24"/>
          <w:szCs w:val="24"/>
        </w:rPr>
        <w:t xml:space="preserve">, </w:t>
      </w:r>
      <w:hyperlink w:history="1" r:id="rIdmqnlahfgjlzn3jmgirkxj">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25. Ответственность за нарушение финансовой дисциплины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Нарушение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Неисполнение либо ненадлежащее исполнение установленного настоящим Кодексом порядка формирования и рассмотрения проектов бюджетов, утверждения, корректировки и исполнения бюджетов, контроля за исполнением бюджетов бюджетной системы Кыргызской Республики, составления и утверждения отчета об исполнении бюджетов бюджетной системы Кыргызской Республики признается нарушением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Показатели оценки бюджетной прозрачности</w:t>
      </w:r>
    </w:p>
    <w:p>
      <w:pPr>
        <w:spacing w:after="120"/>
        <w:ind w:firstLine="567"/>
        <w:jc w:val="both"/>
      </w:pPr>
      <w:r>
        <w:rPr>
          <w:rFonts w:ascii="Arial" w:cs="Arial" w:eastAsia="Arial" w:hAnsi="Arial"/>
          <w:sz w:val="24"/>
          <w:szCs w:val="24"/>
        </w:rPr>
        <w:t xml:space="preserve">1. Для оценки уровня бюджетной прозрачности и доступа общественности к бюджетной информации органов государственного управления и местного самоуправления в Кыргызской Республике используются бюджетные индексы.</w:t>
      </w:r>
    </w:p>
    <w:p>
      <w:pPr>
        <w:spacing w:after="120"/>
        <w:ind w:firstLine="567"/>
        <w:jc w:val="both"/>
      </w:pPr>
      <w:r>
        <w:rPr>
          <w:rFonts w:ascii="Arial" w:cs="Arial" w:eastAsia="Arial" w:hAnsi="Arial"/>
          <w:sz w:val="24"/>
          <w:szCs w:val="24"/>
        </w:rPr>
        <w:t xml:space="preserve">2. Индекс открытости республиканского бюджета оценивается независимой международной организацией. По результатам независимой оценки Кабинетом Министров принимаются меры для обеспечения роста прозрачности республиканского бюджета.</w:t>
      </w:r>
    </w:p>
    <w:p>
      <w:pPr>
        <w:spacing w:after="120"/>
        <w:ind w:firstLine="567"/>
        <w:jc w:val="both"/>
      </w:pPr>
      <w:r>
        <w:rPr>
          <w:rFonts w:ascii="Arial" w:cs="Arial" w:eastAsia="Arial" w:hAnsi="Arial"/>
          <w:sz w:val="24"/>
          <w:szCs w:val="24"/>
        </w:rPr>
        <w:t xml:space="preserve">3. Муниципальный индекс бюджетной прозрачности оценивается некоммерческими организациями (инициативными группами граждан) в соответствии с методикой, принятой Кабинетом Министров. Результаты общественной оценки принимаются во внимание органами местного самоуправления для обеспечения роста прозрачности местных бюджетов.</w:t>
      </w:r>
    </w:p>
    <w:p>
      <w:pPr>
        <w:spacing w:after="120"/>
        <w:ind w:firstLine="567"/>
        <w:jc w:val="both"/>
      </w:pPr>
      <w:hyperlink w:history="1" r:id="rIdp0d3zmpzg9o3apzbr8f2o">
        <w:r>
          <w:rPr>
            <w:rFonts w:ascii="Arial" w:cs="Arial" w:eastAsia="Arial" w:hAnsi="Arial"/>
            <w:i/>
            <w:iCs/>
            <w:color w:val="1D4ED8"/>
            <w:sz w:val="24"/>
            <w:szCs w:val="24"/>
            <w:u w:val="single"/>
          </w:rPr>
          <w:t xml:space="preserve">Законом КР от 18 июля 2018 года № 69</w:t>
        </w:r>
      </w:hyperlink>
      <w:r>
        <w:rPr>
          <w:rFonts w:ascii="Arial" w:cs="Arial" w:eastAsia="Arial" w:hAnsi="Arial"/>
          <w:i/>
          <w:iCs/>
          <w:sz w:val="24"/>
          <w:szCs w:val="24"/>
        </w:rPr>
        <w:t xml:space="preserve"> внесены изменения в статью 129,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Ответственность государственных органов и органов местного самоуправления за нарушение финансовой дисциплины</w:t>
      </w:r>
    </w:p>
    <w:p>
      <w:pPr>
        <w:spacing w:after="120"/>
        <w:ind w:firstLine="567"/>
        <w:jc w:val="both"/>
      </w:pPr>
      <w:r>
        <w:rPr>
          <w:rFonts w:ascii="Arial" w:cs="Arial" w:eastAsia="Arial" w:hAnsi="Arial"/>
          <w:sz w:val="24"/>
          <w:szCs w:val="24"/>
        </w:rPr>
        <w:t xml:space="preserve">1. Кабинет Министров и органы местного самоуправления самостоятельно отвечают по обязательствам, возникшим в связи с несбалансированностью соответствующего бюджета.</w:t>
      </w:r>
    </w:p>
    <w:p>
      <w:pPr>
        <w:spacing w:after="120"/>
        <w:ind w:firstLine="567"/>
        <w:jc w:val="both"/>
      </w:pPr>
      <w:r>
        <w:rPr>
          <w:rFonts w:ascii="Arial" w:cs="Arial" w:eastAsia="Arial" w:hAnsi="Arial"/>
          <w:sz w:val="24"/>
          <w:szCs w:val="24"/>
        </w:rPr>
        <w:t xml:space="preserve">2. Руководители государственных органов, органов местного самоуправления, бюджетных учреждений ответственны за обеспечение соблюдения требований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Должностные лица государственных органов и органов местного самоуправления, бюджетных учреждений, ответственные за своевременное поступление ресурсов в доходную часть бюджета и их расходование, в случае нарушения финансовой дисциплины и невыполнение должностных обязанностей несут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При выявлении фактов нарушения финансовой дисциплины Счетная палата, а также уполномоченный государственный орган вносят Президенту, в Жогорку Кенеш, Кабинет Министров, а также соответствующим руководителем органов государственной власти и органов местного самоуправления предложения об освобождении от занимаемых должностей должностных лиц органов государственной власти, органов местного самоуправления, по вине которых допущены нарушения финансовой дисциплины.</w:t>
      </w:r>
    </w:p>
    <w:p>
      <w:pPr>
        <w:spacing w:after="120"/>
        <w:ind w:firstLine="567"/>
        <w:jc w:val="both"/>
      </w:pPr>
      <w:r>
        <w:rPr>
          <w:rFonts w:ascii="Arial" w:cs="Arial" w:eastAsia="Arial" w:hAnsi="Arial"/>
          <w:i/>
          <w:iCs/>
          <w:sz w:val="24"/>
          <w:szCs w:val="24"/>
        </w:rPr>
        <w:t xml:space="preserve">(В редакции Закона КР от </w:t>
      </w:r>
      <w:hyperlink w:history="1" r:id="rIdsq6bt1yy1khlcv1tef5if">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Контроль и мониторинг соблюдения финансовой дисциплины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1. Уполномоченный государственный орган осуществляет </w:t>
      </w:r>
      <w:r>
        <w:rPr>
          <w:rFonts w:ascii="Arial" w:cs="Arial" w:eastAsia="Arial" w:hAnsi="Arial"/>
          <w:sz w:val="24"/>
          <w:szCs w:val="24"/>
        </w:rPr>
        <w:t xml:space="preserve">финансовый контроль</w:t>
      </w:r>
      <w:r>
        <w:rPr>
          <w:rFonts w:ascii="Arial" w:cs="Arial" w:eastAsia="Arial" w:hAnsi="Arial"/>
          <w:sz w:val="24"/>
          <w:szCs w:val="24"/>
        </w:rPr>
        <w:t xml:space="preserve"> исполнения республиканского и местных бюджетов, контроль целевого использования бюджетных ассигнований, включая межбюджетные трансферты, и соблюдения финансовой дисциплины и положений настоящего Кодекса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По результатам выявленных в ходе контроля и мониторинга, а также проведенного внутреннего и внешнего аудита исполнения бюджета нарушений бюджетного законодательства уполномоченным государственным органом вносятся Кабинету Министров предложения о введении ограничения на финансирование тех программ и мероприятий (выдачу межбюджетных трансфертов), при осуществлении (использовании) которых выявлены финансовые нарушения.</w:t>
      </w:r>
    </w:p>
    <w:p>
      <w:pPr>
        <w:spacing w:after="120"/>
        <w:ind w:firstLine="567"/>
        <w:jc w:val="both"/>
      </w:pPr>
      <w:r>
        <w:rPr>
          <w:rFonts w:ascii="Arial" w:cs="Arial" w:eastAsia="Arial" w:hAnsi="Arial"/>
          <w:sz w:val="24"/>
          <w:szCs w:val="24"/>
        </w:rPr>
        <w:t xml:space="preserve">Порядок введения ограничений утверждается Кабинетом Министров.</w:t>
      </w:r>
    </w:p>
    <w:p>
      <w:pPr>
        <w:spacing w:after="120"/>
        <w:ind w:firstLine="567"/>
        <w:jc w:val="both"/>
      </w:pPr>
      <w:r>
        <w:rPr>
          <w:rFonts w:ascii="Arial" w:cs="Arial" w:eastAsia="Arial" w:hAnsi="Arial"/>
          <w:sz w:val="24"/>
          <w:szCs w:val="24"/>
        </w:rPr>
        <w:t xml:space="preserve">Выявленные факты финансовых нарушений устраняются при уточнении бюджета и составлении проекта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2. В случае выявления фактов образования и использования доходов от оказания платных услуг государственными и муниципальными органами, минуя Единый казначейский счет, сумма указанных доходов подлежит зачислению в доход соответствующего бюджета.</w:t>
      </w:r>
    </w:p>
    <w:p>
      <w:pPr>
        <w:spacing w:after="120"/>
        <w:ind w:firstLine="567"/>
        <w:jc w:val="both"/>
      </w:pPr>
      <w:r>
        <w:rPr>
          <w:rFonts w:ascii="Arial" w:cs="Arial" w:eastAsia="Arial" w:hAnsi="Arial"/>
          <w:sz w:val="24"/>
          <w:szCs w:val="24"/>
        </w:rPr>
        <w:t xml:space="preserve">3. При отсутствии средств на казначейском счете бюджетного учреждения средства изымаются в доход соответствующего бюджета за счет поступлений доходов от оказания платных государственных и муниципальных услуг либо за счет сокращения бюджетных расходов.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ecthdcpypejiim8n4pdml">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vw1q5wrrkm7sg0pgkqkgm">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X. ЗАКЛЮЧИТЕЛЬНЫЕ ПОЛОЖЕНИЯ</w:t>
      </w:r>
    </w:p>
    <w:p>
      <w:pPr>
        <w:spacing w:after="120"/>
        <w:ind w:firstLine="567"/>
        <w:jc w:val="center"/>
      </w:pPr>
      <w:r>
        <w:rPr>
          <w:rFonts w:ascii="Arial" w:cs="Arial" w:eastAsia="Arial" w:hAnsi="Arial"/>
          <w:b/>
          <w:bCs/>
          <w:sz w:val="24"/>
          <w:szCs w:val="24"/>
        </w:rPr>
        <w:t xml:space="preserve">Глава 26. Заключительные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 Вступление в силу настоящего Кодекса</w:t>
      </w:r>
    </w:p>
    <w:p>
      <w:pPr>
        <w:spacing w:after="120"/>
        <w:ind w:firstLine="567"/>
        <w:jc w:val="both"/>
      </w:pPr>
      <w:r>
        <w:rPr>
          <w:rFonts w:ascii="Arial" w:cs="Arial" w:eastAsia="Arial" w:hAnsi="Arial"/>
          <w:sz w:val="24"/>
          <w:szCs w:val="24"/>
        </w:rPr>
        <w:t xml:space="preserve">Настоящий Кодекс вступает в силу в соответствии с </w:t>
      </w:r>
      <w:hyperlink w:history="1" r:id="rId2bydukd_63lwpi7kaixt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Бюджетного кодекса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w8gfsv-waihsbdf0cptl" Type="http://schemas.openxmlformats.org/officeDocument/2006/relationships/hyperlink" Target="http://kodeks.duckdns.org/document/230026954" TargetMode="External"/><Relationship Id="rIdj1uljh1mfsssfttgavpog" Type="http://schemas.openxmlformats.org/officeDocument/2006/relationships/hyperlink" Target="http://kodeks.duckdns.org/document/230032032" TargetMode="External"/><Relationship Id="rId3jsuz5nn3i5joqoyjtakm" Type="http://schemas.openxmlformats.org/officeDocument/2006/relationships/hyperlink" Target="http://kodeks.duckdns.org/document/111339" TargetMode="External"/><Relationship Id="rIdbsckiyz3hndf-sl5pihii" Type="http://schemas.openxmlformats.org/officeDocument/2006/relationships/hyperlink" Target="http://kodeks.duckdns.org/document/111617" TargetMode="External"/><Relationship Id="rId9nrqa5vmbeuvobmolzz6w" Type="http://schemas.openxmlformats.org/officeDocument/2006/relationships/hyperlink" Target="http://kodeks.duckdns.org/document/111811" TargetMode="External"/><Relationship Id="rIdar-ohhaf4-bkzmaijrfpi" Type="http://schemas.openxmlformats.org/officeDocument/2006/relationships/hyperlink" Target="http://kodeks.duckdns.org/document/112032" TargetMode="External"/><Relationship Id="rId0uzxhjdczc3cogttyosli" Type="http://schemas.openxmlformats.org/officeDocument/2006/relationships/hyperlink" Target="http://kodeks.duckdns.org/document/112046" TargetMode="External"/><Relationship Id="rIdbvoz8mo7b93loeinlri8n" Type="http://schemas.openxmlformats.org/officeDocument/2006/relationships/hyperlink" Target="http://kodeks.duckdns.org/document/112060" TargetMode="External"/><Relationship Id="rId68o7gtdez13bcxxg_epab" Type="http://schemas.openxmlformats.org/officeDocument/2006/relationships/hyperlink" Target="http://kodeks.duckdns.org/document/112101" TargetMode="External"/><Relationship Id="rIdsfzlti2xjpzgf4epehowa" Type="http://schemas.openxmlformats.org/officeDocument/2006/relationships/hyperlink" Target="http://kodeks.duckdns.org/document/112294" TargetMode="External"/><Relationship Id="rIdiab5xxbib6atwjro8ouvz" Type="http://schemas.openxmlformats.org/officeDocument/2006/relationships/hyperlink" Target="http://kodeks.duckdns.org/document/112343" TargetMode="External"/><Relationship Id="rIdqb2zprnw8daqe1yhoj0ej" Type="http://schemas.openxmlformats.org/officeDocument/2006/relationships/hyperlink" Target="http://kodeks.duckdns.org/document/112342" TargetMode="External"/><Relationship Id="rIdjpwd9nlyr6a5ofbvq_bha" Type="http://schemas.openxmlformats.org/officeDocument/2006/relationships/hyperlink" Target="http://kodeks.duckdns.org/document/112369" TargetMode="External"/><Relationship Id="rIdoydwrblsft7_hfoite8dn" Type="http://schemas.openxmlformats.org/officeDocument/2006/relationships/hyperlink" Target="http://kodeks.duckdns.org/document/112384" TargetMode="External"/><Relationship Id="rIdcn4n5radopq_ga094k1cs" Type="http://schemas.openxmlformats.org/officeDocument/2006/relationships/hyperlink" Target="http://kodeks.duckdns.org/document/112451" TargetMode="External"/><Relationship Id="rIdwq9fuw8i8pbozd4fgjkvn" Type="http://schemas.openxmlformats.org/officeDocument/2006/relationships/hyperlink" Target="http://kodeks.duckdns.org/document/112552" TargetMode="External"/><Relationship Id="rIdxcs__ysnifyoeexog2nj_" Type="http://schemas.openxmlformats.org/officeDocument/2006/relationships/hyperlink" Target="http://kodeks.duckdns.org/document/112659" TargetMode="External"/><Relationship Id="rIdj2gogo89c9tbnkqw6cfqp" Type="http://schemas.openxmlformats.org/officeDocument/2006/relationships/hyperlink" Target="http://kodeks.duckdns.org/document/230004823" TargetMode="External"/><Relationship Id="rId3gjwddzxwkslkq35snvxj" Type="http://schemas.openxmlformats.org/officeDocument/2006/relationships/hyperlink" Target="http://kodeks.duckdns.org/document/230011962" TargetMode="External"/><Relationship Id="rIdvfdry6l6a6fv3hjynebuw" Type="http://schemas.openxmlformats.org/officeDocument/2006/relationships/hyperlink" Target="http://kodeks.duckdns.org/document/230012378" TargetMode="External"/><Relationship Id="rId-8zyiopza2hj_sqldznvw" Type="http://schemas.openxmlformats.org/officeDocument/2006/relationships/hyperlink" Target="http://kodeks.duckdns.org/document/230025941" TargetMode="External"/><Relationship Id="rId9f5-rxswjr4iuooa3n0zi" Type="http://schemas.openxmlformats.org/officeDocument/2006/relationships/hyperlink" Target="http://kodeks.duckdns.org/document/230026954" TargetMode="External"/><Relationship Id="rId8yv9sxozxuqeitv2nb1ne" Type="http://schemas.openxmlformats.org/officeDocument/2006/relationships/hyperlink" Target="http://kodeks.duckdns.org/document/230032032" TargetMode="External"/><Relationship Id="rIdli-bylxea-a6vmor6ngz5" Type="http://schemas.openxmlformats.org/officeDocument/2006/relationships/hyperlink" Target="http://kodeks.duckdns.org/document/230032684" TargetMode="External"/><Relationship Id="rId3umtalmwrmw-7pxssmomr" Type="http://schemas.openxmlformats.org/officeDocument/2006/relationships/hyperlink" Target="http://kodeks.duckdns.org/document/112343" TargetMode="External"/><Relationship Id="rIdxbbj1zmt9ojpj0hetcbsh" Type="http://schemas.openxmlformats.org/officeDocument/2006/relationships/hyperlink" Target="http://kodeks.duckdns.org/document/230025941" TargetMode="External"/><Relationship Id="rIdawatmok7tcv-rthtjaowe" Type="http://schemas.openxmlformats.org/officeDocument/2006/relationships/hyperlink" Target="http://kodeks.duckdns.org/document/111811" TargetMode="External"/><Relationship Id="rIdmjovm_svbnpr0tsfyvlk0" Type="http://schemas.openxmlformats.org/officeDocument/2006/relationships/hyperlink" Target="http://kodeks.duckdns.org/document/112343" TargetMode="External"/><Relationship Id="rIdyvsnjwzqrqtvnreep1n9d" Type="http://schemas.openxmlformats.org/officeDocument/2006/relationships/hyperlink" Target="http://kodeks.duckdns.org/document/230025941" TargetMode="External"/><Relationship Id="rIdqzza8sv1lcmswps132qa-" Type="http://schemas.openxmlformats.org/officeDocument/2006/relationships/hyperlink" Target="http://kodeks.duckdns.org/document/202913" TargetMode="External"/><Relationship Id="rIdlnxypj60dyjne4flbytkc" Type="http://schemas.openxmlformats.org/officeDocument/2006/relationships/hyperlink" Target="http://kodeks.duckdns.org/document/230025941" TargetMode="External"/><Relationship Id="rIdkgkyrjs8rucz0fdfu0o7o" Type="http://schemas.openxmlformats.org/officeDocument/2006/relationships/hyperlink" Target="http://kodeks.duckdns.org/document/111811" TargetMode="External"/><Relationship Id="rId5wdnx4mb_z9nrih5vcf3k" Type="http://schemas.openxmlformats.org/officeDocument/2006/relationships/hyperlink" Target="http://kodeks.duckdns.org/document/230025941" TargetMode="External"/><Relationship Id="rIdycyohll3c3tbqtktvv-yw" Type="http://schemas.openxmlformats.org/officeDocument/2006/relationships/hyperlink" Target="http://kodeks.duckdns.org/document/111811" TargetMode="External"/><Relationship Id="rId5r8hkzvuvg3zzfvsksiab" Type="http://schemas.openxmlformats.org/officeDocument/2006/relationships/hyperlink" Target="http://kodeks.duckdns.org/document/112343" TargetMode="External"/><Relationship Id="rId0ufpehmkga-c0dth769rr" Type="http://schemas.openxmlformats.org/officeDocument/2006/relationships/hyperlink" Target="http://kodeks.duckdns.org/document/230025941" TargetMode="External"/><Relationship Id="rId6quzkffktstr6k4p7pvrp" Type="http://schemas.openxmlformats.org/officeDocument/2006/relationships/hyperlink" Target="http://kodeks.duckdns.org/document/112343" TargetMode="External"/><Relationship Id="rIdvk0w-0m16ylyntgo2swqf" Type="http://schemas.openxmlformats.org/officeDocument/2006/relationships/hyperlink" Target="http://kodeks.duckdns.org/document/230012378" TargetMode="External"/><Relationship Id="rId8h06eu-qka3dq7_kta1a4" Type="http://schemas.openxmlformats.org/officeDocument/2006/relationships/hyperlink" Target="http://kodeks.duckdns.org/document/230025941" TargetMode="External"/><Relationship Id="rIdlwp2niiz4l37l7jxu9uiv" Type="http://schemas.openxmlformats.org/officeDocument/2006/relationships/hyperlink" Target="http://kodeks.duckdns.org/document/230025941" TargetMode="External"/><Relationship Id="rIdxkn6wu8sdcconxdj6xrl7" Type="http://schemas.openxmlformats.org/officeDocument/2006/relationships/hyperlink" Target="http://kodeks.duckdns.org/document/111338#st_100" TargetMode="External"/><Relationship Id="rId75lw09df4vwoohr6gywrc" Type="http://schemas.openxmlformats.org/officeDocument/2006/relationships/hyperlink" Target="http://kodeks.duckdns.org/document/230025941" TargetMode="External"/><Relationship Id="rIdmf8vr6o9eyekjnopfsano" Type="http://schemas.openxmlformats.org/officeDocument/2006/relationships/hyperlink" Target="http://kodeks.duckdns.org/document/111811" TargetMode="External"/><Relationship Id="rId5qvl_ekqchor78ymzn8uz" Type="http://schemas.openxmlformats.org/officeDocument/2006/relationships/hyperlink" Target="http://kodeks.duckdns.org/document/112343" TargetMode="External"/><Relationship Id="rIdyox_qjlr0wcysjwdcvm87" Type="http://schemas.openxmlformats.org/officeDocument/2006/relationships/hyperlink" Target="http://kodeks.duckdns.org/document/230025941" TargetMode="External"/><Relationship Id="rIdphzibewiafcwcgf35mt7m" Type="http://schemas.openxmlformats.org/officeDocument/2006/relationships/hyperlink" Target="http://kodeks.duckdns.org/document/230025941" TargetMode="External"/><Relationship Id="rIdend3rheaecmzq_cwz9god" Type="http://schemas.openxmlformats.org/officeDocument/2006/relationships/hyperlink" Target="http://kodeks.duckdns.org/document/230025941" TargetMode="External"/><Relationship Id="rId0t8lx8solmxzr8sriy1gn" Type="http://schemas.openxmlformats.org/officeDocument/2006/relationships/hyperlink" Target="http://kodeks.duckdns.org/document/112343" TargetMode="External"/><Relationship Id="rIdoxdq9e8bqf_adegaznzcy" Type="http://schemas.openxmlformats.org/officeDocument/2006/relationships/hyperlink" Target="http://kodeks.duckdns.org/document/112343" TargetMode="External"/><Relationship Id="rIdgdrgr1bt3s4uyndjyn2qe" Type="http://schemas.openxmlformats.org/officeDocument/2006/relationships/hyperlink" Target="http://kodeks.duckdns.org/document/112343" TargetMode="External"/><Relationship Id="rIdwg0ys4jh6asnitwlbjpn4" Type="http://schemas.openxmlformats.org/officeDocument/2006/relationships/hyperlink" Target="http://kodeks.duckdns.org/document/230011962" TargetMode="External"/><Relationship Id="rIdxljm1rdxcxt6j21cv6-et" Type="http://schemas.openxmlformats.org/officeDocument/2006/relationships/hyperlink" Target="http://kodeks.duckdns.org/document/112343" TargetMode="External"/><Relationship Id="rIdiuzbhxs256htijeqnqgnn" Type="http://schemas.openxmlformats.org/officeDocument/2006/relationships/hyperlink" Target="http://kodeks.duckdns.org/document/230025941" TargetMode="External"/><Relationship Id="rIdmcqdy1dxzomlhytmgd16z" Type="http://schemas.openxmlformats.org/officeDocument/2006/relationships/hyperlink" Target="http://kodeks.duckdns.org/document/112343" TargetMode="External"/><Relationship Id="rId1s_uthlez2qs27-yt92on" Type="http://schemas.openxmlformats.org/officeDocument/2006/relationships/hyperlink" Target="http://kodeks.duckdns.org/document/230025941" TargetMode="External"/><Relationship Id="rIdu0459nqtevacfljxptkvh" Type="http://schemas.openxmlformats.org/officeDocument/2006/relationships/hyperlink" Target="http://kodeks.duckdns.org/document/112343" TargetMode="External"/><Relationship Id="rIdnagkpplg1lc-1ckzeiv6c" Type="http://schemas.openxmlformats.org/officeDocument/2006/relationships/hyperlink" Target="http://kodeks.duckdns.org/document/230025941" TargetMode="External"/><Relationship Id="rIddtv5mddqidmgv70grjx1x" Type="http://schemas.openxmlformats.org/officeDocument/2006/relationships/hyperlink" Target="http://kodeks.duckdns.org/document/112343" TargetMode="External"/><Relationship Id="rId6sz8gplmtmdgk8uz8v55g" Type="http://schemas.openxmlformats.org/officeDocument/2006/relationships/hyperlink" Target="http://kodeks.duckdns.org/document/112369" TargetMode="External"/><Relationship Id="rIdefzwfjeahozwuohlbrbzl" Type="http://schemas.openxmlformats.org/officeDocument/2006/relationships/hyperlink" Target="http://kodeks.duckdns.org/document/112343" TargetMode="External"/><Relationship Id="rIdudlm9f0po_0zi7kkdtiji" Type="http://schemas.openxmlformats.org/officeDocument/2006/relationships/hyperlink" Target="http://kodeks.duckdns.org/document/230025941" TargetMode="External"/><Relationship Id="rIddl6yz5nihvjpp_cshhopr" Type="http://schemas.openxmlformats.org/officeDocument/2006/relationships/hyperlink" Target="http://kodeks.duckdns.org/document/112343" TargetMode="External"/><Relationship Id="rIdksfikiwu2zex5jtna-qoy" Type="http://schemas.openxmlformats.org/officeDocument/2006/relationships/hyperlink" Target="http://kodeks.duckdns.org/document/230025941" TargetMode="External"/><Relationship Id="rIdvtpvbjnp4yulqrpb2hshs" Type="http://schemas.openxmlformats.org/officeDocument/2006/relationships/hyperlink" Target="http://kodeks.duckdns.org/document/203607" TargetMode="External"/><Relationship Id="rIdriz_zji5cisnoybhtosle" Type="http://schemas.openxmlformats.org/officeDocument/2006/relationships/hyperlink" Target="http://kodeks.duckdns.org/document/230025941" TargetMode="External"/><Relationship Id="rIdofrgp1v81xmadroke8ttd" Type="http://schemas.openxmlformats.org/officeDocument/2006/relationships/hyperlink" Target="http://kodeks.duckdns.org/document/112343" TargetMode="External"/><Relationship Id="rIdkcpnqybrhayoidm-zmyzp" Type="http://schemas.openxmlformats.org/officeDocument/2006/relationships/hyperlink" Target="http://kodeks.duckdns.org/document/112369" TargetMode="External"/><Relationship Id="rIdsvi9dgowpvhemvuwunnkl" Type="http://schemas.openxmlformats.org/officeDocument/2006/relationships/hyperlink" Target="http://kodeks.duckdns.org/document/112369" TargetMode="External"/><Relationship Id="rId8wr39y5cp0oqa6bvvnhfz" Type="http://schemas.openxmlformats.org/officeDocument/2006/relationships/hyperlink" Target="http://kodeks.duckdns.org/document/230025941" TargetMode="External"/><Relationship Id="rIdcti3csazbfjl43q_ly9lp" Type="http://schemas.openxmlformats.org/officeDocument/2006/relationships/hyperlink" Target="http://kodeks.duckdns.org/document/230025941" TargetMode="External"/><Relationship Id="rIdao0hyrsumljgv1va8q3oi" Type="http://schemas.openxmlformats.org/officeDocument/2006/relationships/hyperlink" Target="http://kodeks.duckdns.org/document/230012378" TargetMode="External"/><Relationship Id="rIdg94r_b96yu6wc4cytqyh8" Type="http://schemas.openxmlformats.org/officeDocument/2006/relationships/hyperlink" Target="http://kodeks.duckdns.org/document/230012378" TargetMode="External"/><Relationship Id="rIdwuoteiit_vksqal0jtr5q" Type="http://schemas.openxmlformats.org/officeDocument/2006/relationships/hyperlink" Target="http://kodeks.duckdns.org/document/230012378" TargetMode="External"/><Relationship Id="rIdgcikajvvjzbexfxafgdpz" Type="http://schemas.openxmlformats.org/officeDocument/2006/relationships/hyperlink" Target="http://kodeks.duckdns.org/document/112343" TargetMode="External"/><Relationship Id="rIdbygheicz_qclt1cujmpla" Type="http://schemas.openxmlformats.org/officeDocument/2006/relationships/hyperlink" Target="http://kodeks.duckdns.org/document/111338" TargetMode="External"/><Relationship Id="rIdic67vmzxweobttu616zap" Type="http://schemas.openxmlformats.org/officeDocument/2006/relationships/hyperlink" Target="http://kodeks.duckdns.org/document/112343" TargetMode="External"/><Relationship Id="rIdffiozo6uzokrcewnbelnv" Type="http://schemas.openxmlformats.org/officeDocument/2006/relationships/hyperlink" Target="http://kodeks.duckdns.org/document/230025941" TargetMode="External"/><Relationship Id="rIdebj7fecob58gbasporrxq" Type="http://schemas.openxmlformats.org/officeDocument/2006/relationships/hyperlink" Target="http://kodeks.duckdns.org/document/112343" TargetMode="External"/><Relationship Id="rIdwobq0qe8yncj5mtqfsnrj" Type="http://schemas.openxmlformats.org/officeDocument/2006/relationships/hyperlink" Target="http://kodeks.duckdns.org/document/230025941" TargetMode="External"/><Relationship Id="rId2yeqs2v2n03cz5g_8v6hr" Type="http://schemas.openxmlformats.org/officeDocument/2006/relationships/hyperlink" Target="http://kodeks.duckdns.org/document/111811" TargetMode="External"/><Relationship Id="rId739rm75gswc-au0lbhkyu" Type="http://schemas.openxmlformats.org/officeDocument/2006/relationships/hyperlink" Target="http://kodeks.duckdns.org/document/111811" TargetMode="External"/><Relationship Id="rIdwlwgcuhsnmvxvd2ebppz2" Type="http://schemas.openxmlformats.org/officeDocument/2006/relationships/hyperlink" Target="http://kodeks.duckdns.org/document/111811" TargetMode="External"/><Relationship Id="rIdljpkjn386o-fw67d455ul" Type="http://schemas.openxmlformats.org/officeDocument/2006/relationships/hyperlink" Target="http://kodeks.duckdns.org/document/230025941" TargetMode="External"/><Relationship Id="rIdawxb-mfnazcwszlm3gkxk" Type="http://schemas.openxmlformats.org/officeDocument/2006/relationships/hyperlink" Target="http://kodeks.duckdns.org/document/112342" TargetMode="External"/><Relationship Id="rIdswu9j_96fjodf5qks2zzs" Type="http://schemas.openxmlformats.org/officeDocument/2006/relationships/hyperlink" Target="http://kodeks.duckdns.org/document/112342" TargetMode="External"/><Relationship Id="rIdqojw8rlhnmx27zvzwfykt" Type="http://schemas.openxmlformats.org/officeDocument/2006/relationships/hyperlink" Target="http://kodeks.duckdns.org/document/112032" TargetMode="External"/><Relationship Id="rIdvgjicekdggmftup10zi7b" Type="http://schemas.openxmlformats.org/officeDocument/2006/relationships/hyperlink" Target="http://kodeks.duckdns.org/document/112046" TargetMode="External"/><Relationship Id="rId8hwhngw_chqrq2x3cjfal" Type="http://schemas.openxmlformats.org/officeDocument/2006/relationships/hyperlink" Target="http://kodeks.duckdns.org/document/112342" TargetMode="External"/><Relationship Id="rIdzg-ljcfzwa3e_tgbndsyk" Type="http://schemas.openxmlformats.org/officeDocument/2006/relationships/hyperlink" Target="http://kodeks.duckdns.org/document/112384" TargetMode="External"/><Relationship Id="rId1qvr1qewljwcmcwedcsue" Type="http://schemas.openxmlformats.org/officeDocument/2006/relationships/hyperlink" Target="http://kodeks.duckdns.org/document/112552" TargetMode="External"/><Relationship Id="rIdpthxk7ymjweddbaborz9v" Type="http://schemas.openxmlformats.org/officeDocument/2006/relationships/hyperlink" Target="http://kodeks.duckdns.org/document/112032" TargetMode="External"/><Relationship Id="rIdnbhftkop_qxz-djdwqoob" Type="http://schemas.openxmlformats.org/officeDocument/2006/relationships/hyperlink" Target="http://kodeks.duckdns.org/document/112032" TargetMode="External"/><Relationship Id="rIdlmgdpaglfguthqsaw9r6p" Type="http://schemas.openxmlformats.org/officeDocument/2006/relationships/hyperlink" Target="http://kodeks.duckdns.org/document/112552" TargetMode="External"/><Relationship Id="rIdsgilwhyqymehvblzmimwy" Type="http://schemas.openxmlformats.org/officeDocument/2006/relationships/hyperlink" Target="http://kodeks.duckdns.org/document/112659" TargetMode="External"/><Relationship Id="rId61wd3la33e85dljhj9hwr" Type="http://schemas.openxmlformats.org/officeDocument/2006/relationships/hyperlink" Target="http://kodeks.duckdns.org/document/230025941" TargetMode="External"/><Relationship Id="rIdy2eaonj1eobdemai6hi-s" Type="http://schemas.openxmlformats.org/officeDocument/2006/relationships/hyperlink" Target="http://kodeks.duckdns.org/document/230032032" TargetMode="External"/><Relationship Id="rId84g4wmwsfqvuoynnu_uns" Type="http://schemas.openxmlformats.org/officeDocument/2006/relationships/hyperlink" Target="http://kodeks.duckdns.org/document/230032684" TargetMode="External"/><Relationship Id="rIds4qzm1tj4_j1tvp9yt423" Type="http://schemas.openxmlformats.org/officeDocument/2006/relationships/hyperlink" Target="http://kodeks.duckdns.org/document/112552" TargetMode="External"/><Relationship Id="rIdfnsj-dvibtiidebrhdqgr" Type="http://schemas.openxmlformats.org/officeDocument/2006/relationships/hyperlink" Target="http://kodeks.duckdns.org/document/112032" TargetMode="External"/><Relationship Id="rIdpwguf641gor1yevetdfqj" Type="http://schemas.openxmlformats.org/officeDocument/2006/relationships/hyperlink" Target="http://kodeks.duckdns.org/document/230025941" TargetMode="External"/><Relationship Id="rId5wzjiimsqxcbfzvteh8gw" Type="http://schemas.openxmlformats.org/officeDocument/2006/relationships/hyperlink" Target="http://kodeks.duckdns.org/document/111811" TargetMode="External"/><Relationship Id="rIdsfjeiedqpckulu11okycy" Type="http://schemas.openxmlformats.org/officeDocument/2006/relationships/hyperlink" Target="http://kodeks.duckdns.org/document/112032" TargetMode="External"/><Relationship Id="rIdih58wekrzgz-rqrmnrctb" Type="http://schemas.openxmlformats.org/officeDocument/2006/relationships/hyperlink" Target="http://kodeks.duckdns.org/document/112552" TargetMode="External"/><Relationship Id="rIdoowml3qhzaayy9gi2gh70" Type="http://schemas.openxmlformats.org/officeDocument/2006/relationships/hyperlink" Target="http://kodeks.duckdns.org/document/230025941" TargetMode="External"/><Relationship Id="rId6jsnc4gv_bup6q2qte_w6" Type="http://schemas.openxmlformats.org/officeDocument/2006/relationships/hyperlink" Target="http://kodeks.duckdns.org/document/112343" TargetMode="External"/><Relationship Id="rIdhd9v59zygaf31ivibqsss" Type="http://schemas.openxmlformats.org/officeDocument/2006/relationships/hyperlink" Target="http://kodeks.duckdns.org/document/112343" TargetMode="External"/><Relationship Id="rId3ziuikguwgswpcybtshkg" Type="http://schemas.openxmlformats.org/officeDocument/2006/relationships/hyperlink" Target="http://kodeks.duckdns.org/document/112451" TargetMode="External"/><Relationship Id="rIdp8e5m-t-asly5yi7l1yxa" Type="http://schemas.openxmlformats.org/officeDocument/2006/relationships/hyperlink" Target="http://kodeks.duckdns.org/document/230011962" TargetMode="External"/><Relationship Id="rId6vfzjcg3wbm_rhdboatx1" Type="http://schemas.openxmlformats.org/officeDocument/2006/relationships/hyperlink" Target="http://kodeks.duckdns.org/document/230025941" TargetMode="External"/><Relationship Id="rIdblsirh_ycpnwl8ehjwquk" Type="http://schemas.openxmlformats.org/officeDocument/2006/relationships/hyperlink" Target="http://kodeks.duckdns.org/document/111338" TargetMode="External"/><Relationship Id="rIdydq84nrgzx-pfulobfwlo" Type="http://schemas.openxmlformats.org/officeDocument/2006/relationships/hyperlink" Target="http://kodeks.duckdns.org/document/112343" TargetMode="External"/><Relationship Id="rIdrcqunkozlpwhyhl2v0dyp" Type="http://schemas.openxmlformats.org/officeDocument/2006/relationships/hyperlink" Target="http://kodeks.duckdns.org/document/111338" TargetMode="External"/><Relationship Id="rIdvxmlyu-qryqkbhwaj7thm" Type="http://schemas.openxmlformats.org/officeDocument/2006/relationships/hyperlink" Target="http://kodeks.duckdns.org/document/111338" TargetMode="External"/><Relationship Id="rIdedj3-fti49ekfqoty7ihr" Type="http://schemas.openxmlformats.org/officeDocument/2006/relationships/hyperlink" Target="http://kodeks.duckdns.org/document/690" TargetMode="External"/><Relationship Id="rIdvwu10rpumcql3goabawq-" Type="http://schemas.openxmlformats.org/officeDocument/2006/relationships/hyperlink" Target="http://kodeks.duckdns.org/document/557" TargetMode="External"/><Relationship Id="rIdzsmpigg34fizth-cezn7k" Type="http://schemas.openxmlformats.org/officeDocument/2006/relationships/hyperlink" Target="http://kodeks.duckdns.org/document/111338" TargetMode="External"/><Relationship Id="rIddqn8jpna2jtgrdwx4aa7o" Type="http://schemas.openxmlformats.org/officeDocument/2006/relationships/hyperlink" Target="http://kodeks.duckdns.org/document/111338#st_67" TargetMode="External"/><Relationship Id="rIdvhngblq5gnefzrppayuvv" Type="http://schemas.openxmlformats.org/officeDocument/2006/relationships/hyperlink" Target="http://kodeks.duckdns.org/document/112343" TargetMode="External"/><Relationship Id="rIdrihzkpcxqczkgmmajbafr" Type="http://schemas.openxmlformats.org/officeDocument/2006/relationships/hyperlink" Target="http://kodeks.duckdns.org/document/112343" TargetMode="External"/><Relationship Id="rId9zdlq5nssh7b6jli-xzrp" Type="http://schemas.openxmlformats.org/officeDocument/2006/relationships/hyperlink" Target="http://kodeks.duckdns.org/document/112294" TargetMode="External"/><Relationship Id="rIdlx8axj273tgdkzfowyg8-" Type="http://schemas.openxmlformats.org/officeDocument/2006/relationships/hyperlink" Target="http://kodeks.duckdns.org/document/112343" TargetMode="External"/><Relationship Id="rIdkqild9iitlnl4qgsed29w" Type="http://schemas.openxmlformats.org/officeDocument/2006/relationships/hyperlink" Target="http://kodeks.duckdns.org/document/111338" TargetMode="External"/><Relationship Id="rIdzo7sp9s1axmodamfvbyii" Type="http://schemas.openxmlformats.org/officeDocument/2006/relationships/hyperlink" Target="http://kodeks.duckdns.org/document/112343" TargetMode="External"/><Relationship Id="rIdje97cl5p4lwn8ztmf0aca" Type="http://schemas.openxmlformats.org/officeDocument/2006/relationships/hyperlink" Target="http://kodeks.duckdns.org/document/230025941" TargetMode="External"/><Relationship Id="rIdskhriba409xx79srcquyx" Type="http://schemas.openxmlformats.org/officeDocument/2006/relationships/hyperlink" Target="http://kodeks.duckdns.org/document/230025941" TargetMode="External"/><Relationship Id="rIdf_hukgcdsqnps20n50jgi" Type="http://schemas.openxmlformats.org/officeDocument/2006/relationships/hyperlink" Target="http://kodeks.duckdns.org/document/230025941" TargetMode="External"/><Relationship Id="rIdgw1yqelur4rxcoghseow-" Type="http://schemas.openxmlformats.org/officeDocument/2006/relationships/hyperlink" Target="http://kodeks.duckdns.org/document/230025941" TargetMode="External"/><Relationship Id="rIdcjorx_cedj0tq4wqcuj0v" Type="http://schemas.openxmlformats.org/officeDocument/2006/relationships/hyperlink" Target="http://kodeks.duckdns.org/document/112343" TargetMode="External"/><Relationship Id="rIdb3p49fjdb7njt-mlz4ca1" Type="http://schemas.openxmlformats.org/officeDocument/2006/relationships/hyperlink" Target="http://kodeks.duckdns.org/document/112343" TargetMode="External"/><Relationship Id="rIdvvg7ho5bqgjcwkm0krtyy" Type="http://schemas.openxmlformats.org/officeDocument/2006/relationships/hyperlink" Target="http://kodeks.duckdns.org/document/112343" TargetMode="External"/><Relationship Id="rIdunlkkt7nlh4ebtzcntqsj" Type="http://schemas.openxmlformats.org/officeDocument/2006/relationships/hyperlink" Target="http://kodeks.duckdns.org/document/112343" TargetMode="External"/><Relationship Id="rIdhqy9zfpimw3ros9zbzhyt" Type="http://schemas.openxmlformats.org/officeDocument/2006/relationships/hyperlink" Target="http://kodeks.duckdns.org/document/230025941" TargetMode="External"/><Relationship Id="rIdtrpqgbqqdfecz36wq3qnn" Type="http://schemas.openxmlformats.org/officeDocument/2006/relationships/hyperlink" Target="http://kodeks.duckdns.org/document/112343" TargetMode="External"/><Relationship Id="rIdgewsqeqlaiyqzonjoprkz" Type="http://schemas.openxmlformats.org/officeDocument/2006/relationships/hyperlink" Target="http://kodeks.duckdns.org/document/230025941" TargetMode="External"/><Relationship Id="rId3x3n47pgjgub5rq0wucap" Type="http://schemas.openxmlformats.org/officeDocument/2006/relationships/hyperlink" Target="http://kodeks.duckdns.org/document/112596" TargetMode="External"/><Relationship Id="rIdczihvueto8ao8dac9w4b6" Type="http://schemas.openxmlformats.org/officeDocument/2006/relationships/hyperlink" Target="http://kodeks.duckdns.org/document/112424" TargetMode="External"/><Relationship Id="rIdwrj4hebfgisonxch9ccn4" Type="http://schemas.openxmlformats.org/officeDocument/2006/relationships/hyperlink" Target="http://kodeks.duckdns.org/document/111338#st_93" TargetMode="External"/><Relationship Id="rIdc10jfv9-ar1qkmq0deovl" Type="http://schemas.openxmlformats.org/officeDocument/2006/relationships/hyperlink" Target="http://kodeks.duckdns.org/document/112343" TargetMode="External"/><Relationship Id="rId4ec7bivzk1jjgjftesiq0" Type="http://schemas.openxmlformats.org/officeDocument/2006/relationships/hyperlink" Target="http://kodeks.duckdns.org/document/230004823" TargetMode="External"/><Relationship Id="rIdlynkt6mlvb3bh3cmw7ewo" Type="http://schemas.openxmlformats.org/officeDocument/2006/relationships/hyperlink" Target="http://kodeks.duckdns.org/document/112343" TargetMode="External"/><Relationship Id="rIdqfcv_0_6t44fjnbtwp0uv" Type="http://schemas.openxmlformats.org/officeDocument/2006/relationships/hyperlink" Target="http://kodeks.duckdns.org/document/230004823" TargetMode="External"/><Relationship Id="rId-bnkaeu2cmvfob3szbo3f" Type="http://schemas.openxmlformats.org/officeDocument/2006/relationships/hyperlink" Target="http://kodeks.duckdns.org/document/230025941" TargetMode="External"/><Relationship Id="rIdk-0ydvs2kowoproma5pz7" Type="http://schemas.openxmlformats.org/officeDocument/2006/relationships/hyperlink" Target="http://kodeks.duckdns.org/document/230025941" TargetMode="External"/><Relationship Id="rIdafm-pdpmprg2gmg8leldi" Type="http://schemas.openxmlformats.org/officeDocument/2006/relationships/hyperlink" Target="http://kodeks.duckdns.org/document/230025941" TargetMode="External"/><Relationship Id="rId5f5wuhjklzovkjm6sjbvk" Type="http://schemas.openxmlformats.org/officeDocument/2006/relationships/hyperlink" Target="http://kodeks.duckdns.org/document/112343" TargetMode="External"/><Relationship Id="rIdtuqxw3oaoaj8dwthnanyt" Type="http://schemas.openxmlformats.org/officeDocument/2006/relationships/hyperlink" Target="http://kodeks.duckdns.org/document/230025941" TargetMode="External"/><Relationship Id="rIduww1z3sq_xboe9sqkuufv" Type="http://schemas.openxmlformats.org/officeDocument/2006/relationships/hyperlink" Target="http://kodeks.duckdns.org/document/112343" TargetMode="External"/><Relationship Id="rIdeoxn3uq3uzfi_7exrnxsm" Type="http://schemas.openxmlformats.org/officeDocument/2006/relationships/hyperlink" Target="http://kodeks.duckdns.org/document/230025941" TargetMode="External"/><Relationship Id="rIdhcvccdp78jcrcpwzvpojg" Type="http://schemas.openxmlformats.org/officeDocument/2006/relationships/hyperlink" Target="http://kodeks.duckdns.org/document/112343" TargetMode="External"/><Relationship Id="rIddigvrfirfksqroiamlqiw" Type="http://schemas.openxmlformats.org/officeDocument/2006/relationships/hyperlink" Target="http://kodeks.duckdns.org/document/230012378" TargetMode="External"/><Relationship Id="rId7_bj3oiqfgm9uwqwpsyu5" Type="http://schemas.openxmlformats.org/officeDocument/2006/relationships/hyperlink" Target="http://kodeks.duckdns.org/document/112343" TargetMode="External"/><Relationship Id="rIdzdasbw1yyos5jm1cdydyk" Type="http://schemas.openxmlformats.org/officeDocument/2006/relationships/hyperlink" Target="http://kodeks.duckdns.org/document/230012378" TargetMode="External"/><Relationship Id="rIdy8ompyt7mno1zm5iblljd" Type="http://schemas.openxmlformats.org/officeDocument/2006/relationships/hyperlink" Target="http://kodeks.duckdns.org/document/112343" TargetMode="External"/><Relationship Id="rIdjxj_ptjqlsopqzbxkras-" Type="http://schemas.openxmlformats.org/officeDocument/2006/relationships/hyperlink" Target="http://kodeks.duckdns.org/document/230025941" TargetMode="External"/><Relationship Id="rIdq2boka5enxi2tinh7ofo3" Type="http://schemas.openxmlformats.org/officeDocument/2006/relationships/hyperlink" Target="http://kodeks.duckdns.org/document/112343" TargetMode="External"/><Relationship Id="rIdz_bm0ctizea3i-djvo79c" Type="http://schemas.openxmlformats.org/officeDocument/2006/relationships/hyperlink" Target="http://kodeks.duckdns.org/document/230025941" TargetMode="External"/><Relationship Id="rId5smkdsskn0vjmcsbp6ep8" Type="http://schemas.openxmlformats.org/officeDocument/2006/relationships/hyperlink" Target="http://kodeks.duckdns.org/document/230025941" TargetMode="External"/><Relationship Id="rIdwyqm7uipodohu8ezunvdo" Type="http://schemas.openxmlformats.org/officeDocument/2006/relationships/hyperlink" Target="http://kodeks.duckdns.org/document/112343" TargetMode="External"/><Relationship Id="rId4i2muolr1yz_qhunqd59i" Type="http://schemas.openxmlformats.org/officeDocument/2006/relationships/hyperlink" Target="http://kodeks.duckdns.org/document/230025941" TargetMode="External"/><Relationship Id="rIdcf7zswyfcde3sayge_pqo" Type="http://schemas.openxmlformats.org/officeDocument/2006/relationships/hyperlink" Target="http://kodeks.duckdns.org/document/230025941" TargetMode="External"/><Relationship Id="rIdcbhjr5ay07sfk7zmhtiq0" Type="http://schemas.openxmlformats.org/officeDocument/2006/relationships/hyperlink" Target="http://kodeks.duckdns.org/document/230025941" TargetMode="External"/><Relationship Id="rIdiylupar3moijktdn_jvxg" Type="http://schemas.openxmlformats.org/officeDocument/2006/relationships/hyperlink" Target="http://kodeks.duckdns.org/document/112343" TargetMode="External"/><Relationship Id="rIdpxzdc0aatueps_2irg-qo" Type="http://schemas.openxmlformats.org/officeDocument/2006/relationships/hyperlink" Target="http://kodeks.duckdns.org/document/112343" TargetMode="External"/><Relationship Id="rIdubzz3qyelpe5erxxdvuvq" Type="http://schemas.openxmlformats.org/officeDocument/2006/relationships/hyperlink" Target="http://kodeks.duckdns.org/document/112343" TargetMode="External"/><Relationship Id="rIdvv5hglyfbnwsgszfptuks" Type="http://schemas.openxmlformats.org/officeDocument/2006/relationships/hyperlink" Target="http://kodeks.duckdns.org/document/112343" TargetMode="External"/><Relationship Id="rIdevbwvcyy0tqe3otwdogmw" Type="http://schemas.openxmlformats.org/officeDocument/2006/relationships/hyperlink" Target="http://kodeks.duckdns.org/document/230025941" TargetMode="External"/><Relationship Id="rIdkmcz41tjyziz7xv7kdr0r" Type="http://schemas.openxmlformats.org/officeDocument/2006/relationships/hyperlink" Target="http://kodeks.duckdns.org/document/112343" TargetMode="External"/><Relationship Id="rIdhsjxdio6cnwnptwgbez7a" Type="http://schemas.openxmlformats.org/officeDocument/2006/relationships/hyperlink" Target="http://kodeks.duckdns.org/document/112343" TargetMode="External"/><Relationship Id="rIdrexiqc-k5wa_-fv9yzv1x" Type="http://schemas.openxmlformats.org/officeDocument/2006/relationships/hyperlink" Target="http://kodeks.duckdns.org/document/111617" TargetMode="External"/><Relationship Id="rIdidj-_a-94yhtielobbimi" Type="http://schemas.openxmlformats.org/officeDocument/2006/relationships/hyperlink" Target="http://kodeks.duckdns.org/document/112343" TargetMode="External"/><Relationship Id="rIdyztohuvdbhajrjws0zvea" Type="http://schemas.openxmlformats.org/officeDocument/2006/relationships/hyperlink" Target="http://kodeks.duckdns.org/document/230025941" TargetMode="External"/><Relationship Id="rIdgdahugynb4szcdhofamlo" Type="http://schemas.openxmlformats.org/officeDocument/2006/relationships/hyperlink" Target="http://kodeks.duckdns.org/document/112343" TargetMode="External"/><Relationship Id="rIdpj7genhznhidzikccep2h" Type="http://schemas.openxmlformats.org/officeDocument/2006/relationships/hyperlink" Target="http://kodeks.duckdns.org/document/230025941" TargetMode="External"/><Relationship Id="rIdz2vidonqefqx6jsstdh7b" Type="http://schemas.openxmlformats.org/officeDocument/2006/relationships/hyperlink" Target="http://kodeks.duckdns.org/document/230025941" TargetMode="External"/><Relationship Id="rIdxcvl1uovizijmckyaj9lz" Type="http://schemas.openxmlformats.org/officeDocument/2006/relationships/hyperlink" Target="http://kodeks.duckdns.org/document/230025941" TargetMode="External"/><Relationship Id="rIdq4s3jonvgncnepir8ffxl" Type="http://schemas.openxmlformats.org/officeDocument/2006/relationships/hyperlink" Target="http://kodeks.duckdns.org/document/230025941" TargetMode="External"/><Relationship Id="rId771u3dj8huvzmkxax9oav" Type="http://schemas.openxmlformats.org/officeDocument/2006/relationships/hyperlink" Target="http://kodeks.duckdns.org/document/230025941" TargetMode="External"/><Relationship Id="rIdq8kpa8awppl09eke2shlr" Type="http://schemas.openxmlformats.org/officeDocument/2006/relationships/hyperlink" Target="http://kodeks.duckdns.org/document/112343" TargetMode="External"/><Relationship Id="rId7i5ejg9ggurtvhopu52e7" Type="http://schemas.openxmlformats.org/officeDocument/2006/relationships/hyperlink" Target="http://kodeks.duckdns.org/document/230025941" TargetMode="External"/><Relationship Id="rIdrfpnsbmcm3ohcj5jl-wg1" Type="http://schemas.openxmlformats.org/officeDocument/2006/relationships/hyperlink" Target="http://kodeks.duckdns.org/document/230025941" TargetMode="External"/><Relationship Id="rIdtpfwel6hnw-gzvmwx7qa_" Type="http://schemas.openxmlformats.org/officeDocument/2006/relationships/hyperlink" Target="http://kodeks.duckdns.org/document/112343" TargetMode="External"/><Relationship Id="rId9fkp1i3qs2dzmgxw0f4sn" Type="http://schemas.openxmlformats.org/officeDocument/2006/relationships/hyperlink" Target="http://kodeks.duckdns.org/document/230025941" TargetMode="External"/><Relationship Id="rIdbbqbhi7ofmk6e6nlxzbcz" Type="http://schemas.openxmlformats.org/officeDocument/2006/relationships/hyperlink" Target="http://kodeks.duckdns.org/document/112343" TargetMode="External"/><Relationship Id="rIdv1ntj7fv3uizfucabnear" Type="http://schemas.openxmlformats.org/officeDocument/2006/relationships/hyperlink" Target="http://kodeks.duckdns.org/document/230025941" TargetMode="External"/><Relationship Id="rIdnpvr2uwvbj3frglbi-d9w" Type="http://schemas.openxmlformats.org/officeDocument/2006/relationships/hyperlink" Target="http://kodeks.duckdns.org/document/111617" TargetMode="External"/><Relationship Id="rIdostjmr9it1l4thciyuhr3" Type="http://schemas.openxmlformats.org/officeDocument/2006/relationships/hyperlink" Target="http://kodeks.duckdns.org/document/112343" TargetMode="External"/><Relationship Id="rId_qvinmfbzyofbfhzuuq6d" Type="http://schemas.openxmlformats.org/officeDocument/2006/relationships/hyperlink" Target="http://kodeks.duckdns.org/document/111811" TargetMode="External"/><Relationship Id="rIdmtg5daw6jdb2bclc2qonj" Type="http://schemas.openxmlformats.org/officeDocument/2006/relationships/hyperlink" Target="http://kodeks.duckdns.org/document/112343" TargetMode="External"/><Relationship Id="rIdeyeafsjpfqetr6ik0esw1" Type="http://schemas.openxmlformats.org/officeDocument/2006/relationships/hyperlink" Target="http://kodeks.duckdns.org/document/112343" TargetMode="External"/><Relationship Id="rId3t0ydym8qmmwn6yuvnoub" Type="http://schemas.openxmlformats.org/officeDocument/2006/relationships/hyperlink" Target="http://kodeks.duckdns.org/document/112343" TargetMode="External"/><Relationship Id="rId1gqlc80mmewybusvdgtsc" Type="http://schemas.openxmlformats.org/officeDocument/2006/relationships/hyperlink" Target="http://kodeks.duckdns.org/document/230025941" TargetMode="External"/><Relationship Id="rId4glps7e6hl1hslh2bsjc8" Type="http://schemas.openxmlformats.org/officeDocument/2006/relationships/hyperlink" Target="http://kodeks.duckdns.org/document/112343" TargetMode="External"/><Relationship Id="rId5hwi9udsaikzmixds4kck" Type="http://schemas.openxmlformats.org/officeDocument/2006/relationships/hyperlink" Target="http://kodeks.duckdns.org/document/230025941" TargetMode="External"/><Relationship Id="rIdl2kyvhqitknrlfzpil9rm" Type="http://schemas.openxmlformats.org/officeDocument/2006/relationships/hyperlink" Target="http://kodeks.duckdns.org/document/202913" TargetMode="External"/><Relationship Id="rIdstlylnqncxrgsyz3yafp6" Type="http://schemas.openxmlformats.org/officeDocument/2006/relationships/hyperlink" Target="http://kodeks.duckdns.org/document/230025941" TargetMode="External"/><Relationship Id="rIdgkyghhstasuixdmz4gspr" Type="http://schemas.openxmlformats.org/officeDocument/2006/relationships/hyperlink" Target="http://kodeks.duckdns.org/document/112343" TargetMode="External"/><Relationship Id="rIde16psd1lmtqlhaiwdkdaq" Type="http://schemas.openxmlformats.org/officeDocument/2006/relationships/hyperlink" Target="http://kodeks.duckdns.org/document/230025941" TargetMode="External"/><Relationship Id="rIda3emddclnl-uraigpxe4c" Type="http://schemas.openxmlformats.org/officeDocument/2006/relationships/hyperlink" Target="http://kodeks.duckdns.org/document/230025941" TargetMode="External"/><Relationship Id="rIdudb3smb1v5ck31-iparcx" Type="http://schemas.openxmlformats.org/officeDocument/2006/relationships/hyperlink" Target="http://kodeks.duckdns.org/document/230026954" TargetMode="External"/><Relationship Id="rIdgulqwkv6jjkcd_2s1vnmh" Type="http://schemas.openxmlformats.org/officeDocument/2006/relationships/hyperlink" Target="http://kodeks.duckdns.org/document/112343" TargetMode="External"/><Relationship Id="rIddjmqjnofjqki4hq9qjzuf" Type="http://schemas.openxmlformats.org/officeDocument/2006/relationships/hyperlink" Target="http://kodeks.duckdns.org/document/112343" TargetMode="External"/><Relationship Id="rIdbpifxw2xiw6c05jdm0v9z" Type="http://schemas.openxmlformats.org/officeDocument/2006/relationships/hyperlink" Target="http://kodeks.duckdns.org/document/112343" TargetMode="External"/><Relationship Id="rIdiv9f2hi5vf_ikedhebjru" Type="http://schemas.openxmlformats.org/officeDocument/2006/relationships/hyperlink" Target="http://kodeks.duckdns.org/document/112659" TargetMode="External"/><Relationship Id="rIdznkvplde_1x686d6dco8m" Type="http://schemas.openxmlformats.org/officeDocument/2006/relationships/hyperlink" Target="http://kodeks.duckdns.org/document/230025941" TargetMode="External"/><Relationship Id="rIdi24wlx8hgne50tcfaq6oe" Type="http://schemas.openxmlformats.org/officeDocument/2006/relationships/hyperlink" Target="http://kodeks.duckdns.org/document/230026954" TargetMode="External"/><Relationship Id="rIdwmksdyzeyazof035or8kb" Type="http://schemas.openxmlformats.org/officeDocument/2006/relationships/hyperlink" Target="http://kodeks.duckdns.org/document/112343" TargetMode="External"/><Relationship Id="rId2_io6wghj2diu64rgbkqe" Type="http://schemas.openxmlformats.org/officeDocument/2006/relationships/hyperlink" Target="http://kodeks.duckdns.org/document/112369" TargetMode="External"/><Relationship Id="rIdivu4uyzg-vq7hup6cdxtw" Type="http://schemas.openxmlformats.org/officeDocument/2006/relationships/hyperlink" Target="http://kodeks.duckdns.org/document/230025941" TargetMode="External"/><Relationship Id="rIddtpqkyg3z78iwqc3sq1n4" Type="http://schemas.openxmlformats.org/officeDocument/2006/relationships/hyperlink" Target="http://kodeks.duckdns.org/document/111617" TargetMode="External"/><Relationship Id="rIdqb2mdbwbaisb56rmf3ct5" Type="http://schemas.openxmlformats.org/officeDocument/2006/relationships/hyperlink" Target="http://kodeks.duckdns.org/document/112343" TargetMode="External"/><Relationship Id="rIdxrfvy5paxu9np_1r6bpf5" Type="http://schemas.openxmlformats.org/officeDocument/2006/relationships/hyperlink" Target="http://kodeks.duckdns.org/document/230025941" TargetMode="External"/><Relationship Id="rIdf_y4qrt65bou6mv4xrh0b" Type="http://schemas.openxmlformats.org/officeDocument/2006/relationships/hyperlink" Target="http://kodeks.duckdns.org/document/230025941" TargetMode="External"/><Relationship Id="rIdpwoy9bii4nzjmbwsf1_kh" Type="http://schemas.openxmlformats.org/officeDocument/2006/relationships/hyperlink" Target="http://kodeks.duckdns.org/document/230025941" TargetMode="External"/><Relationship Id="rIdpvyfbujflqvfjhuo7evas" Type="http://schemas.openxmlformats.org/officeDocument/2006/relationships/hyperlink" Target="http://kodeks.duckdns.org/document/112343" TargetMode="External"/><Relationship Id="rIdm9de4xmv1u24y2onwfvqn" Type="http://schemas.openxmlformats.org/officeDocument/2006/relationships/hyperlink" Target="http://kodeks.duckdns.org/document/112343" TargetMode="External"/><Relationship Id="rIdedadwunzz4p0f4qfhb_lp" Type="http://schemas.openxmlformats.org/officeDocument/2006/relationships/hyperlink" Target="http://kodeks.duckdns.org/document/230025941" TargetMode="External"/><Relationship Id="rIdat66beqdvu38odi5o2-2m" Type="http://schemas.openxmlformats.org/officeDocument/2006/relationships/hyperlink" Target="http://kodeks.duckdns.org/document/230025941" TargetMode="External"/><Relationship Id="rIdn9uarclj_ggmjmgnu8az-" Type="http://schemas.openxmlformats.org/officeDocument/2006/relationships/hyperlink" Target="http://kodeks.duckdns.org/document/230025941" TargetMode="External"/><Relationship Id="rIduqeccx96tbkn3e9fh0cxy" Type="http://schemas.openxmlformats.org/officeDocument/2006/relationships/hyperlink" Target="http://kodeks.duckdns.org/document/112343" TargetMode="External"/><Relationship Id="rIdjrvmwxukk5nny9p96ovkl" Type="http://schemas.openxmlformats.org/officeDocument/2006/relationships/hyperlink" Target="http://kodeks.duckdns.org/document/230025941" TargetMode="External"/><Relationship Id="rId1h6tg3o7hdt2xwan9ylmi" Type="http://schemas.openxmlformats.org/officeDocument/2006/relationships/hyperlink" Target="http://kodeks.duckdns.org/document/230025941" TargetMode="External"/><Relationship Id="rIdx8mxjmkdupxdrncxfnfrm" Type="http://schemas.openxmlformats.org/officeDocument/2006/relationships/hyperlink" Target="http://kodeks.duckdns.org/document/230025941" TargetMode="External"/><Relationship Id="rIdblr88-5octclu_acrxbrp" Type="http://schemas.openxmlformats.org/officeDocument/2006/relationships/hyperlink" Target="http://kodeks.duckdns.org/document/112343" TargetMode="External"/><Relationship Id="rIdwa_bmwdy_k0fvgxujexzc" Type="http://schemas.openxmlformats.org/officeDocument/2006/relationships/hyperlink" Target="http://kodeks.duckdns.org/document/230025941" TargetMode="External"/><Relationship Id="rIdwuhqlnmmj0tp1kxm7y5di" Type="http://schemas.openxmlformats.org/officeDocument/2006/relationships/hyperlink" Target="http://kodeks.duckdns.org/document/112343" TargetMode="External"/><Relationship Id="rIdzeky-gkldiucnbgr89faz" Type="http://schemas.openxmlformats.org/officeDocument/2006/relationships/hyperlink" Target="http://kodeks.duckdns.org/document/230025941" TargetMode="External"/><Relationship Id="rId0qwplwbwrunvtlrq4fgby" Type="http://schemas.openxmlformats.org/officeDocument/2006/relationships/hyperlink" Target="http://kodeks.duckdns.org/document/112343" TargetMode="External"/><Relationship Id="rIdatvvp3vm80orokqqvdzuy" Type="http://schemas.openxmlformats.org/officeDocument/2006/relationships/hyperlink" Target="http://kodeks.duckdns.org/document/112343" TargetMode="External"/><Relationship Id="rIduvoqlqongcqrq2xfld9zq" Type="http://schemas.openxmlformats.org/officeDocument/2006/relationships/hyperlink" Target="http://kodeks.duckdns.org/document/112343" TargetMode="External"/><Relationship Id="rIddp_pqateat1cfwkugeop4" Type="http://schemas.openxmlformats.org/officeDocument/2006/relationships/hyperlink" Target="http://kodeks.duckdns.org/document/230025941" TargetMode="External"/><Relationship Id="rIdkn2mrfsyd5yzsuhoj_sjc" Type="http://schemas.openxmlformats.org/officeDocument/2006/relationships/hyperlink" Target="http://kodeks.duckdns.org/document/230025941" TargetMode="External"/><Relationship Id="rIdulor5sgwukuneglsxamgi" Type="http://schemas.openxmlformats.org/officeDocument/2006/relationships/hyperlink" Target="http://kodeks.duckdns.org/document/230025941" TargetMode="External"/><Relationship Id="rIdhluqvmcguhpriygk2mez6" Type="http://schemas.openxmlformats.org/officeDocument/2006/relationships/hyperlink" Target="http://kodeks.duckdns.org/document/230025941" TargetMode="External"/><Relationship Id="rIdhfvvesvdmk4ubxbshyesi" Type="http://schemas.openxmlformats.org/officeDocument/2006/relationships/hyperlink" Target="http://kodeks.duckdns.org/document/111811" TargetMode="External"/><Relationship Id="rIdgb3r8_nmkhkwy6jbgwnvg" Type="http://schemas.openxmlformats.org/officeDocument/2006/relationships/hyperlink" Target="http://kodeks.duckdns.org/document/230025941" TargetMode="External"/><Relationship Id="rIdkhnqdcujqz7u_-acrbhr7" Type="http://schemas.openxmlformats.org/officeDocument/2006/relationships/hyperlink" Target="http://kodeks.duckdns.org/document/111811" TargetMode="External"/><Relationship Id="rIdvidnlot0hvhem0p_tbzjs" Type="http://schemas.openxmlformats.org/officeDocument/2006/relationships/hyperlink" Target="http://kodeks.duckdns.org/document/111811" TargetMode="External"/><Relationship Id="rIdmqnlahfgjlzn3jmgirkxj" Type="http://schemas.openxmlformats.org/officeDocument/2006/relationships/hyperlink" Target="http://kodeks.duckdns.org/document/230025941" TargetMode="External"/><Relationship Id="rIdp0d3zmpzg9o3apzbr8f2o" Type="http://schemas.openxmlformats.org/officeDocument/2006/relationships/hyperlink" Target="http://kodeks.duckdns.org/document/111811" TargetMode="External"/><Relationship Id="rIdsq6bt1yy1khlcv1tef5if" Type="http://schemas.openxmlformats.org/officeDocument/2006/relationships/hyperlink" Target="http://kodeks.duckdns.org/document/112343" TargetMode="External"/><Relationship Id="rIdecthdcpypejiim8n4pdml" Type="http://schemas.openxmlformats.org/officeDocument/2006/relationships/hyperlink" Target="http://kodeks.duckdns.org/document/112343" TargetMode="External"/><Relationship Id="rIdvw1q5wrrkm7sg0pgkqkgm" Type="http://schemas.openxmlformats.org/officeDocument/2006/relationships/hyperlink" Target="http://kodeks.duckdns.org/document/230025941" TargetMode="External"/><Relationship Id="rId2bydukd_63lwpi7kaixto" Type="http://schemas.openxmlformats.org/officeDocument/2006/relationships/hyperlink" Target="http://kodeks.duckdns.org/document/111339" TargetMode="External"/><Relationship Id="rId7" Type="http://schemas.openxmlformats.org/officeDocument/2006/relationships/image" Target="media/93bec1c1538034512fe33c1434ae0ea86b639d33.png"/><Relationship Id="rId2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2026-09-22T23:46:42.795Z</dcterms:created>
  <dcterms:modified xsi:type="dcterms:W3CDTF">2026-09-22T23:46:42.795Z</dcterms:modified>
</cp:coreProperties>
</file>

<file path=docProps/custom.xml><?xml version="1.0" encoding="utf-8"?>
<Properties xmlns="http://schemas.openxmlformats.org/officeDocument/2006/custom-properties" xmlns:vt="http://schemas.openxmlformats.org/officeDocument/2006/docPropsVTypes"/>
</file>