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iuvczuwvnrg8uk-x_h9j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декабря 2022 года № 118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июня 2016 года № 78</w:t>
      </w:r>
    </w:p>
    <w:p>
      <w:pPr>
        <w:spacing w:after="480" w:before="200"/>
        <w:jc w:val="center"/>
      </w:pPr>
      <w:r>
        <w:rPr>
          <w:rFonts w:ascii="Arial" w:cs="Arial" w:eastAsia="Arial" w:hAnsi="Arial"/>
          <w:b/>
          <w:bCs/>
          <w:sz w:val="28"/>
          <w:szCs w:val="28"/>
        </w:rPr>
        <w:t xml:space="preserve">Об обеспечении пожарной безопасности</w:t>
      </w:r>
    </w:p>
    <w:p>
      <w:pPr>
        <w:spacing w:after="200"/>
        <w:jc w:val="center"/>
      </w:pPr>
      <w:r>
        <w:rPr>
          <w:rFonts w:ascii="Arial" w:cs="Arial" w:eastAsia="Arial" w:hAnsi="Arial"/>
          <w:i/>
          <w:iCs/>
          <w:sz w:val="24"/>
          <w:szCs w:val="24"/>
        </w:rPr>
        <w:t xml:space="preserve">(В редакции Закона КР от </w:t>
      </w:r>
      <w:hyperlink w:history="1" r:id="rIdf7fbnjraq2y2zzovbwv_m">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ОБЩИЕ ПРИНЦИПЫ ОБЕСПЕЧЕНИЯ ПОЖАРНОЙ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сфера применения настоящего Закона</w:t>
      </w:r>
    </w:p>
    <w:p>
      <w:pPr>
        <w:spacing w:after="120"/>
        <w:ind w:firstLine="397"/>
        <w:jc w:val="both"/>
      </w:pPr>
      <w:r>
        <w:rPr>
          <w:rFonts w:ascii="Arial" w:cs="Arial" w:eastAsia="Arial" w:hAnsi="Arial"/>
          <w:sz w:val="24"/>
          <w:szCs w:val="24"/>
        </w:rPr>
        <w:t xml:space="preserve">1. Настоящий Закон направлен на защиту жизни и здоровья граждан, имущества физических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продукции, объектам защиты, в том числе к зданиям и сооружениям, производственным объектам, пожарно-технической продукции и продукции общего назначения.</w:t>
      </w:r>
    </w:p>
    <w:p>
      <w:pPr>
        <w:spacing w:after="120"/>
        <w:ind w:firstLine="397"/>
        <w:jc w:val="both"/>
      </w:pPr>
      <w:r>
        <w:rPr>
          <w:rFonts w:ascii="Arial" w:cs="Arial" w:eastAsia="Arial" w:hAnsi="Arial"/>
          <w:sz w:val="24"/>
          <w:szCs w:val="24"/>
        </w:rPr>
        <w:t xml:space="preserve">2. Требования настоящего Закона обязательны для исполнения:</w:t>
      </w:r>
    </w:p>
    <w:p>
      <w:pPr>
        <w:spacing w:after="120"/>
        <w:ind w:firstLine="397"/>
        <w:jc w:val="both"/>
      </w:pPr>
      <w:r>
        <w:rPr>
          <w:rFonts w:ascii="Arial" w:cs="Arial" w:eastAsia="Arial" w:hAnsi="Arial"/>
          <w:sz w:val="24"/>
          <w:szCs w:val="24"/>
        </w:rPr>
        <w:t xml:space="preserve">1) при проектировании, строительстве, перепрофилировании, перепланировке или реконструкции, капитальном ремонте объектов строительства, техническом перевооружении, техническом обслуживании, эксплуатации и утилизации объектов защиты;</w:t>
      </w:r>
    </w:p>
    <w:p>
      <w:pPr>
        <w:spacing w:after="120"/>
        <w:ind w:firstLine="397"/>
        <w:jc w:val="both"/>
      </w:pPr>
      <w:r>
        <w:rPr>
          <w:rFonts w:ascii="Arial" w:cs="Arial" w:eastAsia="Arial" w:hAnsi="Arial"/>
          <w:sz w:val="24"/>
          <w:szCs w:val="24"/>
        </w:rPr>
        <w:t xml:space="preserve">2) при разработке, принятии, применении и исполнении нормативных правовых актов, технической документации на объекты защиты, содержащих требования пожарной безопасности.</w:t>
      </w:r>
    </w:p>
    <w:p>
      <w:pPr>
        <w:spacing w:after="120"/>
        <w:ind w:firstLine="397"/>
        <w:jc w:val="both"/>
      </w:pPr>
      <w:r>
        <w:rPr>
          <w:rFonts w:ascii="Arial" w:cs="Arial" w:eastAsia="Arial" w:hAnsi="Arial"/>
          <w:sz w:val="24"/>
          <w:szCs w:val="24"/>
        </w:rPr>
        <w:t xml:space="preserve">3. В отношении объектов военного назначения, объектов производства, переработки, хранения радиоактивных и взрывчатых веществ и материалов, объектов уничтожения и хранения оружия и средств взрывания, горных выработок, лесов наряду с настоящим Законом также должны соблюдаться требования соответствующих нормативных правовых актов Кыргызской Республики в области пожарной безопасности.</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В настоящем Законе применяются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аварийный выход</w:t>
      </w:r>
      <w:r>
        <w:rPr>
          <w:rFonts w:ascii="Arial" w:cs="Arial" w:eastAsia="Arial" w:hAnsi="Arial"/>
          <w:sz w:val="24"/>
          <w:szCs w:val="24"/>
        </w:rPr>
        <w:t xml:space="preserve"> - выход (дверь, люк, окно), который ведет на путь 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безопасная зона</w:t>
      </w:r>
      <w:r>
        <w:rPr>
          <w:rFonts w:ascii="Arial" w:cs="Arial" w:eastAsia="Arial" w:hAnsi="Arial"/>
          <w:sz w:val="24"/>
          <w:szCs w:val="24"/>
        </w:rPr>
        <w:t xml:space="preserve"> - зона, в которой люди защищены от воздействия опасных факторов пожара или в которой опасные факторы пожара отсутствуют;</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взрыв</w:t>
      </w:r>
      <w:r>
        <w:rPr>
          <w:rFonts w:ascii="Arial" w:cs="Arial" w:eastAsia="Arial" w:hAnsi="Arial"/>
          <w:sz w:val="24"/>
          <w:szCs w:val="24"/>
        </w:rPr>
        <w:t xml:space="preserve"> - быстрое химическое превращение среды, сопровождающееся выделением энергии и образованием сжатых газов;</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взрывоопасная смесь</w:t>
      </w:r>
      <w:r>
        <w:rPr>
          <w:rFonts w:ascii="Arial" w:cs="Arial" w:eastAsia="Arial" w:hAnsi="Arial"/>
          <w:sz w:val="24"/>
          <w:szCs w:val="24"/>
        </w:rPr>
        <w:t xml:space="preserve">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г/м</w:t>
      </w:r>
      <w:r>
        <w:rPr>
          <w:rFonts w:ascii="Arial" w:cs="Arial" w:eastAsia="Arial" w:hAnsi="Arial"/>
          <w:sz w:val="24"/>
          <w:szCs w:val="24"/>
        </w:rPr>
        <w:t xml:space="preserve">3</w:t>
      </w:r>
      <w:r>
        <w:rPr>
          <w:rFonts w:ascii="Arial" w:cs="Arial" w:eastAsia="Arial" w:hAnsi="Arial"/>
          <w:sz w:val="24"/>
          <w:szCs w:val="24"/>
        </w:rPr>
        <w:t xml:space="preserve"> при переходе их во взвешенное состояние, которая при определенной концентрации и возникновении источника инициирования взрыва способна взорваться;</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взрывопожароопасность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взрыва и развития пожара;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горючая среда</w:t>
      </w:r>
      <w:r>
        <w:rPr>
          <w:rFonts w:ascii="Arial" w:cs="Arial" w:eastAsia="Arial" w:hAnsi="Arial"/>
          <w:sz w:val="24"/>
          <w:szCs w:val="24"/>
        </w:rPr>
        <w:t xml:space="preserve"> - среда, способная воспламеняться при воздействии источника возгорания;</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источник зажигания</w:t>
      </w:r>
      <w:r>
        <w:rPr>
          <w:rFonts w:ascii="Arial" w:cs="Arial" w:eastAsia="Arial" w:hAnsi="Arial"/>
          <w:sz w:val="24"/>
          <w:szCs w:val="24"/>
        </w:rPr>
        <w:t xml:space="preserve"> - средство энергетического воздействия, инициирующее возникновение горения;</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класс конструктивной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класс функциональной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их назначением и особенностями эксплуатации, в том числе особенностями происходящих в них технологических процессов производства;</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наружная установка</w:t>
      </w:r>
      <w:r>
        <w:rPr>
          <w:rFonts w:ascii="Arial" w:cs="Arial" w:eastAsia="Arial" w:hAnsi="Arial"/>
          <w:sz w:val="24"/>
          <w:szCs w:val="24"/>
        </w:rPr>
        <w:t xml:space="preserve"> - комплекс аппаратов и технологического оборудования, расположенных вне зданий;</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необходимое время эвакуации</w:t>
      </w:r>
      <w:r>
        <w:rPr>
          <w:rFonts w:ascii="Arial" w:cs="Arial" w:eastAsia="Arial" w:hAnsi="Arial"/>
          <w:sz w:val="24"/>
          <w:szCs w:val="24"/>
        </w:rPr>
        <w:t xml:space="preserve"> - время с момента возникновения пожара, в течение которого люди должны эвакуироваться в безопасную зону без причинения вреда их жизни и здоровью в результате воздействия опасных факторов пожара;</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объект защиты</w:t>
      </w:r>
      <w:r>
        <w:rPr>
          <w:rFonts w:ascii="Arial" w:cs="Arial" w:eastAsia="Arial" w:hAnsi="Arial"/>
          <w:sz w:val="24"/>
          <w:szCs w:val="24"/>
        </w:rPr>
        <w:t xml:space="preserve"> - имущество физических или юридических лиц, государственное или муниципальное имущество (включая территорию, здания, сооружения, транспортные средства, технологические установки, оборудование, агрегаты, изделия и иное имущество), к которым установлены или должны быть установлены требования пожарной безопасности;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окислители</w:t>
      </w:r>
      <w:r>
        <w:rPr>
          <w:rFonts w:ascii="Arial" w:cs="Arial" w:eastAsia="Arial" w:hAnsi="Arial"/>
          <w:sz w:val="24"/>
          <w:szCs w:val="24"/>
        </w:rPr>
        <w:t xml:space="preserve">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опасные факторы пожара</w:t>
      </w:r>
      <w:r>
        <w:rPr>
          <w:rFonts w:ascii="Arial" w:cs="Arial" w:eastAsia="Arial" w:hAnsi="Arial"/>
          <w:sz w:val="24"/>
          <w:szCs w:val="24"/>
        </w:rPr>
        <w:t xml:space="preserve"> - факторы пожара, воздействие которых может привести к травме, отравлению или гибели человека и (или) к материальному ущербу;</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опасные факторы взрыва</w:t>
      </w:r>
      <w:r>
        <w:rPr>
          <w:rFonts w:ascii="Arial" w:cs="Arial" w:eastAsia="Arial" w:hAnsi="Arial"/>
          <w:sz w:val="24"/>
          <w:szCs w:val="24"/>
        </w:rPr>
        <w:t xml:space="preserve"> - факторы взрыва, воздействие которых может привести к поражению (разрушению) объектов (строений), травме, гибели людей и (или) к материальному ущербу;</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очаг пожара</w:t>
      </w:r>
      <w:r>
        <w:rPr>
          <w:rFonts w:ascii="Arial" w:cs="Arial" w:eastAsia="Arial" w:hAnsi="Arial"/>
          <w:sz w:val="24"/>
          <w:szCs w:val="24"/>
        </w:rPr>
        <w:t xml:space="preserve"> - место первоначального возникновения пожара;</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первичные средства пожаротушения</w:t>
      </w:r>
      <w:r>
        <w:rPr>
          <w:rFonts w:ascii="Arial" w:cs="Arial" w:eastAsia="Arial" w:hAnsi="Arial"/>
          <w:sz w:val="24"/>
          <w:szCs w:val="24"/>
        </w:rPr>
        <w:t xml:space="preserve"> - переносные или передвижные средства пожаротушения, используемые для борьбы с пожаром в начальной стадии его развития;</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неконтролируемое горение, причиняющее материальный ущерб, вред жизни и здоровью граждан, интересам общества и государства;</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пожарный извещатель</w:t>
      </w:r>
      <w:r>
        <w:rPr>
          <w:rFonts w:ascii="Arial" w:cs="Arial" w:eastAsia="Arial" w:hAnsi="Arial"/>
          <w:sz w:val="24"/>
          <w:szCs w:val="24"/>
        </w:rPr>
        <w:t xml:space="preserve"> - техническое средство, предназначенное для передачи сигнала о пожаре;</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пожарный оповещатель</w:t>
      </w:r>
      <w:r>
        <w:rPr>
          <w:rFonts w:ascii="Arial" w:cs="Arial" w:eastAsia="Arial" w:hAnsi="Arial"/>
          <w:sz w:val="24"/>
          <w:szCs w:val="24"/>
        </w:rPr>
        <w:t xml:space="preserve"> - техническое средство, предназначенное дня оповещения людей о пожаре;</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пожарная 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и развития пожара, а также воздействия опасных факторов пожара на людей и материальные ценности;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пожарная опасность веществ и материалов</w:t>
      </w:r>
      <w:r>
        <w:rPr>
          <w:rFonts w:ascii="Arial" w:cs="Arial" w:eastAsia="Arial" w:hAnsi="Arial"/>
          <w:sz w:val="24"/>
          <w:szCs w:val="24"/>
        </w:rPr>
        <w:t xml:space="preserve"> - опасность возникновения горения или взрыва веществ и материалов;</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пожарная безопасность объекта защиты</w:t>
      </w:r>
      <w:r>
        <w:rPr>
          <w:rFonts w:ascii="Arial" w:cs="Arial" w:eastAsia="Arial" w:hAnsi="Arial"/>
          <w:sz w:val="24"/>
          <w:szCs w:val="24"/>
        </w:rPr>
        <w:t xml:space="preserve"> - состояние объекта защиты, характеризуемое возможностью предотвращения возникновения и развития пожара, а также воздействия опасных факторов пожара на людей и материальные ценности;</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пожарное депо</w:t>
      </w:r>
      <w:r>
        <w:rPr>
          <w:rFonts w:ascii="Arial" w:cs="Arial" w:eastAsia="Arial" w:hAnsi="Arial"/>
          <w:sz w:val="24"/>
          <w:szCs w:val="24"/>
        </w:rPr>
        <w:t xml:space="preserve"> - объект органов обеспечения пожарной безопасности,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органы обеспечения пожарной безопасности;</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пожарный отсек</w:t>
      </w:r>
      <w:r>
        <w:rPr>
          <w:rFonts w:ascii="Arial" w:cs="Arial" w:eastAsia="Arial" w:hAnsi="Arial"/>
          <w:sz w:val="24"/>
          <w:szCs w:val="24"/>
        </w:rPr>
        <w:t xml:space="preserve">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ее границы в течение продолжительности пожара;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пожаровзрывоопасность веществ и материалов</w:t>
      </w:r>
      <w:r>
        <w:rPr>
          <w:rFonts w:ascii="Arial" w:cs="Arial" w:eastAsia="Arial" w:hAnsi="Arial"/>
          <w:sz w:val="24"/>
          <w:szCs w:val="24"/>
        </w:rPr>
        <w:t xml:space="preserve">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пожароопасная (взрывоопасная) зона</w:t>
      </w:r>
      <w:r>
        <w:rPr>
          <w:rFonts w:ascii="Arial" w:cs="Arial" w:eastAsia="Arial" w:hAnsi="Arial"/>
          <w:sz w:val="24"/>
          <w:szCs w:val="24"/>
        </w:rPr>
        <w:t xml:space="preserve"> - часть замкнутого или открытого пространства, в пределах которого постоянно или периодически обращаются горючие вещества (взрывоопасные смеси) и в котором они могут находиться при нормальном режиме технологического процесса или его нарушении (аварии), имеющие высокую опасность к возникновению пожара (взрыву);</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пожарно-техническое обследование</w:t>
      </w:r>
      <w:r>
        <w:rPr>
          <w:rFonts w:ascii="Arial" w:cs="Arial" w:eastAsia="Arial" w:hAnsi="Arial"/>
          <w:sz w:val="24"/>
          <w:szCs w:val="24"/>
        </w:rPr>
        <w:t xml:space="preserve"> - обследование, проводимое с целью выявления нарушений требований пожарной безопасности и принятия мер по их устранению;</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пожарно-техническая экспертиза проектной документации</w:t>
      </w:r>
      <w:r>
        <w:rPr>
          <w:rFonts w:ascii="Arial" w:cs="Arial" w:eastAsia="Arial" w:hAnsi="Arial"/>
          <w:sz w:val="24"/>
          <w:szCs w:val="24"/>
        </w:rPr>
        <w:t xml:space="preserve"> - рассмотрение и согласование проектной документации объектов защиты в целях исключения нарушений (отступлений) требований настоящего Закона и других нормативных правовых актов при проектировании с выдачей соответствующего заключения;</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прибор управления пожарной автоматики</w:t>
      </w:r>
      <w:r>
        <w:rPr>
          <w:rFonts w:ascii="Arial" w:cs="Arial" w:eastAsia="Arial" w:hAnsi="Arial"/>
          <w:sz w:val="24"/>
          <w:szCs w:val="24"/>
        </w:rPr>
        <w:t xml:space="preserve"> - техническое средство, предназначенное для передачи сигналов управления автоматическими средствами пожаротушения и (или) дымоудаления, и (или) оповещения, и (или) другими устройствами;</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приемно-контрольный прибор пожарной автоматики</w:t>
      </w:r>
      <w:r>
        <w:rPr>
          <w:rFonts w:ascii="Arial" w:cs="Arial" w:eastAsia="Arial" w:hAnsi="Arial"/>
          <w:sz w:val="24"/>
          <w:szCs w:val="24"/>
        </w:rPr>
        <w:t xml:space="preserve">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пожарной автоматики;</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предел огнестойкости конструкции</w:t>
      </w:r>
      <w:r>
        <w:rPr>
          <w:rFonts w:ascii="Arial" w:cs="Arial" w:eastAsia="Arial" w:hAnsi="Arial"/>
          <w:sz w:val="24"/>
          <w:szCs w:val="24"/>
        </w:rPr>
        <w:t xml:space="preserve"> - время от начала огневого воздействия до наступления одного из нормируемых для данной конструкции предельных состояний по огнестойкости;</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производственные объекты</w:t>
      </w:r>
      <w:r>
        <w:rPr>
          <w:rFonts w:ascii="Arial" w:cs="Arial" w:eastAsia="Arial" w:hAnsi="Arial"/>
          <w:sz w:val="24"/>
          <w:szCs w:val="24"/>
        </w:rPr>
        <w:t xml:space="preserve">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 трубопроводного транспорта), связи;</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противопожарная преграда</w:t>
      </w:r>
      <w:r>
        <w:rPr>
          <w:rFonts w:ascii="Arial" w:cs="Arial" w:eastAsia="Arial" w:hAnsi="Arial"/>
          <w:sz w:val="24"/>
          <w:szCs w:val="24"/>
        </w:rPr>
        <w:t xml:space="preserve"> - строительная конструкция с нормированным пределом огнестойкости и классом конструктивной пожарной опасности,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 нормируемое расстояние между зданиями и (или) сооружениями, устанавливаемое для предотвращения распространения пожара;</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автоматические системы противопожарной защиты</w:t>
      </w:r>
      <w:r>
        <w:rPr>
          <w:rFonts w:ascii="Arial" w:cs="Arial" w:eastAsia="Arial" w:hAnsi="Arial"/>
          <w:sz w:val="24"/>
          <w:szCs w:val="24"/>
        </w:rPr>
        <w:t xml:space="preserve"> - совокупность технических установок, систем, приборов и оборудования, предназначенных для своевременного оповещения людей при пожаре, управления эвакуацией людей, дымозащиты эвакуационных путей и помещений, обнаружения и тушения пожаров;</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система передачи извещений о пожаре</w:t>
      </w:r>
      <w:r>
        <w:rPr>
          <w:rFonts w:ascii="Arial" w:cs="Arial" w:eastAsia="Arial" w:hAnsi="Arial"/>
          <w:sz w:val="24"/>
          <w:szCs w:val="24"/>
        </w:rPr>
        <w:t xml:space="preserve">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система пожарной сигнализации</w:t>
      </w:r>
      <w:r>
        <w:rPr>
          <w:rFonts w:ascii="Arial" w:cs="Arial" w:eastAsia="Arial" w:hAnsi="Arial"/>
          <w:sz w:val="24"/>
          <w:szCs w:val="24"/>
        </w:rPr>
        <w:t xml:space="preserve"> - совокупность установок пожарной сигнализации, смонтированных на одном объекте и контролируемых с общего пожарного поста;</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система предотвращения пожара</w:t>
      </w:r>
      <w:r>
        <w:rPr>
          <w:rFonts w:ascii="Arial" w:cs="Arial" w:eastAsia="Arial" w:hAnsi="Arial"/>
          <w:sz w:val="24"/>
          <w:szCs w:val="24"/>
        </w:rPr>
        <w:t xml:space="preserve"> - комплекс организационных мероприятий и технических средств, исключающих возможность возникновения пожара на объекте защиты;</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система противопожарной защиты</w:t>
      </w:r>
      <w:r>
        <w:rPr>
          <w:rFonts w:ascii="Arial" w:cs="Arial" w:eastAsia="Arial" w:hAnsi="Arial"/>
          <w:sz w:val="24"/>
          <w:szCs w:val="24"/>
        </w:rPr>
        <w:t xml:space="preserve">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их воздействия на объект защиты;</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система противодымной защиты</w:t>
      </w:r>
      <w:r>
        <w:rPr>
          <w:rFonts w:ascii="Arial" w:cs="Arial" w:eastAsia="Arial" w:hAnsi="Arial"/>
          <w:sz w:val="24"/>
          <w:szCs w:val="24"/>
        </w:rPr>
        <w:t xml:space="preserve">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сооружение</w:t>
      </w:r>
      <w:r>
        <w:rPr>
          <w:rFonts w:ascii="Arial" w:cs="Arial" w:eastAsia="Arial" w:hAnsi="Arial"/>
          <w:sz w:val="24"/>
          <w:szCs w:val="24"/>
        </w:rPr>
        <w:t xml:space="preserve">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временного пребывания людей, перемещения людей, грузов и т.д.;</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степень огнестойкости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пределами огнестойкости применяемых строительных конструкций;</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технические средства оповещения и управления эвакуацией</w:t>
      </w:r>
      <w:r>
        <w:rPr>
          <w:rFonts w:ascii="Arial" w:cs="Arial" w:eastAsia="Arial" w:hAnsi="Arial"/>
          <w:sz w:val="24"/>
          <w:szCs w:val="24"/>
        </w:rPr>
        <w:t xml:space="preserve"> - совокупность технических средств (приборов управления оповещателями, пожарных оповещателей), предназначенных для оповещения людей о пожаре;</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технологическая среда</w:t>
      </w:r>
      <w:r>
        <w:rPr>
          <w:rFonts w:ascii="Arial" w:cs="Arial" w:eastAsia="Arial" w:hAnsi="Arial"/>
          <w:sz w:val="24"/>
          <w:szCs w:val="24"/>
        </w:rPr>
        <w:t xml:space="preserve"> - вещества и материалы, обращающиеся в технологической аппаратуре (технологической системе);</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устойчивость объекта защиты при пожаре</w:t>
      </w:r>
      <w:r>
        <w:rPr>
          <w:rFonts w:ascii="Arial" w:cs="Arial" w:eastAsia="Arial" w:hAnsi="Arial"/>
          <w:sz w:val="24"/>
          <w:szCs w:val="24"/>
        </w:rPr>
        <w:t xml:space="preserve"> - свойство объекта защиты сохранять конструктивную целостность и (или) функциональное назначение при воздействии опасных факторов пожара и их вторичных проявлений;</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установка пожарной сигнализации</w:t>
      </w:r>
      <w:r>
        <w:rPr>
          <w:rFonts w:ascii="Arial" w:cs="Arial" w:eastAsia="Arial" w:hAnsi="Arial"/>
          <w:sz w:val="24"/>
          <w:szCs w:val="24"/>
        </w:rPr>
        <w:t xml:space="preserve">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w:t>
      </w:r>
    </w:p>
    <w:p>
      <w:pPr>
        <w:spacing w:after="12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эвакуация</w:t>
      </w:r>
      <w:r>
        <w:rPr>
          <w:rFonts w:ascii="Arial" w:cs="Arial" w:eastAsia="Arial" w:hAnsi="Arial"/>
          <w:sz w:val="24"/>
          <w:szCs w:val="24"/>
        </w:rPr>
        <w:t xml:space="preserve"> - процесс организованного самостоятельного (несамостоятельного) движения (перемещения) людей наружу или в безопасную зону из помещений, в которых имеется возможность воздействия на них опасных факторов пожара;</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эвакуационный путь (путь эвакуации)</w:t>
      </w:r>
      <w:r>
        <w:rPr>
          <w:rFonts w:ascii="Arial" w:cs="Arial" w:eastAsia="Arial" w:hAnsi="Arial"/>
          <w:sz w:val="24"/>
          <w:szCs w:val="24"/>
        </w:rPr>
        <w:t xml:space="preserve"> - путь движения и (или) перемещения людей, ведущий непосредственно наружу или в безопасную зону при пожаре;</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эвакуационный выход</w:t>
      </w:r>
      <w:r>
        <w:rPr>
          <w:rFonts w:ascii="Arial" w:cs="Arial" w:eastAsia="Arial" w:hAnsi="Arial"/>
          <w:sz w:val="24"/>
          <w:szCs w:val="24"/>
        </w:rPr>
        <w:t xml:space="preserve"> - выход, ведущий на путь эвакуации, непосредственно наружу или в безопасную зону;</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служба связи</w:t>
      </w:r>
      <w:r>
        <w:rPr>
          <w:rFonts w:ascii="Arial" w:cs="Arial" w:eastAsia="Arial" w:hAnsi="Arial"/>
          <w:sz w:val="24"/>
          <w:szCs w:val="24"/>
        </w:rPr>
        <w:t xml:space="preserve"> - система подразделений государственной противопожарной службы (далее - ГПС) органов обеспечения пожарной безопасности, а также вид деятельности по обеспечению связи в органах обеспечения пожарной безопасности, эффективному комплексному применению средств связи и квалифицированной технической эксплуатации этих средств в органах управления и подразделениях;</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связь</w:t>
      </w:r>
      <w:r>
        <w:rPr>
          <w:rFonts w:ascii="Arial" w:cs="Arial" w:eastAsia="Arial" w:hAnsi="Arial"/>
          <w:sz w:val="24"/>
          <w:szCs w:val="24"/>
        </w:rPr>
        <w:t xml:space="preserve"> - совокупность сетей и служб связи, функционирующих на территории Кыргызской Республики как единый организационно-технический комплекс, обеспечивающий управление в системе ГПС;</w:t>
      </w:r>
    </w:p>
    <w:p>
      <w:pPr>
        <w:spacing w:after="120"/>
        <w:ind w:firstLine="397"/>
        <w:jc w:val="both"/>
      </w:pPr>
      <w:r>
        <w:rPr>
          <w:rFonts w:ascii="Arial" w:cs="Arial" w:eastAsia="Arial" w:hAnsi="Arial"/>
          <w:sz w:val="24"/>
          <w:szCs w:val="24"/>
        </w:rPr>
        <w:t xml:space="preserve">53) </w:t>
      </w:r>
      <w:r>
        <w:rPr>
          <w:rFonts w:ascii="Arial" w:cs="Arial" w:eastAsia="Arial" w:hAnsi="Arial"/>
          <w:b/>
          <w:bCs/>
          <w:sz w:val="24"/>
          <w:szCs w:val="24"/>
        </w:rPr>
        <w:t xml:space="preserve">средства связи</w:t>
      </w:r>
      <w:r>
        <w:rPr>
          <w:rFonts w:ascii="Arial" w:cs="Arial" w:eastAsia="Arial" w:hAnsi="Arial"/>
          <w:sz w:val="24"/>
          <w:szCs w:val="24"/>
        </w:rPr>
        <w:t xml:space="preserve"> - техническая база для обеспечения процессов сбора, обработки, накопления и распределения информации.</w:t>
      </w:r>
    </w:p>
    <w:p>
      <w:pPr>
        <w:spacing w:after="120"/>
        <w:ind w:firstLine="397"/>
        <w:jc w:val="both"/>
      </w:pPr>
      <w:r>
        <w:rPr>
          <w:rFonts w:ascii="Arial" w:cs="Arial" w:eastAsia="Arial" w:hAnsi="Arial"/>
          <w:b/>
          <w:bCs/>
          <w:sz w:val="24"/>
          <w:szCs w:val="24"/>
        </w:rPr>
        <w:t xml:space="preserve">Статья 3. Правовые основы технического регулирования в области пожарной безопасности</w:t>
      </w:r>
    </w:p>
    <w:p>
      <w:pPr>
        <w:spacing w:after="120"/>
        <w:ind w:firstLine="397"/>
        <w:jc w:val="both"/>
      </w:pPr>
      <w:r>
        <w:rPr>
          <w:rFonts w:ascii="Arial" w:cs="Arial" w:eastAsia="Arial" w:hAnsi="Arial"/>
          <w:sz w:val="24"/>
          <w:szCs w:val="24"/>
        </w:rPr>
        <w:t xml:space="preserve">Правовой основой обеспечения пожарной безопасности являются </w:t>
      </w:r>
      <w:hyperlink w:history="1" r:id="rIdjaywfwipapmkul7sn4u8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вступившие в установленном законом порядке в силу международные договоры, участницей которых является Кыргызская Республика, и иные нормативные правовые акты Кыргызской Республики, регулирующие вопросы обеспечения пожарной безопасности объектов защиты.</w:t>
      </w:r>
    </w:p>
    <w:p>
      <w:pPr>
        <w:spacing w:after="120"/>
        <w:ind w:firstLine="397"/>
        <w:jc w:val="both"/>
      </w:pPr>
      <w:r>
        <w:rPr>
          <w:rFonts w:ascii="Arial" w:cs="Arial" w:eastAsia="Arial" w:hAnsi="Arial"/>
          <w:b/>
          <w:bCs/>
          <w:sz w:val="24"/>
          <w:szCs w:val="24"/>
        </w:rPr>
        <w:t xml:space="preserve">Статья 4. Органы обеспечения пожарной безопасности</w:t>
      </w:r>
    </w:p>
    <w:p>
      <w:pPr>
        <w:spacing w:after="120"/>
        <w:ind w:firstLine="397"/>
        <w:jc w:val="both"/>
      </w:pPr>
      <w:r>
        <w:rPr>
          <w:rFonts w:ascii="Arial" w:cs="Arial" w:eastAsia="Arial" w:hAnsi="Arial"/>
          <w:sz w:val="24"/>
          <w:szCs w:val="24"/>
        </w:rPr>
        <w:t xml:space="preserve">1. Органы обеспечения пожарной безопасности Кыргызской Республики, а также основной орган по обеспечению пожарной безопасности, осуществляющий политику в области пожарной безопасности в Кыргызской Республике,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2. Основой предотвращения возможных пожаров являются противопожарная профилактика и противопожарное нормирование, которое обеспечивает все условия для тушения пожаров и ведения аварийно-спасательных работ.</w:t>
      </w:r>
    </w:p>
    <w:p>
      <w:pPr>
        <w:spacing w:after="120"/>
        <w:ind w:firstLine="397"/>
        <w:jc w:val="both"/>
      </w:pPr>
      <w:r>
        <w:rPr>
          <w:rFonts w:ascii="Arial" w:cs="Arial" w:eastAsia="Arial" w:hAnsi="Arial"/>
          <w:sz w:val="24"/>
          <w:szCs w:val="24"/>
        </w:rPr>
        <w:t xml:space="preserve">3. В целях контроля за исполнением требований законодательных и нормативных правовых актов в области пожарной безопасности физическими и юридическими лицами, объектами хозяйствования независимо от форм собственности проводится государственный пожарный надзор за соблюдением пожарной безопасности.</w:t>
      </w:r>
    </w:p>
    <w:p>
      <w:pPr>
        <w:spacing w:after="120"/>
        <w:ind w:firstLine="397"/>
        <w:jc w:val="both"/>
      </w:pPr>
      <w:r>
        <w:rPr>
          <w:rFonts w:ascii="Arial" w:cs="Arial" w:eastAsia="Arial" w:hAnsi="Arial"/>
          <w:sz w:val="24"/>
          <w:szCs w:val="24"/>
        </w:rPr>
        <w:t xml:space="preserve">4. Пожары, возникшие на территории предприятий, учреждений и организаций, где имеются объектовые противопожарные подразделения, могут ликвидироваться собственными силами и средствами этих подразделений.</w:t>
      </w:r>
    </w:p>
    <w:p>
      <w:pPr>
        <w:spacing w:after="120"/>
        <w:ind w:firstLine="397"/>
        <w:jc w:val="both"/>
      </w:pPr>
      <w:r>
        <w:rPr>
          <w:rFonts w:ascii="Arial" w:cs="Arial" w:eastAsia="Arial" w:hAnsi="Arial"/>
          <w:sz w:val="24"/>
          <w:szCs w:val="24"/>
        </w:rPr>
        <w:t xml:space="preserve">5. Для ликвидации пожаров и ведения аварийно-спасательных работ могут привлекаться объектовые (ведомственные) противопожарные подразделения предприятий, учреждений и организаций, добровольные пожарно-спасательные формирования органов местного самоуправления, а также муниципальные пожарно-спасательные формирования в пределах полномочий, делегированных им в соответствии с законодательством в порядке делегирования органам местного самоуправления отдельных государственных полномочий.</w:t>
      </w:r>
    </w:p>
    <w:p>
      <w:pPr>
        <w:spacing w:after="120"/>
        <w:ind w:firstLine="397"/>
        <w:jc w:val="both"/>
      </w:pPr>
      <w:r>
        <w:rPr>
          <w:rFonts w:ascii="Arial" w:cs="Arial" w:eastAsia="Arial" w:hAnsi="Arial"/>
          <w:b/>
          <w:bCs/>
          <w:sz w:val="24"/>
          <w:szCs w:val="24"/>
        </w:rPr>
        <w:t xml:space="preserve">Статья 5. Обеспечение пожарной безопасности объектов защиты</w:t>
      </w:r>
    </w:p>
    <w:p>
      <w:pPr>
        <w:spacing w:after="120"/>
        <w:ind w:firstLine="397"/>
        <w:jc w:val="both"/>
      </w:pPr>
      <w:r>
        <w:rPr>
          <w:rFonts w:ascii="Arial" w:cs="Arial" w:eastAsia="Arial" w:hAnsi="Arial"/>
          <w:sz w:val="24"/>
          <w:szCs w:val="24"/>
        </w:rPr>
        <w:t xml:space="preserve">1. Каждый объект защиты должен иметь систему обеспечения пожарной безопасности.</w:t>
      </w:r>
    </w:p>
    <w:p>
      <w:pPr>
        <w:spacing w:after="120"/>
        <w:ind w:firstLine="397"/>
        <w:jc w:val="both"/>
      </w:pPr>
      <w:r>
        <w:rPr>
          <w:rFonts w:ascii="Arial" w:cs="Arial" w:eastAsia="Arial" w:hAnsi="Arial"/>
          <w:sz w:val="24"/>
          <w:szCs w:val="24"/>
        </w:rPr>
        <w:t xml:space="preserve">2. Целью создания системы обеспечения пожарной безопасности объектов защиты является предотвращение пожара, обеспечение безопасности людей и защита имущества при пожаре.</w:t>
      </w:r>
    </w:p>
    <w:p>
      <w:pPr>
        <w:spacing w:after="120"/>
        <w:ind w:firstLine="397"/>
        <w:jc w:val="both"/>
      </w:pPr>
      <w:r>
        <w:rPr>
          <w:rFonts w:ascii="Arial" w:cs="Arial" w:eastAsia="Arial" w:hAnsi="Arial"/>
          <w:sz w:val="24"/>
          <w:szCs w:val="24"/>
        </w:rPr>
        <w:t xml:space="preserve">3. Система обеспечения пожарной безопасности объекта защиты в обязательном порядке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исключающий возможность возникновения пожара и направленный на предотвращение опасности причинения вреда в результате пожара жизни и здоровью людей, а также способствующий благополучной ликвидации возникшего пожара, своевременной и безопасной эвакуации людей и материальных ценностей.</w:t>
      </w:r>
    </w:p>
    <w:p>
      <w:pPr>
        <w:spacing w:after="120"/>
        <w:ind w:firstLine="397"/>
        <w:jc w:val="both"/>
      </w:pPr>
      <w:r>
        <w:rPr>
          <w:rFonts w:ascii="Arial" w:cs="Arial" w:eastAsia="Arial" w:hAnsi="Arial"/>
          <w:b/>
          <w:bCs/>
          <w:sz w:val="24"/>
          <w:szCs w:val="24"/>
        </w:rPr>
        <w:t xml:space="preserve">Статья 6. Условия соответствия объекта защиты требованиям пожарной безопасности</w:t>
      </w:r>
    </w:p>
    <w:p>
      <w:pPr>
        <w:spacing w:after="120"/>
        <w:ind w:firstLine="397"/>
        <w:jc w:val="both"/>
      </w:pPr>
      <w:r>
        <w:rPr>
          <w:rFonts w:ascii="Arial" w:cs="Arial" w:eastAsia="Arial" w:hAnsi="Arial"/>
          <w:sz w:val="24"/>
          <w:szCs w:val="24"/>
        </w:rPr>
        <w:t xml:space="preserve">1. Пожарная безопасность объекта защиты считается обеспеченной, если в полном объеме выполнены обязательные требования настоящего Закона и других нормативных правовых актов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Реализация мер пожарной безопасности городских, сельских населенных пунктов, закрытых объектов и объектов защиты независимо от форм собственности осуществляется всеми физическими и юридическими лицами.</w:t>
      </w:r>
    </w:p>
    <w:p>
      <w:pPr>
        <w:spacing w:after="120"/>
        <w:ind w:firstLine="397"/>
        <w:jc w:val="both"/>
      </w:pPr>
      <w:r>
        <w:rPr>
          <w:rFonts w:ascii="Arial" w:cs="Arial" w:eastAsia="Arial" w:hAnsi="Arial"/>
          <w:sz w:val="24"/>
          <w:szCs w:val="24"/>
        </w:rPr>
        <w:t xml:space="preserve">3. Пожарная безопасность экстерриториальных объектов, объектов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а также на объектах подземных выработок и шахт, объектов железной дороги обеспечивается собственными силами и средствами или в рамках реализации мер пожарной безопасности - в соответствии с согласованными планами взаимодействия с уполномоченными государственными органами Кыргызской Республики по обеспечению пожарной безопасности.</w:t>
      </w:r>
    </w:p>
    <w:p>
      <w:pPr>
        <w:spacing w:after="120"/>
        <w:ind w:firstLine="397"/>
        <w:jc w:val="both"/>
      </w:pPr>
      <w:r>
        <w:rPr>
          <w:rFonts w:ascii="Arial" w:cs="Arial" w:eastAsia="Arial" w:hAnsi="Arial"/>
          <w:sz w:val="24"/>
          <w:szCs w:val="24"/>
        </w:rPr>
        <w:t xml:space="preserve">4. Пожарная безопасность в лесных и горных массивах обеспечивается собственными силами и средствами органов местного самоуправления и органов лесного хозяйства, в случаях делегирования им государственных полномочий по обеспечению пожарной безопасности, или в рамках реализации мер пожарной безопасности -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w:t>
      </w:r>
    </w:p>
    <w:p>
      <w:pPr>
        <w:spacing w:after="120" w:before="200"/>
        <w:jc w:val="center"/>
      </w:pPr>
      <w:r>
        <w:rPr>
          <w:rFonts w:ascii="Arial" w:cs="Arial" w:eastAsia="Arial" w:hAnsi="Arial"/>
          <w:b/>
          <w:bCs/>
          <w:sz w:val="24"/>
          <w:szCs w:val="24"/>
        </w:rPr>
        <w:t xml:space="preserve">Глава 2. Классификация пожаров и опасных факторов пожара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Цель классификация пожаров и опасных факторов пожара</w:t>
      </w:r>
    </w:p>
    <w:p>
      <w:pPr>
        <w:spacing w:after="120"/>
        <w:ind w:firstLine="397"/>
        <w:jc w:val="both"/>
      </w:pPr>
      <w:r>
        <w:rPr>
          <w:rFonts w:ascii="Arial" w:cs="Arial" w:eastAsia="Arial" w:hAnsi="Arial"/>
          <w:sz w:val="24"/>
          <w:szCs w:val="24"/>
        </w:rPr>
        <w:t xml:space="preserve">1. Классификация пожаров по виду горючего материала используется для обозначения области применения средств пожаротушения.</w:t>
      </w:r>
    </w:p>
    <w:p>
      <w:pPr>
        <w:spacing w:after="120"/>
        <w:ind w:firstLine="397"/>
        <w:jc w:val="both"/>
      </w:pPr>
      <w:r>
        <w:rPr>
          <w:rFonts w:ascii="Arial" w:cs="Arial" w:eastAsia="Arial" w:hAnsi="Arial"/>
          <w:sz w:val="24"/>
          <w:szCs w:val="24"/>
        </w:rPr>
        <w:t xml:space="preserve">2. Классификация пожаров по сложности их тушения используется при определении состава сил и средств подразделений противопожарных и других служб, необходимых для тушения пожаров.</w:t>
      </w:r>
    </w:p>
    <w:p>
      <w:pPr>
        <w:spacing w:after="120"/>
        <w:ind w:firstLine="397"/>
        <w:jc w:val="both"/>
      </w:pPr>
      <w:r>
        <w:rPr>
          <w:rFonts w:ascii="Arial" w:cs="Arial" w:eastAsia="Arial" w:hAnsi="Arial"/>
          <w:sz w:val="24"/>
          <w:szCs w:val="24"/>
        </w:rPr>
        <w:t xml:space="preserve">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pPr>
        <w:spacing w:after="120"/>
        <w:ind w:firstLine="397"/>
        <w:jc w:val="both"/>
      </w:pPr>
      <w:r>
        <w:rPr>
          <w:rFonts w:ascii="Arial" w:cs="Arial" w:eastAsia="Arial" w:hAnsi="Arial"/>
          <w:b/>
          <w:bCs/>
          <w:sz w:val="24"/>
          <w:szCs w:val="24"/>
        </w:rPr>
        <w:t xml:space="preserve">Статья 8. Классификация пожаров</w:t>
      </w:r>
    </w:p>
    <w:p>
      <w:pPr>
        <w:spacing w:after="120"/>
        <w:ind w:firstLine="397"/>
        <w:jc w:val="both"/>
      </w:pPr>
      <w:r>
        <w:rPr>
          <w:rFonts w:ascii="Arial" w:cs="Arial" w:eastAsia="Arial" w:hAnsi="Arial"/>
          <w:sz w:val="24"/>
          <w:szCs w:val="24"/>
        </w:rPr>
        <w:t xml:space="preserve">Пожары классифицируются по виду горючего материала и подразделяются на следующие классы:</w:t>
      </w:r>
    </w:p>
    <w:p>
      <w:pPr>
        <w:spacing w:after="120"/>
        <w:ind w:firstLine="397"/>
        <w:jc w:val="both"/>
      </w:pPr>
      <w:r>
        <w:rPr>
          <w:rFonts w:ascii="Arial" w:cs="Arial" w:eastAsia="Arial" w:hAnsi="Arial"/>
          <w:sz w:val="24"/>
          <w:szCs w:val="24"/>
        </w:rPr>
        <w:t xml:space="preserve">1) пожары твердых горючих веществ и материалов - класс "А";</w:t>
      </w:r>
    </w:p>
    <w:p>
      <w:pPr>
        <w:spacing w:after="120"/>
        <w:ind w:firstLine="397"/>
        <w:jc w:val="both"/>
      </w:pPr>
      <w:r>
        <w:rPr>
          <w:rFonts w:ascii="Arial" w:cs="Arial" w:eastAsia="Arial" w:hAnsi="Arial"/>
          <w:sz w:val="24"/>
          <w:szCs w:val="24"/>
        </w:rPr>
        <w:t xml:space="preserve">2) пожары горючих жидкостей или плавящихся твердых веществ и материалов - класс "В";</w:t>
      </w:r>
    </w:p>
    <w:p>
      <w:pPr>
        <w:spacing w:after="120"/>
        <w:ind w:firstLine="397"/>
        <w:jc w:val="both"/>
      </w:pPr>
      <w:r>
        <w:rPr>
          <w:rFonts w:ascii="Arial" w:cs="Arial" w:eastAsia="Arial" w:hAnsi="Arial"/>
          <w:sz w:val="24"/>
          <w:szCs w:val="24"/>
        </w:rPr>
        <w:t xml:space="preserve">3) пожары газов - класс "С";</w:t>
      </w:r>
    </w:p>
    <w:p>
      <w:pPr>
        <w:spacing w:after="120"/>
        <w:ind w:firstLine="397"/>
        <w:jc w:val="both"/>
      </w:pPr>
      <w:r>
        <w:rPr>
          <w:rFonts w:ascii="Arial" w:cs="Arial" w:eastAsia="Arial" w:hAnsi="Arial"/>
          <w:sz w:val="24"/>
          <w:szCs w:val="24"/>
        </w:rPr>
        <w:t xml:space="preserve">4) пожары металлов - класс "D";</w:t>
      </w:r>
    </w:p>
    <w:p>
      <w:pPr>
        <w:spacing w:after="120"/>
        <w:ind w:firstLine="397"/>
        <w:jc w:val="both"/>
      </w:pPr>
      <w:r>
        <w:rPr>
          <w:rFonts w:ascii="Arial" w:cs="Arial" w:eastAsia="Arial" w:hAnsi="Arial"/>
          <w:sz w:val="24"/>
          <w:szCs w:val="24"/>
        </w:rPr>
        <w:t xml:space="preserve">5) пожары горючих веществ и материалов электроустановок, находящихся под напряжением, - класс "Е";</w:t>
      </w:r>
    </w:p>
    <w:p>
      <w:pPr>
        <w:spacing w:after="120"/>
        <w:ind w:firstLine="397"/>
        <w:jc w:val="both"/>
      </w:pPr>
      <w:r>
        <w:rPr>
          <w:rFonts w:ascii="Arial" w:cs="Arial" w:eastAsia="Arial" w:hAnsi="Arial"/>
          <w:sz w:val="24"/>
          <w:szCs w:val="24"/>
        </w:rPr>
        <w:t xml:space="preserve">6) пожары ядерных материалов, радиоактивных отходов и радиоактивных веществ - класс "F".</w:t>
      </w:r>
    </w:p>
    <w:p>
      <w:pPr>
        <w:spacing w:after="120"/>
        <w:ind w:firstLine="397"/>
        <w:jc w:val="both"/>
      </w:pPr>
      <w:r>
        <w:rPr>
          <w:rFonts w:ascii="Arial" w:cs="Arial" w:eastAsia="Arial" w:hAnsi="Arial"/>
          <w:b/>
          <w:bCs/>
          <w:sz w:val="24"/>
          <w:szCs w:val="24"/>
        </w:rPr>
        <w:t xml:space="preserve">Статья 9. Опасные факторы пожара и взрыва</w:t>
      </w:r>
    </w:p>
    <w:p>
      <w:pPr>
        <w:spacing w:after="120"/>
        <w:ind w:firstLine="397"/>
        <w:jc w:val="both"/>
      </w:pPr>
      <w:r>
        <w:rPr>
          <w:rFonts w:ascii="Arial" w:cs="Arial" w:eastAsia="Arial" w:hAnsi="Arial"/>
          <w:sz w:val="24"/>
          <w:szCs w:val="24"/>
        </w:rPr>
        <w:t xml:space="preserve">1. К опасным факторам пожара, воздействующим на людей и материальные ценности, относятся:</w:t>
      </w:r>
    </w:p>
    <w:p>
      <w:pPr>
        <w:spacing w:after="120"/>
        <w:ind w:firstLine="397"/>
        <w:jc w:val="both"/>
      </w:pPr>
      <w:r>
        <w:rPr>
          <w:rFonts w:ascii="Arial" w:cs="Arial" w:eastAsia="Arial" w:hAnsi="Arial"/>
          <w:sz w:val="24"/>
          <w:szCs w:val="24"/>
        </w:rPr>
        <w:t xml:space="preserve">1) пламя и искры;</w:t>
      </w:r>
    </w:p>
    <w:p>
      <w:pPr>
        <w:spacing w:after="120"/>
        <w:ind w:firstLine="397"/>
        <w:jc w:val="both"/>
      </w:pPr>
      <w:r>
        <w:rPr>
          <w:rFonts w:ascii="Arial" w:cs="Arial" w:eastAsia="Arial" w:hAnsi="Arial"/>
          <w:sz w:val="24"/>
          <w:szCs w:val="24"/>
        </w:rPr>
        <w:t xml:space="preserve">2) тепловой поток;</w:t>
      </w:r>
    </w:p>
    <w:p>
      <w:pPr>
        <w:spacing w:after="120"/>
        <w:ind w:firstLine="397"/>
        <w:jc w:val="both"/>
      </w:pPr>
      <w:r>
        <w:rPr>
          <w:rFonts w:ascii="Arial" w:cs="Arial" w:eastAsia="Arial" w:hAnsi="Arial"/>
          <w:sz w:val="24"/>
          <w:szCs w:val="24"/>
        </w:rPr>
        <w:t xml:space="preserve">3) повышенная температура окружающей среды;</w:t>
      </w:r>
    </w:p>
    <w:p>
      <w:pPr>
        <w:spacing w:after="120"/>
        <w:ind w:firstLine="397"/>
        <w:jc w:val="both"/>
      </w:pPr>
      <w:r>
        <w:rPr>
          <w:rFonts w:ascii="Arial" w:cs="Arial" w:eastAsia="Arial" w:hAnsi="Arial"/>
          <w:sz w:val="24"/>
          <w:szCs w:val="24"/>
        </w:rPr>
        <w:t xml:space="preserve">4) повышенная концентрация токсичных продуктов горения и термического разложения;</w:t>
      </w:r>
    </w:p>
    <w:p>
      <w:pPr>
        <w:spacing w:after="120"/>
        <w:ind w:firstLine="397"/>
        <w:jc w:val="both"/>
      </w:pPr>
      <w:r>
        <w:rPr>
          <w:rFonts w:ascii="Arial" w:cs="Arial" w:eastAsia="Arial" w:hAnsi="Arial"/>
          <w:sz w:val="24"/>
          <w:szCs w:val="24"/>
        </w:rPr>
        <w:t xml:space="preserve">5) пониженная концентрация кислорода;</w:t>
      </w:r>
    </w:p>
    <w:p>
      <w:pPr>
        <w:spacing w:after="120"/>
        <w:ind w:firstLine="397"/>
        <w:jc w:val="both"/>
      </w:pPr>
      <w:r>
        <w:rPr>
          <w:rFonts w:ascii="Arial" w:cs="Arial" w:eastAsia="Arial" w:hAnsi="Arial"/>
          <w:sz w:val="24"/>
          <w:szCs w:val="24"/>
        </w:rPr>
        <w:t xml:space="preserve">6) снижение видимости в дыму.</w:t>
      </w:r>
    </w:p>
    <w:p>
      <w:pPr>
        <w:spacing w:after="120"/>
        <w:ind w:firstLine="397"/>
        <w:jc w:val="both"/>
      </w:pPr>
      <w:r>
        <w:rPr>
          <w:rFonts w:ascii="Arial" w:cs="Arial" w:eastAsia="Arial" w:hAnsi="Arial"/>
          <w:sz w:val="24"/>
          <w:szCs w:val="24"/>
        </w:rPr>
        <w:t xml:space="preserve">2. К опасным факторам взрыва, воздействующим на людей и материальные ценности, относятся:</w:t>
      </w:r>
    </w:p>
    <w:p>
      <w:pPr>
        <w:spacing w:after="120"/>
        <w:ind w:firstLine="397"/>
        <w:jc w:val="both"/>
      </w:pPr>
      <w:r>
        <w:rPr>
          <w:rFonts w:ascii="Arial" w:cs="Arial" w:eastAsia="Arial" w:hAnsi="Arial"/>
          <w:sz w:val="24"/>
          <w:szCs w:val="24"/>
        </w:rPr>
        <w:t xml:space="preserve">1) максимальное давление и температура взрыва;</w:t>
      </w:r>
    </w:p>
    <w:p>
      <w:pPr>
        <w:spacing w:after="120"/>
        <w:ind w:firstLine="397"/>
        <w:jc w:val="both"/>
      </w:pPr>
      <w:r>
        <w:rPr>
          <w:rFonts w:ascii="Arial" w:cs="Arial" w:eastAsia="Arial" w:hAnsi="Arial"/>
          <w:sz w:val="24"/>
          <w:szCs w:val="24"/>
        </w:rPr>
        <w:t xml:space="preserve">2) скорость нарастания давления взрыва;</w:t>
      </w:r>
    </w:p>
    <w:p>
      <w:pPr>
        <w:spacing w:after="120"/>
        <w:ind w:firstLine="397"/>
        <w:jc w:val="both"/>
      </w:pPr>
      <w:r>
        <w:rPr>
          <w:rFonts w:ascii="Arial" w:cs="Arial" w:eastAsia="Arial" w:hAnsi="Arial"/>
          <w:sz w:val="24"/>
          <w:szCs w:val="24"/>
        </w:rPr>
        <w:t xml:space="preserve">3) дробящие и фугасные свойства взрывоопасной среды.</w:t>
      </w:r>
    </w:p>
    <w:p>
      <w:pPr>
        <w:spacing w:after="120"/>
        <w:ind w:firstLine="397"/>
        <w:jc w:val="both"/>
      </w:pPr>
      <w:r>
        <w:rPr>
          <w:rFonts w:ascii="Arial" w:cs="Arial" w:eastAsia="Arial" w:hAnsi="Arial"/>
          <w:sz w:val="24"/>
          <w:szCs w:val="24"/>
        </w:rPr>
        <w:t xml:space="preserve">Для аварий со взрывами наиболее характерными поражающими факторами являются давление во фронте и импульс фазы сжатия ударной волны.</w:t>
      </w:r>
    </w:p>
    <w:p>
      <w:pPr>
        <w:spacing w:after="120"/>
        <w:ind w:firstLine="397"/>
        <w:jc w:val="both"/>
      </w:pPr>
      <w:r>
        <w:rPr>
          <w:rFonts w:ascii="Arial" w:cs="Arial" w:eastAsia="Arial" w:hAnsi="Arial"/>
          <w:sz w:val="24"/>
          <w:szCs w:val="24"/>
        </w:rPr>
        <w:t xml:space="preserve">3. К сопутствующим проявлениям опасных факторов пожара и взрыва относятся:</w:t>
      </w:r>
    </w:p>
    <w:p>
      <w:pPr>
        <w:spacing w:after="120"/>
        <w:ind w:firstLine="397"/>
        <w:jc w:val="both"/>
      </w:pPr>
      <w:r>
        <w:rPr>
          <w:rFonts w:ascii="Arial" w:cs="Arial" w:eastAsia="Arial" w:hAnsi="Arial"/>
          <w:sz w:val="24"/>
          <w:szCs w:val="24"/>
        </w:rPr>
        <w:t xml:space="preserve">1) осколки, части разрушившихся аппаратов, агрегатов, установок и конструкций;</w:t>
      </w:r>
    </w:p>
    <w:p>
      <w:pPr>
        <w:spacing w:after="120"/>
        <w:ind w:firstLine="397"/>
        <w:jc w:val="both"/>
      </w:pPr>
      <w:r>
        <w:rPr>
          <w:rFonts w:ascii="Arial" w:cs="Arial" w:eastAsia="Arial" w:hAnsi="Arial"/>
          <w:sz w:val="24"/>
          <w:szCs w:val="24"/>
        </w:rPr>
        <w:t xml:space="preserve">2) радиоактивные и токсичные вещества и материалы, попавшие в окружающую среду из разрушенных аппаратов и установок;</w:t>
      </w:r>
    </w:p>
    <w:p>
      <w:pPr>
        <w:spacing w:after="120"/>
        <w:ind w:firstLine="397"/>
        <w:jc w:val="both"/>
      </w:pPr>
      <w:r>
        <w:rPr>
          <w:rFonts w:ascii="Arial" w:cs="Arial" w:eastAsia="Arial" w:hAnsi="Arial"/>
          <w:sz w:val="24"/>
          <w:szCs w:val="24"/>
        </w:rPr>
        <w:t xml:space="preserve">3) вынос высокого напряжения на токопроводящие части конструкций, аппаратов и агрегатов;</w:t>
      </w:r>
    </w:p>
    <w:p>
      <w:pPr>
        <w:spacing w:after="120"/>
        <w:ind w:firstLine="397"/>
        <w:jc w:val="both"/>
      </w:pPr>
      <w:r>
        <w:rPr>
          <w:rFonts w:ascii="Arial" w:cs="Arial" w:eastAsia="Arial" w:hAnsi="Arial"/>
          <w:sz w:val="24"/>
          <w:szCs w:val="24"/>
        </w:rPr>
        <w:t xml:space="preserve">4) опасные факторы взрыва, произошедшего вследствие пожара;</w:t>
      </w:r>
    </w:p>
    <w:p>
      <w:pPr>
        <w:spacing w:after="120"/>
        <w:ind w:firstLine="397"/>
        <w:jc w:val="both"/>
      </w:pPr>
      <w:r>
        <w:rPr>
          <w:rFonts w:ascii="Arial" w:cs="Arial" w:eastAsia="Arial" w:hAnsi="Arial"/>
          <w:sz w:val="24"/>
          <w:szCs w:val="24"/>
        </w:rPr>
        <w:t xml:space="preserve">5) воздействие огнетушащих веществ.</w:t>
      </w:r>
    </w:p>
    <w:p>
      <w:pPr>
        <w:spacing w:after="120" w:before="200"/>
        <w:jc w:val="center"/>
      </w:pPr>
      <w:r>
        <w:rPr>
          <w:rFonts w:ascii="Arial" w:cs="Arial" w:eastAsia="Arial" w:hAnsi="Arial"/>
          <w:b/>
          <w:bCs/>
          <w:sz w:val="24"/>
          <w:szCs w:val="24"/>
        </w:rPr>
        <w:t xml:space="preserve">Глава 3. Показатели и классификация пожаровзрывоопасности и пожарной опасности веществ и материалов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Цель квалификации веществ и материалов по пожаровзрывоопасности и пожарной опасности</w:t>
      </w:r>
    </w:p>
    <w:p>
      <w:pPr>
        <w:spacing w:after="120"/>
        <w:ind w:firstLine="397"/>
        <w:jc w:val="both"/>
      </w:pPr>
      <w:r>
        <w:rPr>
          <w:rFonts w:ascii="Arial" w:cs="Arial" w:eastAsia="Arial" w:hAnsi="Arial"/>
          <w:sz w:val="24"/>
          <w:szCs w:val="24"/>
        </w:rPr>
        <w:t xml:space="preserve">1. 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их утилизации.</w:t>
      </w:r>
    </w:p>
    <w:p>
      <w:pPr>
        <w:spacing w:after="120"/>
        <w:ind w:firstLine="397"/>
        <w:jc w:val="both"/>
      </w:pPr>
      <w:r>
        <w:rPr>
          <w:rFonts w:ascii="Arial" w:cs="Arial" w:eastAsia="Arial" w:hAnsi="Arial"/>
          <w:sz w:val="24"/>
          <w:szCs w:val="24"/>
        </w:rPr>
        <w:t xml:space="preserve">2. 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pPr>
        <w:spacing w:after="120"/>
        <w:ind w:firstLine="397"/>
        <w:jc w:val="both"/>
      </w:pPr>
      <w:r>
        <w:rPr>
          <w:rFonts w:ascii="Arial" w:cs="Arial" w:eastAsia="Arial" w:hAnsi="Arial"/>
          <w:b/>
          <w:bCs/>
          <w:sz w:val="24"/>
          <w:szCs w:val="24"/>
        </w:rPr>
        <w:t xml:space="preserve">Статья 11. Показатели пожаровзрывоопасности и пожарной опасности веществ и материалов</w:t>
      </w:r>
    </w:p>
    <w:p>
      <w:pPr>
        <w:spacing w:after="120"/>
        <w:ind w:firstLine="397"/>
        <w:jc w:val="both"/>
      </w:pPr>
      <w:r>
        <w:rPr>
          <w:rFonts w:ascii="Arial" w:cs="Arial" w:eastAsia="Arial" w:hAnsi="Arial"/>
          <w:sz w:val="24"/>
          <w:szCs w:val="24"/>
        </w:rPr>
        <w:t xml:space="preserve">1. Пожаровзрывоопасность веществ и материалов определяется показателями, выбор которых зависит от условий применения и агрегатного состояния вещества (материала):</w:t>
      </w:r>
    </w:p>
    <w:p>
      <w:pPr>
        <w:spacing w:after="120"/>
        <w:ind w:firstLine="397"/>
        <w:jc w:val="both"/>
      </w:pPr>
      <w:r>
        <w:rPr>
          <w:rFonts w:ascii="Arial" w:cs="Arial" w:eastAsia="Arial" w:hAnsi="Arial"/>
          <w:sz w:val="24"/>
          <w:szCs w:val="24"/>
        </w:rPr>
        <w:t xml:space="preserve">1) газы - вещества, давление насыщенных паров которых при температуре 25ºС и давлении 101,3 кПа (килопаскаль) превышает 101,3 кПа;</w:t>
      </w:r>
    </w:p>
    <w:p>
      <w:pPr>
        <w:spacing w:after="120"/>
        <w:ind w:firstLine="397"/>
        <w:jc w:val="both"/>
      </w:pPr>
      <w:r>
        <w:rPr>
          <w:rFonts w:ascii="Arial" w:cs="Arial" w:eastAsia="Arial" w:hAnsi="Arial"/>
          <w:sz w:val="24"/>
          <w:szCs w:val="24"/>
        </w:rPr>
        <w:t xml:space="preserve">2) жидкости - вещества, давление насыщенных паров которых при температуре 25ºС и давлении 101,3 кПа меньше 101,3 кПа. К жидкостям относят также твердые плавящиеся вещества, температура плавления или каплепадения которых меньше 50ºС;</w:t>
      </w:r>
    </w:p>
    <w:p>
      <w:pPr>
        <w:spacing w:after="120"/>
        <w:ind w:firstLine="397"/>
        <w:jc w:val="both"/>
      </w:pPr>
      <w:r>
        <w:rPr>
          <w:rFonts w:ascii="Arial" w:cs="Arial" w:eastAsia="Arial" w:hAnsi="Arial"/>
          <w:sz w:val="24"/>
          <w:szCs w:val="24"/>
        </w:rPr>
        <w:t xml:space="preserve">3) твердые вещества и материалы - индивидуальные вещества и их смесевые композиции с температурой плавления или каплепадения больше 50ºС, а также вещества, не имеющие температуру плавления (например, древесина, ткани и т.п.);</w:t>
      </w:r>
    </w:p>
    <w:p>
      <w:pPr>
        <w:spacing w:after="120"/>
        <w:ind w:firstLine="397"/>
        <w:jc w:val="both"/>
      </w:pPr>
      <w:r>
        <w:rPr>
          <w:rFonts w:ascii="Arial" w:cs="Arial" w:eastAsia="Arial" w:hAnsi="Arial"/>
          <w:sz w:val="24"/>
          <w:szCs w:val="24"/>
        </w:rPr>
        <w:t xml:space="preserve">4) пыли - диспергированные твердые вещества и материалы с размером частиц менее 850 мкм (микромиллиметров).</w:t>
      </w:r>
    </w:p>
    <w:p>
      <w:pPr>
        <w:spacing w:after="120"/>
        <w:ind w:firstLine="397"/>
        <w:jc w:val="both"/>
      </w:pPr>
      <w:r>
        <w:rPr>
          <w:rFonts w:ascii="Arial" w:cs="Arial" w:eastAsia="Arial" w:hAnsi="Arial"/>
          <w:sz w:val="24"/>
          <w:szCs w:val="24"/>
        </w:rPr>
        <w:t xml:space="preserve">2. Показатели пожаровзрывоопасности и пожарной опасности веществ и материалов определяются методами, применяемыми для строительных материалов, по мере установления классификации показателей и введения по ним нормативных требований с целью получения исходных данных для разработки систем по обеспечению пожарной безопасности и взрывобезопасности в соответствии с номенклатурой показателей.</w:t>
      </w:r>
    </w:p>
    <w:p>
      <w:pPr>
        <w:spacing w:after="120"/>
        <w:ind w:firstLine="397"/>
        <w:jc w:val="both"/>
      </w:pPr>
      <w:r>
        <w:rPr>
          <w:rFonts w:ascii="Arial" w:cs="Arial" w:eastAsia="Arial" w:hAnsi="Arial"/>
          <w:sz w:val="24"/>
          <w:szCs w:val="24"/>
        </w:rPr>
        <w:t xml:space="preserve">Номенклатура показателей и их применение для характеристики пожаровзрывоопасности и пожарной опасности веществ и материалов определяются в соответствии с требованиями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Необходимое и достаточное число показателей для характеристики пожаровзрывоопасности и пожарной опасности веществ и материалов в условиях производства, переработки, транспортирования и хранения определяет разработчик системы обеспечения пожаровзрывобезопасности объекта или разработчик стандарта и технических условий на вещество (материал).</w:t>
      </w:r>
    </w:p>
    <w:p>
      <w:pPr>
        <w:spacing w:after="120"/>
        <w:ind w:firstLine="397"/>
        <w:jc w:val="both"/>
      </w:pPr>
      <w:r>
        <w:rPr>
          <w:rFonts w:ascii="Arial" w:cs="Arial" w:eastAsia="Arial" w:hAnsi="Arial"/>
          <w:b/>
          <w:bCs/>
          <w:sz w:val="24"/>
          <w:szCs w:val="24"/>
        </w:rPr>
        <w:t xml:space="preserve">Статья 12. Классификация веществ и материалов по пожарной опасности</w:t>
      </w:r>
    </w:p>
    <w:p>
      <w:pPr>
        <w:spacing w:after="120"/>
        <w:ind w:firstLine="397"/>
        <w:jc w:val="both"/>
      </w:pPr>
      <w:r>
        <w:rPr>
          <w:rFonts w:ascii="Arial" w:cs="Arial" w:eastAsia="Arial" w:hAnsi="Arial"/>
          <w:sz w:val="24"/>
          <w:szCs w:val="24"/>
        </w:rPr>
        <w:t xml:space="preserve">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spacing w:after="120"/>
        <w:ind w:firstLine="397"/>
        <w:jc w:val="both"/>
      </w:pPr>
      <w:r>
        <w:rPr>
          <w:rFonts w:ascii="Arial" w:cs="Arial" w:eastAsia="Arial" w:hAnsi="Arial"/>
          <w:sz w:val="24"/>
          <w:szCs w:val="24"/>
        </w:rPr>
        <w:t xml:space="preserve">По горючести вещества и материалы (за исключением строительных и текстильных материалов) подразделяются на следующие группы:</w:t>
      </w:r>
    </w:p>
    <w:p>
      <w:pPr>
        <w:spacing w:after="120"/>
        <w:ind w:firstLine="397"/>
        <w:jc w:val="both"/>
      </w:pPr>
      <w:r>
        <w:rPr>
          <w:rFonts w:ascii="Arial" w:cs="Arial" w:eastAsia="Arial" w:hAnsi="Arial"/>
          <w:sz w:val="24"/>
          <w:szCs w:val="24"/>
        </w:rPr>
        <w:t xml:space="preserve">- негорючие - вещества и материалы, не способные гореть в воздухе. Негорючие вещества и материалы, выделяющие горючие продукты при взаимодействии с водой, кислородом в воздухе или друг с другом, могут быть пожаровзрывоопасными;</w:t>
      </w:r>
    </w:p>
    <w:p>
      <w:pPr>
        <w:spacing w:after="120"/>
        <w:ind w:firstLine="397"/>
        <w:jc w:val="both"/>
      </w:pPr>
      <w:r>
        <w:rPr>
          <w:rFonts w:ascii="Arial" w:cs="Arial" w:eastAsia="Arial" w:hAnsi="Arial"/>
          <w:sz w:val="24"/>
          <w:szCs w:val="24"/>
        </w:rPr>
        <w:t xml:space="preserve">- трудногорючие - вещества и материалы, способные гореть в воздухе при воздействии источника зажигания, но не способные самостоятельно гореть после его удаления;</w:t>
      </w:r>
    </w:p>
    <w:p>
      <w:pPr>
        <w:spacing w:after="120"/>
        <w:ind w:firstLine="397"/>
        <w:jc w:val="both"/>
      </w:pPr>
      <w:r>
        <w:rPr>
          <w:rFonts w:ascii="Arial" w:cs="Arial" w:eastAsia="Arial" w:hAnsi="Arial"/>
          <w:sz w:val="24"/>
          <w:szCs w:val="24"/>
        </w:rPr>
        <w:t xml:space="preserve">-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Горючие жидкости подразделяются на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Определение группы горючести веществ и материалов осуществляется в соответствии с требованиями национальных стандартов, утвержденных в установленном порядке.</w:t>
      </w:r>
    </w:p>
    <w:p>
      <w:pPr>
        <w:spacing w:after="120"/>
        <w:ind w:firstLine="397"/>
        <w:jc w:val="both"/>
      </w:pPr>
      <w:r>
        <w:rPr>
          <w:rFonts w:ascii="Arial" w:cs="Arial" w:eastAsia="Arial" w:hAnsi="Arial"/>
          <w:b/>
          <w:bCs/>
          <w:sz w:val="24"/>
          <w:szCs w:val="24"/>
        </w:rPr>
        <w:t xml:space="preserve">Статья 13. Классификация строительных, текстильных и кожевенных материалов по пожарной опасности</w:t>
      </w:r>
    </w:p>
    <w:p>
      <w:pPr>
        <w:spacing w:after="120"/>
        <w:ind w:firstLine="397"/>
        <w:jc w:val="both"/>
      </w:pPr>
      <w:r>
        <w:rPr>
          <w:rFonts w:ascii="Arial" w:cs="Arial" w:eastAsia="Arial" w:hAnsi="Arial"/>
          <w:sz w:val="24"/>
          <w:szCs w:val="24"/>
        </w:rPr>
        <w:t xml:space="preserve">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pPr>
        <w:spacing w:after="120"/>
        <w:ind w:firstLine="397"/>
        <w:jc w:val="both"/>
      </w:pPr>
      <w:r>
        <w:rPr>
          <w:rFonts w:ascii="Arial" w:cs="Arial" w:eastAsia="Arial" w:hAnsi="Arial"/>
          <w:sz w:val="24"/>
          <w:szCs w:val="24"/>
        </w:rPr>
        <w:t xml:space="preserve">2. Пожарная опасность строительных и текстильных материалов характеризуется следующими свойствами:</w:t>
      </w:r>
    </w:p>
    <w:p>
      <w:pPr>
        <w:spacing w:after="120"/>
        <w:ind w:firstLine="397"/>
        <w:jc w:val="both"/>
      </w:pPr>
      <w:r>
        <w:rPr>
          <w:rFonts w:ascii="Arial" w:cs="Arial" w:eastAsia="Arial" w:hAnsi="Arial"/>
          <w:sz w:val="24"/>
          <w:szCs w:val="24"/>
        </w:rPr>
        <w:t xml:space="preserve">1) горючесть;</w:t>
      </w:r>
    </w:p>
    <w:p>
      <w:pPr>
        <w:spacing w:after="120"/>
        <w:ind w:firstLine="397"/>
        <w:jc w:val="both"/>
      </w:pPr>
      <w:r>
        <w:rPr>
          <w:rFonts w:ascii="Arial" w:cs="Arial" w:eastAsia="Arial" w:hAnsi="Arial"/>
          <w:sz w:val="24"/>
          <w:szCs w:val="24"/>
        </w:rPr>
        <w:t xml:space="preserve">2) воспламеняемость;</w:t>
      </w:r>
    </w:p>
    <w:p>
      <w:pPr>
        <w:spacing w:after="120"/>
        <w:ind w:firstLine="397"/>
        <w:jc w:val="both"/>
      </w:pPr>
      <w:r>
        <w:rPr>
          <w:rFonts w:ascii="Arial" w:cs="Arial" w:eastAsia="Arial" w:hAnsi="Arial"/>
          <w:sz w:val="24"/>
          <w:szCs w:val="24"/>
        </w:rPr>
        <w:t xml:space="preserve">3) скорость распространения пламени по поверхности;</w:t>
      </w:r>
    </w:p>
    <w:p>
      <w:pPr>
        <w:spacing w:after="120"/>
        <w:ind w:firstLine="397"/>
        <w:jc w:val="both"/>
      </w:pPr>
      <w:r>
        <w:rPr>
          <w:rFonts w:ascii="Arial" w:cs="Arial" w:eastAsia="Arial" w:hAnsi="Arial"/>
          <w:sz w:val="24"/>
          <w:szCs w:val="24"/>
        </w:rPr>
        <w:t xml:space="preserve">4) дымообразующая способность;</w:t>
      </w:r>
    </w:p>
    <w:p>
      <w:pPr>
        <w:spacing w:after="120"/>
        <w:ind w:firstLine="397"/>
        <w:jc w:val="both"/>
      </w:pPr>
      <w:r>
        <w:rPr>
          <w:rFonts w:ascii="Arial" w:cs="Arial" w:eastAsia="Arial" w:hAnsi="Arial"/>
          <w:sz w:val="24"/>
          <w:szCs w:val="24"/>
        </w:rPr>
        <w:t xml:space="preserve">5) токсичность продуктов горения.</w:t>
      </w:r>
    </w:p>
    <w:p>
      <w:pPr>
        <w:spacing w:after="120"/>
        <w:ind w:firstLine="397"/>
        <w:jc w:val="both"/>
      </w:pPr>
      <w:r>
        <w:rPr>
          <w:rFonts w:ascii="Arial" w:cs="Arial" w:eastAsia="Arial" w:hAnsi="Arial"/>
          <w:sz w:val="24"/>
          <w:szCs w:val="24"/>
        </w:rPr>
        <w:t xml:space="preserve">3. По горючести строительные материалы подразделяются на:</w:t>
      </w:r>
    </w:p>
    <w:p>
      <w:pPr>
        <w:spacing w:after="120"/>
        <w:ind w:firstLine="397"/>
        <w:jc w:val="both"/>
      </w:pPr>
      <w:r>
        <w:rPr>
          <w:rFonts w:ascii="Arial" w:cs="Arial" w:eastAsia="Arial" w:hAnsi="Arial"/>
          <w:sz w:val="24"/>
          <w:szCs w:val="24"/>
        </w:rPr>
        <w:t xml:space="preserve">1) "Г" - горючие;</w:t>
      </w:r>
    </w:p>
    <w:p>
      <w:pPr>
        <w:spacing w:after="120"/>
        <w:ind w:firstLine="397"/>
        <w:jc w:val="both"/>
      </w:pPr>
      <w:r>
        <w:rPr>
          <w:rFonts w:ascii="Arial" w:cs="Arial" w:eastAsia="Arial" w:hAnsi="Arial"/>
          <w:sz w:val="24"/>
          <w:szCs w:val="24"/>
        </w:rPr>
        <w:t xml:space="preserve">2) "НГ" - негорючие.</w:t>
      </w:r>
    </w:p>
    <w:p>
      <w:pPr>
        <w:spacing w:after="120"/>
        <w:ind w:firstLine="397"/>
        <w:jc w:val="both"/>
      </w:pPr>
      <w:r>
        <w:rPr>
          <w:rFonts w:ascii="Arial" w:cs="Arial" w:eastAsia="Arial" w:hAnsi="Arial"/>
          <w:sz w:val="24"/>
          <w:szCs w:val="24"/>
        </w:rPr>
        <w:t xml:space="preserve">Горючие строительные материалы подразделяются на следующие группы:</w:t>
      </w:r>
    </w:p>
    <w:p>
      <w:pPr>
        <w:spacing w:after="120"/>
        <w:ind w:firstLine="397"/>
        <w:jc w:val="both"/>
      </w:pPr>
      <w:r>
        <w:rPr>
          <w:rFonts w:ascii="Arial" w:cs="Arial" w:eastAsia="Arial" w:hAnsi="Arial"/>
          <w:sz w:val="24"/>
          <w:szCs w:val="24"/>
        </w:rPr>
        <w:t xml:space="preserve">- "Г1" - слабогорючие;</w:t>
      </w:r>
    </w:p>
    <w:p>
      <w:pPr>
        <w:spacing w:after="120"/>
        <w:ind w:firstLine="397"/>
        <w:jc w:val="both"/>
      </w:pPr>
      <w:r>
        <w:rPr>
          <w:rFonts w:ascii="Arial" w:cs="Arial" w:eastAsia="Arial" w:hAnsi="Arial"/>
          <w:sz w:val="24"/>
          <w:szCs w:val="24"/>
        </w:rPr>
        <w:t xml:space="preserve">- "Г2" - умеренногорючие;</w:t>
      </w:r>
    </w:p>
    <w:p>
      <w:pPr>
        <w:spacing w:after="120"/>
        <w:ind w:firstLine="397"/>
        <w:jc w:val="both"/>
      </w:pPr>
      <w:r>
        <w:rPr>
          <w:rFonts w:ascii="Arial" w:cs="Arial" w:eastAsia="Arial" w:hAnsi="Arial"/>
          <w:sz w:val="24"/>
          <w:szCs w:val="24"/>
        </w:rPr>
        <w:t xml:space="preserve">- "Г3" - нормальногорючие;</w:t>
      </w:r>
    </w:p>
    <w:p>
      <w:pPr>
        <w:spacing w:after="120"/>
        <w:ind w:firstLine="397"/>
        <w:jc w:val="both"/>
      </w:pPr>
      <w:r>
        <w:rPr>
          <w:rFonts w:ascii="Arial" w:cs="Arial" w:eastAsia="Arial" w:hAnsi="Arial"/>
          <w:sz w:val="24"/>
          <w:szCs w:val="24"/>
        </w:rPr>
        <w:t xml:space="preserve">- "Г4" - сильногорючие.</w:t>
      </w:r>
    </w:p>
    <w:p>
      <w:pPr>
        <w:spacing w:after="120"/>
        <w:ind w:firstLine="397"/>
        <w:jc w:val="both"/>
      </w:pPr>
      <w:r>
        <w:rPr>
          <w:rFonts w:ascii="Arial" w:cs="Arial" w:eastAsia="Arial" w:hAnsi="Arial"/>
          <w:sz w:val="24"/>
          <w:szCs w:val="24"/>
        </w:rPr>
        <w:t xml:space="preserve">4. По воспламеняемости горючие строительные материалы (в том числе напольные ковровые покрытия) подразделяются на следующие группы:</w:t>
      </w:r>
    </w:p>
    <w:p>
      <w:pPr>
        <w:spacing w:after="120"/>
        <w:ind w:firstLine="397"/>
        <w:jc w:val="both"/>
      </w:pPr>
      <w:r>
        <w:rPr>
          <w:rFonts w:ascii="Arial" w:cs="Arial" w:eastAsia="Arial" w:hAnsi="Arial"/>
          <w:sz w:val="24"/>
          <w:szCs w:val="24"/>
        </w:rPr>
        <w:t xml:space="preserve">1) "В1" - трудновоспламеняемые;</w:t>
      </w:r>
    </w:p>
    <w:p>
      <w:pPr>
        <w:spacing w:after="120"/>
        <w:ind w:firstLine="397"/>
        <w:jc w:val="both"/>
      </w:pPr>
      <w:r>
        <w:rPr>
          <w:rFonts w:ascii="Arial" w:cs="Arial" w:eastAsia="Arial" w:hAnsi="Arial"/>
          <w:sz w:val="24"/>
          <w:szCs w:val="24"/>
        </w:rPr>
        <w:t xml:space="preserve">2) "В2" - умеренновоспламеняемые;</w:t>
      </w:r>
    </w:p>
    <w:p>
      <w:pPr>
        <w:spacing w:after="120"/>
        <w:ind w:firstLine="397"/>
        <w:jc w:val="both"/>
      </w:pPr>
      <w:r>
        <w:rPr>
          <w:rFonts w:ascii="Arial" w:cs="Arial" w:eastAsia="Arial" w:hAnsi="Arial"/>
          <w:sz w:val="24"/>
          <w:szCs w:val="24"/>
        </w:rPr>
        <w:t xml:space="preserve">3) "В3" - легковоспламеняемые.</w:t>
      </w:r>
    </w:p>
    <w:p>
      <w:pPr>
        <w:spacing w:after="120"/>
        <w:ind w:firstLine="397"/>
        <w:jc w:val="both"/>
      </w:pPr>
      <w:r>
        <w:rPr>
          <w:rFonts w:ascii="Arial" w:cs="Arial" w:eastAsia="Arial" w:hAnsi="Arial"/>
          <w:sz w:val="24"/>
          <w:szCs w:val="24"/>
        </w:rPr>
        <w:t xml:space="preserve">5.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ind w:firstLine="397"/>
        <w:jc w:val="both"/>
      </w:pPr>
      <w:r>
        <w:rPr>
          <w:rFonts w:ascii="Arial" w:cs="Arial" w:eastAsia="Arial" w:hAnsi="Arial"/>
          <w:sz w:val="24"/>
          <w:szCs w:val="24"/>
        </w:rPr>
        <w:t xml:space="preserve">1) "РП1" - нераспространяющие;</w:t>
      </w:r>
    </w:p>
    <w:p>
      <w:pPr>
        <w:spacing w:after="120"/>
        <w:ind w:firstLine="397"/>
        <w:jc w:val="both"/>
      </w:pPr>
      <w:r>
        <w:rPr>
          <w:rFonts w:ascii="Arial" w:cs="Arial" w:eastAsia="Arial" w:hAnsi="Arial"/>
          <w:sz w:val="24"/>
          <w:szCs w:val="24"/>
        </w:rPr>
        <w:t xml:space="preserve">2) "РП2" - слабораспространяющие;</w:t>
      </w:r>
    </w:p>
    <w:p>
      <w:pPr>
        <w:spacing w:after="120"/>
        <w:ind w:firstLine="397"/>
        <w:jc w:val="both"/>
      </w:pPr>
      <w:r>
        <w:rPr>
          <w:rFonts w:ascii="Arial" w:cs="Arial" w:eastAsia="Arial" w:hAnsi="Arial"/>
          <w:sz w:val="24"/>
          <w:szCs w:val="24"/>
        </w:rPr>
        <w:t xml:space="preserve">3) "РП3" - умереннораспространяющие;</w:t>
      </w:r>
    </w:p>
    <w:p>
      <w:pPr>
        <w:spacing w:after="120"/>
        <w:ind w:firstLine="397"/>
        <w:jc w:val="both"/>
      </w:pPr>
      <w:r>
        <w:rPr>
          <w:rFonts w:ascii="Arial" w:cs="Arial" w:eastAsia="Arial" w:hAnsi="Arial"/>
          <w:sz w:val="24"/>
          <w:szCs w:val="24"/>
        </w:rPr>
        <w:t xml:space="preserve">4) "РП4" - сильнораспространяющие.</w:t>
      </w:r>
    </w:p>
    <w:p>
      <w:pPr>
        <w:spacing w:after="120"/>
        <w:ind w:firstLine="397"/>
        <w:jc w:val="both"/>
      </w:pPr>
      <w:r>
        <w:rPr>
          <w:rFonts w:ascii="Arial" w:cs="Arial" w:eastAsia="Arial" w:hAnsi="Arial"/>
          <w:sz w:val="24"/>
          <w:szCs w:val="24"/>
        </w:rPr>
        <w:t xml:space="preserve">6.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pPr>
        <w:spacing w:after="120"/>
        <w:ind w:firstLine="397"/>
        <w:jc w:val="both"/>
      </w:pPr>
      <w:r>
        <w:rPr>
          <w:rFonts w:ascii="Arial" w:cs="Arial" w:eastAsia="Arial" w:hAnsi="Arial"/>
          <w:sz w:val="24"/>
          <w:szCs w:val="24"/>
        </w:rPr>
        <w:t xml:space="preserve">1) "Д1" - с малой дымообразующей способностью;</w:t>
      </w:r>
    </w:p>
    <w:p>
      <w:pPr>
        <w:spacing w:after="120"/>
        <w:ind w:firstLine="397"/>
        <w:jc w:val="both"/>
      </w:pPr>
      <w:r>
        <w:rPr>
          <w:rFonts w:ascii="Arial" w:cs="Arial" w:eastAsia="Arial" w:hAnsi="Arial"/>
          <w:sz w:val="24"/>
          <w:szCs w:val="24"/>
        </w:rPr>
        <w:t xml:space="preserve">2) "Д2" - с умеренной дымообразующей способностью;</w:t>
      </w:r>
    </w:p>
    <w:p>
      <w:pPr>
        <w:spacing w:after="120"/>
        <w:ind w:firstLine="397"/>
        <w:jc w:val="both"/>
      </w:pPr>
      <w:r>
        <w:rPr>
          <w:rFonts w:ascii="Arial" w:cs="Arial" w:eastAsia="Arial" w:hAnsi="Arial"/>
          <w:sz w:val="24"/>
          <w:szCs w:val="24"/>
        </w:rPr>
        <w:t xml:space="preserve">3) "Д3" - с высокой дымообразующей способностью.</w:t>
      </w:r>
    </w:p>
    <w:p>
      <w:pPr>
        <w:spacing w:after="120"/>
        <w:ind w:firstLine="397"/>
        <w:jc w:val="both"/>
      </w:pPr>
      <w:r>
        <w:rPr>
          <w:rFonts w:ascii="Arial" w:cs="Arial" w:eastAsia="Arial" w:hAnsi="Arial"/>
          <w:sz w:val="24"/>
          <w:szCs w:val="24"/>
        </w:rPr>
        <w:t xml:space="preserve">7. По токсичности продуктов горения горючие строительные материалы подразделяются на следующие группы:</w:t>
      </w:r>
    </w:p>
    <w:p>
      <w:pPr>
        <w:spacing w:after="120"/>
        <w:ind w:firstLine="397"/>
        <w:jc w:val="both"/>
      </w:pPr>
      <w:r>
        <w:rPr>
          <w:rFonts w:ascii="Arial" w:cs="Arial" w:eastAsia="Arial" w:hAnsi="Arial"/>
          <w:sz w:val="24"/>
          <w:szCs w:val="24"/>
        </w:rPr>
        <w:t xml:space="preserve">1) "Т1" - малоопасные;</w:t>
      </w:r>
    </w:p>
    <w:p>
      <w:pPr>
        <w:spacing w:after="120"/>
        <w:ind w:firstLine="397"/>
        <w:jc w:val="both"/>
      </w:pPr>
      <w:r>
        <w:rPr>
          <w:rFonts w:ascii="Arial" w:cs="Arial" w:eastAsia="Arial" w:hAnsi="Arial"/>
          <w:sz w:val="24"/>
          <w:szCs w:val="24"/>
        </w:rPr>
        <w:t xml:space="preserve">2) "Т2" - умеренноопасные;</w:t>
      </w:r>
    </w:p>
    <w:p>
      <w:pPr>
        <w:spacing w:after="120"/>
        <w:ind w:firstLine="397"/>
        <w:jc w:val="both"/>
      </w:pPr>
      <w:r>
        <w:rPr>
          <w:rFonts w:ascii="Arial" w:cs="Arial" w:eastAsia="Arial" w:hAnsi="Arial"/>
          <w:sz w:val="24"/>
          <w:szCs w:val="24"/>
        </w:rPr>
        <w:t xml:space="preserve">3) "Т3" - высокоопасные;</w:t>
      </w:r>
    </w:p>
    <w:p>
      <w:pPr>
        <w:spacing w:after="120"/>
        <w:ind w:firstLine="397"/>
        <w:jc w:val="both"/>
      </w:pPr>
      <w:r>
        <w:rPr>
          <w:rFonts w:ascii="Arial" w:cs="Arial" w:eastAsia="Arial" w:hAnsi="Arial"/>
          <w:sz w:val="24"/>
          <w:szCs w:val="24"/>
        </w:rPr>
        <w:t xml:space="preserve">4) "Т4" - чрезвычайно опасные.</w:t>
      </w:r>
    </w:p>
    <w:p>
      <w:pPr>
        <w:spacing w:after="120"/>
        <w:ind w:firstLine="397"/>
        <w:jc w:val="both"/>
      </w:pPr>
      <w:r>
        <w:rPr>
          <w:rFonts w:ascii="Arial" w:cs="Arial" w:eastAsia="Arial" w:hAnsi="Arial"/>
          <w:sz w:val="24"/>
          <w:szCs w:val="24"/>
        </w:rPr>
        <w:t xml:space="preserve">8. Классы пожароопасности строительных конструкций в зависимости от группы пожарной опасности строительных материалов определяются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9. Для напольных ковровых покрытий группа горючести не определяется.</w:t>
      </w:r>
    </w:p>
    <w:p>
      <w:pPr>
        <w:spacing w:after="120"/>
        <w:ind w:firstLine="397"/>
        <w:jc w:val="both"/>
      </w:pPr>
      <w:r>
        <w:rPr>
          <w:rFonts w:ascii="Arial" w:cs="Arial" w:eastAsia="Arial" w:hAnsi="Arial"/>
          <w:sz w:val="24"/>
          <w:szCs w:val="24"/>
        </w:rPr>
        <w:t xml:space="preserve">10. Текстильные материалы по воспламеняемости подразделяются на легковоспламеняемые и трудновоспламеняемые.</w:t>
      </w:r>
    </w:p>
    <w:p>
      <w:pPr>
        <w:spacing w:after="120"/>
        <w:ind w:firstLine="397"/>
        <w:jc w:val="both"/>
      </w:pPr>
      <w:r>
        <w:rPr>
          <w:rFonts w:ascii="Arial" w:cs="Arial" w:eastAsia="Arial" w:hAnsi="Arial"/>
          <w:sz w:val="24"/>
          <w:szCs w:val="24"/>
        </w:rPr>
        <w:t xml:space="preserve">Классификационные показатели пожарной опасности строительных и текстильных материалов определяются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4. Показатели взрывопожарной и пожарной опасности и классификация технологических сред по взрывопожарной и 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Цель классификация технологических сред по взрывопожарной и пожарной опасности</w:t>
      </w:r>
    </w:p>
    <w:p>
      <w:pPr>
        <w:spacing w:after="120"/>
        <w:ind w:firstLine="397"/>
        <w:jc w:val="both"/>
      </w:pPr>
      <w:r>
        <w:rPr>
          <w:rFonts w:ascii="Arial" w:cs="Arial" w:eastAsia="Arial" w:hAnsi="Arial"/>
          <w:sz w:val="24"/>
          <w:szCs w:val="24"/>
        </w:rPr>
        <w:t xml:space="preserve">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pPr>
        <w:spacing w:after="120"/>
        <w:ind w:firstLine="397"/>
        <w:jc w:val="both"/>
      </w:pPr>
      <w:r>
        <w:rPr>
          <w:rFonts w:ascii="Arial" w:cs="Arial" w:eastAsia="Arial" w:hAnsi="Arial"/>
          <w:b/>
          <w:bCs/>
          <w:sz w:val="24"/>
          <w:szCs w:val="24"/>
        </w:rPr>
        <w:t xml:space="preserve">Статья 15. Показатели взрывопожарной и пожарной опасности технологических сред</w:t>
      </w:r>
    </w:p>
    <w:p>
      <w:pPr>
        <w:spacing w:after="120"/>
        <w:ind w:firstLine="397"/>
        <w:jc w:val="both"/>
      </w:pPr>
      <w:r>
        <w:rPr>
          <w:rFonts w:ascii="Arial" w:cs="Arial" w:eastAsia="Arial" w:hAnsi="Arial"/>
          <w:sz w:val="24"/>
          <w:szCs w:val="24"/>
        </w:rPr>
        <w:t xml:space="preserve">1. Взрывопожарная и пожарная опасность технологических сред характеризуется показателями взрывопожарной и пожарной опасности веществ, обращающихся в технологическом процессе и их параметрами.</w:t>
      </w:r>
    </w:p>
    <w:p>
      <w:pPr>
        <w:spacing w:after="120"/>
        <w:ind w:firstLine="397"/>
        <w:jc w:val="both"/>
      </w:pPr>
      <w:r>
        <w:rPr>
          <w:rFonts w:ascii="Arial" w:cs="Arial" w:eastAsia="Arial" w:hAnsi="Arial"/>
          <w:sz w:val="24"/>
          <w:szCs w:val="24"/>
        </w:rPr>
        <w:t xml:space="preserve">2. Перечень показателей, необходимых для оценки взрывопожарной и пожарной опасности веществ, определяется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16. Классификация технологических сред по взрывопожарной и пожарной опасности</w:t>
      </w:r>
    </w:p>
    <w:p>
      <w:pPr>
        <w:spacing w:after="120"/>
        <w:ind w:firstLine="397"/>
        <w:jc w:val="both"/>
      </w:pPr>
      <w:r>
        <w:rPr>
          <w:rFonts w:ascii="Arial" w:cs="Arial" w:eastAsia="Arial" w:hAnsi="Arial"/>
          <w:sz w:val="24"/>
          <w:szCs w:val="24"/>
        </w:rPr>
        <w:t xml:space="preserve">1. Технологические среды по взрывопожарной и пожарной опасности подразделяются на следующие группы:</w:t>
      </w:r>
    </w:p>
    <w:p>
      <w:pPr>
        <w:spacing w:after="120"/>
        <w:ind w:firstLine="397"/>
        <w:jc w:val="both"/>
      </w:pPr>
      <w:r>
        <w:rPr>
          <w:rFonts w:ascii="Arial" w:cs="Arial" w:eastAsia="Arial" w:hAnsi="Arial"/>
          <w:sz w:val="24"/>
          <w:szCs w:val="24"/>
        </w:rPr>
        <w:t xml:space="preserve">1) пожароопасные;</w:t>
      </w:r>
    </w:p>
    <w:p>
      <w:pPr>
        <w:spacing w:after="120"/>
        <w:ind w:firstLine="397"/>
        <w:jc w:val="both"/>
      </w:pPr>
      <w:r>
        <w:rPr>
          <w:rFonts w:ascii="Arial" w:cs="Arial" w:eastAsia="Arial" w:hAnsi="Arial"/>
          <w:sz w:val="24"/>
          <w:szCs w:val="24"/>
        </w:rPr>
        <w:t xml:space="preserve">2) взрывопожароопасные;</w:t>
      </w:r>
    </w:p>
    <w:p>
      <w:pPr>
        <w:spacing w:after="120"/>
        <w:ind w:firstLine="397"/>
        <w:jc w:val="both"/>
      </w:pPr>
      <w:r>
        <w:rPr>
          <w:rFonts w:ascii="Arial" w:cs="Arial" w:eastAsia="Arial" w:hAnsi="Arial"/>
          <w:sz w:val="24"/>
          <w:szCs w:val="24"/>
        </w:rPr>
        <w:t xml:space="preserve">3) взрывоопасные;</w:t>
      </w:r>
    </w:p>
    <w:p>
      <w:pPr>
        <w:spacing w:after="120"/>
        <w:ind w:firstLine="397"/>
        <w:jc w:val="both"/>
      </w:pPr>
      <w:r>
        <w:rPr>
          <w:rFonts w:ascii="Arial" w:cs="Arial" w:eastAsia="Arial" w:hAnsi="Arial"/>
          <w:sz w:val="24"/>
          <w:szCs w:val="24"/>
        </w:rPr>
        <w:t xml:space="preserve">4) пожаробезопасные.</w:t>
      </w:r>
    </w:p>
    <w:p>
      <w:pPr>
        <w:spacing w:after="120"/>
        <w:ind w:firstLine="397"/>
        <w:jc w:val="both"/>
      </w:pPr>
      <w:r>
        <w:rPr>
          <w:rFonts w:ascii="Arial" w:cs="Arial" w:eastAsia="Arial" w:hAnsi="Arial"/>
          <w:sz w:val="24"/>
          <w:szCs w:val="24"/>
        </w:rPr>
        <w:t xml:space="preserve">2. Среда относится к пожароопасной, если возможно образование горючей среды, а также появление источника зажигания достаточной мощности для возникновения пожара.</w:t>
      </w:r>
    </w:p>
    <w:p>
      <w:pPr>
        <w:spacing w:after="120"/>
        <w:ind w:firstLine="397"/>
        <w:jc w:val="both"/>
      </w:pPr>
      <w:r>
        <w:rPr>
          <w:rFonts w:ascii="Arial" w:cs="Arial" w:eastAsia="Arial" w:hAnsi="Arial"/>
          <w:sz w:val="24"/>
          <w:szCs w:val="24"/>
        </w:rPr>
        <w:t xml:space="preserve">3. Среда относится к взрывопожароопасной, если возможно образование смесей окислителя с горючими газами, парами, пылями и аэрозолями, в которых при появлении источника зажигания возможно инициирование взрыва и (или) пожара.</w:t>
      </w:r>
    </w:p>
    <w:p>
      <w:pPr>
        <w:spacing w:after="120"/>
        <w:ind w:firstLine="397"/>
        <w:jc w:val="both"/>
      </w:pPr>
      <w:r>
        <w:rPr>
          <w:rFonts w:ascii="Arial" w:cs="Arial" w:eastAsia="Arial" w:hAnsi="Arial"/>
          <w:sz w:val="24"/>
          <w:szCs w:val="24"/>
        </w:rPr>
        <w:t xml:space="preserve">4. Среда относится к взрывоопасной, если возможно образование смеси воздуха с горючими газами, парами, легковоспламеняющимися жидкостями и горючими жидкостями, горючими аэрозолями, пылями и волокнами, а также при определенной концентрации горючего и возникновении источника возможно инициирование взрыва.</w:t>
      </w:r>
    </w:p>
    <w:p>
      <w:pPr>
        <w:spacing w:after="120"/>
        <w:ind w:firstLine="397"/>
        <w:jc w:val="both"/>
      </w:pPr>
      <w:r>
        <w:rPr>
          <w:rFonts w:ascii="Arial" w:cs="Arial" w:eastAsia="Arial" w:hAnsi="Arial"/>
          <w:sz w:val="24"/>
          <w:szCs w:val="24"/>
        </w:rPr>
        <w:t xml:space="preserve">5. К пожаробезопасной среде относится пространство, в котором отсутствуют горючая среда и окислитель.</w:t>
      </w:r>
    </w:p>
    <w:p>
      <w:pPr>
        <w:spacing w:after="120" w:before="200"/>
        <w:jc w:val="center"/>
      </w:pPr>
      <w:r>
        <w:rPr>
          <w:rFonts w:ascii="Arial" w:cs="Arial" w:eastAsia="Arial" w:hAnsi="Arial"/>
          <w:b/>
          <w:bCs/>
          <w:sz w:val="24"/>
          <w:szCs w:val="24"/>
        </w:rPr>
        <w:t xml:space="preserve">Глава 5. Классификация пожароопасных и взрывоопасных зон</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Цель классификации</w:t>
      </w:r>
    </w:p>
    <w:p>
      <w:pPr>
        <w:spacing w:after="120"/>
        <w:ind w:firstLine="397"/>
        <w:jc w:val="both"/>
      </w:pPr>
      <w:r>
        <w:rPr>
          <w:rFonts w:ascii="Arial" w:cs="Arial" w:eastAsia="Arial" w:hAnsi="Arial"/>
          <w:sz w:val="24"/>
          <w:szCs w:val="24"/>
        </w:rPr>
        <w:t xml:space="preserve">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pPr>
        <w:spacing w:after="120"/>
        <w:ind w:firstLine="397"/>
        <w:jc w:val="both"/>
      </w:pPr>
      <w:r>
        <w:rPr>
          <w:rFonts w:ascii="Arial" w:cs="Arial" w:eastAsia="Arial" w:hAnsi="Arial"/>
          <w:b/>
          <w:bCs/>
          <w:sz w:val="24"/>
          <w:szCs w:val="24"/>
        </w:rPr>
        <w:t xml:space="preserve">Статья 18. Классификация пожароопасных зон</w:t>
      </w:r>
    </w:p>
    <w:p>
      <w:pPr>
        <w:spacing w:after="120"/>
        <w:ind w:firstLine="397"/>
        <w:jc w:val="both"/>
      </w:pPr>
      <w:r>
        <w:rPr>
          <w:rFonts w:ascii="Arial" w:cs="Arial" w:eastAsia="Arial" w:hAnsi="Arial"/>
          <w:sz w:val="24"/>
          <w:szCs w:val="24"/>
        </w:rPr>
        <w:t xml:space="preserve">1. В целях определения области применения электроустановок, размещаемых внутри и вне помещений, в пределах которых постоянно или периодически обращаются горючие (сгораемые) вещества и в которых они могут находиться при нормальном технологическом процессе или при его нарушениях, устанавливается классификация пожароопасных зон.</w:t>
      </w:r>
    </w:p>
    <w:p>
      <w:pPr>
        <w:spacing w:after="120"/>
        <w:ind w:firstLine="397"/>
        <w:jc w:val="both"/>
      </w:pPr>
      <w:r>
        <w:rPr>
          <w:rFonts w:ascii="Arial" w:cs="Arial" w:eastAsia="Arial" w:hAnsi="Arial"/>
          <w:sz w:val="24"/>
          <w:szCs w:val="24"/>
        </w:rPr>
        <w:t xml:space="preserve">Отнесение объекта к классу пожароопасных зон и определение границ пожароопасных зон осуществляются в соответствии с проектной документацией, а по эксплуатируемым объектам - собственником объекта.</w:t>
      </w:r>
    </w:p>
    <w:p>
      <w:pPr>
        <w:spacing w:after="120"/>
        <w:ind w:firstLine="397"/>
        <w:jc w:val="both"/>
      </w:pPr>
      <w:r>
        <w:rPr>
          <w:rFonts w:ascii="Arial" w:cs="Arial" w:eastAsia="Arial" w:hAnsi="Arial"/>
          <w:sz w:val="24"/>
          <w:szCs w:val="24"/>
        </w:rPr>
        <w:t xml:space="preserve">Пожароопасные зоны подразделяются на следующие классы:</w:t>
      </w:r>
    </w:p>
    <w:p>
      <w:pPr>
        <w:spacing w:after="120"/>
        <w:ind w:firstLine="397"/>
        <w:jc w:val="both"/>
      </w:pPr>
      <w:r>
        <w:rPr>
          <w:rFonts w:ascii="Arial" w:cs="Arial" w:eastAsia="Arial" w:hAnsi="Arial"/>
          <w:sz w:val="24"/>
          <w:szCs w:val="24"/>
        </w:rPr>
        <w:t xml:space="preserve">- пожароопасная зона класса "П-I" - пространство в помещении, в котором находится горючая жидкость, имеющая температуру воспламенения более +61ºС;</w:t>
      </w:r>
    </w:p>
    <w:p>
      <w:pPr>
        <w:spacing w:after="120"/>
        <w:ind w:firstLine="397"/>
        <w:jc w:val="both"/>
      </w:pPr>
      <w:r>
        <w:rPr>
          <w:rFonts w:ascii="Arial" w:cs="Arial" w:eastAsia="Arial" w:hAnsi="Arial"/>
          <w:sz w:val="24"/>
          <w:szCs w:val="24"/>
        </w:rPr>
        <w:t xml:space="preserve">- пожароопасная зона класса "П-</w:t>
      </w:r>
      <w:r>
        <w:rPr>
          <w:rFonts w:ascii="Arial" w:cs="Arial" w:eastAsia="Arial" w:hAnsi="Arial"/>
          <w:sz w:val="24"/>
          <w:szCs w:val="24"/>
        </w:rPr>
        <w:t xml:space="preserve">II</w:t>
      </w:r>
      <w:r>
        <w:rPr>
          <w:rFonts w:ascii="Arial" w:cs="Arial" w:eastAsia="Arial" w:hAnsi="Arial"/>
          <w:sz w:val="24"/>
          <w:szCs w:val="24"/>
        </w:rPr>
        <w:t xml:space="preserve">" - пространство в помещении, в котором могут накапливаться и выделяться горючая пыль или волокна;</w:t>
      </w:r>
    </w:p>
    <w:p>
      <w:pPr>
        <w:spacing w:after="120"/>
        <w:ind w:firstLine="397"/>
        <w:jc w:val="both"/>
      </w:pPr>
      <w:r>
        <w:rPr>
          <w:rFonts w:ascii="Arial" w:cs="Arial" w:eastAsia="Arial" w:hAnsi="Arial"/>
          <w:sz w:val="24"/>
          <w:szCs w:val="24"/>
        </w:rPr>
        <w:t xml:space="preserve">- пожароопасная зона класса "П-IIa" - пространство в помещении, в котором находятся твердые горючие вещества и материалы;</w:t>
      </w:r>
    </w:p>
    <w:p>
      <w:pPr>
        <w:spacing w:after="120"/>
        <w:ind w:firstLine="397"/>
        <w:jc w:val="both"/>
      </w:pPr>
      <w:r>
        <w:rPr>
          <w:rFonts w:ascii="Arial" w:cs="Arial" w:eastAsia="Arial" w:hAnsi="Arial"/>
          <w:sz w:val="24"/>
          <w:szCs w:val="24"/>
        </w:rPr>
        <w:t xml:space="preserve">- пожароопасная зона класса "П-Ill" - пространство вне помещения, в котором находятся горючая жидкость с температурой воспламенения более +61ºС или твердые горючие вещества. Зоны в помещениях или за их пределами до 5 м по горизонтали и вертикали от аппарата, в котором находятся горючие вещества, но технологический процесс ведется с применением открытого огня, раскаленных частей или технологические аппараты имеют поверхности, нагретые до температуры самовоспламенения горючих паров, пыли или волокон, не относятся в части их электрооборудования к пожароопасным зонам.</w:t>
      </w:r>
    </w:p>
    <w:p>
      <w:pPr>
        <w:spacing w:after="120"/>
        <w:ind w:firstLine="397"/>
        <w:jc w:val="both"/>
      </w:pPr>
      <w:r>
        <w:rPr>
          <w:rFonts w:ascii="Arial" w:cs="Arial" w:eastAsia="Arial" w:hAnsi="Arial"/>
          <w:sz w:val="24"/>
          <w:szCs w:val="24"/>
        </w:rPr>
        <w:t xml:space="preserve">2. Классификация пожароопасных зон устанавливается в зависимости от классификационных показателей в соответствии с правилами устройства электроустановок.</w:t>
      </w:r>
    </w:p>
    <w:p>
      <w:pPr>
        <w:spacing w:after="120"/>
        <w:ind w:firstLine="397"/>
        <w:jc w:val="both"/>
      </w:pPr>
      <w:r>
        <w:rPr>
          <w:rFonts w:ascii="Arial" w:cs="Arial" w:eastAsia="Arial" w:hAnsi="Arial"/>
          <w:b/>
          <w:bCs/>
          <w:sz w:val="24"/>
          <w:szCs w:val="24"/>
        </w:rPr>
        <w:t xml:space="preserve">Статья 19. Классификация взрывоопасных зон</w:t>
      </w:r>
    </w:p>
    <w:p>
      <w:pPr>
        <w:spacing w:after="120"/>
        <w:ind w:firstLine="397"/>
        <w:jc w:val="both"/>
      </w:pPr>
      <w:r>
        <w:rPr>
          <w:rFonts w:ascii="Arial" w:cs="Arial" w:eastAsia="Arial" w:hAnsi="Arial"/>
          <w:sz w:val="24"/>
          <w:szCs w:val="24"/>
        </w:rPr>
        <w:t xml:space="preserve">1. В зависимости от частоты и длительности присутствия взрывоопасной смеси взрывоопасные зоны подразделяются на следующие классы:</w:t>
      </w:r>
    </w:p>
    <w:p>
      <w:pPr>
        <w:spacing w:after="120"/>
        <w:ind w:firstLine="397"/>
        <w:jc w:val="both"/>
      </w:pPr>
      <w:r>
        <w:rPr>
          <w:rFonts w:ascii="Arial" w:cs="Arial" w:eastAsia="Arial" w:hAnsi="Arial"/>
          <w:sz w:val="24"/>
          <w:szCs w:val="24"/>
        </w:rPr>
        <w:t xml:space="preserve">0 класс - зоны, в которых взрывоопасная газовая смесь присутствует постоянно или в течение одного часа;</w:t>
      </w:r>
    </w:p>
    <w:p>
      <w:pPr>
        <w:spacing w:after="120"/>
        <w:ind w:firstLine="397"/>
        <w:jc w:val="both"/>
      </w:pPr>
      <w:r>
        <w:rPr>
          <w:rFonts w:ascii="Arial" w:cs="Arial" w:eastAsia="Arial" w:hAnsi="Arial"/>
          <w:sz w:val="24"/>
          <w:szCs w:val="24"/>
        </w:rPr>
        <w:t xml:space="preserve">1 класс - зоны, расположенные в помещениях, в которых при нормальных режимах работы оборудования выделяются горючие газы или пары легковоспламеняющихся жидкостей, образовывающие с воздухом взрывоопасные смеси;</w:t>
      </w:r>
    </w:p>
    <w:p>
      <w:pPr>
        <w:spacing w:after="120"/>
        <w:ind w:firstLine="397"/>
        <w:jc w:val="both"/>
      </w:pPr>
      <w:r>
        <w:rPr>
          <w:rFonts w:ascii="Arial" w:cs="Arial" w:eastAsia="Arial" w:hAnsi="Arial"/>
          <w:sz w:val="24"/>
          <w:szCs w:val="24"/>
        </w:rPr>
        <w:t xml:space="preserve">2 класс - зоны, расположенные в помещениях, в которых при нормальных режимах работы оборудования взрывоопасные смеси горючих газов или паров легковоспламеняющихся жидкостей с воздухом не образуются, а возможны только в результате аварии или неисправности технологического оборудования;</w:t>
      </w:r>
    </w:p>
    <w:p>
      <w:pPr>
        <w:spacing w:after="120"/>
        <w:ind w:firstLine="397"/>
        <w:jc w:val="both"/>
      </w:pPr>
      <w:r>
        <w:rPr>
          <w:rFonts w:ascii="Arial" w:cs="Arial" w:eastAsia="Arial" w:hAnsi="Arial"/>
          <w:sz w:val="24"/>
          <w:szCs w:val="24"/>
        </w:rPr>
        <w:t xml:space="preserve">3 класс - зоны, в которых взрывоопасные смеси горючей пыли с воздухом имеют нижний концентрационный предел воспламенения менее 65 г/м</w:t>
      </w:r>
      <w:r>
        <w:rPr>
          <w:rFonts w:ascii="Arial" w:cs="Arial" w:eastAsia="Arial" w:hAnsi="Arial"/>
          <w:sz w:val="24"/>
          <w:szCs w:val="24"/>
        </w:rPr>
        <w:t xml:space="preserve">3</w:t>
      </w:r>
      <w:r>
        <w:rPr>
          <w:rFonts w:ascii="Arial" w:cs="Arial" w:eastAsia="Arial" w:hAnsi="Arial"/>
          <w:sz w:val="24"/>
          <w:szCs w:val="24"/>
        </w:rPr>
        <w:t xml:space="preserve"> к объему воздуха и присутствуют постоянно;</w:t>
      </w:r>
    </w:p>
    <w:p>
      <w:pPr>
        <w:spacing w:after="120"/>
        <w:ind w:firstLine="397"/>
        <w:jc w:val="both"/>
      </w:pPr>
      <w:r>
        <w:rPr>
          <w:rFonts w:ascii="Arial" w:cs="Arial" w:eastAsia="Arial" w:hAnsi="Arial"/>
          <w:sz w:val="24"/>
          <w:szCs w:val="24"/>
        </w:rPr>
        <w:t xml:space="preserve">4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w:t>
      </w:r>
    </w:p>
    <w:p>
      <w:pPr>
        <w:spacing w:after="120"/>
        <w:ind w:firstLine="397"/>
        <w:jc w:val="both"/>
      </w:pPr>
      <w:r>
        <w:rPr>
          <w:rFonts w:ascii="Arial" w:cs="Arial" w:eastAsia="Arial" w:hAnsi="Arial"/>
          <w:sz w:val="24"/>
          <w:szCs w:val="24"/>
        </w:rPr>
        <w:t xml:space="preserve">5 класс - зоны, расположенные в помещениях, в которых при нормальных режимах работы оборудования не образуются взрывоопасные смеси горючих пылей или волокон с воздухом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 но возможно образование такой взрывоопасной смеси горючих пылей или волокон с воздухом только в результате аварий или неисправности технологического оборудования.</w:t>
      </w:r>
    </w:p>
    <w:p>
      <w:pPr>
        <w:spacing w:after="120"/>
        <w:ind w:firstLine="397"/>
        <w:jc w:val="both"/>
      </w:pPr>
      <w:r>
        <w:rPr>
          <w:rFonts w:ascii="Arial" w:cs="Arial" w:eastAsia="Arial" w:hAnsi="Arial"/>
          <w:sz w:val="24"/>
          <w:szCs w:val="24"/>
        </w:rPr>
        <w:t xml:space="preserve">2. Классификация показателей взрывоопасной зоны определяется правилами устройства электроустановок.</w:t>
      </w:r>
    </w:p>
    <w:p>
      <w:pPr>
        <w:spacing w:after="120" w:before="200"/>
        <w:jc w:val="center"/>
      </w:pPr>
      <w:r>
        <w:rPr>
          <w:rFonts w:ascii="Arial" w:cs="Arial" w:eastAsia="Arial" w:hAnsi="Arial"/>
          <w:b/>
          <w:bCs/>
          <w:sz w:val="24"/>
          <w:szCs w:val="24"/>
        </w:rPr>
        <w:t xml:space="preserve">Глава 6. Классификация электрооборудования по пожарной и взрывопожарной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Цель классификации</w:t>
      </w:r>
    </w:p>
    <w:p>
      <w:pPr>
        <w:spacing w:after="120"/>
        <w:ind w:firstLine="397"/>
        <w:jc w:val="both"/>
      </w:pPr>
      <w:r>
        <w:rPr>
          <w:rFonts w:ascii="Arial" w:cs="Arial" w:eastAsia="Arial" w:hAnsi="Arial"/>
          <w:sz w:val="24"/>
          <w:szCs w:val="24"/>
        </w:rPr>
        <w:t xml:space="preserve">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pPr>
        <w:spacing w:after="120"/>
        <w:ind w:firstLine="397"/>
        <w:jc w:val="both"/>
      </w:pPr>
      <w:r>
        <w:rPr>
          <w:rFonts w:ascii="Arial" w:cs="Arial" w:eastAsia="Arial" w:hAnsi="Arial"/>
          <w:b/>
          <w:bCs/>
          <w:sz w:val="24"/>
          <w:szCs w:val="24"/>
        </w:rPr>
        <w:t xml:space="preserve">Статья 21. Классификация электрооборудования по пожарной и взрывопожарной опасности</w:t>
      </w:r>
    </w:p>
    <w:p>
      <w:pPr>
        <w:spacing w:after="120"/>
        <w:ind w:firstLine="397"/>
        <w:jc w:val="both"/>
      </w:pPr>
      <w:r>
        <w:rPr>
          <w:rFonts w:ascii="Arial" w:cs="Arial" w:eastAsia="Arial" w:hAnsi="Arial"/>
          <w:sz w:val="24"/>
          <w:szCs w:val="24"/>
        </w:rPr>
        <w:t xml:space="preserve">1. В зависимости от степени пожарной и взрывопожарной опасности электрооборудование подразделяется на следующие виды:</w:t>
      </w:r>
    </w:p>
    <w:p>
      <w:pPr>
        <w:spacing w:after="120"/>
        <w:ind w:firstLine="397"/>
        <w:jc w:val="both"/>
      </w:pPr>
      <w:r>
        <w:rPr>
          <w:rFonts w:ascii="Arial" w:cs="Arial" w:eastAsia="Arial" w:hAnsi="Arial"/>
          <w:sz w:val="24"/>
          <w:szCs w:val="24"/>
        </w:rPr>
        <w:t xml:space="preserve">1) электрооборудование без средств пожаровзрывозащиты;</w:t>
      </w:r>
    </w:p>
    <w:p>
      <w:pPr>
        <w:spacing w:after="120"/>
        <w:ind w:firstLine="397"/>
        <w:jc w:val="both"/>
      </w:pPr>
      <w:r>
        <w:rPr>
          <w:rFonts w:ascii="Arial" w:cs="Arial" w:eastAsia="Arial" w:hAnsi="Arial"/>
          <w:sz w:val="24"/>
          <w:szCs w:val="24"/>
        </w:rPr>
        <w:t xml:space="preserve">2) пожарозащищенное электрооборудование (для пожароопасных зон);</w:t>
      </w:r>
    </w:p>
    <w:p>
      <w:pPr>
        <w:spacing w:after="120"/>
        <w:ind w:firstLine="397"/>
        <w:jc w:val="both"/>
      </w:pPr>
      <w:r>
        <w:rPr>
          <w:rFonts w:ascii="Arial" w:cs="Arial" w:eastAsia="Arial" w:hAnsi="Arial"/>
          <w:sz w:val="24"/>
          <w:szCs w:val="24"/>
        </w:rPr>
        <w:t xml:space="preserve">3) взрывозащищенное электрооборудование (для взрывоопасных зон).</w:t>
      </w:r>
    </w:p>
    <w:p>
      <w:pPr>
        <w:spacing w:after="120"/>
        <w:ind w:firstLine="397"/>
        <w:jc w:val="both"/>
      </w:pPr>
      <w:r>
        <w:rPr>
          <w:rFonts w:ascii="Arial" w:cs="Arial" w:eastAsia="Arial" w:hAnsi="Arial"/>
          <w:sz w:val="24"/>
          <w:szCs w:val="24"/>
        </w:rPr>
        <w:t xml:space="preserve">2. Под степенью пожарной и взрывопожарной опасности электрооборудования понимается опасность возникновения источника возгорания внутри электрооборудования и (или) опасность контакта источника возгорания с окружающей электрооборудование горючей средой.</w:t>
      </w:r>
    </w:p>
    <w:p>
      <w:pPr>
        <w:spacing w:after="120"/>
        <w:ind w:firstLine="397"/>
        <w:jc w:val="both"/>
      </w:pPr>
      <w:r>
        <w:rPr>
          <w:rFonts w:ascii="Arial" w:cs="Arial" w:eastAsia="Arial" w:hAnsi="Arial"/>
          <w:sz w:val="24"/>
          <w:szCs w:val="24"/>
        </w:rPr>
        <w:t xml:space="preserve">Электрооборудование без средств пожаровзрывозащиты по уровням пожарной защиты и взрывозащиты не классифицируется.</w:t>
      </w:r>
    </w:p>
    <w:p>
      <w:pPr>
        <w:spacing w:after="120"/>
        <w:ind w:firstLine="397"/>
        <w:jc w:val="both"/>
      </w:pPr>
      <w:r>
        <w:rPr>
          <w:rFonts w:ascii="Arial" w:cs="Arial" w:eastAsia="Arial" w:hAnsi="Arial"/>
          <w:b/>
          <w:bCs/>
          <w:sz w:val="24"/>
          <w:szCs w:val="24"/>
        </w:rPr>
        <w:t xml:space="preserve">Статья 22. Классификация пожарозащищенного электрооборудования</w:t>
      </w:r>
    </w:p>
    <w:p>
      <w:pPr>
        <w:spacing w:after="120"/>
        <w:ind w:firstLine="397"/>
        <w:jc w:val="both"/>
      </w:pPr>
      <w:r>
        <w:rPr>
          <w:rFonts w:ascii="Arial" w:cs="Arial" w:eastAsia="Arial" w:hAnsi="Arial"/>
          <w:sz w:val="24"/>
          <w:szCs w:val="24"/>
        </w:rPr>
        <w:t xml:space="preserve">1. Электрооборудование, применяемое в пожароопасных зонах, классифицируется по степени защиты от попадания внутрь воды и внешних твердых предметов, обеспечиваемой конструкцией этого электрооборудования.</w:t>
      </w:r>
    </w:p>
    <w:p>
      <w:pPr>
        <w:spacing w:after="120"/>
        <w:ind w:firstLine="397"/>
        <w:jc w:val="both"/>
      </w:pPr>
      <w:r>
        <w:rPr>
          <w:rFonts w:ascii="Arial" w:cs="Arial" w:eastAsia="Arial" w:hAnsi="Arial"/>
          <w:sz w:val="24"/>
          <w:szCs w:val="24"/>
        </w:rPr>
        <w:t xml:space="preserve">Классификация пожарозащищенного электрооборудования определяется правилами устройства электроустановок.</w:t>
      </w:r>
    </w:p>
    <w:p>
      <w:pPr>
        <w:spacing w:after="120"/>
        <w:ind w:firstLine="397"/>
        <w:jc w:val="both"/>
      </w:pPr>
      <w:r>
        <w:rPr>
          <w:rFonts w:ascii="Arial" w:cs="Arial" w:eastAsia="Arial" w:hAnsi="Arial"/>
          <w:sz w:val="24"/>
          <w:szCs w:val="24"/>
        </w:rPr>
        <w:t xml:space="preserve">2.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pPr>
        <w:spacing w:after="120"/>
        <w:ind w:firstLine="397"/>
        <w:jc w:val="both"/>
      </w:pPr>
      <w:r>
        <w:rPr>
          <w:rFonts w:ascii="Arial" w:cs="Arial" w:eastAsia="Arial" w:hAnsi="Arial"/>
          <w:b/>
          <w:bCs/>
          <w:sz w:val="24"/>
          <w:szCs w:val="24"/>
        </w:rPr>
        <w:t xml:space="preserve">Статья 23. Классификация взрывозащищенного электрооборудования</w:t>
      </w:r>
    </w:p>
    <w:p>
      <w:pPr>
        <w:spacing w:after="120"/>
        <w:ind w:firstLine="397"/>
        <w:jc w:val="both"/>
      </w:pPr>
      <w:r>
        <w:rPr>
          <w:rFonts w:ascii="Arial" w:cs="Arial" w:eastAsia="Arial" w:hAnsi="Arial"/>
          <w:sz w:val="24"/>
          <w:szCs w:val="24"/>
        </w:rPr>
        <w:t xml:space="preserve">1. Взрывозащищенное электрооборудование классифицируется по уровням взрывозащиты, видам взрывозащиты, группам и температурным классам.</w:t>
      </w:r>
    </w:p>
    <w:p>
      <w:pPr>
        <w:spacing w:after="120"/>
        <w:ind w:firstLine="397"/>
        <w:jc w:val="both"/>
      </w:pPr>
      <w:r>
        <w:rPr>
          <w:rFonts w:ascii="Arial" w:cs="Arial" w:eastAsia="Arial" w:hAnsi="Arial"/>
          <w:sz w:val="24"/>
          <w:szCs w:val="24"/>
        </w:rPr>
        <w:t xml:space="preserve">2. Взрывозащищенное электрооборудование по уровням взрывозащиты подразделяется на следующие виды:</w:t>
      </w:r>
    </w:p>
    <w:p>
      <w:pPr>
        <w:spacing w:after="120"/>
        <w:ind w:firstLine="397"/>
        <w:jc w:val="both"/>
      </w:pPr>
      <w:r>
        <w:rPr>
          <w:rFonts w:ascii="Arial" w:cs="Arial" w:eastAsia="Arial" w:hAnsi="Arial"/>
          <w:sz w:val="24"/>
          <w:szCs w:val="24"/>
        </w:rPr>
        <w:t xml:space="preserve">1) особовзрывобезопасное электрооборудование (уровень - 0);</w:t>
      </w:r>
    </w:p>
    <w:p>
      <w:pPr>
        <w:spacing w:after="120"/>
        <w:ind w:firstLine="397"/>
        <w:jc w:val="both"/>
      </w:pPr>
      <w:r>
        <w:rPr>
          <w:rFonts w:ascii="Arial" w:cs="Arial" w:eastAsia="Arial" w:hAnsi="Arial"/>
          <w:sz w:val="24"/>
          <w:szCs w:val="24"/>
        </w:rPr>
        <w:t xml:space="preserve">2) взрывобезопасное электрооборудование (уровень - 1);</w:t>
      </w:r>
    </w:p>
    <w:p>
      <w:pPr>
        <w:spacing w:after="120"/>
        <w:ind w:firstLine="397"/>
        <w:jc w:val="both"/>
      </w:pPr>
      <w:r>
        <w:rPr>
          <w:rFonts w:ascii="Arial" w:cs="Arial" w:eastAsia="Arial" w:hAnsi="Arial"/>
          <w:sz w:val="24"/>
          <w:szCs w:val="24"/>
        </w:rPr>
        <w:t xml:space="preserve">3) электрооборудование повышенной надежности против взрыва (уровень - 2).</w:t>
      </w:r>
    </w:p>
    <w:p>
      <w:pPr>
        <w:spacing w:after="120"/>
        <w:ind w:firstLine="397"/>
        <w:jc w:val="both"/>
      </w:pPr>
      <w:r>
        <w:rPr>
          <w:rFonts w:ascii="Arial" w:cs="Arial" w:eastAsia="Arial" w:hAnsi="Arial"/>
          <w:sz w:val="24"/>
          <w:szCs w:val="24"/>
        </w:rPr>
        <w:t xml:space="preserve">3. Особовзрывобезопасное электрооборудование - взрывобезопасное электрооборудование с дополнительными средствами взрывозащиты.</w:t>
      </w:r>
    </w:p>
    <w:p>
      <w:pPr>
        <w:spacing w:after="120"/>
        <w:ind w:firstLine="397"/>
        <w:jc w:val="both"/>
      </w:pPr>
      <w:r>
        <w:rPr>
          <w:rFonts w:ascii="Arial" w:cs="Arial" w:eastAsia="Arial" w:hAnsi="Arial"/>
          <w:sz w:val="24"/>
          <w:szCs w:val="24"/>
        </w:rPr>
        <w:t xml:space="preserve">Взрывобезопасное электрооборудование обеспечивает взрывозащиту как при нормальном режиме работы, так и при повреждении, за исключением повреждения средств взрывозащиты.</w:t>
      </w:r>
    </w:p>
    <w:p>
      <w:pPr>
        <w:spacing w:after="120"/>
        <w:ind w:firstLine="397"/>
        <w:jc w:val="both"/>
      </w:pPr>
      <w:r>
        <w:rPr>
          <w:rFonts w:ascii="Arial" w:cs="Arial" w:eastAsia="Arial" w:hAnsi="Arial"/>
          <w:sz w:val="24"/>
          <w:szCs w:val="24"/>
        </w:rPr>
        <w:t xml:space="preserve">Электрооборудование повышенной надежности против взрыва обеспечивает взрывозащиту только при нормальном режиме работы (при отсутствии аварий и повреждений).</w:t>
      </w:r>
    </w:p>
    <w:p>
      <w:pPr>
        <w:spacing w:after="120"/>
        <w:ind w:firstLine="397"/>
        <w:jc w:val="both"/>
      </w:pPr>
      <w:r>
        <w:rPr>
          <w:rFonts w:ascii="Arial" w:cs="Arial" w:eastAsia="Arial" w:hAnsi="Arial"/>
          <w:sz w:val="24"/>
          <w:szCs w:val="24"/>
        </w:rPr>
        <w:t xml:space="preserve">4. Показатели взрывозащищенного электрооборудования по температурному классу, группе (подгруппе), уровню, виду взрывозащиты, а также маркировка электрооборудования определяются правилами устройства электроустановок.</w:t>
      </w:r>
    </w:p>
    <w:p>
      <w:pPr>
        <w:spacing w:after="120" w:before="200"/>
        <w:jc w:val="center"/>
      </w:pPr>
      <w:r>
        <w:rPr>
          <w:rFonts w:ascii="Arial" w:cs="Arial" w:eastAsia="Arial" w:hAnsi="Arial"/>
          <w:b/>
          <w:bCs/>
          <w:sz w:val="24"/>
          <w:szCs w:val="24"/>
        </w:rPr>
        <w:t xml:space="preserve">Глава 7. Классификация наружных установок по 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Цель классификации наружных установок по пожарной опасности</w:t>
      </w:r>
    </w:p>
    <w:p>
      <w:pPr>
        <w:spacing w:after="120"/>
        <w:ind w:firstLine="397"/>
        <w:jc w:val="both"/>
      </w:pPr>
      <w:r>
        <w:rPr>
          <w:rFonts w:ascii="Arial" w:cs="Arial" w:eastAsia="Arial" w:hAnsi="Arial"/>
          <w:sz w:val="24"/>
          <w:szCs w:val="24"/>
        </w:rPr>
        <w:t xml:space="preserve">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pPr>
        <w:spacing w:after="120"/>
        <w:ind w:firstLine="397"/>
        <w:jc w:val="both"/>
      </w:pPr>
      <w:r>
        <w:rPr>
          <w:rFonts w:ascii="Arial" w:cs="Arial" w:eastAsia="Arial" w:hAnsi="Arial"/>
          <w:sz w:val="24"/>
          <w:szCs w:val="24"/>
        </w:rPr>
        <w:t xml:space="preserve">2. Классификация наружных установок по пожарной опасности основывается на определении их принадлежности к соответствующей категории.</w:t>
      </w:r>
    </w:p>
    <w:p>
      <w:pPr>
        <w:spacing w:after="120"/>
        <w:ind w:firstLine="397"/>
        <w:jc w:val="both"/>
      </w:pPr>
      <w:r>
        <w:rPr>
          <w:rFonts w:ascii="Arial" w:cs="Arial" w:eastAsia="Arial" w:hAnsi="Arial"/>
          <w:sz w:val="24"/>
          <w:szCs w:val="24"/>
        </w:rPr>
        <w:t xml:space="preserve">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на установках также должны быть указаны обозначения категорий по пожарной опасности.</w:t>
      </w:r>
    </w:p>
    <w:p>
      <w:pPr>
        <w:spacing w:after="120"/>
        <w:ind w:firstLine="397"/>
        <w:jc w:val="both"/>
      </w:pPr>
      <w:r>
        <w:rPr>
          <w:rFonts w:ascii="Arial" w:cs="Arial" w:eastAsia="Arial" w:hAnsi="Arial"/>
          <w:b/>
          <w:bCs/>
          <w:sz w:val="24"/>
          <w:szCs w:val="24"/>
        </w:rPr>
        <w:t xml:space="preserve">Статья 25. Определение категорий наружных установок по пожарной опасности</w:t>
      </w:r>
    </w:p>
    <w:p>
      <w:pPr>
        <w:spacing w:after="120"/>
        <w:ind w:firstLine="397"/>
        <w:jc w:val="both"/>
      </w:pPr>
      <w:r>
        <w:rPr>
          <w:rFonts w:ascii="Arial" w:cs="Arial" w:eastAsia="Arial" w:hAnsi="Arial"/>
          <w:sz w:val="24"/>
          <w:szCs w:val="24"/>
        </w:rPr>
        <w:t xml:space="preserve">1. Категории наружных установок по пожарной опасности определяются исходя из пожароопасных свойств горючих веществ и материалов, находящихся в установках, их количества и особенностей технологических процессов.</w:t>
      </w:r>
    </w:p>
    <w:p>
      <w:pPr>
        <w:spacing w:after="120"/>
        <w:ind w:firstLine="397"/>
        <w:jc w:val="both"/>
      </w:pPr>
      <w:r>
        <w:rPr>
          <w:rFonts w:ascii="Arial" w:cs="Arial" w:eastAsia="Arial" w:hAnsi="Arial"/>
          <w:sz w:val="24"/>
          <w:szCs w:val="24"/>
        </w:rPr>
        <w:t xml:space="preserve">2. Категории наружных установок по пожарной опасности определяются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3.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pPr>
        <w:spacing w:after="120"/>
        <w:ind w:firstLine="397"/>
        <w:jc w:val="both"/>
      </w:pPr>
      <w:r>
        <w:rPr>
          <w:rFonts w:ascii="Arial" w:cs="Arial" w:eastAsia="Arial" w:hAnsi="Arial"/>
          <w:sz w:val="24"/>
          <w:szCs w:val="24"/>
        </w:rPr>
        <w:t xml:space="preserve">4. По пожарной опасности наружные установки подразделяются на следующие категории:</w:t>
      </w:r>
    </w:p>
    <w:p>
      <w:pPr>
        <w:spacing w:after="120"/>
        <w:ind w:firstLine="397"/>
        <w:jc w:val="both"/>
      </w:pPr>
      <w:r>
        <w:rPr>
          <w:rFonts w:ascii="Arial" w:cs="Arial" w:eastAsia="Arial" w:hAnsi="Arial"/>
          <w:sz w:val="24"/>
          <w:szCs w:val="24"/>
        </w:rPr>
        <w:t xml:space="preserve">1) повышенная взрывопожароопасность (Ан);</w:t>
      </w:r>
    </w:p>
    <w:p>
      <w:pPr>
        <w:spacing w:after="120"/>
        <w:ind w:firstLine="397"/>
        <w:jc w:val="both"/>
      </w:pPr>
      <w:r>
        <w:rPr>
          <w:rFonts w:ascii="Arial" w:cs="Arial" w:eastAsia="Arial" w:hAnsi="Arial"/>
          <w:sz w:val="24"/>
          <w:szCs w:val="24"/>
        </w:rPr>
        <w:t xml:space="preserve">2) взрывопожароопасность (Бн);</w:t>
      </w:r>
    </w:p>
    <w:p>
      <w:pPr>
        <w:spacing w:after="120"/>
        <w:ind w:firstLine="397"/>
        <w:jc w:val="both"/>
      </w:pPr>
      <w:r>
        <w:rPr>
          <w:rFonts w:ascii="Arial" w:cs="Arial" w:eastAsia="Arial" w:hAnsi="Arial"/>
          <w:sz w:val="24"/>
          <w:szCs w:val="24"/>
        </w:rPr>
        <w:t xml:space="preserve">3) пожароопасность (Вн);</w:t>
      </w:r>
    </w:p>
    <w:p>
      <w:pPr>
        <w:spacing w:after="120"/>
        <w:ind w:firstLine="397"/>
        <w:jc w:val="both"/>
      </w:pPr>
      <w:r>
        <w:rPr>
          <w:rFonts w:ascii="Arial" w:cs="Arial" w:eastAsia="Arial" w:hAnsi="Arial"/>
          <w:sz w:val="24"/>
          <w:szCs w:val="24"/>
        </w:rPr>
        <w:t xml:space="preserve">4) умеренная пожароопасность (Гн);</w:t>
      </w:r>
    </w:p>
    <w:p>
      <w:pPr>
        <w:spacing w:after="120"/>
        <w:ind w:firstLine="397"/>
        <w:jc w:val="both"/>
      </w:pPr>
      <w:r>
        <w:rPr>
          <w:rFonts w:ascii="Arial" w:cs="Arial" w:eastAsia="Arial" w:hAnsi="Arial"/>
          <w:sz w:val="24"/>
          <w:szCs w:val="24"/>
        </w:rPr>
        <w:t xml:space="preserve">5) пониженная пожароопасность (Дн).</w:t>
      </w:r>
    </w:p>
    <w:p>
      <w:pPr>
        <w:spacing w:after="120" w:before="200"/>
        <w:jc w:val="center"/>
      </w:pPr>
      <w:r>
        <w:rPr>
          <w:rFonts w:ascii="Arial" w:cs="Arial" w:eastAsia="Arial" w:hAnsi="Arial"/>
          <w:b/>
          <w:bCs/>
          <w:sz w:val="24"/>
          <w:szCs w:val="24"/>
        </w:rPr>
        <w:t xml:space="preserve">Глава 8. Классификация зданий, сооружений и помещений по пожарной и взрывопожарной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Цель классификации зданий, сооружений и помещений по пожарной и взрывопожарной опасности</w:t>
      </w:r>
    </w:p>
    <w:p>
      <w:pPr>
        <w:spacing w:after="120"/>
        <w:ind w:firstLine="397"/>
        <w:jc w:val="both"/>
      </w:pPr>
      <w:r>
        <w:rPr>
          <w:rFonts w:ascii="Arial" w:cs="Arial" w:eastAsia="Arial" w:hAnsi="Arial"/>
          <w:sz w:val="24"/>
          <w:szCs w:val="24"/>
        </w:rPr>
        <w:t xml:space="preserve">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pPr>
        <w:spacing w:after="120"/>
        <w:ind w:firstLine="397"/>
        <w:jc w:val="both"/>
      </w:pPr>
      <w:r>
        <w:rPr>
          <w:rFonts w:ascii="Arial" w:cs="Arial" w:eastAsia="Arial" w:hAnsi="Arial"/>
          <w:b/>
          <w:bCs/>
          <w:sz w:val="24"/>
          <w:szCs w:val="24"/>
        </w:rPr>
        <w:t xml:space="preserve">Статья 27. Категории зданий, сооружений и помещений по пожарной и взрывопожарной опасности</w:t>
      </w:r>
    </w:p>
    <w:p>
      <w:pPr>
        <w:spacing w:after="120"/>
        <w:ind w:firstLine="397"/>
        <w:jc w:val="both"/>
      </w:pPr>
      <w:r>
        <w:rPr>
          <w:rFonts w:ascii="Arial" w:cs="Arial" w:eastAsia="Arial" w:hAnsi="Arial"/>
          <w:sz w:val="24"/>
          <w:szCs w:val="24"/>
        </w:rPr>
        <w:t xml:space="preserve">1. Категории зданий, сооружений по пожарной и взрывопожарной опасности определяются исходя из доли и суммарной площади помещений той или иной категории опасности в этом здании, сооружении.</w:t>
      </w:r>
    </w:p>
    <w:p>
      <w:pPr>
        <w:spacing w:after="120"/>
        <w:ind w:firstLine="397"/>
        <w:jc w:val="both"/>
      </w:pPr>
      <w:r>
        <w:rPr>
          <w:rFonts w:ascii="Arial" w:cs="Arial" w:eastAsia="Arial" w:hAnsi="Arial"/>
          <w:sz w:val="24"/>
          <w:szCs w:val="24"/>
        </w:rPr>
        <w:t xml:space="preserve">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pPr>
        <w:spacing w:after="120"/>
        <w:ind w:firstLine="397"/>
        <w:jc w:val="both"/>
      </w:pPr>
      <w:r>
        <w:rPr>
          <w:rFonts w:ascii="Arial" w:cs="Arial" w:eastAsia="Arial" w:hAnsi="Arial"/>
          <w:sz w:val="24"/>
          <w:szCs w:val="24"/>
        </w:rPr>
        <w:t xml:space="preserve">2. Категории здания, сооружения и помещения по пожарной и взрывопожарной опасности определяются строительными нормами и правилами, национальными стандартами, утвержденными в установленном порядке в зависимости от вида находящихся в аппаратах и помещениях горючих веществ и материалов, их количества и пожароопасных свойств, а также объемно-планировочных решений помещений и характеристик проводимых в них технологических процессов.</w:t>
      </w:r>
    </w:p>
    <w:p>
      <w:pPr>
        <w:spacing w:after="120"/>
        <w:ind w:firstLine="397"/>
        <w:jc w:val="both"/>
      </w:pPr>
      <w:r>
        <w:rPr>
          <w:rFonts w:ascii="Arial" w:cs="Arial" w:eastAsia="Arial" w:hAnsi="Arial"/>
          <w:sz w:val="24"/>
          <w:szCs w:val="24"/>
        </w:rPr>
        <w:t xml:space="preserve">3. Определение категорий зданий, сооружений и помещений осуществляется путем последовательной проверки их принадлежности к категории от наиболее опасной "А" к наименее опасной "Д".</w:t>
      </w:r>
    </w:p>
    <w:p>
      <w:pPr>
        <w:spacing w:after="120"/>
        <w:ind w:firstLine="397"/>
        <w:jc w:val="both"/>
      </w:pPr>
      <w:r>
        <w:rPr>
          <w:rFonts w:ascii="Arial" w:cs="Arial" w:eastAsia="Arial" w:hAnsi="Arial"/>
          <w:sz w:val="24"/>
          <w:szCs w:val="24"/>
        </w:rPr>
        <w:t xml:space="preserve">Отнесение здания, сооружения и помещения к категориям "В1", "В2", "В3" или "В4" осуществляется в зависимости от количества и способа размещения в них пожарной нагрузки, а также от пожароопасных свойств веществ и материалов ее составляющих.</w:t>
      </w:r>
    </w:p>
    <w:p>
      <w:pPr>
        <w:spacing w:after="120"/>
        <w:ind w:firstLine="397"/>
        <w:jc w:val="both"/>
      </w:pPr>
      <w:r>
        <w:rPr>
          <w:rFonts w:ascii="Arial" w:cs="Arial" w:eastAsia="Arial" w:hAnsi="Arial"/>
          <w:sz w:val="24"/>
          <w:szCs w:val="24"/>
        </w:rPr>
        <w:t xml:space="preserve">4. По пожарной и взрывопожарной опасности здания, сооружения и помещения производственного и складского назначения независимо от их функционального назначения подразделяются на следующие категории:</w:t>
      </w:r>
    </w:p>
    <w:p>
      <w:pPr>
        <w:spacing w:after="120"/>
        <w:ind w:firstLine="397"/>
        <w:jc w:val="both"/>
      </w:pPr>
      <w:r>
        <w:rPr>
          <w:rFonts w:ascii="Arial" w:cs="Arial" w:eastAsia="Arial" w:hAnsi="Arial"/>
          <w:sz w:val="24"/>
          <w:szCs w:val="24"/>
        </w:rPr>
        <w:t xml:space="preserve">1) "А" - повышенная взрывопожароопасностъ;</w:t>
      </w:r>
    </w:p>
    <w:p>
      <w:pPr>
        <w:spacing w:after="120"/>
        <w:ind w:firstLine="397"/>
        <w:jc w:val="both"/>
      </w:pPr>
      <w:r>
        <w:rPr>
          <w:rFonts w:ascii="Arial" w:cs="Arial" w:eastAsia="Arial" w:hAnsi="Arial"/>
          <w:sz w:val="24"/>
          <w:szCs w:val="24"/>
        </w:rPr>
        <w:t xml:space="preserve">2) "Б" - взрывопожароопасностъ;</w:t>
      </w:r>
    </w:p>
    <w:p>
      <w:pPr>
        <w:spacing w:after="120"/>
        <w:ind w:firstLine="397"/>
        <w:jc w:val="both"/>
      </w:pPr>
      <w:r>
        <w:rPr>
          <w:rFonts w:ascii="Arial" w:cs="Arial" w:eastAsia="Arial" w:hAnsi="Arial"/>
          <w:sz w:val="24"/>
          <w:szCs w:val="24"/>
        </w:rPr>
        <w:t xml:space="preserve">3) "В1 - В4" - пожароопасность;</w:t>
      </w:r>
    </w:p>
    <w:p>
      <w:pPr>
        <w:spacing w:after="120"/>
        <w:ind w:firstLine="397"/>
        <w:jc w:val="both"/>
      </w:pPr>
      <w:r>
        <w:rPr>
          <w:rFonts w:ascii="Arial" w:cs="Arial" w:eastAsia="Arial" w:hAnsi="Arial"/>
          <w:sz w:val="24"/>
          <w:szCs w:val="24"/>
        </w:rPr>
        <w:t xml:space="preserve">4) "Г" - умеренная пожароопасность;</w:t>
      </w:r>
    </w:p>
    <w:p>
      <w:pPr>
        <w:spacing w:after="120"/>
        <w:ind w:firstLine="397"/>
        <w:jc w:val="both"/>
      </w:pPr>
      <w:r>
        <w:rPr>
          <w:rFonts w:ascii="Arial" w:cs="Arial" w:eastAsia="Arial" w:hAnsi="Arial"/>
          <w:sz w:val="24"/>
          <w:szCs w:val="24"/>
        </w:rPr>
        <w:t xml:space="preserve">5) "Д" - пониженная пожароопасность.</w:t>
      </w:r>
    </w:p>
    <w:p>
      <w:pPr>
        <w:spacing w:after="120" w:before="200"/>
        <w:jc w:val="center"/>
      </w:pPr>
      <w:r>
        <w:rPr>
          <w:rFonts w:ascii="Arial" w:cs="Arial" w:eastAsia="Arial" w:hAnsi="Arial"/>
          <w:b/>
          <w:bCs/>
          <w:sz w:val="24"/>
          <w:szCs w:val="24"/>
        </w:rPr>
        <w:t xml:space="preserve">Глава 9. Пожарно-техническая классификация зданий, сооружений и пожарных отсеков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Цель классификации</w:t>
      </w:r>
    </w:p>
    <w:p>
      <w:pPr>
        <w:spacing w:after="120"/>
        <w:ind w:firstLine="397"/>
        <w:jc w:val="both"/>
      </w:pPr>
      <w:r>
        <w:rPr>
          <w:rFonts w:ascii="Arial" w:cs="Arial" w:eastAsia="Arial" w:hAnsi="Arial"/>
          <w:sz w:val="24"/>
          <w:szCs w:val="24"/>
        </w:rPr>
        <w:t xml:space="preserve">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pPr>
        <w:spacing w:after="120"/>
        <w:ind w:firstLine="397"/>
        <w:jc w:val="both"/>
      </w:pPr>
      <w:r>
        <w:rPr>
          <w:rFonts w:ascii="Arial" w:cs="Arial" w:eastAsia="Arial" w:hAnsi="Arial"/>
          <w:sz w:val="24"/>
          <w:szCs w:val="24"/>
        </w:rPr>
        <w:t xml:space="preserve">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pPr>
        <w:spacing w:after="120"/>
        <w:ind w:firstLine="397"/>
        <w:jc w:val="both"/>
      </w:pPr>
      <w:r>
        <w:rPr>
          <w:rFonts w:ascii="Arial" w:cs="Arial" w:eastAsia="Arial" w:hAnsi="Arial"/>
          <w:b/>
          <w:bCs/>
          <w:sz w:val="24"/>
          <w:szCs w:val="24"/>
        </w:rPr>
        <w:t xml:space="preserve">Статья 29. Пожарно-техническая классификация зданий, сооружений и пожарных отсеков</w:t>
      </w:r>
    </w:p>
    <w:p>
      <w:pPr>
        <w:spacing w:after="120"/>
        <w:ind w:firstLine="397"/>
        <w:jc w:val="both"/>
      </w:pPr>
      <w:r>
        <w:rPr>
          <w:rFonts w:ascii="Arial" w:cs="Arial" w:eastAsia="Arial" w:hAnsi="Arial"/>
          <w:sz w:val="24"/>
          <w:szCs w:val="24"/>
        </w:rPr>
        <w:t xml:space="preserve">Классификация зданий, сооружений и пожарных отсеков осуществляется с учетом следующих критериев:</w:t>
      </w:r>
    </w:p>
    <w:p>
      <w:pPr>
        <w:spacing w:after="120"/>
        <w:ind w:firstLine="397"/>
        <w:jc w:val="both"/>
      </w:pPr>
      <w:r>
        <w:rPr>
          <w:rFonts w:ascii="Arial" w:cs="Arial" w:eastAsia="Arial" w:hAnsi="Arial"/>
          <w:sz w:val="24"/>
          <w:szCs w:val="24"/>
        </w:rPr>
        <w:t xml:space="preserve">1) степень огнестойкости;</w:t>
      </w:r>
    </w:p>
    <w:p>
      <w:pPr>
        <w:spacing w:after="120"/>
        <w:ind w:firstLine="397"/>
        <w:jc w:val="both"/>
      </w:pPr>
      <w:r>
        <w:rPr>
          <w:rFonts w:ascii="Arial" w:cs="Arial" w:eastAsia="Arial" w:hAnsi="Arial"/>
          <w:sz w:val="24"/>
          <w:szCs w:val="24"/>
        </w:rPr>
        <w:t xml:space="preserve">2) класс конструктивной пожарной опасности;</w:t>
      </w:r>
    </w:p>
    <w:p>
      <w:pPr>
        <w:spacing w:after="120"/>
        <w:ind w:firstLine="397"/>
        <w:jc w:val="both"/>
      </w:pPr>
      <w:r>
        <w:rPr>
          <w:rFonts w:ascii="Arial" w:cs="Arial" w:eastAsia="Arial" w:hAnsi="Arial"/>
          <w:sz w:val="24"/>
          <w:szCs w:val="24"/>
        </w:rPr>
        <w:t xml:space="preserve">3) класс функциональной пожарной опасности.</w:t>
      </w:r>
    </w:p>
    <w:p>
      <w:pPr>
        <w:spacing w:after="120"/>
        <w:ind w:firstLine="397"/>
        <w:jc w:val="both"/>
      </w:pPr>
      <w:r>
        <w:rPr>
          <w:rFonts w:ascii="Arial" w:cs="Arial" w:eastAsia="Arial" w:hAnsi="Arial"/>
          <w:b/>
          <w:bCs/>
          <w:sz w:val="24"/>
          <w:szCs w:val="24"/>
        </w:rPr>
        <w:t xml:space="preserve">Статья 30. Классификация зданий, сооружений и пожарных отсеков по степени огнестойкости</w:t>
      </w:r>
    </w:p>
    <w:p>
      <w:pPr>
        <w:spacing w:after="120"/>
        <w:ind w:firstLine="397"/>
        <w:jc w:val="both"/>
      </w:pPr>
      <w:r>
        <w:rPr>
          <w:rFonts w:ascii="Arial" w:cs="Arial" w:eastAsia="Arial" w:hAnsi="Arial"/>
          <w:sz w:val="24"/>
          <w:szCs w:val="24"/>
        </w:rPr>
        <w:t xml:space="preserve">1. Здания, сооружения и пожарные отсеки по степени огнестойкости подразделяются на здания, сооружения и пожарные отсеки I, II, </w:t>
      </w:r>
      <w:r>
        <w:rPr>
          <w:rFonts w:ascii="Arial" w:cs="Arial" w:eastAsia="Arial" w:hAnsi="Arial"/>
          <w:sz w:val="24"/>
          <w:szCs w:val="24"/>
        </w:rPr>
        <w:t xml:space="preserve">III</w:t>
      </w:r>
      <w:r>
        <w:rPr>
          <w:rFonts w:ascii="Arial" w:cs="Arial" w:eastAsia="Arial" w:hAnsi="Arial"/>
          <w:sz w:val="24"/>
          <w:szCs w:val="24"/>
        </w:rPr>
        <w:t xml:space="preserve">, IV и V степени огнестойкости.</w:t>
      </w:r>
    </w:p>
    <w:p>
      <w:pPr>
        <w:spacing w:after="120"/>
        <w:ind w:firstLine="397"/>
        <w:jc w:val="both"/>
      </w:pPr>
      <w:r>
        <w:rPr>
          <w:rFonts w:ascii="Arial" w:cs="Arial" w:eastAsia="Arial" w:hAnsi="Arial"/>
          <w:sz w:val="24"/>
          <w:szCs w:val="24"/>
        </w:rPr>
        <w:t xml:space="preserve">2. Порядок определения степени огнестойкости зданий, сооружений и пожарных отсеков устанавливается соответствующими строительными нормами 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31. Классификация зданий, сооружений и пожарных отсеков по классу конструктивной пожарной опасности</w:t>
      </w:r>
    </w:p>
    <w:p>
      <w:pPr>
        <w:spacing w:after="120"/>
        <w:ind w:firstLine="397"/>
        <w:jc w:val="both"/>
      </w:pPr>
      <w:r>
        <w:rPr>
          <w:rFonts w:ascii="Arial" w:cs="Arial" w:eastAsia="Arial" w:hAnsi="Arial"/>
          <w:sz w:val="24"/>
          <w:szCs w:val="24"/>
        </w:rPr>
        <w:t xml:space="preserve">1. Здания, сооружения и пожарные отсеки по классу конструктивной пожарной опасности подразделяются на следующие классы - С0, C1, С2 и С3.</w:t>
      </w:r>
    </w:p>
    <w:p>
      <w:pPr>
        <w:spacing w:after="120"/>
        <w:ind w:firstLine="397"/>
        <w:jc w:val="both"/>
      </w:pPr>
      <w:r>
        <w:rPr>
          <w:rFonts w:ascii="Arial" w:cs="Arial" w:eastAsia="Arial" w:hAnsi="Arial"/>
          <w:sz w:val="24"/>
          <w:szCs w:val="24"/>
        </w:rPr>
        <w:t xml:space="preserve">2. Требования к ограничению распространения пожара в зданиях, сооружениях и пожарных отсеках установлены </w:t>
      </w:r>
      <w:hyperlink w:history="1" r:id="rIdlubmxlsang4ma1dqwajdv">
        <w:r>
          <w:rPr>
            <w:rFonts w:ascii="Arial" w:cs="Arial" w:eastAsia="Arial" w:hAnsi="Arial"/>
            <w:color w:val="1D4ED8"/>
            <w:sz w:val="24"/>
            <w:szCs w:val="24"/>
            <w:u w:val="single"/>
          </w:rPr>
          <w:t xml:space="preserve">статьей 75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Порядок определения класса конструктивной пожарной опасности зданий, сооружений и пожарных отсеков устанавливается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32. Классификация зданий, сооружений и пожарных отсеков по классу функциональной пожарной опасности</w:t>
      </w:r>
    </w:p>
    <w:p>
      <w:pPr>
        <w:spacing w:after="120"/>
        <w:ind w:firstLine="397"/>
        <w:jc w:val="both"/>
      </w:pPr>
      <w:r>
        <w:rPr>
          <w:rFonts w:ascii="Arial" w:cs="Arial" w:eastAsia="Arial" w:hAnsi="Arial"/>
          <w:sz w:val="24"/>
          <w:szCs w:val="24"/>
        </w:rPr>
        <w:t xml:space="preserve">1. Здания (сооружения, пожарные отсеки и части зданий - помещения или группы помещений, функционально связанные между собой) по классу функциональной пожарной опасности в зависимости от их назначения, возраста, физического состояния и количества людей, находящихся в здании, возможности пребывания их в состоянии сна подразделяются на:</w:t>
      </w:r>
    </w:p>
    <w:p>
      <w:pPr>
        <w:spacing w:after="120"/>
        <w:ind w:firstLine="397"/>
        <w:jc w:val="both"/>
      </w:pPr>
      <w:r>
        <w:rPr>
          <w:rFonts w:ascii="Arial" w:cs="Arial" w:eastAsia="Arial" w:hAnsi="Arial"/>
          <w:sz w:val="24"/>
          <w:szCs w:val="24"/>
        </w:rPr>
        <w:t xml:space="preserve">1) "Ф 1" - здания для постоянного проживания и временного пребывания людей, в том числе:</w:t>
      </w:r>
    </w:p>
    <w:p>
      <w:pPr>
        <w:spacing w:after="120"/>
        <w:ind w:firstLine="397"/>
        <w:jc w:val="both"/>
      </w:pPr>
      <w:r>
        <w:rPr>
          <w:rFonts w:ascii="Arial" w:cs="Arial" w:eastAsia="Arial" w:hAnsi="Arial"/>
          <w:sz w:val="24"/>
          <w:szCs w:val="24"/>
        </w:rPr>
        <w:t xml:space="preserve">а) "Ф 1.1" - здания дошкольных образовательных учреждений, специализированных домов престарелых и инвалидов (не квартирные), больницы, спальные корпуса образовательных учреждений интернатного типа и детских учреждений;</w:t>
      </w:r>
    </w:p>
    <w:p>
      <w:pPr>
        <w:spacing w:after="120"/>
        <w:ind w:firstLine="397"/>
        <w:jc w:val="both"/>
      </w:pPr>
      <w:r>
        <w:rPr>
          <w:rFonts w:ascii="Arial" w:cs="Arial" w:eastAsia="Arial" w:hAnsi="Arial"/>
          <w:sz w:val="24"/>
          <w:szCs w:val="24"/>
        </w:rPr>
        <w:t xml:space="preserve">б) "Ф 1.2" - гостиницы, общежития, спальные корпуса санаториев и домов отдыха общего типа, кемпингов, мотелей и пансионатов;</w:t>
      </w:r>
    </w:p>
    <w:p>
      <w:pPr>
        <w:spacing w:after="120"/>
        <w:ind w:firstLine="397"/>
        <w:jc w:val="both"/>
      </w:pPr>
      <w:r>
        <w:rPr>
          <w:rFonts w:ascii="Arial" w:cs="Arial" w:eastAsia="Arial" w:hAnsi="Arial"/>
          <w:sz w:val="24"/>
          <w:szCs w:val="24"/>
        </w:rPr>
        <w:t xml:space="preserve">в) "Ф 1.3" - многоквартирные жилые дома;</w:t>
      </w:r>
    </w:p>
    <w:p>
      <w:pPr>
        <w:spacing w:after="120"/>
        <w:ind w:firstLine="397"/>
        <w:jc w:val="both"/>
      </w:pPr>
      <w:r>
        <w:rPr>
          <w:rFonts w:ascii="Arial" w:cs="Arial" w:eastAsia="Arial" w:hAnsi="Arial"/>
          <w:sz w:val="24"/>
          <w:szCs w:val="24"/>
        </w:rPr>
        <w:t xml:space="preserve">г) "Ф 1.4" - одноквартирные жилые дома, в том числе блокированные;</w:t>
      </w:r>
    </w:p>
    <w:p>
      <w:pPr>
        <w:spacing w:after="120"/>
        <w:ind w:firstLine="397"/>
        <w:jc w:val="both"/>
      </w:pPr>
      <w:r>
        <w:rPr>
          <w:rFonts w:ascii="Arial" w:cs="Arial" w:eastAsia="Arial" w:hAnsi="Arial"/>
          <w:sz w:val="24"/>
          <w:szCs w:val="24"/>
        </w:rPr>
        <w:t xml:space="preserve">2) "Ф 2" - здания зрелищных и культурно-просветительных учреждений, в том числе:</w:t>
      </w:r>
    </w:p>
    <w:p>
      <w:pPr>
        <w:spacing w:after="120"/>
        <w:ind w:firstLine="397"/>
        <w:jc w:val="both"/>
      </w:pPr>
      <w:r>
        <w:rPr>
          <w:rFonts w:ascii="Arial" w:cs="Arial" w:eastAsia="Arial" w:hAnsi="Arial"/>
          <w:sz w:val="24"/>
          <w:szCs w:val="24"/>
        </w:rPr>
        <w:t xml:space="preserve">а) "Ф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pPr>
        <w:spacing w:after="120"/>
        <w:ind w:firstLine="397"/>
        <w:jc w:val="both"/>
      </w:pPr>
      <w:r>
        <w:rPr>
          <w:rFonts w:ascii="Arial" w:cs="Arial" w:eastAsia="Arial" w:hAnsi="Arial"/>
          <w:sz w:val="24"/>
          <w:szCs w:val="24"/>
        </w:rPr>
        <w:t xml:space="preserve">б) "Ф 2.2" - музеи, выставки, танцевальные залы и другие подобные учреждения в закрытых помещениях;</w:t>
      </w:r>
    </w:p>
    <w:p>
      <w:pPr>
        <w:spacing w:after="120"/>
        <w:ind w:firstLine="397"/>
        <w:jc w:val="both"/>
      </w:pPr>
      <w:r>
        <w:rPr>
          <w:rFonts w:ascii="Arial" w:cs="Arial" w:eastAsia="Arial" w:hAnsi="Arial"/>
          <w:sz w:val="24"/>
          <w:szCs w:val="24"/>
        </w:rPr>
        <w:t xml:space="preserve">в) "Ф 2.3" - здания учреждений, указанные в "Ф 2.1", на открытом воздухе;</w:t>
      </w:r>
    </w:p>
    <w:p>
      <w:pPr>
        <w:spacing w:after="120"/>
        <w:ind w:firstLine="397"/>
        <w:jc w:val="both"/>
      </w:pPr>
      <w:r>
        <w:rPr>
          <w:rFonts w:ascii="Arial" w:cs="Arial" w:eastAsia="Arial" w:hAnsi="Arial"/>
          <w:sz w:val="24"/>
          <w:szCs w:val="24"/>
        </w:rPr>
        <w:t xml:space="preserve">г) "Ф 2.4" - здания учреждений, указанные в "Ф 2.2", на открытом воздухе;</w:t>
      </w:r>
    </w:p>
    <w:p>
      <w:pPr>
        <w:spacing w:after="120"/>
        <w:ind w:firstLine="397"/>
        <w:jc w:val="both"/>
      </w:pPr>
      <w:r>
        <w:rPr>
          <w:rFonts w:ascii="Arial" w:cs="Arial" w:eastAsia="Arial" w:hAnsi="Arial"/>
          <w:sz w:val="24"/>
          <w:szCs w:val="24"/>
        </w:rPr>
        <w:t xml:space="preserve">3) "Ф 3" - здания предприятий по обслуживанию населения, в том числе:</w:t>
      </w:r>
    </w:p>
    <w:p>
      <w:pPr>
        <w:spacing w:after="120"/>
        <w:ind w:firstLine="397"/>
        <w:jc w:val="both"/>
      </w:pPr>
      <w:r>
        <w:rPr>
          <w:rFonts w:ascii="Arial" w:cs="Arial" w:eastAsia="Arial" w:hAnsi="Arial"/>
          <w:sz w:val="24"/>
          <w:szCs w:val="24"/>
        </w:rPr>
        <w:t xml:space="preserve">а) "Ф 3.1" - здания предприятий торговли;</w:t>
      </w:r>
    </w:p>
    <w:p>
      <w:pPr>
        <w:spacing w:after="120"/>
        <w:ind w:firstLine="397"/>
        <w:jc w:val="both"/>
      </w:pPr>
      <w:r>
        <w:rPr>
          <w:rFonts w:ascii="Arial" w:cs="Arial" w:eastAsia="Arial" w:hAnsi="Arial"/>
          <w:sz w:val="24"/>
          <w:szCs w:val="24"/>
        </w:rPr>
        <w:t xml:space="preserve">б) "Ф 3.2" - здания предприятий общественного питания;</w:t>
      </w:r>
    </w:p>
    <w:p>
      <w:pPr>
        <w:spacing w:after="120"/>
        <w:ind w:firstLine="397"/>
        <w:jc w:val="both"/>
      </w:pPr>
      <w:r>
        <w:rPr>
          <w:rFonts w:ascii="Arial" w:cs="Arial" w:eastAsia="Arial" w:hAnsi="Arial"/>
          <w:sz w:val="24"/>
          <w:szCs w:val="24"/>
        </w:rPr>
        <w:t xml:space="preserve">в) "Ф 3.3" - вокзалы;</w:t>
      </w:r>
    </w:p>
    <w:p>
      <w:pPr>
        <w:spacing w:after="120"/>
        <w:ind w:firstLine="397"/>
        <w:jc w:val="both"/>
      </w:pPr>
      <w:r>
        <w:rPr>
          <w:rFonts w:ascii="Arial" w:cs="Arial" w:eastAsia="Arial" w:hAnsi="Arial"/>
          <w:sz w:val="24"/>
          <w:szCs w:val="24"/>
        </w:rPr>
        <w:t xml:space="preserve">г) "Ф 3.4" - поликлиники и амбулатории;</w:t>
      </w:r>
    </w:p>
    <w:p>
      <w:pPr>
        <w:spacing w:after="120"/>
        <w:ind w:firstLine="397"/>
        <w:jc w:val="both"/>
      </w:pPr>
      <w:r>
        <w:rPr>
          <w:rFonts w:ascii="Arial" w:cs="Arial" w:eastAsia="Arial" w:hAnsi="Arial"/>
          <w:sz w:val="24"/>
          <w:szCs w:val="24"/>
        </w:rPr>
        <w:t xml:space="preserve">д) "Ф 3.5" - помещения для посетителей предприятий бытового и коммунального обслуживания с нерасчетным числом посадочных мест для посетителей;</w:t>
      </w:r>
    </w:p>
    <w:p>
      <w:pPr>
        <w:spacing w:after="120"/>
        <w:ind w:firstLine="397"/>
        <w:jc w:val="both"/>
      </w:pPr>
      <w:r>
        <w:rPr>
          <w:rFonts w:ascii="Arial" w:cs="Arial" w:eastAsia="Arial" w:hAnsi="Arial"/>
          <w:sz w:val="24"/>
          <w:szCs w:val="24"/>
        </w:rPr>
        <w:t xml:space="preserve">е) "Ф 3.6" - физкультурно-оздоровительные комплексы и спортивно-тренировочные учреждения без трибун для зрителей, бытовые помещения, бани;</w:t>
      </w:r>
    </w:p>
    <w:p>
      <w:pPr>
        <w:spacing w:after="120"/>
        <w:ind w:firstLine="397"/>
        <w:jc w:val="both"/>
      </w:pPr>
      <w:r>
        <w:rPr>
          <w:rFonts w:ascii="Arial" w:cs="Arial" w:eastAsia="Arial" w:hAnsi="Arial"/>
          <w:sz w:val="24"/>
          <w:szCs w:val="24"/>
        </w:rPr>
        <w:t xml:space="preserve">4) "Ф 4" - здания научных и образовательных организаций, проектных организаций, учреждений органов управления, в том числе:</w:t>
      </w:r>
    </w:p>
    <w:p>
      <w:pPr>
        <w:spacing w:after="120"/>
        <w:ind w:firstLine="397"/>
        <w:jc w:val="both"/>
      </w:pPr>
      <w:r>
        <w:rPr>
          <w:rFonts w:ascii="Arial" w:cs="Arial" w:eastAsia="Arial" w:hAnsi="Arial"/>
          <w:sz w:val="24"/>
          <w:szCs w:val="24"/>
        </w:rPr>
        <w:t xml:space="preserve">а) "Ф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w:t>
      </w:r>
    </w:p>
    <w:p>
      <w:pPr>
        <w:spacing w:after="120"/>
        <w:ind w:firstLine="397"/>
        <w:jc w:val="both"/>
      </w:pPr>
      <w:r>
        <w:rPr>
          <w:rFonts w:ascii="Arial" w:cs="Arial" w:eastAsia="Arial" w:hAnsi="Arial"/>
          <w:sz w:val="24"/>
          <w:szCs w:val="24"/>
        </w:rPr>
        <w:t xml:space="preserve">б) "Ф 4.2" - образовательные учреждения высшего профессионального образования и дополнительного профессионального образования (повышения квалификации) специалистов;</w:t>
      </w:r>
    </w:p>
    <w:p>
      <w:pPr>
        <w:spacing w:after="120"/>
        <w:ind w:firstLine="397"/>
        <w:jc w:val="both"/>
      </w:pPr>
      <w:r>
        <w:rPr>
          <w:rFonts w:ascii="Arial" w:cs="Arial" w:eastAsia="Arial" w:hAnsi="Arial"/>
          <w:sz w:val="24"/>
          <w:szCs w:val="24"/>
        </w:rPr>
        <w:t xml:space="preserve">в) "Ф 4.3" -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w:t>
      </w:r>
    </w:p>
    <w:p>
      <w:pPr>
        <w:spacing w:after="120"/>
        <w:ind w:firstLine="397"/>
        <w:jc w:val="both"/>
      </w:pPr>
      <w:r>
        <w:rPr>
          <w:rFonts w:ascii="Arial" w:cs="Arial" w:eastAsia="Arial" w:hAnsi="Arial"/>
          <w:sz w:val="24"/>
          <w:szCs w:val="24"/>
        </w:rPr>
        <w:t xml:space="preserve">г) "Ф 4.4" - пожарные депо;</w:t>
      </w:r>
    </w:p>
    <w:p>
      <w:pPr>
        <w:spacing w:after="120"/>
        <w:ind w:firstLine="397"/>
        <w:jc w:val="both"/>
      </w:pPr>
      <w:r>
        <w:rPr>
          <w:rFonts w:ascii="Arial" w:cs="Arial" w:eastAsia="Arial" w:hAnsi="Arial"/>
          <w:sz w:val="24"/>
          <w:szCs w:val="24"/>
        </w:rPr>
        <w:t xml:space="preserve">5) "Ф 5" - здания производственного или складского назначения, в том числе:</w:t>
      </w:r>
    </w:p>
    <w:p>
      <w:pPr>
        <w:spacing w:after="120"/>
        <w:ind w:firstLine="397"/>
        <w:jc w:val="both"/>
      </w:pPr>
      <w:r>
        <w:rPr>
          <w:rFonts w:ascii="Arial" w:cs="Arial" w:eastAsia="Arial" w:hAnsi="Arial"/>
          <w:sz w:val="24"/>
          <w:szCs w:val="24"/>
        </w:rPr>
        <w:t xml:space="preserve">а) "Ф 5.1" - производственные здания и сооружения, производственные и лабораторные помещения, мастерские;</w:t>
      </w:r>
    </w:p>
    <w:p>
      <w:pPr>
        <w:spacing w:after="120"/>
        <w:ind w:firstLine="397"/>
        <w:jc w:val="both"/>
      </w:pPr>
      <w:r>
        <w:rPr>
          <w:rFonts w:ascii="Arial" w:cs="Arial" w:eastAsia="Arial" w:hAnsi="Arial"/>
          <w:sz w:val="24"/>
          <w:szCs w:val="24"/>
        </w:rPr>
        <w:t xml:space="preserve">6) "Ф 5.2" - складские здания и сооружения, стоянки для автомобилей без технического обслуживания и ремонта, книгохранилища, архивы, складские помещения;</w:t>
      </w:r>
    </w:p>
    <w:p>
      <w:pPr>
        <w:spacing w:after="120"/>
        <w:ind w:firstLine="397"/>
        <w:jc w:val="both"/>
      </w:pPr>
      <w:r>
        <w:rPr>
          <w:rFonts w:ascii="Arial" w:cs="Arial" w:eastAsia="Arial" w:hAnsi="Arial"/>
          <w:sz w:val="24"/>
          <w:szCs w:val="24"/>
        </w:rPr>
        <w:t xml:space="preserve">в) "Ф 5.3" - здания сельскохозяйственного назначения.</w:t>
      </w:r>
    </w:p>
    <w:p>
      <w:pPr>
        <w:spacing w:after="120"/>
        <w:ind w:firstLine="397"/>
        <w:jc w:val="both"/>
      </w:pPr>
      <w:r>
        <w:rPr>
          <w:rFonts w:ascii="Arial" w:cs="Arial" w:eastAsia="Arial" w:hAnsi="Arial"/>
          <w:sz w:val="24"/>
          <w:szCs w:val="24"/>
        </w:rPr>
        <w:t xml:space="preserve">2. Производственные и складские помещения, в том числе лаборатории и мастерские в зданиях классов "Ф 1" - "Ф 4", относятся к классу "Ф 5".</w:t>
      </w:r>
    </w:p>
    <w:p>
      <w:pPr>
        <w:spacing w:after="120"/>
        <w:ind w:firstLine="397"/>
        <w:jc w:val="both"/>
      </w:pPr>
      <w:r>
        <w:rPr>
          <w:rFonts w:ascii="Arial" w:cs="Arial" w:eastAsia="Arial" w:hAnsi="Arial"/>
          <w:b/>
          <w:bCs/>
          <w:sz w:val="24"/>
          <w:szCs w:val="24"/>
        </w:rPr>
        <w:t xml:space="preserve">Статья 33. Классификация зданий пожарных депо</w:t>
      </w:r>
    </w:p>
    <w:p>
      <w:pPr>
        <w:spacing w:after="120"/>
        <w:ind w:firstLine="397"/>
        <w:jc w:val="both"/>
      </w:pPr>
      <w:r>
        <w:rPr>
          <w:rFonts w:ascii="Arial" w:cs="Arial" w:eastAsia="Arial" w:hAnsi="Arial"/>
          <w:sz w:val="24"/>
          <w:szCs w:val="24"/>
        </w:rPr>
        <w:t xml:space="preserve">1. Здания пожарных депо в зависимости от назначения, количества автомобилей, состава помещений и их площадей подразделяются на следующие типы:</w:t>
      </w:r>
    </w:p>
    <w:p>
      <w:pPr>
        <w:spacing w:after="120"/>
        <w:ind w:firstLine="397"/>
        <w:jc w:val="both"/>
      </w:pPr>
      <w:r>
        <w:rPr>
          <w:rFonts w:ascii="Arial" w:cs="Arial" w:eastAsia="Arial" w:hAnsi="Arial"/>
          <w:sz w:val="24"/>
          <w:szCs w:val="24"/>
        </w:rPr>
        <w:t xml:space="preserve">1) I - пожарные депо на 6, 8, 10 и 12 автомобилей для охраны городских населенных пунктов;</w:t>
      </w:r>
    </w:p>
    <w:p>
      <w:pPr>
        <w:spacing w:after="120"/>
        <w:ind w:firstLine="397"/>
        <w:jc w:val="both"/>
      </w:pPr>
      <w:r>
        <w:rPr>
          <w:rFonts w:ascii="Arial" w:cs="Arial" w:eastAsia="Arial" w:hAnsi="Arial"/>
          <w:sz w:val="24"/>
          <w:szCs w:val="24"/>
        </w:rPr>
        <w:t xml:space="preserve">2) II - пожарные депо на 2, 4 и 6 автомобилей для охраны городских населенных пунктов;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III</w:t>
      </w:r>
      <w:r>
        <w:rPr>
          <w:rFonts w:ascii="Arial" w:cs="Arial" w:eastAsia="Arial" w:hAnsi="Arial"/>
          <w:sz w:val="24"/>
          <w:szCs w:val="24"/>
        </w:rPr>
        <w:t xml:space="preserve"> - пожарные депо на 6, 8, 10 и 12 автомобилей для охраны организаций;</w:t>
      </w:r>
    </w:p>
    <w:p>
      <w:pPr>
        <w:spacing w:after="120"/>
        <w:ind w:firstLine="397"/>
        <w:jc w:val="both"/>
      </w:pPr>
      <w:r>
        <w:rPr>
          <w:rFonts w:ascii="Arial" w:cs="Arial" w:eastAsia="Arial" w:hAnsi="Arial"/>
          <w:sz w:val="24"/>
          <w:szCs w:val="24"/>
        </w:rPr>
        <w:t xml:space="preserve">4) IV - пожарные депо на 2, 4 и 6 автомобилей для охраны организаций;</w:t>
      </w:r>
    </w:p>
    <w:p>
      <w:pPr>
        <w:spacing w:after="120"/>
        <w:ind w:firstLine="397"/>
        <w:jc w:val="both"/>
      </w:pPr>
      <w:r>
        <w:rPr>
          <w:rFonts w:ascii="Arial" w:cs="Arial" w:eastAsia="Arial" w:hAnsi="Arial"/>
          <w:sz w:val="24"/>
          <w:szCs w:val="24"/>
        </w:rPr>
        <w:t xml:space="preserve">5) V - пожарные дело на 1, 2, 3 и 4 автомобиля для охраны сельских населенных пунктов.</w:t>
      </w:r>
    </w:p>
    <w:p>
      <w:pPr>
        <w:spacing w:after="120"/>
        <w:ind w:firstLine="397"/>
        <w:jc w:val="both"/>
      </w:pPr>
      <w:r>
        <w:rPr>
          <w:rFonts w:ascii="Arial" w:cs="Arial" w:eastAsia="Arial" w:hAnsi="Arial"/>
          <w:sz w:val="24"/>
          <w:szCs w:val="24"/>
        </w:rPr>
        <w:t xml:space="preserve">2. Здания пожарных депо I и </w:t>
      </w:r>
      <w:r>
        <w:rPr>
          <w:rFonts w:ascii="Arial" w:cs="Arial" w:eastAsia="Arial" w:hAnsi="Arial"/>
          <w:sz w:val="24"/>
          <w:szCs w:val="24"/>
        </w:rPr>
        <w:t xml:space="preserve">III</w:t>
      </w:r>
      <w:r>
        <w:rPr>
          <w:rFonts w:ascii="Arial" w:cs="Arial" w:eastAsia="Arial" w:hAnsi="Arial"/>
          <w:sz w:val="24"/>
          <w:szCs w:val="24"/>
        </w:rPr>
        <w:t xml:space="preserve"> типов проектируются в случае размещения в них подразделений уполномоченного органа по обеспечению пожарной безопасности, дислоцированных на территории населенного пункта или организации.</w:t>
      </w:r>
    </w:p>
    <w:p>
      <w:pPr>
        <w:spacing w:after="120" w:before="200"/>
        <w:jc w:val="center"/>
      </w:pPr>
      <w:r>
        <w:rPr>
          <w:rFonts w:ascii="Arial" w:cs="Arial" w:eastAsia="Arial" w:hAnsi="Arial"/>
          <w:b/>
          <w:bCs/>
          <w:sz w:val="24"/>
          <w:szCs w:val="24"/>
        </w:rPr>
        <w:t xml:space="preserve">Глава 10. Пожарно-техническая классификация строительных конструкций и противопожарных преград</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Цель классификации</w:t>
      </w:r>
    </w:p>
    <w:p>
      <w:pPr>
        <w:spacing w:after="120"/>
        <w:ind w:firstLine="397"/>
        <w:jc w:val="both"/>
      </w:pPr>
      <w:r>
        <w:rPr>
          <w:rFonts w:ascii="Arial" w:cs="Arial" w:eastAsia="Arial" w:hAnsi="Arial"/>
          <w:sz w:val="24"/>
          <w:szCs w:val="24"/>
        </w:rPr>
        <w:t xml:space="preserve">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pPr>
        <w:spacing w:after="120"/>
        <w:ind w:firstLine="397"/>
        <w:jc w:val="both"/>
      </w:pPr>
      <w:r>
        <w:rPr>
          <w:rFonts w:ascii="Arial" w:cs="Arial" w:eastAsia="Arial" w:hAnsi="Arial"/>
          <w:sz w:val="24"/>
          <w:szCs w:val="24"/>
        </w:rPr>
        <w:t xml:space="preserve">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pPr>
        <w:spacing w:after="120"/>
        <w:ind w:firstLine="397"/>
        <w:jc w:val="both"/>
      </w:pPr>
      <w:r>
        <w:rPr>
          <w:rFonts w:ascii="Arial" w:cs="Arial" w:eastAsia="Arial" w:hAnsi="Arial"/>
          <w:sz w:val="24"/>
          <w:szCs w:val="24"/>
        </w:rPr>
        <w:t xml:space="preserve">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pPr>
        <w:spacing w:after="120"/>
        <w:ind w:firstLine="397"/>
        <w:jc w:val="both"/>
      </w:pPr>
      <w:r>
        <w:rPr>
          <w:rFonts w:ascii="Arial" w:cs="Arial" w:eastAsia="Arial" w:hAnsi="Arial"/>
          <w:b/>
          <w:bCs/>
          <w:sz w:val="24"/>
          <w:szCs w:val="24"/>
        </w:rPr>
        <w:t xml:space="preserve">Статья 35. Классификация строительных конструкций по огнестойкости</w:t>
      </w:r>
    </w:p>
    <w:p>
      <w:pPr>
        <w:spacing w:after="120"/>
        <w:ind w:firstLine="397"/>
        <w:jc w:val="both"/>
      </w:pPr>
      <w:r>
        <w:rPr>
          <w:rFonts w:ascii="Arial" w:cs="Arial" w:eastAsia="Arial" w:hAnsi="Arial"/>
          <w:sz w:val="24"/>
          <w:szCs w:val="24"/>
        </w:rPr>
        <w:t xml:space="preserve">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pPr>
        <w:spacing w:after="120"/>
        <w:ind w:firstLine="397"/>
        <w:jc w:val="both"/>
      </w:pPr>
      <w:r>
        <w:rPr>
          <w:rFonts w:ascii="Arial" w:cs="Arial" w:eastAsia="Arial" w:hAnsi="Arial"/>
          <w:sz w:val="24"/>
          <w:szCs w:val="24"/>
        </w:rPr>
        <w:t xml:space="preserve">1) ненормируемый;</w:t>
      </w:r>
    </w:p>
    <w:p>
      <w:pPr>
        <w:spacing w:after="120"/>
        <w:ind w:firstLine="397"/>
        <w:jc w:val="both"/>
      </w:pPr>
      <w:r>
        <w:rPr>
          <w:rFonts w:ascii="Arial" w:cs="Arial" w:eastAsia="Arial" w:hAnsi="Arial"/>
          <w:sz w:val="24"/>
          <w:szCs w:val="24"/>
        </w:rPr>
        <w:t xml:space="preserve">2) не менее 15 минут;</w:t>
      </w:r>
    </w:p>
    <w:p>
      <w:pPr>
        <w:spacing w:after="120"/>
        <w:ind w:firstLine="397"/>
        <w:jc w:val="both"/>
      </w:pPr>
      <w:r>
        <w:rPr>
          <w:rFonts w:ascii="Arial" w:cs="Arial" w:eastAsia="Arial" w:hAnsi="Arial"/>
          <w:sz w:val="24"/>
          <w:szCs w:val="24"/>
        </w:rPr>
        <w:t xml:space="preserve">3) не менее 30 минут;</w:t>
      </w:r>
    </w:p>
    <w:p>
      <w:pPr>
        <w:spacing w:after="120"/>
        <w:ind w:firstLine="397"/>
        <w:jc w:val="both"/>
      </w:pPr>
      <w:r>
        <w:rPr>
          <w:rFonts w:ascii="Arial" w:cs="Arial" w:eastAsia="Arial" w:hAnsi="Arial"/>
          <w:sz w:val="24"/>
          <w:szCs w:val="24"/>
        </w:rPr>
        <w:t xml:space="preserve">4) не менее 45 минут;</w:t>
      </w:r>
    </w:p>
    <w:p>
      <w:pPr>
        <w:spacing w:after="120"/>
        <w:ind w:firstLine="397"/>
        <w:jc w:val="both"/>
      </w:pPr>
      <w:r>
        <w:rPr>
          <w:rFonts w:ascii="Arial" w:cs="Arial" w:eastAsia="Arial" w:hAnsi="Arial"/>
          <w:sz w:val="24"/>
          <w:szCs w:val="24"/>
        </w:rPr>
        <w:t xml:space="preserve">5) не менее 60 минут;</w:t>
      </w:r>
    </w:p>
    <w:p>
      <w:pPr>
        <w:spacing w:after="120"/>
        <w:ind w:firstLine="397"/>
        <w:jc w:val="both"/>
      </w:pPr>
      <w:r>
        <w:rPr>
          <w:rFonts w:ascii="Arial" w:cs="Arial" w:eastAsia="Arial" w:hAnsi="Arial"/>
          <w:sz w:val="24"/>
          <w:szCs w:val="24"/>
        </w:rPr>
        <w:t xml:space="preserve">6) не менее 90 минут;</w:t>
      </w:r>
    </w:p>
    <w:p>
      <w:pPr>
        <w:spacing w:after="120"/>
        <w:ind w:firstLine="397"/>
        <w:jc w:val="both"/>
      </w:pPr>
      <w:r>
        <w:rPr>
          <w:rFonts w:ascii="Arial" w:cs="Arial" w:eastAsia="Arial" w:hAnsi="Arial"/>
          <w:sz w:val="24"/>
          <w:szCs w:val="24"/>
        </w:rPr>
        <w:t xml:space="preserve">7) не менее 120 минут;</w:t>
      </w:r>
    </w:p>
    <w:p>
      <w:pPr>
        <w:spacing w:after="120"/>
        <w:ind w:firstLine="397"/>
        <w:jc w:val="both"/>
      </w:pPr>
      <w:r>
        <w:rPr>
          <w:rFonts w:ascii="Arial" w:cs="Arial" w:eastAsia="Arial" w:hAnsi="Arial"/>
          <w:sz w:val="24"/>
          <w:szCs w:val="24"/>
        </w:rPr>
        <w:t xml:space="preserve">8) не менее 150 минут;</w:t>
      </w:r>
    </w:p>
    <w:p>
      <w:pPr>
        <w:spacing w:after="120"/>
        <w:ind w:firstLine="397"/>
        <w:jc w:val="both"/>
      </w:pPr>
      <w:r>
        <w:rPr>
          <w:rFonts w:ascii="Arial" w:cs="Arial" w:eastAsia="Arial" w:hAnsi="Arial"/>
          <w:sz w:val="24"/>
          <w:szCs w:val="24"/>
        </w:rPr>
        <w:t xml:space="preserve">9) не менее 180 минут;</w:t>
      </w:r>
    </w:p>
    <w:p>
      <w:pPr>
        <w:spacing w:after="120"/>
        <w:ind w:firstLine="397"/>
        <w:jc w:val="both"/>
      </w:pPr>
      <w:r>
        <w:rPr>
          <w:rFonts w:ascii="Arial" w:cs="Arial" w:eastAsia="Arial" w:hAnsi="Arial"/>
          <w:sz w:val="24"/>
          <w:szCs w:val="24"/>
        </w:rPr>
        <w:t xml:space="preserve">10) не менее 240 минут;</w:t>
      </w:r>
    </w:p>
    <w:p>
      <w:pPr>
        <w:spacing w:after="120"/>
        <w:ind w:firstLine="397"/>
        <w:jc w:val="both"/>
      </w:pPr>
      <w:r>
        <w:rPr>
          <w:rFonts w:ascii="Arial" w:cs="Arial" w:eastAsia="Arial" w:hAnsi="Arial"/>
          <w:sz w:val="24"/>
          <w:szCs w:val="24"/>
        </w:rPr>
        <w:t xml:space="preserve">11) не менее 360 минут.</w:t>
      </w:r>
    </w:p>
    <w:p>
      <w:pPr>
        <w:spacing w:after="120"/>
        <w:ind w:firstLine="397"/>
        <w:jc w:val="both"/>
      </w:pPr>
      <w:r>
        <w:rPr>
          <w:rFonts w:ascii="Arial" w:cs="Arial" w:eastAsia="Arial" w:hAnsi="Arial"/>
          <w:sz w:val="24"/>
          <w:szCs w:val="24"/>
        </w:rPr>
        <w:t xml:space="preserve">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pPr>
        <w:spacing w:after="120"/>
        <w:ind w:firstLine="397"/>
        <w:jc w:val="both"/>
      </w:pPr>
      <w:r>
        <w:rPr>
          <w:rFonts w:ascii="Arial" w:cs="Arial" w:eastAsia="Arial" w:hAnsi="Arial"/>
          <w:sz w:val="24"/>
          <w:szCs w:val="24"/>
        </w:rPr>
        <w:t xml:space="preserve">1) потеря несущей способности "R";</w:t>
      </w:r>
    </w:p>
    <w:p>
      <w:pPr>
        <w:spacing w:after="120"/>
        <w:ind w:firstLine="397"/>
        <w:jc w:val="both"/>
      </w:pPr>
      <w:r>
        <w:rPr>
          <w:rFonts w:ascii="Arial" w:cs="Arial" w:eastAsia="Arial" w:hAnsi="Arial"/>
          <w:sz w:val="24"/>
          <w:szCs w:val="24"/>
        </w:rPr>
        <w:t xml:space="preserve">2) потеря целостности "Е";</w:t>
      </w:r>
    </w:p>
    <w:p>
      <w:pPr>
        <w:spacing w:after="120"/>
        <w:ind w:firstLine="397"/>
        <w:jc w:val="both"/>
      </w:pPr>
      <w:r>
        <w:rPr>
          <w:rFonts w:ascii="Arial" w:cs="Arial" w:eastAsia="Arial" w:hAnsi="Arial"/>
          <w:sz w:val="24"/>
          <w:szCs w:val="24"/>
        </w:rPr>
        <w:t xml:space="preserve">3)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pPr>
        <w:spacing w:after="120"/>
        <w:ind w:firstLine="397"/>
        <w:jc w:val="both"/>
      </w:pPr>
      <w:r>
        <w:rPr>
          <w:rFonts w:ascii="Arial" w:cs="Arial" w:eastAsia="Arial" w:hAnsi="Arial"/>
          <w:sz w:val="24"/>
          <w:szCs w:val="24"/>
        </w:rPr>
        <w:t xml:space="preserve">3. Предел огнестойкости для заполнения проемов в противопожарных преградах наступает при потере целостности "Е", теплоизолирующей способности "I", достижении предельной величины плотности теплового потока "W" и (или) дымогазонепроницаемости "S".</w:t>
      </w:r>
    </w:p>
    <w:p>
      <w:pPr>
        <w:spacing w:after="120"/>
        <w:ind w:firstLine="397"/>
        <w:jc w:val="both"/>
      </w:pPr>
      <w:r>
        <w:rPr>
          <w:rFonts w:ascii="Arial" w:cs="Arial" w:eastAsia="Arial" w:hAnsi="Arial"/>
          <w:sz w:val="24"/>
          <w:szCs w:val="24"/>
        </w:rPr>
        <w:t xml:space="preserve">4. Методы определения пределов огнестойкости строительных конструкций и признаков предельных состояний устанавливаются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5. Условные обозначения пределов огнестойкости строительных конструкций содержат буквенные обозначения предельного состояния и группы.</w:t>
      </w:r>
    </w:p>
    <w:p>
      <w:pPr>
        <w:spacing w:after="120"/>
        <w:ind w:firstLine="397"/>
        <w:jc w:val="both"/>
      </w:pPr>
      <w:r>
        <w:rPr>
          <w:rFonts w:ascii="Arial" w:cs="Arial" w:eastAsia="Arial" w:hAnsi="Arial"/>
          <w:b/>
          <w:bCs/>
          <w:sz w:val="24"/>
          <w:szCs w:val="24"/>
        </w:rPr>
        <w:t xml:space="preserve">Статья 36. Классификация строительных конструкций по пожарной опасности</w:t>
      </w:r>
    </w:p>
    <w:p>
      <w:pPr>
        <w:spacing w:after="120"/>
        <w:ind w:firstLine="397"/>
        <w:jc w:val="both"/>
      </w:pPr>
      <w:r>
        <w:rPr>
          <w:rFonts w:ascii="Arial" w:cs="Arial" w:eastAsia="Arial" w:hAnsi="Arial"/>
          <w:sz w:val="24"/>
          <w:szCs w:val="24"/>
        </w:rPr>
        <w:t xml:space="preserve">1. Строительные конструкции по пожарной опасности подразделяются на следующие классы:</w:t>
      </w:r>
    </w:p>
    <w:p>
      <w:pPr>
        <w:spacing w:after="120"/>
        <w:ind w:firstLine="397"/>
        <w:jc w:val="both"/>
      </w:pPr>
      <w:r>
        <w:rPr>
          <w:rFonts w:ascii="Arial" w:cs="Arial" w:eastAsia="Arial" w:hAnsi="Arial"/>
          <w:sz w:val="24"/>
          <w:szCs w:val="24"/>
        </w:rPr>
        <w:t xml:space="preserve">1) непожароопасные "К0";</w:t>
      </w:r>
    </w:p>
    <w:p>
      <w:pPr>
        <w:spacing w:after="120"/>
        <w:ind w:firstLine="397"/>
        <w:jc w:val="both"/>
      </w:pPr>
      <w:r>
        <w:rPr>
          <w:rFonts w:ascii="Arial" w:cs="Arial" w:eastAsia="Arial" w:hAnsi="Arial"/>
          <w:sz w:val="24"/>
          <w:szCs w:val="24"/>
        </w:rPr>
        <w:t xml:space="preserve">2) малопожароопасные "К1";</w:t>
      </w:r>
    </w:p>
    <w:p>
      <w:pPr>
        <w:spacing w:after="120"/>
        <w:ind w:firstLine="397"/>
        <w:jc w:val="both"/>
      </w:pPr>
      <w:r>
        <w:rPr>
          <w:rFonts w:ascii="Arial" w:cs="Arial" w:eastAsia="Arial" w:hAnsi="Arial"/>
          <w:sz w:val="24"/>
          <w:szCs w:val="24"/>
        </w:rPr>
        <w:t xml:space="preserve">3) умереннопожароопасные "К2";</w:t>
      </w:r>
    </w:p>
    <w:p>
      <w:pPr>
        <w:spacing w:after="120"/>
        <w:ind w:firstLine="397"/>
        <w:jc w:val="both"/>
      </w:pPr>
      <w:r>
        <w:rPr>
          <w:rFonts w:ascii="Arial" w:cs="Arial" w:eastAsia="Arial" w:hAnsi="Arial"/>
          <w:sz w:val="24"/>
          <w:szCs w:val="24"/>
        </w:rPr>
        <w:t xml:space="preserve">4) пожароопасные "К3".</w:t>
      </w:r>
    </w:p>
    <w:p>
      <w:pPr>
        <w:spacing w:after="120"/>
        <w:ind w:firstLine="397"/>
        <w:jc w:val="both"/>
      </w:pPr>
      <w:r>
        <w:rPr>
          <w:rFonts w:ascii="Arial" w:cs="Arial" w:eastAsia="Arial" w:hAnsi="Arial"/>
          <w:sz w:val="24"/>
          <w:szCs w:val="24"/>
        </w:rPr>
        <w:t xml:space="preserve">2. Класс пожарной опасности строительных конструкций и численные значения критериев отнесения строительных конструкций к определенному классу пожарной опасности определяются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37. Классификация противопожарных преград</w:t>
      </w:r>
    </w:p>
    <w:p>
      <w:pPr>
        <w:spacing w:after="120"/>
        <w:ind w:firstLine="397"/>
        <w:jc w:val="both"/>
      </w:pPr>
      <w:r>
        <w:rPr>
          <w:rFonts w:ascii="Arial" w:cs="Arial" w:eastAsia="Arial" w:hAnsi="Arial"/>
          <w:sz w:val="24"/>
          <w:szCs w:val="24"/>
        </w:rPr>
        <w:t xml:space="preserve">1. Противопожарные преграды в зависимости от способа предотвращения распространения опасных факторов пожара подразделяются на следующие типы:</w:t>
      </w:r>
    </w:p>
    <w:p>
      <w:pPr>
        <w:spacing w:after="120"/>
        <w:ind w:firstLine="397"/>
        <w:jc w:val="both"/>
      </w:pPr>
      <w:r>
        <w:rPr>
          <w:rFonts w:ascii="Arial" w:cs="Arial" w:eastAsia="Arial" w:hAnsi="Arial"/>
          <w:sz w:val="24"/>
          <w:szCs w:val="24"/>
        </w:rPr>
        <w:t xml:space="preserve">1) противопожарные стены;</w:t>
      </w:r>
    </w:p>
    <w:p>
      <w:pPr>
        <w:spacing w:after="120"/>
        <w:ind w:firstLine="397"/>
        <w:jc w:val="both"/>
      </w:pPr>
      <w:r>
        <w:rPr>
          <w:rFonts w:ascii="Arial" w:cs="Arial" w:eastAsia="Arial" w:hAnsi="Arial"/>
          <w:sz w:val="24"/>
          <w:szCs w:val="24"/>
        </w:rPr>
        <w:t xml:space="preserve">2) противопожарные перегородки;</w:t>
      </w:r>
    </w:p>
    <w:p>
      <w:pPr>
        <w:spacing w:after="120"/>
        <w:ind w:firstLine="397"/>
        <w:jc w:val="both"/>
      </w:pPr>
      <w:r>
        <w:rPr>
          <w:rFonts w:ascii="Arial" w:cs="Arial" w:eastAsia="Arial" w:hAnsi="Arial"/>
          <w:sz w:val="24"/>
          <w:szCs w:val="24"/>
        </w:rPr>
        <w:t xml:space="preserve">3) противопожарные перекрытия;</w:t>
      </w:r>
    </w:p>
    <w:p>
      <w:pPr>
        <w:spacing w:after="120"/>
        <w:ind w:firstLine="397"/>
        <w:jc w:val="both"/>
      </w:pPr>
      <w:r>
        <w:rPr>
          <w:rFonts w:ascii="Arial" w:cs="Arial" w:eastAsia="Arial" w:hAnsi="Arial"/>
          <w:sz w:val="24"/>
          <w:szCs w:val="24"/>
        </w:rPr>
        <w:t xml:space="preserve">4) противопожарные разрывы;</w:t>
      </w:r>
    </w:p>
    <w:p>
      <w:pPr>
        <w:spacing w:after="120"/>
        <w:ind w:firstLine="397"/>
        <w:jc w:val="both"/>
      </w:pPr>
      <w:r>
        <w:rPr>
          <w:rFonts w:ascii="Arial" w:cs="Arial" w:eastAsia="Arial" w:hAnsi="Arial"/>
          <w:sz w:val="24"/>
          <w:szCs w:val="24"/>
        </w:rPr>
        <w:t xml:space="preserve">5) противопожарные занавесы, шторы и экраны;</w:t>
      </w:r>
    </w:p>
    <w:p>
      <w:pPr>
        <w:spacing w:after="120"/>
        <w:ind w:firstLine="397"/>
        <w:jc w:val="both"/>
      </w:pPr>
      <w:r>
        <w:rPr>
          <w:rFonts w:ascii="Arial" w:cs="Arial" w:eastAsia="Arial" w:hAnsi="Arial"/>
          <w:sz w:val="24"/>
          <w:szCs w:val="24"/>
        </w:rPr>
        <w:t xml:space="preserve">6) противопожарные водяные завесы;</w:t>
      </w:r>
    </w:p>
    <w:p>
      <w:pPr>
        <w:spacing w:after="120"/>
        <w:ind w:firstLine="397"/>
        <w:jc w:val="both"/>
      </w:pPr>
      <w:r>
        <w:rPr>
          <w:rFonts w:ascii="Arial" w:cs="Arial" w:eastAsia="Arial" w:hAnsi="Arial"/>
          <w:sz w:val="24"/>
          <w:szCs w:val="24"/>
        </w:rPr>
        <w:t xml:space="preserve">7) противопожарные минерализованные полосы.</w:t>
      </w:r>
    </w:p>
    <w:p>
      <w:pPr>
        <w:spacing w:after="120"/>
        <w:ind w:firstLine="397"/>
        <w:jc w:val="both"/>
      </w:pPr>
      <w:r>
        <w:rPr>
          <w:rFonts w:ascii="Arial" w:cs="Arial" w:eastAsia="Arial" w:hAnsi="Arial"/>
          <w:sz w:val="24"/>
          <w:szCs w:val="24"/>
        </w:rPr>
        <w:t xml:space="preserve">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1-й или 2-й, или 3-й, или 4-й тип;</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1-й или 2-й, или 3-й тип; </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1-й или 2-й, или 3-й тип;</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1-й тип;</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1-й или 2-й тип.</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Противопожарные преграды относятся к тому или иному типу в зависимости от пределов огнестойкости элементов противопожарных преград и типов заполнения проемов и определяются в соответствии с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11. Пожарно-техническая классификация лестниц и лестничных клеток</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Цель классификации</w:t>
      </w:r>
    </w:p>
    <w:p>
      <w:pPr>
        <w:spacing w:after="120"/>
        <w:ind w:firstLine="397"/>
        <w:jc w:val="both"/>
      </w:pPr>
      <w:r>
        <w:rPr>
          <w:rFonts w:ascii="Arial" w:cs="Arial" w:eastAsia="Arial" w:hAnsi="Arial"/>
          <w:sz w:val="24"/>
          <w:szCs w:val="24"/>
        </w:rPr>
        <w:t xml:space="preserve">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pPr>
        <w:spacing w:after="120"/>
        <w:ind w:firstLine="397"/>
        <w:jc w:val="both"/>
      </w:pPr>
      <w:r>
        <w:rPr>
          <w:rFonts w:ascii="Arial" w:cs="Arial" w:eastAsia="Arial" w:hAnsi="Arial"/>
          <w:b/>
          <w:bCs/>
          <w:sz w:val="24"/>
          <w:szCs w:val="24"/>
        </w:rPr>
        <w:t xml:space="preserve">Статья 39. Классификация лестниц</w:t>
      </w:r>
    </w:p>
    <w:p>
      <w:pPr>
        <w:spacing w:after="120"/>
        <w:ind w:firstLine="397"/>
        <w:jc w:val="both"/>
      </w:pPr>
      <w:r>
        <w:rPr>
          <w:rFonts w:ascii="Arial" w:cs="Arial" w:eastAsia="Arial" w:hAnsi="Arial"/>
          <w:sz w:val="24"/>
          <w:szCs w:val="24"/>
        </w:rPr>
        <w:t xml:space="preserve">1. Лестницы, предназначенные для эвакуации людей из зданий и сооружений при пожаре, подразделяются на следующие типы:</w:t>
      </w:r>
    </w:p>
    <w:p>
      <w:pPr>
        <w:spacing w:after="120"/>
        <w:ind w:firstLine="397"/>
        <w:jc w:val="both"/>
      </w:pPr>
      <w:r>
        <w:rPr>
          <w:rFonts w:ascii="Arial" w:cs="Arial" w:eastAsia="Arial" w:hAnsi="Arial"/>
          <w:sz w:val="24"/>
          <w:szCs w:val="24"/>
        </w:rPr>
        <w:t xml:space="preserve">1) внутренние лестницы, размещаемые на лестничных клетках;</w:t>
      </w:r>
    </w:p>
    <w:p>
      <w:pPr>
        <w:spacing w:after="120"/>
        <w:ind w:firstLine="397"/>
        <w:jc w:val="both"/>
      </w:pPr>
      <w:r>
        <w:rPr>
          <w:rFonts w:ascii="Arial" w:cs="Arial" w:eastAsia="Arial" w:hAnsi="Arial"/>
          <w:sz w:val="24"/>
          <w:szCs w:val="24"/>
        </w:rPr>
        <w:t xml:space="preserve">2) внутренние открытые лестницы;</w:t>
      </w:r>
    </w:p>
    <w:p>
      <w:pPr>
        <w:spacing w:after="120"/>
        <w:ind w:firstLine="397"/>
        <w:jc w:val="both"/>
      </w:pPr>
      <w:r>
        <w:rPr>
          <w:rFonts w:ascii="Arial" w:cs="Arial" w:eastAsia="Arial" w:hAnsi="Arial"/>
          <w:sz w:val="24"/>
          <w:szCs w:val="24"/>
        </w:rPr>
        <w:t xml:space="preserve">3) наружные открытые лестницы.</w:t>
      </w:r>
    </w:p>
    <w:p>
      <w:pPr>
        <w:spacing w:after="120"/>
        <w:ind w:firstLine="397"/>
        <w:jc w:val="both"/>
      </w:pPr>
      <w:r>
        <w:rPr>
          <w:rFonts w:ascii="Arial" w:cs="Arial" w:eastAsia="Arial" w:hAnsi="Arial"/>
          <w:sz w:val="24"/>
          <w:szCs w:val="24"/>
        </w:rPr>
        <w:t xml:space="preserve">2. Пожарные лестницы, предназначенные дня обеспечения тушения пожара и проведения аварийно-спасательных работ, подразделяются на следующие типы:</w:t>
      </w:r>
    </w:p>
    <w:p>
      <w:pPr>
        <w:spacing w:after="120"/>
        <w:ind w:firstLine="397"/>
        <w:jc w:val="both"/>
      </w:pPr>
      <w:r>
        <w:rPr>
          <w:rFonts w:ascii="Arial" w:cs="Arial" w:eastAsia="Arial" w:hAnsi="Arial"/>
          <w:sz w:val="24"/>
          <w:szCs w:val="24"/>
        </w:rPr>
        <w:t xml:space="preserve">1) вертикальные лестницы - П1;</w:t>
      </w:r>
    </w:p>
    <w:p>
      <w:pPr>
        <w:spacing w:after="120"/>
        <w:ind w:firstLine="397"/>
        <w:jc w:val="both"/>
      </w:pPr>
      <w:r>
        <w:rPr>
          <w:rFonts w:ascii="Arial" w:cs="Arial" w:eastAsia="Arial" w:hAnsi="Arial"/>
          <w:sz w:val="24"/>
          <w:szCs w:val="24"/>
        </w:rPr>
        <w:t xml:space="preserve">2) маршевые лестницы с уклоном не более 6:1 - П2.</w:t>
      </w:r>
    </w:p>
    <w:p>
      <w:pPr>
        <w:spacing w:after="120"/>
        <w:ind w:firstLine="397"/>
        <w:jc w:val="both"/>
      </w:pPr>
      <w:r>
        <w:rPr>
          <w:rFonts w:ascii="Arial" w:cs="Arial" w:eastAsia="Arial" w:hAnsi="Arial"/>
          <w:b/>
          <w:bCs/>
          <w:sz w:val="24"/>
          <w:szCs w:val="24"/>
        </w:rPr>
        <w:t xml:space="preserve">Статья 40. Классификация лестничных клеток</w:t>
      </w:r>
    </w:p>
    <w:p>
      <w:pPr>
        <w:spacing w:after="120"/>
        <w:ind w:firstLine="397"/>
        <w:jc w:val="both"/>
      </w:pPr>
      <w:r>
        <w:rPr>
          <w:rFonts w:ascii="Arial" w:cs="Arial" w:eastAsia="Arial" w:hAnsi="Arial"/>
          <w:sz w:val="24"/>
          <w:szCs w:val="24"/>
        </w:rPr>
        <w:t xml:space="preserve">1. Лестничные клетки в зависимости от степени их защиты от задымления при пожаре подразделяются на следующие типы:</w:t>
      </w:r>
    </w:p>
    <w:p>
      <w:pPr>
        <w:spacing w:after="120"/>
        <w:ind w:firstLine="397"/>
        <w:jc w:val="both"/>
      </w:pPr>
      <w:r>
        <w:rPr>
          <w:rFonts w:ascii="Arial" w:cs="Arial" w:eastAsia="Arial" w:hAnsi="Arial"/>
          <w:sz w:val="24"/>
          <w:szCs w:val="24"/>
        </w:rPr>
        <w:t xml:space="preserve">1) обычные лестничные клетки;</w:t>
      </w:r>
    </w:p>
    <w:p>
      <w:pPr>
        <w:spacing w:after="120"/>
        <w:ind w:firstLine="397"/>
        <w:jc w:val="both"/>
      </w:pPr>
      <w:r>
        <w:rPr>
          <w:rFonts w:ascii="Arial" w:cs="Arial" w:eastAsia="Arial" w:hAnsi="Arial"/>
          <w:sz w:val="24"/>
          <w:szCs w:val="24"/>
        </w:rPr>
        <w:t xml:space="preserve">2) незадымляемые лестничные клетки.</w:t>
      </w:r>
    </w:p>
    <w:p>
      <w:pPr>
        <w:spacing w:after="120"/>
        <w:ind w:firstLine="397"/>
        <w:jc w:val="both"/>
      </w:pPr>
      <w:r>
        <w:rPr>
          <w:rFonts w:ascii="Arial" w:cs="Arial" w:eastAsia="Arial" w:hAnsi="Arial"/>
          <w:sz w:val="24"/>
          <w:szCs w:val="24"/>
        </w:rPr>
        <w:t xml:space="preserve">2. Обычные лестничные клетки в зависимости от способа освещения подразделяются на следующие типы:</w:t>
      </w:r>
    </w:p>
    <w:p>
      <w:pPr>
        <w:spacing w:after="120"/>
        <w:ind w:firstLine="397"/>
        <w:jc w:val="both"/>
      </w:pPr>
      <w:r>
        <w:rPr>
          <w:rFonts w:ascii="Arial" w:cs="Arial" w:eastAsia="Arial" w:hAnsi="Arial"/>
          <w:sz w:val="24"/>
          <w:szCs w:val="24"/>
        </w:rPr>
        <w:t xml:space="preserve">1) лестничные клетки с естественным освещением через остекленные или открытые проемы в наружных стенах на каждом этаже "Л1";</w:t>
      </w:r>
    </w:p>
    <w:p>
      <w:pPr>
        <w:spacing w:after="120"/>
        <w:ind w:firstLine="397"/>
        <w:jc w:val="both"/>
      </w:pPr>
      <w:r>
        <w:rPr>
          <w:rFonts w:ascii="Arial" w:cs="Arial" w:eastAsia="Arial" w:hAnsi="Arial"/>
          <w:sz w:val="24"/>
          <w:szCs w:val="24"/>
        </w:rPr>
        <w:t xml:space="preserve">2) лестничные клетки с естественным освещением через остекленные или открытые проемы в покрытии "Л2".</w:t>
      </w:r>
    </w:p>
    <w:p>
      <w:pPr>
        <w:spacing w:after="120"/>
        <w:ind w:firstLine="397"/>
        <w:jc w:val="both"/>
      </w:pPr>
      <w:r>
        <w:rPr>
          <w:rFonts w:ascii="Arial" w:cs="Arial" w:eastAsia="Arial" w:hAnsi="Arial"/>
          <w:sz w:val="24"/>
          <w:szCs w:val="24"/>
        </w:rPr>
        <w:t xml:space="preserve">3. Незадымляемые лестничные клетки в зависимости от способа защиты от задымления при пожаре подразделяются на следующие типы:</w:t>
      </w:r>
    </w:p>
    <w:p>
      <w:pPr>
        <w:spacing w:after="120"/>
        <w:ind w:firstLine="397"/>
        <w:jc w:val="both"/>
      </w:pPr>
      <w:r>
        <w:rPr>
          <w:rFonts w:ascii="Arial" w:cs="Arial" w:eastAsia="Arial" w:hAnsi="Arial"/>
          <w:sz w:val="24"/>
          <w:szCs w:val="24"/>
        </w:rPr>
        <w:t xml:space="preserve">1) лестничные клетки с входом на лестничную клетку с этажа через незадымляемую наружную воздушную зону по открытым переходам "Н1";</w:t>
      </w:r>
    </w:p>
    <w:p>
      <w:pPr>
        <w:spacing w:after="120"/>
        <w:ind w:firstLine="397"/>
        <w:jc w:val="both"/>
      </w:pPr>
      <w:r>
        <w:rPr>
          <w:rFonts w:ascii="Arial" w:cs="Arial" w:eastAsia="Arial" w:hAnsi="Arial"/>
          <w:sz w:val="24"/>
          <w:szCs w:val="24"/>
        </w:rPr>
        <w:t xml:space="preserve">2) лестничные клетки с подпором воздуха на лестничную клетку при пожаре "Н2";</w:t>
      </w:r>
    </w:p>
    <w:p>
      <w:pPr>
        <w:spacing w:after="120"/>
        <w:ind w:firstLine="397"/>
        <w:jc w:val="both"/>
      </w:pPr>
      <w:r>
        <w:rPr>
          <w:rFonts w:ascii="Arial" w:cs="Arial" w:eastAsia="Arial" w:hAnsi="Arial"/>
          <w:sz w:val="24"/>
          <w:szCs w:val="24"/>
        </w:rPr>
        <w:t xml:space="preserve">3) лестничные клетки с входом на них на каждом этаже через тамбур-шлюз, в котором постоянно или во время пожара обеспечивается подпор воздуха, "Н3".</w:t>
      </w:r>
    </w:p>
    <w:p>
      <w:pPr>
        <w:spacing w:after="120"/>
        <w:ind w:firstLine="397"/>
        <w:jc w:val="both"/>
      </w:pPr>
      <w:r>
        <w:rPr>
          <w:rFonts w:ascii="Arial" w:cs="Arial" w:eastAsia="Arial" w:hAnsi="Arial"/>
          <w:sz w:val="24"/>
          <w:szCs w:val="24"/>
        </w:rPr>
        <w:t xml:space="preserve">4. Лестничные клетки, указанные в части 3 настоящей статьи, следует предусматривать в зданиях общественного назначения, жилого назначения высотой 28 метров и более в соответствии с настоящим Законом, другими нормативными правовыми актами Кыргызской Республики, а также строительными нормами и правилами.</w:t>
      </w:r>
    </w:p>
    <w:p>
      <w:pPr>
        <w:spacing w:after="120" w:before="200"/>
        <w:jc w:val="center"/>
      </w:pPr>
      <w:r>
        <w:rPr>
          <w:rFonts w:ascii="Arial" w:cs="Arial" w:eastAsia="Arial" w:hAnsi="Arial"/>
          <w:b/>
          <w:bCs/>
          <w:sz w:val="24"/>
          <w:szCs w:val="24"/>
        </w:rPr>
        <w:t xml:space="preserve">Глава 12. Классификация противопожарной техники, оборудования и снаряжения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Цель классификации</w:t>
      </w:r>
    </w:p>
    <w:p>
      <w:pPr>
        <w:spacing w:after="120"/>
        <w:ind w:firstLine="397"/>
        <w:jc w:val="both"/>
      </w:pPr>
      <w:r>
        <w:rPr>
          <w:rFonts w:ascii="Arial" w:cs="Arial" w:eastAsia="Arial" w:hAnsi="Arial"/>
          <w:sz w:val="24"/>
          <w:szCs w:val="24"/>
        </w:rPr>
        <w:t xml:space="preserve">Классификация пожарной техники используется для определения ее назначения, области применения, а также для установления требований пожарной безопасности при эксплуатации пожарной техники.</w:t>
      </w:r>
    </w:p>
    <w:p>
      <w:pPr>
        <w:spacing w:after="120"/>
        <w:ind w:firstLine="397"/>
        <w:jc w:val="both"/>
      </w:pPr>
      <w:r>
        <w:rPr>
          <w:rFonts w:ascii="Arial" w:cs="Arial" w:eastAsia="Arial" w:hAnsi="Arial"/>
          <w:b/>
          <w:bCs/>
          <w:sz w:val="24"/>
          <w:szCs w:val="24"/>
        </w:rPr>
        <w:t xml:space="preserve">Статья 42. Классификация противопожарной техники, оборудования и снаряжения</w:t>
      </w:r>
    </w:p>
    <w:p>
      <w:pPr>
        <w:spacing w:after="120"/>
        <w:ind w:firstLine="397"/>
        <w:jc w:val="both"/>
      </w:pPr>
      <w:r>
        <w:rPr>
          <w:rFonts w:ascii="Arial" w:cs="Arial" w:eastAsia="Arial" w:hAnsi="Arial"/>
          <w:sz w:val="24"/>
          <w:szCs w:val="24"/>
        </w:rPr>
        <w:t xml:space="preserve">Противопожарная техника, оборудование и снаряжение в зависимости от назначения и области применения подразделяются на следующие типы:</w:t>
      </w:r>
    </w:p>
    <w:p>
      <w:pPr>
        <w:spacing w:after="120"/>
        <w:ind w:firstLine="397"/>
        <w:jc w:val="both"/>
      </w:pPr>
      <w:r>
        <w:rPr>
          <w:rFonts w:ascii="Arial" w:cs="Arial" w:eastAsia="Arial" w:hAnsi="Arial"/>
          <w:sz w:val="24"/>
          <w:szCs w:val="24"/>
        </w:rPr>
        <w:t xml:space="preserve">1) первичные средства пожаротушения;</w:t>
      </w:r>
    </w:p>
    <w:p>
      <w:pPr>
        <w:spacing w:after="120"/>
        <w:ind w:firstLine="397"/>
        <w:jc w:val="both"/>
      </w:pPr>
      <w:r>
        <w:rPr>
          <w:rFonts w:ascii="Arial" w:cs="Arial" w:eastAsia="Arial" w:hAnsi="Arial"/>
          <w:sz w:val="24"/>
          <w:szCs w:val="24"/>
        </w:rPr>
        <w:t xml:space="preserve">2) мобильные средства пожаротушения;</w:t>
      </w:r>
    </w:p>
    <w:p>
      <w:pPr>
        <w:spacing w:after="120"/>
        <w:ind w:firstLine="397"/>
        <w:jc w:val="both"/>
      </w:pPr>
      <w:r>
        <w:rPr>
          <w:rFonts w:ascii="Arial" w:cs="Arial" w:eastAsia="Arial" w:hAnsi="Arial"/>
          <w:sz w:val="24"/>
          <w:szCs w:val="24"/>
        </w:rPr>
        <w:t xml:space="preserve">3) установки пожаротушения;</w:t>
      </w:r>
    </w:p>
    <w:p>
      <w:pPr>
        <w:spacing w:after="120"/>
        <w:ind w:firstLine="397"/>
        <w:jc w:val="both"/>
      </w:pPr>
      <w:r>
        <w:rPr>
          <w:rFonts w:ascii="Arial" w:cs="Arial" w:eastAsia="Arial" w:hAnsi="Arial"/>
          <w:sz w:val="24"/>
          <w:szCs w:val="24"/>
        </w:rPr>
        <w:t xml:space="preserve">4) средства пожарной автоматики;</w:t>
      </w:r>
    </w:p>
    <w:p>
      <w:pPr>
        <w:spacing w:after="120"/>
        <w:ind w:firstLine="397"/>
        <w:jc w:val="both"/>
      </w:pPr>
      <w:r>
        <w:rPr>
          <w:rFonts w:ascii="Arial" w:cs="Arial" w:eastAsia="Arial" w:hAnsi="Arial"/>
          <w:sz w:val="24"/>
          <w:szCs w:val="24"/>
        </w:rPr>
        <w:t xml:space="preserve">5) противопожарное оборудование;</w:t>
      </w:r>
    </w:p>
    <w:p>
      <w:pPr>
        <w:spacing w:after="120"/>
        <w:ind w:firstLine="397"/>
        <w:jc w:val="both"/>
      </w:pPr>
      <w:r>
        <w:rPr>
          <w:rFonts w:ascii="Arial" w:cs="Arial" w:eastAsia="Arial" w:hAnsi="Arial"/>
          <w:sz w:val="24"/>
          <w:szCs w:val="24"/>
        </w:rPr>
        <w:t xml:space="preserve">6) средства индивидуальной защиты и спасения людей при пожаре;</w:t>
      </w:r>
    </w:p>
    <w:p>
      <w:pPr>
        <w:spacing w:after="120"/>
        <w:ind w:firstLine="397"/>
        <w:jc w:val="both"/>
      </w:pPr>
      <w:r>
        <w:rPr>
          <w:rFonts w:ascii="Arial" w:cs="Arial" w:eastAsia="Arial" w:hAnsi="Arial"/>
          <w:sz w:val="24"/>
          <w:szCs w:val="24"/>
        </w:rPr>
        <w:t xml:space="preserve">7) противопожарный инструмент (механизированный и немеханизированный);</w:t>
      </w:r>
    </w:p>
    <w:p>
      <w:pPr>
        <w:spacing w:after="120"/>
        <w:ind w:firstLine="397"/>
        <w:jc w:val="both"/>
      </w:pPr>
      <w:r>
        <w:rPr>
          <w:rFonts w:ascii="Arial" w:cs="Arial" w:eastAsia="Arial" w:hAnsi="Arial"/>
          <w:sz w:val="24"/>
          <w:szCs w:val="24"/>
        </w:rPr>
        <w:t xml:space="preserve">8) пожарная сигнализация, связь и оповещение.</w:t>
      </w:r>
    </w:p>
    <w:p>
      <w:pPr>
        <w:spacing w:after="120"/>
        <w:ind w:firstLine="397"/>
        <w:jc w:val="both"/>
      </w:pPr>
      <w:r>
        <w:rPr>
          <w:rFonts w:ascii="Arial" w:cs="Arial" w:eastAsia="Arial" w:hAnsi="Arial"/>
          <w:b/>
          <w:bCs/>
          <w:sz w:val="24"/>
          <w:szCs w:val="24"/>
        </w:rPr>
        <w:t xml:space="preserve">Статья 43. Классификация и область применения первичных средств пожаротушения</w:t>
      </w:r>
    </w:p>
    <w:p>
      <w:pPr>
        <w:spacing w:after="120"/>
        <w:ind w:firstLine="397"/>
        <w:jc w:val="both"/>
      </w:pPr>
      <w:r>
        <w:rPr>
          <w:rFonts w:ascii="Arial" w:cs="Arial" w:eastAsia="Arial" w:hAnsi="Arial"/>
          <w:sz w:val="24"/>
          <w:szCs w:val="24"/>
        </w:rPr>
        <w:t xml:space="preserve">Первичные средства пожаротушения предназначены для использования в целях борьбы с пожарами и подразделяются на следующие типы:</w:t>
      </w:r>
    </w:p>
    <w:p>
      <w:pPr>
        <w:spacing w:after="120"/>
        <w:ind w:firstLine="397"/>
        <w:jc w:val="both"/>
      </w:pPr>
      <w:r>
        <w:rPr>
          <w:rFonts w:ascii="Arial" w:cs="Arial" w:eastAsia="Arial" w:hAnsi="Arial"/>
          <w:sz w:val="24"/>
          <w:szCs w:val="24"/>
        </w:rPr>
        <w:t xml:space="preserve">1) переносные и передвижные огнетушители;</w:t>
      </w:r>
    </w:p>
    <w:p>
      <w:pPr>
        <w:spacing w:after="120"/>
        <w:ind w:firstLine="397"/>
        <w:jc w:val="both"/>
      </w:pPr>
      <w:r>
        <w:rPr>
          <w:rFonts w:ascii="Arial" w:cs="Arial" w:eastAsia="Arial" w:hAnsi="Arial"/>
          <w:sz w:val="24"/>
          <w:szCs w:val="24"/>
        </w:rPr>
        <w:t xml:space="preserve">2) пожарные краны и средства обеспечения их использования;</w:t>
      </w:r>
    </w:p>
    <w:p>
      <w:pPr>
        <w:spacing w:after="120"/>
        <w:ind w:firstLine="397"/>
        <w:jc w:val="both"/>
      </w:pPr>
      <w:r>
        <w:rPr>
          <w:rFonts w:ascii="Arial" w:cs="Arial" w:eastAsia="Arial" w:hAnsi="Arial"/>
          <w:sz w:val="24"/>
          <w:szCs w:val="24"/>
        </w:rPr>
        <w:t xml:space="preserve">3) пожарный инвентарь;</w:t>
      </w:r>
    </w:p>
    <w:p>
      <w:pPr>
        <w:spacing w:after="120"/>
        <w:ind w:firstLine="397"/>
        <w:jc w:val="both"/>
      </w:pPr>
      <w:r>
        <w:rPr>
          <w:rFonts w:ascii="Arial" w:cs="Arial" w:eastAsia="Arial" w:hAnsi="Arial"/>
          <w:sz w:val="24"/>
          <w:szCs w:val="24"/>
        </w:rPr>
        <w:t xml:space="preserve">4) покрывала, брезент, кошма, песок для изоляции очага возгорания.</w:t>
      </w:r>
    </w:p>
    <w:p>
      <w:pPr>
        <w:spacing w:after="120"/>
        <w:ind w:firstLine="397"/>
        <w:jc w:val="both"/>
      </w:pPr>
      <w:r>
        <w:rPr>
          <w:rFonts w:ascii="Arial" w:cs="Arial" w:eastAsia="Arial" w:hAnsi="Arial"/>
          <w:b/>
          <w:bCs/>
          <w:sz w:val="24"/>
          <w:szCs w:val="24"/>
        </w:rPr>
        <w:t xml:space="preserve">Статья 44. Классификация мобильных средств пожаротушения</w:t>
      </w:r>
    </w:p>
    <w:p>
      <w:pPr>
        <w:spacing w:after="120"/>
        <w:ind w:firstLine="397"/>
        <w:jc w:val="both"/>
      </w:pPr>
      <w:r>
        <w:rPr>
          <w:rFonts w:ascii="Arial" w:cs="Arial" w:eastAsia="Arial" w:hAnsi="Arial"/>
          <w:sz w:val="24"/>
          <w:szCs w:val="24"/>
        </w:rPr>
        <w:t xml:space="preserve">К мобильным средствам пожаротушения относятся транспортные или транспортируемые пожарные машины, предназначенные для использования личным составом подразделений уполномоченного органа по обеспечению пожарной безопасности. Мобильные средства пожаротушения подразделяются на следующие типы:</w:t>
      </w:r>
    </w:p>
    <w:p>
      <w:pPr>
        <w:spacing w:after="120"/>
        <w:ind w:firstLine="397"/>
        <w:jc w:val="both"/>
      </w:pPr>
      <w:r>
        <w:rPr>
          <w:rFonts w:ascii="Arial" w:cs="Arial" w:eastAsia="Arial" w:hAnsi="Arial"/>
          <w:sz w:val="24"/>
          <w:szCs w:val="24"/>
        </w:rPr>
        <w:t xml:space="preserve">1) пожарные автомобили (основные и специальные);</w:t>
      </w:r>
    </w:p>
    <w:p>
      <w:pPr>
        <w:spacing w:after="120"/>
        <w:ind w:firstLine="397"/>
        <w:jc w:val="both"/>
      </w:pPr>
      <w:r>
        <w:rPr>
          <w:rFonts w:ascii="Arial" w:cs="Arial" w:eastAsia="Arial" w:hAnsi="Arial"/>
          <w:sz w:val="24"/>
          <w:szCs w:val="24"/>
        </w:rPr>
        <w:t xml:space="preserve">2) пожарные поезда;</w:t>
      </w:r>
    </w:p>
    <w:p>
      <w:pPr>
        <w:spacing w:after="120"/>
        <w:ind w:firstLine="397"/>
        <w:jc w:val="both"/>
      </w:pPr>
      <w:r>
        <w:rPr>
          <w:rFonts w:ascii="Arial" w:cs="Arial" w:eastAsia="Arial" w:hAnsi="Arial"/>
          <w:sz w:val="24"/>
          <w:szCs w:val="24"/>
        </w:rPr>
        <w:t xml:space="preserve">3) пожарные вертолеты;</w:t>
      </w:r>
    </w:p>
    <w:p>
      <w:pPr>
        <w:spacing w:after="120"/>
        <w:ind w:firstLine="397"/>
        <w:jc w:val="both"/>
      </w:pPr>
      <w:r>
        <w:rPr>
          <w:rFonts w:ascii="Arial" w:cs="Arial" w:eastAsia="Arial" w:hAnsi="Arial"/>
          <w:sz w:val="24"/>
          <w:szCs w:val="24"/>
        </w:rPr>
        <w:t xml:space="preserve">4) пожарные суда;</w:t>
      </w:r>
    </w:p>
    <w:p>
      <w:pPr>
        <w:spacing w:after="120"/>
        <w:ind w:firstLine="397"/>
        <w:jc w:val="both"/>
      </w:pPr>
      <w:r>
        <w:rPr>
          <w:rFonts w:ascii="Arial" w:cs="Arial" w:eastAsia="Arial" w:hAnsi="Arial"/>
          <w:sz w:val="24"/>
          <w:szCs w:val="24"/>
        </w:rPr>
        <w:t xml:space="preserve">5) пожарные мотопомпы;</w:t>
      </w:r>
    </w:p>
    <w:p>
      <w:pPr>
        <w:spacing w:after="120"/>
        <w:ind w:firstLine="397"/>
        <w:jc w:val="both"/>
      </w:pPr>
      <w:r>
        <w:rPr>
          <w:rFonts w:ascii="Arial" w:cs="Arial" w:eastAsia="Arial" w:hAnsi="Arial"/>
          <w:sz w:val="24"/>
          <w:szCs w:val="24"/>
        </w:rPr>
        <w:t xml:space="preserve">6) приспособленные технические средства (тягачи, прицепы, тракторы и т.д.).</w:t>
      </w:r>
    </w:p>
    <w:p>
      <w:pPr>
        <w:spacing w:after="120"/>
        <w:ind w:firstLine="397"/>
        <w:jc w:val="both"/>
      </w:pPr>
      <w:r>
        <w:rPr>
          <w:rFonts w:ascii="Arial" w:cs="Arial" w:eastAsia="Arial" w:hAnsi="Arial"/>
          <w:b/>
          <w:bCs/>
          <w:sz w:val="24"/>
          <w:szCs w:val="24"/>
        </w:rPr>
        <w:t xml:space="preserve">Статья 45. Классификация установок пожаротушения</w:t>
      </w:r>
    </w:p>
    <w:p>
      <w:pPr>
        <w:spacing w:after="120"/>
        <w:ind w:firstLine="397"/>
        <w:jc w:val="both"/>
      </w:pPr>
      <w:r>
        <w:rPr>
          <w:rFonts w:ascii="Arial" w:cs="Arial" w:eastAsia="Arial" w:hAnsi="Arial"/>
          <w:sz w:val="24"/>
          <w:szCs w:val="24"/>
        </w:rPr>
        <w:t xml:space="preserve">1. Установки пожаротушения - совокупность стационарных технических средств тушения пожара с подачей огнетушащего вещества.</w:t>
      </w:r>
    </w:p>
    <w:p>
      <w:pPr>
        <w:spacing w:after="120"/>
        <w:ind w:firstLine="397"/>
        <w:jc w:val="both"/>
      </w:pPr>
      <w:r>
        <w:rPr>
          <w:rFonts w:ascii="Arial" w:cs="Arial" w:eastAsia="Arial" w:hAnsi="Arial"/>
          <w:sz w:val="24"/>
          <w:szCs w:val="24"/>
        </w:rPr>
        <w:t xml:space="preserve">Установки пожаротушения должны обеспечивать локализацию или ликвидацию пожара.</w:t>
      </w:r>
    </w:p>
    <w:p>
      <w:pPr>
        <w:spacing w:after="120"/>
        <w:ind w:firstLine="397"/>
        <w:jc w:val="both"/>
      </w:pPr>
      <w:r>
        <w:rPr>
          <w:rFonts w:ascii="Arial" w:cs="Arial" w:eastAsia="Arial" w:hAnsi="Arial"/>
          <w:sz w:val="24"/>
          <w:szCs w:val="24"/>
        </w:rPr>
        <w:t xml:space="preserve">Установки пожаротушения подразделяются:</w:t>
      </w:r>
    </w:p>
    <w:p>
      <w:pPr>
        <w:spacing w:after="120"/>
        <w:ind w:firstLine="397"/>
        <w:jc w:val="both"/>
      </w:pPr>
      <w:r>
        <w:rPr>
          <w:rFonts w:ascii="Arial" w:cs="Arial" w:eastAsia="Arial" w:hAnsi="Arial"/>
          <w:sz w:val="24"/>
          <w:szCs w:val="24"/>
        </w:rPr>
        <w:t xml:space="preserve">- по конструктивному устройству - на агрегатные и модульные;</w:t>
      </w:r>
    </w:p>
    <w:p>
      <w:pPr>
        <w:spacing w:after="120"/>
        <w:ind w:firstLine="397"/>
        <w:jc w:val="both"/>
      </w:pPr>
      <w:r>
        <w:rPr>
          <w:rFonts w:ascii="Arial" w:cs="Arial" w:eastAsia="Arial" w:hAnsi="Arial"/>
          <w:sz w:val="24"/>
          <w:szCs w:val="24"/>
        </w:rPr>
        <w:t xml:space="preserve">- по степени автоматизации - на автоматические, автоматизированные и ручные;</w:t>
      </w:r>
    </w:p>
    <w:p>
      <w:pPr>
        <w:spacing w:after="120"/>
        <w:ind w:firstLine="397"/>
        <w:jc w:val="both"/>
      </w:pPr>
      <w:r>
        <w:rPr>
          <w:rFonts w:ascii="Arial" w:cs="Arial" w:eastAsia="Arial" w:hAnsi="Arial"/>
          <w:sz w:val="24"/>
          <w:szCs w:val="24"/>
        </w:rPr>
        <w:t xml:space="preserve">- по виду огнетушащего вещества - на водяные, пенные, газовые, порошковые, аэрозольные и комбинированные;</w:t>
      </w:r>
    </w:p>
    <w:p>
      <w:pPr>
        <w:spacing w:after="120"/>
        <w:ind w:firstLine="397"/>
        <w:jc w:val="both"/>
      </w:pPr>
      <w:r>
        <w:rPr>
          <w:rFonts w:ascii="Arial" w:cs="Arial" w:eastAsia="Arial" w:hAnsi="Arial"/>
          <w:sz w:val="24"/>
          <w:szCs w:val="24"/>
        </w:rPr>
        <w:t xml:space="preserve">- по способу тушения - на объемные, поверхностные, локально-объемные и локально-поверхностные.</w:t>
      </w:r>
    </w:p>
    <w:p>
      <w:pPr>
        <w:spacing w:after="120"/>
        <w:ind w:firstLine="397"/>
        <w:jc w:val="both"/>
      </w:pPr>
      <w:r>
        <w:rPr>
          <w:rFonts w:ascii="Arial" w:cs="Arial" w:eastAsia="Arial" w:hAnsi="Arial"/>
          <w:sz w:val="24"/>
          <w:szCs w:val="24"/>
        </w:rPr>
        <w:t xml:space="preserve">2. Тип установки пожаротушения, способ тушения и вид огнетушащего вещества определяются соответствующими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При этом установка пожаротушения должна обеспечивать:</w:t>
      </w:r>
    </w:p>
    <w:p>
      <w:pPr>
        <w:spacing w:after="120"/>
        <w:ind w:firstLine="397"/>
        <w:jc w:val="both"/>
      </w:pPr>
      <w:r>
        <w:rPr>
          <w:rFonts w:ascii="Arial" w:cs="Arial" w:eastAsia="Arial" w:hAnsi="Arial"/>
          <w:sz w:val="24"/>
          <w:szCs w:val="24"/>
        </w:rPr>
        <w:t xml:space="preserve">- срабатывание в течение времени, не превышающего длительность начальной стадии развития пожара (критического времени свободного развития пожара);</w:t>
      </w:r>
    </w:p>
    <w:p>
      <w:pPr>
        <w:spacing w:after="120"/>
        <w:ind w:firstLine="397"/>
        <w:jc w:val="both"/>
      </w:pPr>
      <w:r>
        <w:rPr>
          <w:rFonts w:ascii="Arial" w:cs="Arial" w:eastAsia="Arial" w:hAnsi="Arial"/>
          <w:sz w:val="24"/>
          <w:szCs w:val="24"/>
        </w:rPr>
        <w:t xml:space="preserve">- необходимую интенсивность орошения или удельный расход огнетушащих веществ;</w:t>
      </w:r>
    </w:p>
    <w:p>
      <w:pPr>
        <w:spacing w:after="120"/>
        <w:ind w:firstLine="397"/>
        <w:jc w:val="both"/>
      </w:pPr>
      <w:r>
        <w:rPr>
          <w:rFonts w:ascii="Arial" w:cs="Arial" w:eastAsia="Arial" w:hAnsi="Arial"/>
          <w:sz w:val="24"/>
          <w:szCs w:val="24"/>
        </w:rPr>
        <w:t xml:space="preserve">- тушение пожара с целью его ликвидации или локализации в течение времени, необходимого для введения в действие оперативных сил и средств;</w:t>
      </w:r>
    </w:p>
    <w:p>
      <w:pPr>
        <w:spacing w:after="120"/>
        <w:ind w:firstLine="397"/>
        <w:jc w:val="both"/>
      </w:pPr>
      <w:r>
        <w:rPr>
          <w:rFonts w:ascii="Arial" w:cs="Arial" w:eastAsia="Arial" w:hAnsi="Arial"/>
          <w:sz w:val="24"/>
          <w:szCs w:val="24"/>
        </w:rPr>
        <w:t xml:space="preserve">- требуемую надежность функционирования.</w:t>
      </w:r>
    </w:p>
    <w:p>
      <w:pPr>
        <w:spacing w:after="120"/>
        <w:ind w:firstLine="397"/>
        <w:jc w:val="both"/>
      </w:pPr>
      <w:r>
        <w:rPr>
          <w:rFonts w:ascii="Arial" w:cs="Arial" w:eastAsia="Arial" w:hAnsi="Arial"/>
          <w:b/>
          <w:bCs/>
          <w:sz w:val="24"/>
          <w:szCs w:val="24"/>
        </w:rPr>
        <w:t xml:space="preserve">Статья 46. Средства пожарной автоматики (сигнализации)</w:t>
      </w:r>
    </w:p>
    <w:p>
      <w:pPr>
        <w:spacing w:after="120"/>
        <w:ind w:firstLine="397"/>
        <w:jc w:val="both"/>
      </w:pPr>
      <w:r>
        <w:rPr>
          <w:rFonts w:ascii="Arial" w:cs="Arial" w:eastAsia="Arial" w:hAnsi="Arial"/>
          <w:sz w:val="24"/>
          <w:szCs w:val="24"/>
        </w:rPr>
        <w:t xml:space="preserve">Средства пожарной автоматики предназначены для автоматического обнаружения пожара, оповещения о нем людей и управления их эвакуацией, автоматического управления установками пожаротушения и дымоудаления, управления инженерным, технологическим и коммуникационным оборудованием зданий и объектов. Средства пожарной автоматики подразделяются на:</w:t>
      </w:r>
    </w:p>
    <w:p>
      <w:pPr>
        <w:spacing w:after="120"/>
        <w:ind w:firstLine="397"/>
        <w:jc w:val="both"/>
      </w:pPr>
      <w:r>
        <w:rPr>
          <w:rFonts w:ascii="Arial" w:cs="Arial" w:eastAsia="Arial" w:hAnsi="Arial"/>
          <w:sz w:val="24"/>
          <w:szCs w:val="24"/>
        </w:rPr>
        <w:t xml:space="preserve">1) извещатели пожарные;</w:t>
      </w:r>
    </w:p>
    <w:p>
      <w:pPr>
        <w:spacing w:after="120"/>
        <w:ind w:firstLine="397"/>
        <w:jc w:val="both"/>
      </w:pPr>
      <w:r>
        <w:rPr>
          <w:rFonts w:ascii="Arial" w:cs="Arial" w:eastAsia="Arial" w:hAnsi="Arial"/>
          <w:sz w:val="24"/>
          <w:szCs w:val="24"/>
        </w:rPr>
        <w:t xml:space="preserve">2) приборы приемно-контрольные пожарные;</w:t>
      </w:r>
    </w:p>
    <w:p>
      <w:pPr>
        <w:spacing w:after="120"/>
        <w:ind w:firstLine="397"/>
        <w:jc w:val="both"/>
      </w:pPr>
      <w:r>
        <w:rPr>
          <w:rFonts w:ascii="Arial" w:cs="Arial" w:eastAsia="Arial" w:hAnsi="Arial"/>
          <w:sz w:val="24"/>
          <w:szCs w:val="24"/>
        </w:rPr>
        <w:t xml:space="preserve">3) приборы управления пожарные;</w:t>
      </w:r>
    </w:p>
    <w:p>
      <w:pPr>
        <w:spacing w:after="120"/>
        <w:ind w:firstLine="397"/>
        <w:jc w:val="both"/>
      </w:pPr>
      <w:r>
        <w:rPr>
          <w:rFonts w:ascii="Arial" w:cs="Arial" w:eastAsia="Arial" w:hAnsi="Arial"/>
          <w:sz w:val="24"/>
          <w:szCs w:val="24"/>
        </w:rPr>
        <w:t xml:space="preserve">4) технические средства оповещения и управления эвакуацией пожарные;</w:t>
      </w:r>
    </w:p>
    <w:p>
      <w:pPr>
        <w:spacing w:after="120"/>
        <w:ind w:firstLine="397"/>
        <w:jc w:val="both"/>
      </w:pPr>
      <w:r>
        <w:rPr>
          <w:rFonts w:ascii="Arial" w:cs="Arial" w:eastAsia="Arial" w:hAnsi="Arial"/>
          <w:sz w:val="24"/>
          <w:szCs w:val="24"/>
        </w:rPr>
        <w:t xml:space="preserve">5) системы передачи извещений о пожаре;</w:t>
      </w:r>
    </w:p>
    <w:p>
      <w:pPr>
        <w:spacing w:after="120"/>
        <w:ind w:firstLine="397"/>
        <w:jc w:val="both"/>
      </w:pPr>
      <w:r>
        <w:rPr>
          <w:rFonts w:ascii="Arial" w:cs="Arial" w:eastAsia="Arial" w:hAnsi="Arial"/>
          <w:sz w:val="24"/>
          <w:szCs w:val="24"/>
        </w:rPr>
        <w:t xml:space="preserve">6) прочие приборы и оборудование для построения систем пожарной автоматики.</w:t>
      </w:r>
    </w:p>
    <w:p>
      <w:pPr>
        <w:spacing w:after="120"/>
        <w:ind w:firstLine="397"/>
        <w:jc w:val="both"/>
      </w:pPr>
      <w:r>
        <w:rPr>
          <w:rFonts w:ascii="Arial" w:cs="Arial" w:eastAsia="Arial" w:hAnsi="Arial"/>
          <w:b/>
          <w:bCs/>
          <w:sz w:val="24"/>
          <w:szCs w:val="24"/>
        </w:rPr>
        <w:t xml:space="preserve">Статья 47. Классификация средств индивидуальной защиты и спасения людей при пожаре</w:t>
      </w:r>
    </w:p>
    <w:p>
      <w:pPr>
        <w:spacing w:after="120"/>
        <w:ind w:firstLine="397"/>
        <w:jc w:val="both"/>
      </w:pPr>
      <w:r>
        <w:rPr>
          <w:rFonts w:ascii="Arial" w:cs="Arial" w:eastAsia="Arial" w:hAnsi="Arial"/>
          <w:sz w:val="24"/>
          <w:szCs w:val="24"/>
        </w:rPr>
        <w:t xml:space="preserve">1. Средства индивидуальной защиты людей при пожаре предназначены для защиты персонала объектов защиты, личного состава подразделений уполномоченного органа в области профилактики и тушения пожара и эвакуируемых граждан от воздействия опасных факторов пожара. Средства спасения при пожаре предназначены для личного состава подразделений уполномоченного органа по обеспечению пожарной безопасности и спасения людей из горящего здания, сооружения, наземных, воздушных и водных транспортных средств.</w:t>
      </w:r>
    </w:p>
    <w:p>
      <w:pPr>
        <w:spacing w:after="120"/>
        <w:ind w:firstLine="397"/>
        <w:jc w:val="both"/>
      </w:pPr>
      <w:r>
        <w:rPr>
          <w:rFonts w:ascii="Arial" w:cs="Arial" w:eastAsia="Arial" w:hAnsi="Arial"/>
          <w:sz w:val="24"/>
          <w:szCs w:val="24"/>
        </w:rPr>
        <w:t xml:space="preserve">2. Средства индивидуальной защиты людей при пожаре подразделяются на:</w:t>
      </w:r>
    </w:p>
    <w:p>
      <w:pPr>
        <w:spacing w:after="120"/>
        <w:ind w:firstLine="397"/>
        <w:jc w:val="both"/>
      </w:pPr>
      <w:r>
        <w:rPr>
          <w:rFonts w:ascii="Arial" w:cs="Arial" w:eastAsia="Arial" w:hAnsi="Arial"/>
          <w:sz w:val="24"/>
          <w:szCs w:val="24"/>
        </w:rPr>
        <w:t xml:space="preserve">1) средства индивидуальной защиты органов дыхания (изолирующего действия) и зрения;</w:t>
      </w:r>
    </w:p>
    <w:p>
      <w:pPr>
        <w:spacing w:after="120"/>
        <w:ind w:firstLine="397"/>
        <w:jc w:val="both"/>
      </w:pPr>
      <w:r>
        <w:rPr>
          <w:rFonts w:ascii="Arial" w:cs="Arial" w:eastAsia="Arial" w:hAnsi="Arial"/>
          <w:sz w:val="24"/>
          <w:szCs w:val="24"/>
        </w:rPr>
        <w:t xml:space="preserve">2) средства индивидуальной защиты пожарных.</w:t>
      </w:r>
    </w:p>
    <w:p>
      <w:pPr>
        <w:spacing w:after="120"/>
        <w:ind w:firstLine="397"/>
        <w:jc w:val="both"/>
      </w:pPr>
      <w:r>
        <w:rPr>
          <w:rFonts w:ascii="Arial" w:cs="Arial" w:eastAsia="Arial" w:hAnsi="Arial"/>
          <w:sz w:val="24"/>
          <w:szCs w:val="24"/>
        </w:rPr>
        <w:t xml:space="preserve">3. Средства спасения людей с высоты при пожаре подразделяются на:</w:t>
      </w:r>
    </w:p>
    <w:p>
      <w:pPr>
        <w:spacing w:after="120"/>
        <w:ind w:firstLine="397"/>
        <w:jc w:val="both"/>
      </w:pPr>
      <w:r>
        <w:rPr>
          <w:rFonts w:ascii="Arial" w:cs="Arial" w:eastAsia="Arial" w:hAnsi="Arial"/>
          <w:sz w:val="24"/>
          <w:szCs w:val="24"/>
        </w:rPr>
        <w:t xml:space="preserve">1) индивидуальные средства спасения людей;</w:t>
      </w:r>
    </w:p>
    <w:p>
      <w:pPr>
        <w:spacing w:after="120"/>
        <w:ind w:firstLine="397"/>
        <w:jc w:val="both"/>
      </w:pPr>
      <w:r>
        <w:rPr>
          <w:rFonts w:ascii="Arial" w:cs="Arial" w:eastAsia="Arial" w:hAnsi="Arial"/>
          <w:sz w:val="24"/>
          <w:szCs w:val="24"/>
        </w:rPr>
        <w:t xml:space="preserve">2) коллективные средства спасения людей.</w:t>
      </w:r>
    </w:p>
    <w:p>
      <w:pPr>
        <w:spacing w:after="120" w:before="200"/>
        <w:jc w:val="center"/>
      </w:pPr>
      <w:r>
        <w:rPr>
          <w:rFonts w:ascii="Arial" w:cs="Arial" w:eastAsia="Arial" w:hAnsi="Arial"/>
          <w:b/>
          <w:bCs/>
          <w:sz w:val="24"/>
          <w:szCs w:val="24"/>
        </w:rPr>
        <w:t xml:space="preserve">Глава 13. Система предотвращения пожаров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Цель создания системы предотвращения пожаров</w:t>
      </w:r>
    </w:p>
    <w:p>
      <w:pPr>
        <w:spacing w:after="120"/>
        <w:ind w:firstLine="397"/>
        <w:jc w:val="both"/>
      </w:pPr>
      <w:r>
        <w:rPr>
          <w:rFonts w:ascii="Arial" w:cs="Arial" w:eastAsia="Arial" w:hAnsi="Arial"/>
          <w:sz w:val="24"/>
          <w:szCs w:val="24"/>
        </w:rPr>
        <w:t xml:space="preserve">1. Целью создания системы предотвращения пожаров является исключение условий возникновения пожара.</w:t>
      </w:r>
    </w:p>
    <w:p>
      <w:pPr>
        <w:spacing w:after="120"/>
        <w:ind w:firstLine="397"/>
        <w:jc w:val="both"/>
      </w:pPr>
      <w:r>
        <w:rPr>
          <w:rFonts w:ascii="Arial" w:cs="Arial" w:eastAsia="Arial" w:hAnsi="Arial"/>
          <w:sz w:val="24"/>
          <w:szCs w:val="24"/>
        </w:rPr>
        <w:t xml:space="preserve">Исключение условий возникновения пожара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pPr>
        <w:spacing w:after="120"/>
        <w:ind w:firstLine="397"/>
        <w:jc w:val="both"/>
      </w:pPr>
      <w:r>
        <w:rPr>
          <w:rFonts w:ascii="Arial" w:cs="Arial" w:eastAsia="Arial" w:hAnsi="Arial"/>
          <w:sz w:val="24"/>
          <w:szCs w:val="24"/>
        </w:rPr>
        <w:t xml:space="preserve">2. Состав и функциональные характеристики систем предотвращения пожаров на объекте защиты устанавливаются настоящим Законом, нормативными правовыми актами Кыргызской Республики в области пожарной безопасности и соответствующими строительными нормами и правилами.</w:t>
      </w:r>
    </w:p>
    <w:p>
      <w:pPr>
        <w:spacing w:after="120"/>
        <w:ind w:firstLine="397"/>
        <w:jc w:val="both"/>
      </w:pPr>
      <w:r>
        <w:rPr>
          <w:rFonts w:ascii="Arial" w:cs="Arial" w:eastAsia="Arial" w:hAnsi="Arial"/>
          <w:sz w:val="24"/>
          <w:szCs w:val="24"/>
        </w:rPr>
        <w:t xml:space="preserve">3. Правила и методы исследований (испытаний и измерений) характеристик систем предотвращения пожаров устанавливаются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49. Способы исключения условий образования горючей среды</w:t>
      </w:r>
    </w:p>
    <w:p>
      <w:pPr>
        <w:spacing w:after="120"/>
        <w:ind w:firstLine="397"/>
        <w:jc w:val="both"/>
      </w:pPr>
      <w:r>
        <w:rPr>
          <w:rFonts w:ascii="Arial" w:cs="Arial" w:eastAsia="Arial" w:hAnsi="Arial"/>
          <w:sz w:val="24"/>
          <w:szCs w:val="24"/>
        </w:rPr>
        <w:t xml:space="preserve">Исключение условий образования горючей среды должно обеспечиваться одним или несколькими из следующих способов:</w:t>
      </w:r>
    </w:p>
    <w:p>
      <w:pPr>
        <w:spacing w:after="120"/>
        <w:ind w:firstLine="397"/>
        <w:jc w:val="both"/>
      </w:pPr>
      <w:r>
        <w:rPr>
          <w:rFonts w:ascii="Arial" w:cs="Arial" w:eastAsia="Arial" w:hAnsi="Arial"/>
          <w:sz w:val="24"/>
          <w:szCs w:val="24"/>
        </w:rPr>
        <w:t xml:space="preserve">1) применение негорючих веществ и материалов;</w:t>
      </w:r>
    </w:p>
    <w:p>
      <w:pPr>
        <w:spacing w:after="120"/>
        <w:ind w:firstLine="397"/>
        <w:jc w:val="both"/>
      </w:pPr>
      <w:r>
        <w:rPr>
          <w:rFonts w:ascii="Arial" w:cs="Arial" w:eastAsia="Arial" w:hAnsi="Arial"/>
          <w:sz w:val="24"/>
          <w:szCs w:val="24"/>
        </w:rPr>
        <w:t xml:space="preserve">2) ограничение массы и (или) объема горючих веществ и материалов;</w:t>
      </w:r>
    </w:p>
    <w:p>
      <w:pPr>
        <w:spacing w:after="120"/>
        <w:ind w:firstLine="397"/>
        <w:jc w:val="both"/>
      </w:pPr>
      <w:r>
        <w:rPr>
          <w:rFonts w:ascii="Arial" w:cs="Arial" w:eastAsia="Arial" w:hAnsi="Arial"/>
          <w:sz w:val="24"/>
          <w:szCs w:val="24"/>
        </w:rPr>
        <w:t xml:space="preserve">3)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горючих сред;</w:t>
      </w:r>
    </w:p>
    <w:p>
      <w:pPr>
        <w:spacing w:after="120"/>
        <w:ind w:firstLine="397"/>
        <w:jc w:val="both"/>
      </w:pPr>
      <w:r>
        <w:rPr>
          <w:rFonts w:ascii="Arial" w:cs="Arial" w:eastAsia="Arial" w:hAnsi="Arial"/>
          <w:sz w:val="24"/>
          <w:szCs w:val="24"/>
        </w:rPr>
        <w:t xml:space="preserve">4) изоляция горючей среды от источников зажигания (применение изолированных отсеков, камер, кабин);</w:t>
      </w:r>
    </w:p>
    <w:p>
      <w:pPr>
        <w:spacing w:after="120"/>
        <w:ind w:firstLine="397"/>
        <w:jc w:val="both"/>
      </w:pPr>
      <w:r>
        <w:rPr>
          <w:rFonts w:ascii="Arial" w:cs="Arial" w:eastAsia="Arial" w:hAnsi="Arial"/>
          <w:sz w:val="24"/>
          <w:szCs w:val="24"/>
        </w:rPr>
        <w:t xml:space="preserve">5) поддержание безопасной концентрации в среде окислителя и (или) горючих веществ;</w:t>
      </w:r>
    </w:p>
    <w:p>
      <w:pPr>
        <w:spacing w:after="120"/>
        <w:ind w:firstLine="397"/>
        <w:jc w:val="both"/>
      </w:pPr>
      <w:r>
        <w:rPr>
          <w:rFonts w:ascii="Arial" w:cs="Arial" w:eastAsia="Arial" w:hAnsi="Arial"/>
          <w:sz w:val="24"/>
          <w:szCs w:val="24"/>
        </w:rPr>
        <w:t xml:space="preserve">6) понижение концентрации окислителя в горючей среде в защищаемом объеме;</w:t>
      </w:r>
    </w:p>
    <w:p>
      <w:pPr>
        <w:spacing w:after="120"/>
        <w:ind w:firstLine="397"/>
        <w:jc w:val="both"/>
      </w:pPr>
      <w:r>
        <w:rPr>
          <w:rFonts w:ascii="Arial" w:cs="Arial" w:eastAsia="Arial" w:hAnsi="Arial"/>
          <w:sz w:val="24"/>
          <w:szCs w:val="24"/>
        </w:rPr>
        <w:t xml:space="preserve">7) поддержание температуры и давления среды, при которых распространение пламени исключается;</w:t>
      </w:r>
    </w:p>
    <w:p>
      <w:pPr>
        <w:spacing w:after="120"/>
        <w:ind w:firstLine="397"/>
        <w:jc w:val="both"/>
      </w:pPr>
      <w:r>
        <w:rPr>
          <w:rFonts w:ascii="Arial" w:cs="Arial" w:eastAsia="Arial" w:hAnsi="Arial"/>
          <w:sz w:val="24"/>
          <w:szCs w:val="24"/>
        </w:rPr>
        <w:t xml:space="preserve">8) механизация и автоматизация технологических процессов, связанных с обращением горючих веществ;</w:t>
      </w:r>
    </w:p>
    <w:p>
      <w:pPr>
        <w:spacing w:after="120"/>
        <w:ind w:firstLine="397"/>
        <w:jc w:val="both"/>
      </w:pPr>
      <w:r>
        <w:rPr>
          <w:rFonts w:ascii="Arial" w:cs="Arial" w:eastAsia="Arial" w:hAnsi="Arial"/>
          <w:sz w:val="24"/>
          <w:szCs w:val="24"/>
        </w:rPr>
        <w:t xml:space="preserve">9) установка пожароопасного оборудования в отдельных помещениях или на открытых площадках;</w:t>
      </w:r>
    </w:p>
    <w:p>
      <w:pPr>
        <w:spacing w:after="120"/>
        <w:ind w:firstLine="397"/>
        <w:jc w:val="both"/>
      </w:pPr>
      <w:r>
        <w:rPr>
          <w:rFonts w:ascii="Arial" w:cs="Arial" w:eastAsia="Arial" w:hAnsi="Arial"/>
          <w:sz w:val="24"/>
          <w:szCs w:val="24"/>
        </w:rPr>
        <w:t xml:space="preserve">10)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pPr>
        <w:spacing w:after="120"/>
        <w:ind w:firstLine="397"/>
        <w:jc w:val="both"/>
      </w:pPr>
      <w:r>
        <w:rPr>
          <w:rFonts w:ascii="Arial" w:cs="Arial" w:eastAsia="Arial" w:hAnsi="Arial"/>
          <w:sz w:val="24"/>
          <w:szCs w:val="24"/>
        </w:rPr>
        <w:t xml:space="preserve">11) удаление из помещений технологического оборудования и коммуникаций пожароопасных отходов производства, отложений пыли, пуха.</w:t>
      </w:r>
    </w:p>
    <w:p>
      <w:pPr>
        <w:spacing w:after="120"/>
        <w:ind w:firstLine="397"/>
        <w:jc w:val="both"/>
      </w:pPr>
      <w:r>
        <w:rPr>
          <w:rFonts w:ascii="Arial" w:cs="Arial" w:eastAsia="Arial" w:hAnsi="Arial"/>
          <w:b/>
          <w:bCs/>
          <w:sz w:val="24"/>
          <w:szCs w:val="24"/>
        </w:rPr>
        <w:t xml:space="preserve">Статья 50. Способы исключения условий образования в горючей среде (или внесения в нее) источников зажигания</w:t>
      </w:r>
    </w:p>
    <w:p>
      <w:pPr>
        <w:spacing w:after="120"/>
        <w:ind w:firstLine="397"/>
        <w:jc w:val="both"/>
      </w:pPr>
      <w:r>
        <w:rPr>
          <w:rFonts w:ascii="Arial" w:cs="Arial" w:eastAsia="Arial" w:hAnsi="Arial"/>
          <w:sz w:val="24"/>
          <w:szCs w:val="24"/>
        </w:rPr>
        <w:t xml:space="preserve">1. Исключение условий образования в горючей среде источников зажигания должно достигаться одним или несколькими из следующих способов:</w:t>
      </w:r>
    </w:p>
    <w:p>
      <w:pPr>
        <w:spacing w:after="120"/>
        <w:ind w:firstLine="397"/>
        <w:jc w:val="both"/>
      </w:pPr>
      <w:r>
        <w:rPr>
          <w:rFonts w:ascii="Arial" w:cs="Arial" w:eastAsia="Arial" w:hAnsi="Arial"/>
          <w:sz w:val="24"/>
          <w:szCs w:val="24"/>
        </w:rPr>
        <w:t xml:space="preserve">1) применение электрооборудования, соответствующего классу пожароопасной и (или) взрывоопасной зоны, категории и группе взрывоопасной смеси;</w:t>
      </w:r>
    </w:p>
    <w:p>
      <w:pPr>
        <w:spacing w:after="120"/>
        <w:ind w:firstLine="397"/>
        <w:jc w:val="both"/>
      </w:pPr>
      <w:r>
        <w:rPr>
          <w:rFonts w:ascii="Arial" w:cs="Arial" w:eastAsia="Arial" w:hAnsi="Arial"/>
          <w:sz w:val="24"/>
          <w:szCs w:val="24"/>
        </w:rPr>
        <w:t xml:space="preserve">2) применение в конструкции быстродействующих средств защитного отключения электроустановок и других устройств, приводящих к появлению источников зажигания;</w:t>
      </w:r>
    </w:p>
    <w:p>
      <w:pPr>
        <w:spacing w:after="120"/>
        <w:ind w:firstLine="397"/>
        <w:jc w:val="both"/>
      </w:pPr>
      <w:r>
        <w:rPr>
          <w:rFonts w:ascii="Arial" w:cs="Arial" w:eastAsia="Arial" w:hAnsi="Arial"/>
          <w:sz w:val="24"/>
          <w:szCs w:val="24"/>
        </w:rPr>
        <w:t xml:space="preserve">3) применение оборудования и режимов проведения технологического процесса, исключающих образование статического электричества;</w:t>
      </w:r>
    </w:p>
    <w:p>
      <w:pPr>
        <w:spacing w:after="120"/>
        <w:ind w:firstLine="397"/>
        <w:jc w:val="both"/>
      </w:pPr>
      <w:r>
        <w:rPr>
          <w:rFonts w:ascii="Arial" w:cs="Arial" w:eastAsia="Arial" w:hAnsi="Arial"/>
          <w:sz w:val="24"/>
          <w:szCs w:val="24"/>
        </w:rPr>
        <w:t xml:space="preserve">4) устройство молниезащиты (молниеотвод) зданий, сооружений и оборудования;</w:t>
      </w:r>
    </w:p>
    <w:p>
      <w:pPr>
        <w:spacing w:after="120"/>
        <w:ind w:firstLine="397"/>
        <w:jc w:val="both"/>
      </w:pPr>
      <w:r>
        <w:rPr>
          <w:rFonts w:ascii="Arial" w:cs="Arial" w:eastAsia="Arial" w:hAnsi="Arial"/>
          <w:sz w:val="24"/>
          <w:szCs w:val="24"/>
        </w:rPr>
        <w:t xml:space="preserve">5) поддержание безопасной температуры нагрева веществ, материалов и поверхностей, которые контактируют с горючей средой;</w:t>
      </w:r>
    </w:p>
    <w:p>
      <w:pPr>
        <w:spacing w:after="120"/>
        <w:ind w:firstLine="397"/>
        <w:jc w:val="both"/>
      </w:pPr>
      <w:r>
        <w:rPr>
          <w:rFonts w:ascii="Arial" w:cs="Arial" w:eastAsia="Arial" w:hAnsi="Arial"/>
          <w:sz w:val="24"/>
          <w:szCs w:val="24"/>
        </w:rPr>
        <w:t xml:space="preserve">6) применение способов и устройств ограничения энергии искрового разряда в горючей среде до безопасных значений;</w:t>
      </w:r>
    </w:p>
    <w:p>
      <w:pPr>
        <w:spacing w:after="120"/>
        <w:ind w:firstLine="397"/>
        <w:jc w:val="both"/>
      </w:pPr>
      <w:r>
        <w:rPr>
          <w:rFonts w:ascii="Arial" w:cs="Arial" w:eastAsia="Arial" w:hAnsi="Arial"/>
          <w:sz w:val="24"/>
          <w:szCs w:val="24"/>
        </w:rPr>
        <w:t xml:space="preserve">7) применение искробезопасного инструмента при работе с легковоспламеняющимися жидкостями и горючими газами;</w:t>
      </w:r>
    </w:p>
    <w:p>
      <w:pPr>
        <w:spacing w:after="120"/>
        <w:ind w:firstLine="397"/>
        <w:jc w:val="both"/>
      </w:pPr>
      <w:r>
        <w:rPr>
          <w:rFonts w:ascii="Arial" w:cs="Arial" w:eastAsia="Arial" w:hAnsi="Arial"/>
          <w:sz w:val="24"/>
          <w:szCs w:val="24"/>
        </w:rPr>
        <w:t xml:space="preserve">8) ликвидация условий для теплового, химического и (или) микробиологического самовозгорания обращающихся веществ, материалов и изделий;</w:t>
      </w:r>
    </w:p>
    <w:p>
      <w:pPr>
        <w:spacing w:after="120"/>
        <w:ind w:firstLine="397"/>
        <w:jc w:val="both"/>
      </w:pPr>
      <w:r>
        <w:rPr>
          <w:rFonts w:ascii="Arial" w:cs="Arial" w:eastAsia="Arial" w:hAnsi="Arial"/>
          <w:sz w:val="24"/>
          <w:szCs w:val="24"/>
        </w:rPr>
        <w:t xml:space="preserve">9) исключение контакта с воздухом пирофорных веществ;</w:t>
      </w:r>
    </w:p>
    <w:p>
      <w:pPr>
        <w:spacing w:after="120"/>
        <w:ind w:firstLine="397"/>
        <w:jc w:val="both"/>
      </w:pPr>
      <w:r>
        <w:rPr>
          <w:rFonts w:ascii="Arial" w:cs="Arial" w:eastAsia="Arial" w:hAnsi="Arial"/>
          <w:sz w:val="24"/>
          <w:szCs w:val="24"/>
        </w:rPr>
        <w:t xml:space="preserve">10) применение устройств, исключающих возможность распространения пламени из одного объема в смежный.</w:t>
      </w:r>
    </w:p>
    <w:p>
      <w:pPr>
        <w:spacing w:after="120"/>
        <w:ind w:firstLine="397"/>
        <w:jc w:val="both"/>
      </w:pPr>
      <w:r>
        <w:rPr>
          <w:rFonts w:ascii="Arial" w:cs="Arial" w:eastAsia="Arial" w:hAnsi="Arial"/>
          <w:sz w:val="24"/>
          <w:szCs w:val="24"/>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соответствующими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14. Система противопожарной защиты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Цель создания системы противопожарной защиты</w:t>
      </w:r>
    </w:p>
    <w:p>
      <w:pPr>
        <w:spacing w:after="120"/>
        <w:ind w:firstLine="397"/>
        <w:jc w:val="both"/>
      </w:pPr>
      <w:r>
        <w:rPr>
          <w:rFonts w:ascii="Arial" w:cs="Arial" w:eastAsia="Arial" w:hAnsi="Arial"/>
          <w:sz w:val="24"/>
          <w:szCs w:val="24"/>
        </w:rPr>
        <w:t xml:space="preserve">1.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w:t>
      </w:r>
    </w:p>
    <w:p>
      <w:pPr>
        <w:spacing w:after="120"/>
        <w:ind w:firstLine="397"/>
        <w:jc w:val="both"/>
      </w:pPr>
      <w:r>
        <w:rPr>
          <w:rFonts w:ascii="Arial" w:cs="Arial" w:eastAsia="Arial" w:hAnsi="Arial"/>
          <w:sz w:val="24"/>
          <w:szCs w:val="24"/>
        </w:rPr>
        <w:t xml:space="preserve">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pPr>
        <w:spacing w:after="120"/>
        <w:ind w:firstLine="397"/>
        <w:jc w:val="both"/>
      </w:pPr>
      <w:r>
        <w:rPr>
          <w:rFonts w:ascii="Arial" w:cs="Arial" w:eastAsia="Arial" w:hAnsi="Arial"/>
          <w:sz w:val="24"/>
          <w:szCs w:val="24"/>
        </w:rPr>
        <w:t xml:space="preserve">2.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pPr>
        <w:spacing w:after="120"/>
        <w:ind w:firstLine="397"/>
        <w:jc w:val="both"/>
      </w:pPr>
      <w:r>
        <w:rPr>
          <w:rFonts w:ascii="Arial" w:cs="Arial" w:eastAsia="Arial" w:hAnsi="Arial"/>
          <w:sz w:val="24"/>
          <w:szCs w:val="24"/>
        </w:rPr>
        <w:t xml:space="preserve">3. Состав и функциональные характеристики систем противопожарной защиты объектов устанавливаются соответствующими нормативными правовыми актами Кыргызской Республики и соответствующими строительными нормами и правилами.</w:t>
      </w:r>
    </w:p>
    <w:p>
      <w:pPr>
        <w:spacing w:after="120"/>
        <w:ind w:firstLine="397"/>
        <w:jc w:val="both"/>
      </w:pPr>
      <w:r>
        <w:rPr>
          <w:rFonts w:ascii="Arial" w:cs="Arial" w:eastAsia="Arial" w:hAnsi="Arial"/>
          <w:sz w:val="24"/>
          <w:szCs w:val="24"/>
        </w:rPr>
        <w:t xml:space="preserve">4. Автоматические системы противопожарной защиты и пожарные насосные станции должны обеспечиваться электроснабжением по </w:t>
      </w:r>
      <w:r>
        <w:rPr>
          <w:rFonts w:ascii="Arial" w:cs="Arial" w:eastAsia="Arial" w:hAnsi="Arial"/>
          <w:sz w:val="24"/>
          <w:szCs w:val="24"/>
        </w:rPr>
        <w:t xml:space="preserve">I</w:t>
      </w:r>
      <w:r>
        <w:rPr>
          <w:rFonts w:ascii="Arial" w:cs="Arial" w:eastAsia="Arial" w:hAnsi="Arial"/>
          <w:sz w:val="24"/>
          <w:szCs w:val="24"/>
        </w:rPr>
        <w:t xml:space="preserve"> категории потребления.</w:t>
      </w:r>
    </w:p>
    <w:p>
      <w:pPr>
        <w:spacing w:after="120"/>
        <w:ind w:firstLine="397"/>
        <w:jc w:val="both"/>
      </w:pPr>
      <w:r>
        <w:rPr>
          <w:rFonts w:ascii="Arial" w:cs="Arial" w:eastAsia="Arial" w:hAnsi="Arial"/>
          <w:b/>
          <w:bCs/>
          <w:sz w:val="24"/>
          <w:szCs w:val="24"/>
        </w:rPr>
        <w:t xml:space="preserve">Статья 52. Способы защиты людей и имущества от воздействия опасных факторов пожара</w:t>
      </w:r>
    </w:p>
    <w:p>
      <w:pPr>
        <w:spacing w:after="120"/>
        <w:ind w:firstLine="397"/>
        <w:jc w:val="both"/>
      </w:pPr>
      <w:r>
        <w:rPr>
          <w:rFonts w:ascii="Arial" w:cs="Arial" w:eastAsia="Arial" w:hAnsi="Arial"/>
          <w:sz w:val="24"/>
          <w:szCs w:val="24"/>
        </w:rPr>
        <w:t xml:space="preserve">Защита людей и имущества от воздействия опасных факторов пожара или ограничение последствий их воздействия обеспечиваются одним или несколькими из следующих способов:</w:t>
      </w:r>
    </w:p>
    <w:p>
      <w:pPr>
        <w:spacing w:after="120"/>
        <w:ind w:firstLine="397"/>
        <w:jc w:val="both"/>
      </w:pPr>
      <w:r>
        <w:rPr>
          <w:rFonts w:ascii="Arial" w:cs="Arial" w:eastAsia="Arial" w:hAnsi="Arial"/>
          <w:sz w:val="24"/>
          <w:szCs w:val="24"/>
        </w:rPr>
        <w:t xml:space="preserve">1) применение объемно-планировочных решений и средств, обеспечивающих ограничение распространения пожара за пределы очага;</w:t>
      </w:r>
    </w:p>
    <w:p>
      <w:pPr>
        <w:spacing w:after="120"/>
        <w:ind w:firstLine="397"/>
        <w:jc w:val="both"/>
      </w:pPr>
      <w:r>
        <w:rPr>
          <w:rFonts w:ascii="Arial" w:cs="Arial" w:eastAsia="Arial" w:hAnsi="Arial"/>
          <w:sz w:val="24"/>
          <w:szCs w:val="24"/>
        </w:rPr>
        <w:t xml:space="preserve">2) устройство эвакуационных путей, удовлетворяющих требованиям безопасной эвакуации людей при пожаре;</w:t>
      </w:r>
    </w:p>
    <w:p>
      <w:pPr>
        <w:spacing w:after="120"/>
        <w:ind w:firstLine="397"/>
        <w:jc w:val="both"/>
      </w:pPr>
      <w:r>
        <w:rPr>
          <w:rFonts w:ascii="Arial" w:cs="Arial" w:eastAsia="Arial" w:hAnsi="Arial"/>
          <w:sz w:val="24"/>
          <w:szCs w:val="24"/>
        </w:rPr>
        <w:t xml:space="preserve">3) 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w:t>
      </w:r>
    </w:p>
    <w:p>
      <w:pPr>
        <w:spacing w:after="120"/>
        <w:ind w:firstLine="397"/>
        <w:jc w:val="both"/>
      </w:pPr>
      <w:r>
        <w:rPr>
          <w:rFonts w:ascii="Arial" w:cs="Arial" w:eastAsia="Arial" w:hAnsi="Arial"/>
          <w:sz w:val="24"/>
          <w:szCs w:val="24"/>
        </w:rPr>
        <w:t xml:space="preserve">4) применение систем коллективной защиты (в том числе противодымной) и средств индивидуальной защиты людей от воздействия опасных факторов пожара;</w:t>
      </w:r>
    </w:p>
    <w:p>
      <w:pPr>
        <w:spacing w:after="120"/>
        <w:ind w:firstLine="397"/>
        <w:jc w:val="both"/>
      </w:pPr>
      <w:r>
        <w:rPr>
          <w:rFonts w:ascii="Arial" w:cs="Arial" w:eastAsia="Arial" w:hAnsi="Arial"/>
          <w:sz w:val="24"/>
          <w:szCs w:val="24"/>
        </w:rPr>
        <w:t xml:space="preserve">5) устройство автоматических систем подпора воздуха, дымозащиты помещений, путей эвакуации людей и дымоудаления при пожаре;</w:t>
      </w:r>
    </w:p>
    <w:p>
      <w:pPr>
        <w:spacing w:after="120"/>
        <w:ind w:firstLine="397"/>
        <w:jc w:val="both"/>
      </w:pPr>
      <w:r>
        <w:rPr>
          <w:rFonts w:ascii="Arial" w:cs="Arial" w:eastAsia="Arial" w:hAnsi="Arial"/>
          <w:sz w:val="24"/>
          <w:szCs w:val="24"/>
        </w:rPr>
        <w:t xml:space="preserve">6) 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 конструктивной пожарной опасности;</w:t>
      </w:r>
    </w:p>
    <w:p>
      <w:pPr>
        <w:spacing w:after="120"/>
        <w:ind w:firstLine="397"/>
        <w:jc w:val="both"/>
      </w:pPr>
      <w:r>
        <w:rPr>
          <w:rFonts w:ascii="Arial" w:cs="Arial" w:eastAsia="Arial" w:hAnsi="Arial"/>
          <w:sz w:val="24"/>
          <w:szCs w:val="24"/>
        </w:rPr>
        <w:t xml:space="preserve">7)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pPr>
        <w:spacing w:after="120"/>
        <w:ind w:firstLine="397"/>
        <w:jc w:val="both"/>
      </w:pPr>
      <w:r>
        <w:rPr>
          <w:rFonts w:ascii="Arial" w:cs="Arial" w:eastAsia="Arial" w:hAnsi="Arial"/>
          <w:sz w:val="24"/>
          <w:szCs w:val="24"/>
        </w:rPr>
        <w:t xml:space="preserve">8) применение термической защиты (огнезащиты) для повышения пределов огнестойкости несущих металлических и железобетонных конструкций;</w:t>
      </w:r>
    </w:p>
    <w:p>
      <w:pPr>
        <w:spacing w:after="120"/>
        <w:ind w:firstLine="397"/>
        <w:jc w:val="both"/>
      </w:pPr>
      <w:r>
        <w:rPr>
          <w:rFonts w:ascii="Arial" w:cs="Arial" w:eastAsia="Arial" w:hAnsi="Arial"/>
          <w:sz w:val="24"/>
          <w:szCs w:val="24"/>
        </w:rPr>
        <w:t xml:space="preserve">9) устройство аварийного слива пожароопасных жидкостей и аварийного стравливания горючих газов из аппаратуры;</w:t>
      </w:r>
    </w:p>
    <w:p>
      <w:pPr>
        <w:spacing w:after="120"/>
        <w:ind w:firstLine="397"/>
        <w:jc w:val="both"/>
      </w:pPr>
      <w:r>
        <w:rPr>
          <w:rFonts w:ascii="Arial" w:cs="Arial" w:eastAsia="Arial" w:hAnsi="Arial"/>
          <w:sz w:val="24"/>
          <w:szCs w:val="24"/>
        </w:rPr>
        <w:t xml:space="preserve">10) устройство на технологическом оборудовании систем противовзрывной защиты;</w:t>
      </w:r>
    </w:p>
    <w:p>
      <w:pPr>
        <w:spacing w:after="120"/>
        <w:ind w:firstLine="397"/>
        <w:jc w:val="both"/>
      </w:pPr>
      <w:r>
        <w:rPr>
          <w:rFonts w:ascii="Arial" w:cs="Arial" w:eastAsia="Arial" w:hAnsi="Arial"/>
          <w:sz w:val="24"/>
          <w:szCs w:val="24"/>
        </w:rPr>
        <w:t xml:space="preserve">11) применение первичных средств пожаротушения;</w:t>
      </w:r>
    </w:p>
    <w:p>
      <w:pPr>
        <w:spacing w:after="120"/>
        <w:ind w:firstLine="397"/>
        <w:jc w:val="both"/>
      </w:pPr>
      <w:r>
        <w:rPr>
          <w:rFonts w:ascii="Arial" w:cs="Arial" w:eastAsia="Arial" w:hAnsi="Arial"/>
          <w:sz w:val="24"/>
          <w:szCs w:val="24"/>
        </w:rPr>
        <w:t xml:space="preserve">12) применение автоматических установок пожаротушения и водяных занавесей;</w:t>
      </w:r>
    </w:p>
    <w:p>
      <w:pPr>
        <w:spacing w:after="120"/>
        <w:ind w:firstLine="397"/>
        <w:jc w:val="both"/>
      </w:pPr>
      <w:r>
        <w:rPr>
          <w:rFonts w:ascii="Arial" w:cs="Arial" w:eastAsia="Arial" w:hAnsi="Arial"/>
          <w:sz w:val="24"/>
          <w:szCs w:val="24"/>
        </w:rPr>
        <w:t xml:space="preserve">13) применение негорючих, трудногорючих конструкций и отделочных материалов на путях эвакуации;</w:t>
      </w:r>
    </w:p>
    <w:p>
      <w:pPr>
        <w:spacing w:after="120"/>
        <w:ind w:firstLine="397"/>
        <w:jc w:val="both"/>
      </w:pPr>
      <w:r>
        <w:rPr>
          <w:rFonts w:ascii="Arial" w:cs="Arial" w:eastAsia="Arial" w:hAnsi="Arial"/>
          <w:sz w:val="24"/>
          <w:szCs w:val="24"/>
        </w:rPr>
        <w:t xml:space="preserve">14) организация деятельности подразделений уполномоченного органа по обеспечению пожарной безопасности.</w:t>
      </w:r>
    </w:p>
    <w:p>
      <w:pPr>
        <w:spacing w:after="120"/>
        <w:ind w:firstLine="397"/>
        <w:jc w:val="both"/>
      </w:pPr>
      <w:r>
        <w:rPr>
          <w:rFonts w:ascii="Arial" w:cs="Arial" w:eastAsia="Arial" w:hAnsi="Arial"/>
          <w:b/>
          <w:bCs/>
          <w:sz w:val="24"/>
          <w:szCs w:val="24"/>
        </w:rPr>
        <w:t xml:space="preserve">Статья 53. Пути эвакуации людей при пожаре</w:t>
      </w:r>
    </w:p>
    <w:p>
      <w:pPr>
        <w:spacing w:after="120"/>
        <w:ind w:firstLine="397"/>
        <w:jc w:val="both"/>
      </w:pPr>
      <w:r>
        <w:rPr>
          <w:rFonts w:ascii="Arial" w:cs="Arial" w:eastAsia="Arial" w:hAnsi="Arial"/>
          <w:sz w:val="24"/>
          <w:szCs w:val="24"/>
        </w:rPr>
        <w:t xml:space="preserve">1. Каждое здание или сооружение должно иметь объемно-планировочное 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pPr>
        <w:spacing w:after="120"/>
        <w:ind w:firstLine="397"/>
        <w:jc w:val="both"/>
      </w:pPr>
      <w:r>
        <w:rPr>
          <w:rFonts w:ascii="Arial" w:cs="Arial" w:eastAsia="Arial" w:hAnsi="Arial"/>
          <w:sz w:val="24"/>
          <w:szCs w:val="24"/>
        </w:rPr>
        <w:t xml:space="preserve">Для обеспечения безопасной эвакуации людей необходимо:</w:t>
      </w:r>
    </w:p>
    <w:p>
      <w:pPr>
        <w:spacing w:after="120"/>
        <w:ind w:firstLine="397"/>
        <w:jc w:val="both"/>
      </w:pPr>
      <w:r>
        <w:rPr>
          <w:rFonts w:ascii="Arial" w:cs="Arial" w:eastAsia="Arial" w:hAnsi="Arial"/>
          <w:sz w:val="24"/>
          <w:szCs w:val="24"/>
        </w:rPr>
        <w:t xml:space="preserve">- установить необходимое количество, размеры и соответствующее конструктивное исполнение эвакуационных и аварийных путей и выходов;</w:t>
      </w:r>
    </w:p>
    <w:p>
      <w:pPr>
        <w:spacing w:after="120"/>
        <w:ind w:firstLine="397"/>
        <w:jc w:val="both"/>
      </w:pPr>
      <w:r>
        <w:rPr>
          <w:rFonts w:ascii="Arial" w:cs="Arial" w:eastAsia="Arial" w:hAnsi="Arial"/>
          <w:sz w:val="24"/>
          <w:szCs w:val="24"/>
        </w:rPr>
        <w:t xml:space="preserve">- обеспечить беспрепятственное движение людей по путям эвакуации и через эвакуационные выходы;</w:t>
      </w:r>
    </w:p>
    <w:p>
      <w:pPr>
        <w:spacing w:after="120"/>
        <w:ind w:firstLine="397"/>
        <w:jc w:val="both"/>
      </w:pPr>
      <w:r>
        <w:rPr>
          <w:rFonts w:ascii="Arial" w:cs="Arial" w:eastAsia="Arial" w:hAnsi="Arial"/>
          <w:sz w:val="24"/>
          <w:szCs w:val="24"/>
        </w:rPr>
        <w:t xml:space="preserve">-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after="120"/>
        <w:ind w:firstLine="397"/>
        <w:jc w:val="both"/>
      </w:pPr>
      <w:r>
        <w:rPr>
          <w:rFonts w:ascii="Arial" w:cs="Arial" w:eastAsia="Arial" w:hAnsi="Arial"/>
          <w:sz w:val="24"/>
          <w:szCs w:val="24"/>
        </w:rPr>
        <w:t xml:space="preserve">2.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w:t>
      </w:r>
    </w:p>
    <w:p>
      <w:pPr>
        <w:spacing w:after="120"/>
        <w:ind w:firstLine="397"/>
        <w:jc w:val="both"/>
      </w:pPr>
      <w:r>
        <w:rPr>
          <w:rFonts w:ascii="Arial" w:cs="Arial" w:eastAsia="Arial" w:hAnsi="Arial"/>
          <w:sz w:val="24"/>
          <w:szCs w:val="24"/>
        </w:rPr>
        <w:t xml:space="preserve">3. Конкретные требования по количеству и размерам эвакуационных (аварийных) путей и выходов определяются расчетами соответствующих строительных норм и правил (межгосударственных), национальных стандартов, утвержденных в установленном порядке.</w:t>
      </w:r>
    </w:p>
    <w:p>
      <w:pPr>
        <w:spacing w:after="120"/>
        <w:ind w:firstLine="397"/>
        <w:jc w:val="both"/>
      </w:pPr>
      <w:r>
        <w:rPr>
          <w:rFonts w:ascii="Arial" w:cs="Arial" w:eastAsia="Arial" w:hAnsi="Arial"/>
          <w:b/>
          <w:bCs/>
          <w:sz w:val="24"/>
          <w:szCs w:val="24"/>
        </w:rPr>
        <w:t xml:space="preserve">Статья 54. Система обнаружения пожара, оповещения и управления эвакуацией людей при пожаре</w:t>
      </w:r>
    </w:p>
    <w:p>
      <w:pPr>
        <w:spacing w:after="120"/>
        <w:ind w:firstLine="397"/>
        <w:jc w:val="both"/>
      </w:pPr>
      <w:r>
        <w:rPr>
          <w:rFonts w:ascii="Arial" w:cs="Arial" w:eastAsia="Arial" w:hAnsi="Arial"/>
          <w:sz w:val="24"/>
          <w:szCs w:val="24"/>
        </w:rPr>
        <w:t xml:space="preserve">1. Система обнаружения пожара (установки и системы пожарной сигнализации), оповещения и управления эвакуацией людей при пожаре должна обеспечивать автоматическое обнаружение пожара за время, необходимое для включения систем оповещения о пожаре, с целью организации безопасной (с учетом допустимого пожарного риска) эвакуации людей в условиях конкретного объекта.</w:t>
      </w:r>
    </w:p>
    <w:p>
      <w:pPr>
        <w:spacing w:after="120"/>
        <w:ind w:firstLine="397"/>
        <w:jc w:val="both"/>
      </w:pPr>
      <w:r>
        <w:rPr>
          <w:rFonts w:ascii="Arial" w:cs="Arial" w:eastAsia="Arial" w:hAnsi="Arial"/>
          <w:sz w:val="24"/>
          <w:szCs w:val="24"/>
        </w:rPr>
        <w:t xml:space="preserve">2. Автоматические системы обнаружения и тушения пожаров, смонтированные на объектах хозяйствования независимо от функционального назначения и форм собственности, должны подключаться к центральному пункту связи (службы "101") уполномоченного государственного органа по обеспечению пожарной безопасности.</w:t>
      </w:r>
    </w:p>
    <w:p>
      <w:pPr>
        <w:spacing w:after="120"/>
        <w:ind w:firstLine="397"/>
        <w:jc w:val="both"/>
      </w:pPr>
      <w:r>
        <w:rPr>
          <w:rFonts w:ascii="Arial" w:cs="Arial" w:eastAsia="Arial" w:hAnsi="Arial"/>
          <w:sz w:val="24"/>
          <w:szCs w:val="24"/>
        </w:rPr>
        <w:t xml:space="preserve">3. Перечень объектов, подлежащих обязательному оборудованию автоматическими системами обнаружения пожара, оповещения и управления эвакуацией людей при пожаре, а также требования по их монтажу определяются Правительством Кыргызской Республики, а также строительными нормами и правилами.</w:t>
      </w:r>
    </w:p>
    <w:p>
      <w:pPr>
        <w:spacing w:after="120"/>
        <w:ind w:firstLine="397"/>
        <w:jc w:val="both"/>
      </w:pPr>
      <w:r>
        <w:rPr>
          <w:rFonts w:ascii="Arial" w:cs="Arial" w:eastAsia="Arial" w:hAnsi="Arial"/>
          <w:b/>
          <w:bCs/>
          <w:sz w:val="24"/>
          <w:szCs w:val="24"/>
        </w:rPr>
        <w:t xml:space="preserve">Статья 55. Системы коллективной защиты и средства индивидуальной защиты людей при пожаре</w:t>
      </w:r>
    </w:p>
    <w:p>
      <w:pPr>
        <w:spacing w:after="120"/>
        <w:ind w:firstLine="397"/>
        <w:jc w:val="both"/>
      </w:pPr>
      <w:r>
        <w:rPr>
          <w:rFonts w:ascii="Arial" w:cs="Arial" w:eastAsia="Arial" w:hAnsi="Arial"/>
          <w:sz w:val="24"/>
          <w:szCs w:val="24"/>
        </w:rPr>
        <w:t xml:space="preserve">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pPr>
        <w:spacing w:after="120"/>
        <w:ind w:firstLine="397"/>
        <w:jc w:val="both"/>
      </w:pPr>
      <w:r>
        <w:rPr>
          <w:rFonts w:ascii="Arial" w:cs="Arial" w:eastAsia="Arial" w:hAnsi="Arial"/>
          <w:sz w:val="24"/>
          <w:szCs w:val="24"/>
        </w:rPr>
        <w:t xml:space="preserve">Системы коллективной защиты людей должны обеспечивать их безопасность в течение всей продолжительности пожара или времени, необходимого для эвакуации людей в пожаробезопасную зону. В этом случае безопасность людей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pPr>
        <w:spacing w:after="120"/>
        <w:ind w:firstLine="397"/>
        <w:jc w:val="both"/>
      </w:pPr>
      <w:r>
        <w:rPr>
          <w:rFonts w:ascii="Arial" w:cs="Arial" w:eastAsia="Arial" w:hAnsi="Arial"/>
          <w:sz w:val="24"/>
          <w:szCs w:val="24"/>
        </w:rPr>
        <w:t xml:space="preserve">2. Средства индивидуальной защиты людей (в том числе для защиты органов зрения и дыхания) должны обеспечивать их безопасность в течение времени, необходимого для эвакуации людей в пожаробезопасную зону, или в течение времени, необходимого для проведения специальных работ по тушению пожара.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w:t>
      </w:r>
    </w:p>
    <w:p>
      <w:pPr>
        <w:spacing w:after="120"/>
        <w:ind w:firstLine="397"/>
        <w:jc w:val="both"/>
      </w:pPr>
      <w:r>
        <w:rPr>
          <w:rFonts w:ascii="Arial" w:cs="Arial" w:eastAsia="Arial" w:hAnsi="Arial"/>
          <w:b/>
          <w:bCs/>
          <w:sz w:val="24"/>
          <w:szCs w:val="24"/>
        </w:rPr>
        <w:t xml:space="preserve">Статья 56. Система противодымной защиты</w:t>
      </w:r>
    </w:p>
    <w:p>
      <w:pPr>
        <w:spacing w:after="120"/>
        <w:ind w:firstLine="397"/>
        <w:jc w:val="both"/>
      </w:pPr>
      <w:r>
        <w:rPr>
          <w:rFonts w:ascii="Arial" w:cs="Arial" w:eastAsia="Arial" w:hAnsi="Arial"/>
          <w:sz w:val="24"/>
          <w:szCs w:val="24"/>
        </w:rPr>
        <w:t xml:space="preserve">1.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pPr>
        <w:spacing w:after="120"/>
        <w:ind w:firstLine="397"/>
        <w:jc w:val="both"/>
      </w:pPr>
      <w:r>
        <w:rPr>
          <w:rFonts w:ascii="Arial" w:cs="Arial" w:eastAsia="Arial" w:hAnsi="Arial"/>
          <w:sz w:val="24"/>
          <w:szCs w:val="24"/>
        </w:rPr>
        <w:t xml:space="preserve">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побуждением. Независимо от способа побуждений система приточно-вытяжной противодымной вентиляции должна иметь автоматический и дистанционный ручной запуск исполнительных механизмов и устройств противодымной вентиляции.</w:t>
      </w:r>
    </w:p>
    <w:p>
      <w:pPr>
        <w:spacing w:after="120"/>
        <w:ind w:firstLine="397"/>
        <w:jc w:val="both"/>
      </w:pPr>
      <w:r>
        <w:rPr>
          <w:rFonts w:ascii="Arial" w:cs="Arial" w:eastAsia="Arial" w:hAnsi="Arial"/>
          <w:sz w:val="24"/>
          <w:szCs w:val="24"/>
        </w:rPr>
        <w:t xml:space="preserve">Объемно-планировочные решения зданий и сооружений должны исключать возможность распространения продуктов горения за пределы помещения пожара, пожарного отсека и (или) секции.</w:t>
      </w:r>
    </w:p>
    <w:p>
      <w:pPr>
        <w:spacing w:after="120"/>
        <w:ind w:firstLine="397"/>
        <w:jc w:val="both"/>
      </w:pPr>
      <w:r>
        <w:rPr>
          <w:rFonts w:ascii="Arial" w:cs="Arial" w:eastAsia="Arial" w:hAnsi="Arial"/>
          <w:sz w:val="24"/>
          <w:szCs w:val="24"/>
        </w:rPr>
        <w:t xml:space="preserve">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w:t>
      </w:r>
    </w:p>
    <w:p>
      <w:pPr>
        <w:spacing w:after="120"/>
        <w:ind w:firstLine="397"/>
        <w:jc w:val="both"/>
      </w:pPr>
      <w:r>
        <w:rPr>
          <w:rFonts w:ascii="Arial" w:cs="Arial" w:eastAsia="Arial" w:hAnsi="Arial"/>
          <w:sz w:val="24"/>
          <w:szCs w:val="24"/>
        </w:rPr>
        <w:t xml:space="preserve">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w:t>
      </w:r>
    </w:p>
    <w:p>
      <w:pPr>
        <w:spacing w:after="120"/>
        <w:ind w:firstLine="397"/>
        <w:jc w:val="both"/>
      </w:pPr>
      <w:r>
        <w:rPr>
          <w:rFonts w:ascii="Arial" w:cs="Arial" w:eastAsia="Arial" w:hAnsi="Arial"/>
          <w:sz w:val="24"/>
          <w:szCs w:val="24"/>
        </w:rPr>
        <w:t xml:space="preserve">Вытяжная противодымная вентиляция должна обеспечивать удаление продуктов горения при пожаре непосредственно из помещения пожара, коридоров и холлов на путях эвакуации.</w:t>
      </w:r>
    </w:p>
    <w:p>
      <w:pPr>
        <w:spacing w:after="120"/>
        <w:ind w:firstLine="397"/>
        <w:jc w:val="both"/>
      </w:pPr>
      <w:r>
        <w:rPr>
          <w:rFonts w:ascii="Arial" w:cs="Arial" w:eastAsia="Arial" w:hAnsi="Arial"/>
          <w:sz w:val="24"/>
          <w:szCs w:val="24"/>
        </w:rPr>
        <w:t xml:space="preserve">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 лифтовых холлах и тамбур-шлюзах.</w:t>
      </w:r>
    </w:p>
    <w:p>
      <w:pPr>
        <w:spacing w:after="120"/>
        <w:ind w:firstLine="397"/>
        <w:jc w:val="both"/>
      </w:pPr>
      <w:r>
        <w:rPr>
          <w:rFonts w:ascii="Arial" w:cs="Arial" w:eastAsia="Arial" w:hAnsi="Arial"/>
          <w:sz w:val="24"/>
          <w:szCs w:val="24"/>
        </w:rPr>
        <w:t xml:space="preserve">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pPr>
        <w:spacing w:after="120"/>
        <w:ind w:firstLine="397"/>
        <w:jc w:val="both"/>
      </w:pPr>
      <w:r>
        <w:rPr>
          <w:rFonts w:ascii="Arial" w:cs="Arial" w:eastAsia="Arial" w:hAnsi="Arial"/>
          <w:sz w:val="24"/>
          <w:szCs w:val="24"/>
        </w:rPr>
        <w:t xml:space="preserve">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автоматической пожарной сигнализации или автоматических установок пожаротушения.</w:t>
      </w:r>
    </w:p>
    <w:p>
      <w:pPr>
        <w:spacing w:after="120"/>
        <w:ind w:firstLine="397"/>
        <w:jc w:val="both"/>
      </w:pPr>
      <w:r>
        <w:rPr>
          <w:rFonts w:ascii="Arial" w:cs="Arial" w:eastAsia="Arial" w:hAnsi="Arial"/>
          <w:sz w:val="24"/>
          <w:szCs w:val="24"/>
        </w:rPr>
        <w:t xml:space="preserve">Дистанционно-ручной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pPr>
        <w:spacing w:after="120"/>
        <w:ind w:firstLine="397"/>
        <w:jc w:val="both"/>
      </w:pPr>
      <w:r>
        <w:rPr>
          <w:rFonts w:ascii="Arial" w:cs="Arial" w:eastAsia="Arial" w:hAnsi="Arial"/>
          <w:sz w:val="24"/>
          <w:szCs w:val="24"/>
        </w:rPr>
        <w:t xml:space="preserve">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w:t>
      </w:r>
    </w:p>
    <w:p>
      <w:pPr>
        <w:spacing w:after="120"/>
        <w:ind w:firstLine="397"/>
        <w:jc w:val="both"/>
      </w:pPr>
      <w:r>
        <w:rPr>
          <w:rFonts w:ascii="Arial" w:cs="Arial" w:eastAsia="Arial" w:hAnsi="Arial"/>
          <w:sz w:val="24"/>
          <w:szCs w:val="24"/>
        </w:rPr>
        <w:t xml:space="preserve">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pPr>
        <w:spacing w:after="120"/>
        <w:ind w:firstLine="397"/>
        <w:jc w:val="both"/>
      </w:pPr>
      <w:r>
        <w:rPr>
          <w:rFonts w:ascii="Arial" w:cs="Arial" w:eastAsia="Arial" w:hAnsi="Arial"/>
          <w:sz w:val="24"/>
          <w:szCs w:val="24"/>
        </w:rPr>
        <w:t xml:space="preserve">2.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 назначения и архитектурно-планировочных решений определяются заданием на проектирование в соответствии с настоящим Законом, нормативными правовыми актами Кыргызской Республики по пожарной безопасности и строительными нормами и правилами.</w:t>
      </w:r>
    </w:p>
    <w:p>
      <w:pPr>
        <w:spacing w:after="120"/>
        <w:ind w:firstLine="397"/>
        <w:jc w:val="both"/>
      </w:pPr>
      <w:r>
        <w:rPr>
          <w:rFonts w:ascii="Arial" w:cs="Arial" w:eastAsia="Arial" w:hAnsi="Arial"/>
          <w:b/>
          <w:bCs/>
          <w:sz w:val="24"/>
          <w:szCs w:val="24"/>
        </w:rPr>
        <w:t xml:space="preserve">Статья 57. Огнестойкость и пожарная опасность зданий и сооружений</w:t>
      </w:r>
    </w:p>
    <w:p>
      <w:pPr>
        <w:spacing w:after="120"/>
        <w:ind w:firstLine="397"/>
        <w:jc w:val="both"/>
      </w:pPr>
      <w:r>
        <w:rPr>
          <w:rFonts w:ascii="Arial" w:cs="Arial" w:eastAsia="Arial" w:hAnsi="Arial"/>
          <w:sz w:val="24"/>
          <w:szCs w:val="24"/>
        </w:rPr>
        <w:t xml:space="preserve">1. В зданиях и сооружениях должны применяться основные строительные конструкции с пределами огнестойкости и классами пожарной опасности и строительные материалы с показателями пожарной опасности, соответствующими требуемой степени огнестойкости зданий и сооружений и классу их конструктивной пожарной опасности.</w:t>
      </w:r>
    </w:p>
    <w:p>
      <w:pPr>
        <w:spacing w:after="120"/>
        <w:ind w:firstLine="397"/>
        <w:jc w:val="both"/>
      </w:pPr>
      <w:r>
        <w:rPr>
          <w:rFonts w:ascii="Arial" w:cs="Arial" w:eastAsia="Arial" w:hAnsi="Arial"/>
          <w:sz w:val="24"/>
          <w:szCs w:val="24"/>
        </w:rPr>
        <w:t xml:space="preserve">2. Требуемая степень огнестойкости зданий, сооружений и класс их конструктивной пожарной опасности определены в статье 75 настоящего Закона.</w:t>
      </w:r>
    </w:p>
    <w:p>
      <w:pPr>
        <w:spacing w:after="120"/>
        <w:ind w:firstLine="397"/>
        <w:jc w:val="both"/>
      </w:pPr>
      <w:r>
        <w:rPr>
          <w:rFonts w:ascii="Arial" w:cs="Arial" w:eastAsia="Arial" w:hAnsi="Arial"/>
          <w:b/>
          <w:bCs/>
          <w:sz w:val="24"/>
          <w:szCs w:val="24"/>
        </w:rPr>
        <w:t xml:space="preserve">Статья 58. Огнестойкость и пожарная опасность строительных конструкций</w:t>
      </w:r>
    </w:p>
    <w:p>
      <w:pPr>
        <w:spacing w:after="120"/>
        <w:ind w:firstLine="397"/>
        <w:jc w:val="both"/>
      </w:pPr>
      <w:r>
        <w:rPr>
          <w:rFonts w:ascii="Arial" w:cs="Arial" w:eastAsia="Arial" w:hAnsi="Arial"/>
          <w:sz w:val="24"/>
          <w:szCs w:val="24"/>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pPr>
        <w:spacing w:after="120"/>
        <w:ind w:firstLine="397"/>
        <w:jc w:val="both"/>
      </w:pPr>
      <w:r>
        <w:rPr>
          <w:rFonts w:ascii="Arial" w:cs="Arial" w:eastAsia="Arial" w:hAnsi="Arial"/>
          <w:sz w:val="24"/>
          <w:szCs w:val="24"/>
        </w:rPr>
        <w:t xml:space="preserve">2. Требуемые пределы огнестойкости строительных конструкций должны соответствовать требуемой степени огнестойкости зданий и сооружений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59. Ограничение распространения пожара за пределы очага</w:t>
      </w:r>
    </w:p>
    <w:p>
      <w:pPr>
        <w:spacing w:after="120"/>
        <w:ind w:firstLine="397"/>
        <w:jc w:val="both"/>
      </w:pPr>
      <w:r>
        <w:rPr>
          <w:rFonts w:ascii="Arial" w:cs="Arial" w:eastAsia="Arial" w:hAnsi="Arial"/>
          <w:sz w:val="24"/>
          <w:szCs w:val="24"/>
        </w:rPr>
        <w:t xml:space="preserve">Ограничение распространения пожара за пределы очага должно обеспечиваться одним или несколькими из следующих способов:</w:t>
      </w:r>
    </w:p>
    <w:p>
      <w:pPr>
        <w:spacing w:after="120"/>
        <w:ind w:firstLine="397"/>
        <w:jc w:val="both"/>
      </w:pPr>
      <w:r>
        <w:rPr>
          <w:rFonts w:ascii="Arial" w:cs="Arial" w:eastAsia="Arial" w:hAnsi="Arial"/>
          <w:sz w:val="24"/>
          <w:szCs w:val="24"/>
        </w:rPr>
        <w:t xml:space="preserve">1) предусмотрение противопожарных разрывов между зданиями и сооружениями;</w:t>
      </w:r>
    </w:p>
    <w:p>
      <w:pPr>
        <w:spacing w:after="120"/>
        <w:ind w:firstLine="397"/>
        <w:jc w:val="both"/>
      </w:pPr>
      <w:r>
        <w:rPr>
          <w:rFonts w:ascii="Arial" w:cs="Arial" w:eastAsia="Arial" w:hAnsi="Arial"/>
          <w:sz w:val="24"/>
          <w:szCs w:val="24"/>
        </w:rPr>
        <w:t xml:space="preserve">2) устройство противопожарных преград;</w:t>
      </w:r>
    </w:p>
    <w:p>
      <w:pPr>
        <w:spacing w:after="120"/>
        <w:ind w:firstLine="397"/>
        <w:jc w:val="both"/>
      </w:pPr>
      <w:r>
        <w:rPr>
          <w:rFonts w:ascii="Arial" w:cs="Arial" w:eastAsia="Arial" w:hAnsi="Arial"/>
          <w:sz w:val="24"/>
          <w:szCs w:val="24"/>
        </w:rPr>
        <w:t xml:space="preserve">3) устройство пожарных отсеков и секций, а также ограничение этажности зданий и сооружений;</w:t>
      </w:r>
    </w:p>
    <w:p>
      <w:pPr>
        <w:spacing w:after="120"/>
        <w:ind w:firstLine="397"/>
        <w:jc w:val="both"/>
      </w:pPr>
      <w:r>
        <w:rPr>
          <w:rFonts w:ascii="Arial" w:cs="Arial" w:eastAsia="Arial" w:hAnsi="Arial"/>
          <w:sz w:val="24"/>
          <w:szCs w:val="24"/>
        </w:rPr>
        <w:t xml:space="preserve">4) применение негорючих и трудногорючих конструкций, отделочных, утеплительных и облицовочных материалов;</w:t>
      </w:r>
    </w:p>
    <w:p>
      <w:pPr>
        <w:spacing w:after="120"/>
        <w:ind w:firstLine="397"/>
        <w:jc w:val="both"/>
      </w:pPr>
      <w:r>
        <w:rPr>
          <w:rFonts w:ascii="Arial" w:cs="Arial" w:eastAsia="Arial" w:hAnsi="Arial"/>
          <w:sz w:val="24"/>
          <w:szCs w:val="24"/>
        </w:rPr>
        <w:t xml:space="preserve">5) применение автоматических систем обнаружения и тушения пожара;</w:t>
      </w:r>
    </w:p>
    <w:p>
      <w:pPr>
        <w:spacing w:after="120"/>
        <w:ind w:firstLine="397"/>
        <w:jc w:val="both"/>
      </w:pPr>
      <w:r>
        <w:rPr>
          <w:rFonts w:ascii="Arial" w:cs="Arial" w:eastAsia="Arial" w:hAnsi="Arial"/>
          <w:sz w:val="24"/>
          <w:szCs w:val="24"/>
        </w:rPr>
        <w:t xml:space="preserve">6) применение устройств аварийного отключения и переключение установок и коммуникаций при пожаре;</w:t>
      </w:r>
    </w:p>
    <w:p>
      <w:pPr>
        <w:spacing w:after="120"/>
        <w:ind w:firstLine="397"/>
        <w:jc w:val="both"/>
      </w:pPr>
      <w:r>
        <w:rPr>
          <w:rFonts w:ascii="Arial" w:cs="Arial" w:eastAsia="Arial" w:hAnsi="Arial"/>
          <w:sz w:val="24"/>
          <w:szCs w:val="24"/>
        </w:rPr>
        <w:t xml:space="preserve">7) применение средств, предотвращающих или ограничивающих разлив и растекание жидкостей при пожаре;</w:t>
      </w:r>
    </w:p>
    <w:p>
      <w:pPr>
        <w:spacing w:after="120"/>
        <w:ind w:firstLine="397"/>
        <w:jc w:val="both"/>
      </w:pPr>
      <w:r>
        <w:rPr>
          <w:rFonts w:ascii="Arial" w:cs="Arial" w:eastAsia="Arial" w:hAnsi="Arial"/>
          <w:sz w:val="24"/>
          <w:szCs w:val="24"/>
        </w:rPr>
        <w:t xml:space="preserve">8) применение огнепреграждающих устройств в оборудовании.</w:t>
      </w:r>
    </w:p>
    <w:p>
      <w:pPr>
        <w:spacing w:after="120"/>
        <w:ind w:firstLine="397"/>
        <w:jc w:val="both"/>
      </w:pPr>
      <w:r>
        <w:rPr>
          <w:rFonts w:ascii="Arial" w:cs="Arial" w:eastAsia="Arial" w:hAnsi="Arial"/>
          <w:b/>
          <w:bCs/>
          <w:sz w:val="24"/>
          <w:szCs w:val="24"/>
        </w:rPr>
        <w:t xml:space="preserve">Статья 60. Первичные средства пожаротушения в зданиях и сооружениях</w:t>
      </w:r>
    </w:p>
    <w:p>
      <w:pPr>
        <w:spacing w:after="120"/>
        <w:ind w:firstLine="397"/>
        <w:jc w:val="both"/>
      </w:pPr>
      <w:r>
        <w:rPr>
          <w:rFonts w:ascii="Arial" w:cs="Arial" w:eastAsia="Arial" w:hAnsi="Arial"/>
          <w:sz w:val="24"/>
          <w:szCs w:val="24"/>
        </w:rPr>
        <w:t xml:space="preserve">1. Здания и сооружения должны быть обеспечены первичными средствами пожаротушения согласно нормам положенности и иметь свободный доступ для их применения.</w:t>
      </w:r>
    </w:p>
    <w:p>
      <w:pPr>
        <w:spacing w:after="120"/>
        <w:ind w:firstLine="397"/>
        <w:jc w:val="both"/>
      </w:pPr>
      <w:r>
        <w:rPr>
          <w:rFonts w:ascii="Arial" w:cs="Arial" w:eastAsia="Arial" w:hAnsi="Arial"/>
          <w:sz w:val="24"/>
          <w:szCs w:val="24"/>
        </w:rPr>
        <w:t xml:space="preserve">2. Номенклатура, количество и места размещения первичных средств пожаротушения в зданиях и сооружениях определяются в зависимости от вида 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При этом система противопожарной защиты здания, сооружения (в том числе система обнаружения и тушения пожара, пути эвакуации людей и система противодымной защиты) должна обеспечивать возможность безопасной эвакуации обслуживающего персонала, участвующего в тушении пожара первичными средствами пожаротушения, в безопасную зону в случае отказа первичных средств пожаротушения.</w:t>
      </w:r>
    </w:p>
    <w:p>
      <w:pPr>
        <w:spacing w:after="120"/>
        <w:ind w:firstLine="397"/>
        <w:jc w:val="both"/>
      </w:pPr>
      <w:r>
        <w:rPr>
          <w:rFonts w:ascii="Arial" w:cs="Arial" w:eastAsia="Arial" w:hAnsi="Arial"/>
          <w:b/>
          <w:bCs/>
          <w:sz w:val="24"/>
          <w:szCs w:val="24"/>
        </w:rPr>
        <w:t xml:space="preserve">Статья 61. Автоматические установки пожаротушения</w:t>
      </w:r>
    </w:p>
    <w:p>
      <w:pPr>
        <w:spacing w:after="120"/>
        <w:ind w:firstLine="397"/>
        <w:jc w:val="both"/>
      </w:pPr>
      <w:r>
        <w:rPr>
          <w:rFonts w:ascii="Arial" w:cs="Arial" w:eastAsia="Arial" w:hAnsi="Arial"/>
          <w:sz w:val="24"/>
          <w:szCs w:val="24"/>
        </w:rPr>
        <w:t xml:space="preserve">1. Автоматические установки пожаротушения должны обеспечивать достижение одной или нескольких из следующих целей:</w:t>
      </w:r>
    </w:p>
    <w:p>
      <w:pPr>
        <w:spacing w:after="120"/>
        <w:ind w:firstLine="397"/>
        <w:jc w:val="both"/>
      </w:pPr>
      <w:r>
        <w:rPr>
          <w:rFonts w:ascii="Arial" w:cs="Arial" w:eastAsia="Arial" w:hAnsi="Arial"/>
          <w:sz w:val="24"/>
          <w:szCs w:val="24"/>
        </w:rPr>
        <w:t xml:space="preserve">1) ликвидация пожара в помещении (здании) до возникновения критических значений опасных факторов пожара;</w:t>
      </w:r>
    </w:p>
    <w:p>
      <w:pPr>
        <w:spacing w:after="120"/>
        <w:ind w:firstLine="397"/>
        <w:jc w:val="both"/>
      </w:pPr>
      <w:r>
        <w:rPr>
          <w:rFonts w:ascii="Arial" w:cs="Arial" w:eastAsia="Arial" w:hAnsi="Arial"/>
          <w:sz w:val="24"/>
          <w:szCs w:val="24"/>
        </w:rPr>
        <w:t xml:space="preserve">2) ликвидация пожара в помещении (здании) до наступления пределов огнестойкости строительных конструкций;</w:t>
      </w:r>
    </w:p>
    <w:p>
      <w:pPr>
        <w:spacing w:after="120"/>
        <w:ind w:firstLine="397"/>
        <w:jc w:val="both"/>
      </w:pPr>
      <w:r>
        <w:rPr>
          <w:rFonts w:ascii="Arial" w:cs="Arial" w:eastAsia="Arial" w:hAnsi="Arial"/>
          <w:sz w:val="24"/>
          <w:szCs w:val="24"/>
        </w:rPr>
        <w:t xml:space="preserve">3) ликвидация пожара в помещении (здании) до наступления максимально допустимого ущерба защищаемому имуществу;</w:t>
      </w:r>
    </w:p>
    <w:p>
      <w:pPr>
        <w:spacing w:after="120"/>
        <w:ind w:firstLine="397"/>
        <w:jc w:val="both"/>
      </w:pPr>
      <w:r>
        <w:rPr>
          <w:rFonts w:ascii="Arial" w:cs="Arial" w:eastAsia="Arial" w:hAnsi="Arial"/>
          <w:sz w:val="24"/>
          <w:szCs w:val="24"/>
        </w:rPr>
        <w:t xml:space="preserve">4) ликвидация пожара в помещении (здании) до наступления опасности разрушения технологических аппаратов (установок);</w:t>
      </w:r>
    </w:p>
    <w:p>
      <w:pPr>
        <w:spacing w:after="120"/>
        <w:ind w:firstLine="397"/>
        <w:jc w:val="both"/>
      </w:pPr>
      <w:r>
        <w:rPr>
          <w:rFonts w:ascii="Arial" w:cs="Arial" w:eastAsia="Arial" w:hAnsi="Arial"/>
          <w:sz w:val="24"/>
          <w:szCs w:val="24"/>
        </w:rPr>
        <w:t xml:space="preserve">5) отключение сетей электроснабжения, газоснабжения, горячего водоснабжения, водяного отопления, а также включение аварийного освещения в жилых домах и общественных зданиях.</w:t>
      </w:r>
    </w:p>
    <w:p>
      <w:pPr>
        <w:spacing w:after="120"/>
        <w:ind w:firstLine="397"/>
        <w:jc w:val="both"/>
      </w:pPr>
      <w:r>
        <w:rPr>
          <w:rFonts w:ascii="Arial" w:cs="Arial" w:eastAsia="Arial" w:hAnsi="Arial"/>
          <w:sz w:val="24"/>
          <w:szCs w:val="24"/>
        </w:rPr>
        <w:t xml:space="preserve">2. Перечень зданий, сооружений, помещений и оборудования, подлежащих защите автоматическими установками пожаротушения, тип автоматической установки пожаротушения, вид огнетушащего вещества, способ его подачи в очаг пожара и требования по их монтажу определяются соответствующим нормативным правовым актом Кыргызской Республики и строительными нормами и правилами в зависимости от объемно-планировочных решений, функционального назначения объекта защиты и параметров окружающей среды.</w:t>
      </w:r>
    </w:p>
    <w:p>
      <w:pPr>
        <w:spacing w:after="120"/>
        <w:ind w:firstLine="397"/>
        <w:jc w:val="both"/>
      </w:pPr>
      <w:r>
        <w:rPr>
          <w:rFonts w:ascii="Arial" w:cs="Arial" w:eastAsia="Arial" w:hAnsi="Arial"/>
          <w:b/>
          <w:bCs/>
          <w:sz w:val="24"/>
          <w:szCs w:val="24"/>
        </w:rPr>
        <w:t xml:space="preserve">Статья 62. Источники противопожарного водоснабжения</w:t>
      </w:r>
    </w:p>
    <w:p>
      <w:pPr>
        <w:spacing w:after="120"/>
        <w:ind w:firstLine="397"/>
        <w:jc w:val="both"/>
      </w:pPr>
      <w:r>
        <w:rPr>
          <w:rFonts w:ascii="Arial" w:cs="Arial" w:eastAsia="Arial" w:hAnsi="Arial"/>
          <w:sz w:val="24"/>
          <w:szCs w:val="24"/>
        </w:rPr>
        <w:t xml:space="preserve">1. Здания и сооружения, а также территории организаций и населенных пунктов должны иметь источники противопожарного водоснабжения для тушения пожара.</w:t>
      </w:r>
    </w:p>
    <w:p>
      <w:pPr>
        <w:spacing w:after="120"/>
        <w:ind w:firstLine="397"/>
        <w:jc w:val="both"/>
      </w:pPr>
      <w:r>
        <w:rPr>
          <w:rFonts w:ascii="Arial" w:cs="Arial" w:eastAsia="Arial" w:hAnsi="Arial"/>
          <w:sz w:val="24"/>
          <w:szCs w:val="24"/>
        </w:rPr>
        <w:t xml:space="preserve">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pPr>
        <w:spacing w:after="120"/>
        <w:ind w:firstLine="397"/>
        <w:jc w:val="both"/>
      </w:pPr>
      <w:r>
        <w:rPr>
          <w:rFonts w:ascii="Arial" w:cs="Arial" w:eastAsia="Arial" w:hAnsi="Arial"/>
          <w:sz w:val="24"/>
          <w:szCs w:val="24"/>
        </w:rPr>
        <w:t xml:space="preserve">2. Каждый проектируемый объект должен иметь привязку к существующему противопожарному водоисточнику (пожарному гидранту), расположенному на расстоянии не более 200 м, или к новому проектируемому гидранту в соответствии с частью 2 </w:t>
      </w:r>
      <w:r>
        <w:rPr>
          <w:rFonts w:ascii="Arial" w:cs="Arial" w:eastAsia="Arial" w:hAnsi="Arial"/>
          <w:sz w:val="24"/>
          <w:szCs w:val="24"/>
        </w:rPr>
        <w:t xml:space="preserve">статьи 80</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Необходимо предусмотреть возможность подъезда (специальный пирс) пожарных автомобилей к рекам, озерам, водохранилищам, пруду и другим водным артериям.</w:t>
      </w:r>
    </w:p>
    <w:p>
      <w:pPr>
        <w:spacing w:after="120"/>
        <w:ind w:firstLine="397"/>
        <w:jc w:val="both"/>
      </w:pPr>
      <w:r>
        <w:rPr>
          <w:rFonts w:ascii="Arial" w:cs="Arial" w:eastAsia="Arial" w:hAnsi="Arial"/>
          <w:sz w:val="24"/>
          <w:szCs w:val="24"/>
        </w:rPr>
        <w:t xml:space="preserve">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нормативными правовыми актами Кыргызской Республики по пожарной безопасности и строительными нормами и правилами.</w:t>
      </w:r>
    </w:p>
    <w:p>
      <w:pPr>
        <w:spacing w:after="120"/>
        <w:ind w:firstLine="397"/>
        <w:jc w:val="both"/>
      </w:pPr>
      <w:r>
        <w:rPr>
          <w:rFonts w:ascii="Arial" w:cs="Arial" w:eastAsia="Arial" w:hAnsi="Arial"/>
          <w:b/>
          <w:bCs/>
          <w:sz w:val="24"/>
          <w:szCs w:val="24"/>
        </w:rPr>
        <w:t xml:space="preserve">Статья 63. Первичные меры пожарной безопасности</w:t>
      </w:r>
    </w:p>
    <w:p>
      <w:pPr>
        <w:spacing w:after="120"/>
        <w:ind w:firstLine="397"/>
        <w:jc w:val="both"/>
      </w:pPr>
      <w:r>
        <w:rPr>
          <w:rFonts w:ascii="Arial" w:cs="Arial" w:eastAsia="Arial" w:hAnsi="Arial"/>
          <w:sz w:val="24"/>
          <w:szCs w:val="24"/>
        </w:rPr>
        <w:t xml:space="preserve">Первичные меры пожарной безопасности включают в себя:</w:t>
      </w:r>
    </w:p>
    <w:p>
      <w:pPr>
        <w:spacing w:after="120"/>
        <w:ind w:firstLine="397"/>
        <w:jc w:val="both"/>
      </w:pPr>
      <w:r>
        <w:rPr>
          <w:rFonts w:ascii="Arial" w:cs="Arial" w:eastAsia="Arial" w:hAnsi="Arial"/>
          <w:sz w:val="24"/>
          <w:szCs w:val="24"/>
        </w:rPr>
        <w:t xml:space="preserve">1) реализацию выполнения требований законодательства в области пожарной безопасности всеми юридическими и физическими лицами, органами местного самоуправления, хозяйствующими субъектами, собственниками объектов (жилья) по решению вопросов организационно-правового, финансового, материально-технического обеспечения пожарной безопасности объектов хозяйствования независимо от форм собственности;</w:t>
      </w:r>
    </w:p>
    <w:p>
      <w:pPr>
        <w:spacing w:after="120"/>
        <w:ind w:firstLine="397"/>
        <w:jc w:val="both"/>
      </w:pPr>
      <w:r>
        <w:rPr>
          <w:rFonts w:ascii="Arial" w:cs="Arial" w:eastAsia="Arial" w:hAnsi="Arial"/>
          <w:sz w:val="24"/>
          <w:szCs w:val="24"/>
        </w:rPr>
        <w:t xml:space="preserve">2) разработку и осуществление мероприятий по обеспечению пожарной безопасности государственных, муниципальных и частных объектов (жилья),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зданий и объектов хозяйствования независимо от форм собственности;</w:t>
      </w:r>
    </w:p>
    <w:p>
      <w:pPr>
        <w:spacing w:after="120"/>
        <w:ind w:firstLine="397"/>
        <w:jc w:val="both"/>
      </w:pPr>
      <w:r>
        <w:rPr>
          <w:rFonts w:ascii="Arial" w:cs="Arial" w:eastAsia="Arial" w:hAnsi="Arial"/>
          <w:sz w:val="24"/>
          <w:szCs w:val="24"/>
        </w:rPr>
        <w:t xml:space="preserve">3) разработку и организацию выполнения целевых программ по вопросам обеспечения пожарной безопасности;</w:t>
      </w:r>
    </w:p>
    <w:p>
      <w:pPr>
        <w:spacing w:after="120"/>
        <w:ind w:firstLine="397"/>
        <w:jc w:val="both"/>
      </w:pPr>
      <w:r>
        <w:rPr>
          <w:rFonts w:ascii="Arial" w:cs="Arial" w:eastAsia="Arial" w:hAnsi="Arial"/>
          <w:sz w:val="24"/>
          <w:szCs w:val="24"/>
        </w:rPr>
        <w:t xml:space="preserve">4) разработку плана привлечения сил и средств для тушения пожара и проведения аварийно-спасательных работ на территории населенных пунктов объектов хозяйствования независимо от форм собственности и контроль за его исполнением;</w:t>
      </w:r>
    </w:p>
    <w:p>
      <w:pPr>
        <w:spacing w:after="120"/>
        <w:ind w:firstLine="397"/>
        <w:jc w:val="both"/>
      </w:pPr>
      <w:r>
        <w:rPr>
          <w:rFonts w:ascii="Arial" w:cs="Arial" w:eastAsia="Arial" w:hAnsi="Arial"/>
          <w:sz w:val="24"/>
          <w:szCs w:val="24"/>
        </w:rPr>
        <w:t xml:space="preserve">5) разработку расчета сил, средств для тушения пожара и проведения аварийно-спасательных работ лицами, собственником объектов хозяйствования, по согласованию с уполномоченным государственным органом по обеспечению пожарной безопасности;</w:t>
      </w:r>
    </w:p>
    <w:p>
      <w:pPr>
        <w:spacing w:after="120"/>
        <w:ind w:firstLine="397"/>
        <w:jc w:val="both"/>
      </w:pPr>
      <w:r>
        <w:rPr>
          <w:rFonts w:ascii="Arial" w:cs="Arial" w:eastAsia="Arial" w:hAnsi="Arial"/>
          <w:sz w:val="24"/>
          <w:szCs w:val="24"/>
        </w:rPr>
        <w:t xml:space="preserve">6) установление особого противопожарного режима на объектах хозяйствования независимо от форм собственности, а также дополнительных требований пожарной безопасности на время его действия;</w:t>
      </w:r>
    </w:p>
    <w:p>
      <w:pPr>
        <w:spacing w:after="120"/>
        <w:ind w:firstLine="397"/>
        <w:jc w:val="both"/>
      </w:pPr>
      <w:r>
        <w:rPr>
          <w:rFonts w:ascii="Arial" w:cs="Arial" w:eastAsia="Arial" w:hAnsi="Arial"/>
          <w:sz w:val="24"/>
          <w:szCs w:val="24"/>
        </w:rPr>
        <w:t xml:space="preserve">7) обеспечение беспрепятственного проезда пожарной техники к месту пожара;</w:t>
      </w:r>
    </w:p>
    <w:p>
      <w:pPr>
        <w:spacing w:after="120"/>
        <w:ind w:firstLine="397"/>
        <w:jc w:val="both"/>
      </w:pPr>
      <w:r>
        <w:rPr>
          <w:rFonts w:ascii="Arial" w:cs="Arial" w:eastAsia="Arial" w:hAnsi="Arial"/>
          <w:sz w:val="24"/>
          <w:szCs w:val="24"/>
        </w:rPr>
        <w:t xml:space="preserve">8) обеспечение связи и оповещения людей о пожаре;</w:t>
      </w:r>
    </w:p>
    <w:p>
      <w:pPr>
        <w:spacing w:after="120"/>
        <w:ind w:firstLine="397"/>
        <w:jc w:val="both"/>
      </w:pPr>
      <w:r>
        <w:rPr>
          <w:rFonts w:ascii="Arial" w:cs="Arial" w:eastAsia="Arial" w:hAnsi="Arial"/>
          <w:sz w:val="24"/>
          <w:szCs w:val="24"/>
        </w:rPr>
        <w:t xml:space="preserve">9)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pPr>
        <w:spacing w:after="120"/>
        <w:ind w:firstLine="397"/>
        <w:jc w:val="both"/>
      </w:pPr>
      <w:r>
        <w:rPr>
          <w:rFonts w:ascii="Arial" w:cs="Arial" w:eastAsia="Arial" w:hAnsi="Arial"/>
          <w:sz w:val="24"/>
          <w:szCs w:val="24"/>
        </w:rPr>
        <w:t xml:space="preserve">10) социальное и экономическое стимулирование участия граждан и организаций в добровольной пожарной охране, в том числе участия в борьбе с пожарами.</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ТРЕБОВАНИЯ ПОЖАРНОЙ БЕЗОПАСНОСТИ ПРИ ПРОЕКТИРОВАНИИ ГОРОДСКИХ И СЕЛЬСКИХ НАСЕЛЕННЫХ ПУНКТОВ</w:t>
      </w:r>
    </w:p>
    <w:p>
      <w:pPr>
        <w:spacing w:after="120" w:before="200"/>
        <w:jc w:val="center"/>
      </w:pPr>
      <w:r>
        <w:rPr>
          <w:rFonts w:ascii="Arial" w:cs="Arial" w:eastAsia="Arial" w:hAnsi="Arial"/>
          <w:b/>
          <w:bCs/>
          <w:sz w:val="24"/>
          <w:szCs w:val="24"/>
        </w:rPr>
        <w:t xml:space="preserve">Глава 15. Требования пожарной безопасности при градостроительной деятельности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Требования к градостроительной документации при планировке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1. Планировка и застройка городских и сельских населенных пунктов должны осуществляться в соответствии с градостроительной документацией, генеральными планами (проектом детальной планировки) городов и населенных пунктов, учитывающих требования настоящего Закона, строительных норм и правил и других нормативных правовых актов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городских и сельских населенных пунктов должны входить в проектную документацию в виде раздела "Перечень мероприятий по обеспечению пожарной безопасности".</w:t>
      </w:r>
    </w:p>
    <w:p>
      <w:pPr>
        <w:spacing w:after="120"/>
        <w:ind w:firstLine="397"/>
        <w:jc w:val="both"/>
      </w:pPr>
      <w:r>
        <w:rPr>
          <w:rFonts w:ascii="Arial" w:cs="Arial" w:eastAsia="Arial" w:hAnsi="Arial"/>
          <w:b/>
          <w:bCs/>
          <w:sz w:val="24"/>
          <w:szCs w:val="24"/>
        </w:rPr>
        <w:t xml:space="preserve">Статья 65. Размещение пожаровзрывоопасных объектов на территории городских и сельских населенных пунктов</w:t>
      </w:r>
    </w:p>
    <w:p>
      <w:pPr>
        <w:spacing w:after="120"/>
        <w:ind w:firstLine="397"/>
        <w:jc w:val="both"/>
      </w:pPr>
      <w:r>
        <w:rPr>
          <w:rFonts w:ascii="Arial" w:cs="Arial" w:eastAsia="Arial" w:hAnsi="Arial"/>
          <w:sz w:val="24"/>
          <w:szCs w:val="24"/>
        </w:rPr>
        <w:t xml:space="preserve">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чертой городских и сельских населенных пунктов.</w:t>
      </w:r>
    </w:p>
    <w:p>
      <w:pPr>
        <w:spacing w:after="120"/>
        <w:ind w:firstLine="397"/>
        <w:jc w:val="both"/>
      </w:pPr>
      <w:r>
        <w:rPr>
          <w:rFonts w:ascii="Arial" w:cs="Arial" w:eastAsia="Arial" w:hAnsi="Arial"/>
          <w:sz w:val="24"/>
          <w:szCs w:val="24"/>
        </w:rPr>
        <w:t xml:space="preserve">В случае если это невозможно или нецелесообразно, должны быть разработаны меры по защите людей, зданий и сооружений, находящихся за территорией объекта, от воздействия опасных факторов пожара и (или) взрыва. Иные производственные объекты, на территории которых размещены здания и сооружения категорий "А", "Б" и "В" по взрывопожарной и пожарной опасности, могут размещаться как на территории, так и за чертой городских и сельских населенных пунктов.</w:t>
      </w:r>
    </w:p>
    <w:p>
      <w:pPr>
        <w:spacing w:after="120"/>
        <w:ind w:firstLine="397"/>
        <w:jc w:val="both"/>
      </w:pPr>
      <w:r>
        <w:rPr>
          <w:rFonts w:ascii="Arial" w:cs="Arial" w:eastAsia="Arial" w:hAnsi="Arial"/>
          <w:sz w:val="24"/>
          <w:szCs w:val="24"/>
        </w:rPr>
        <w:t xml:space="preserve">При размещении указанных объектов в черте городских и сельских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 "Ф1" - "Ф4", участков дошкольных образовательных учреждений, общеобразовательных учреждений, учреждений здравоохранения и отдыха следует принимать не менее 50 м.</w:t>
      </w:r>
    </w:p>
    <w:p>
      <w:pPr>
        <w:spacing w:after="120"/>
        <w:ind w:firstLine="397"/>
        <w:jc w:val="both"/>
      </w:pPr>
      <w:r>
        <w:rPr>
          <w:rFonts w:ascii="Arial" w:cs="Arial" w:eastAsia="Arial" w:hAnsi="Arial"/>
          <w:sz w:val="24"/>
          <w:szCs w:val="24"/>
        </w:rPr>
        <w:t xml:space="preserve">Требования к размещению, расположению и выделению земельного участка под застройку, а также порядок отнесения производственных объектов к опасным производственным объектам устанавливаются нормативными правовыми актами Кыргызской Республики по пожарной безопасности, соответствующими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При делении городских и сельских населенных пунктов на территориальные зоны должны соблюдаться требования пожарной безопасности по их размещению, а также и расстояния между жилыми, общественными,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 предусмотренные соответствующими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 расстояние от границ участка производственного объекта до жилых зданий, участков дошкольных образовательных учреждений, общеобразовательных учреждений, учреждений здравоохранения и отдыха устанавливается соответствующими строительными нормами и правилами и другими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жилой застройки, следует предусматривать уменьшение мощности, перепрофилирование предприятия или отдельного производства или его перебазирование за пределы жилой застройки.</w:t>
      </w:r>
    </w:p>
    <w:p>
      <w:pPr>
        <w:spacing w:after="120"/>
        <w:ind w:firstLine="397"/>
        <w:jc w:val="both"/>
      </w:pPr>
      <w:r>
        <w:rPr>
          <w:rFonts w:ascii="Arial" w:cs="Arial" w:eastAsia="Arial" w:hAnsi="Arial"/>
          <w:b/>
          <w:bCs/>
          <w:sz w:val="24"/>
          <w:szCs w:val="24"/>
        </w:rPr>
        <w:t xml:space="preserve">Статья 66. Проходы, проезды и подъезды к зданиям и сооружениям</w:t>
      </w:r>
    </w:p>
    <w:p>
      <w:pPr>
        <w:spacing w:after="120"/>
        <w:ind w:firstLine="397"/>
        <w:jc w:val="both"/>
      </w:pPr>
      <w:r>
        <w:rPr>
          <w:rFonts w:ascii="Arial" w:cs="Arial" w:eastAsia="Arial" w:hAnsi="Arial"/>
          <w:sz w:val="24"/>
          <w:szCs w:val="24"/>
        </w:rPr>
        <w:t xml:space="preserve">При проектировании объектов строительства независимо от их функциональных назначений необходимо предусматривать проходы, проезды и подъезды для пожарных автомобилей к объектам строительства согласно нормативно-техническим документам и градостроительной документации.</w:t>
      </w:r>
    </w:p>
    <w:p>
      <w:pPr>
        <w:spacing w:after="120"/>
        <w:ind w:firstLine="397"/>
        <w:jc w:val="both"/>
      </w:pPr>
      <w:r>
        <w:rPr>
          <w:rFonts w:ascii="Arial" w:cs="Arial" w:eastAsia="Arial" w:hAnsi="Arial"/>
          <w:i/>
          <w:iCs/>
          <w:sz w:val="24"/>
          <w:szCs w:val="24"/>
        </w:rPr>
        <w:t xml:space="preserve">(В редакции Закона КР от </w:t>
      </w:r>
      <w:hyperlink w:history="1" r:id="rIdwggvzuxt8hbwjygzic2jg">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67. Противопожарное водоснабжение городских и сельских населенных пунктов</w:t>
      </w:r>
    </w:p>
    <w:p>
      <w:pPr>
        <w:spacing w:after="120"/>
        <w:ind w:firstLine="397"/>
        <w:jc w:val="both"/>
      </w:pPr>
      <w:r>
        <w:rPr>
          <w:rFonts w:ascii="Arial" w:cs="Arial" w:eastAsia="Arial" w:hAnsi="Arial"/>
          <w:sz w:val="24"/>
          <w:szCs w:val="24"/>
        </w:rPr>
        <w:t xml:space="preserve">1. При проектировании территорий городских и сельских населенных пунктов должны предусматриваться источники водоснабжения для наружного пожаротушения.</w:t>
      </w:r>
    </w:p>
    <w:p>
      <w:pPr>
        <w:spacing w:after="120"/>
        <w:ind w:firstLine="397"/>
        <w:jc w:val="both"/>
      </w:pPr>
      <w:r>
        <w:rPr>
          <w:rFonts w:ascii="Arial" w:cs="Arial" w:eastAsia="Arial" w:hAnsi="Arial"/>
          <w:sz w:val="24"/>
          <w:szCs w:val="24"/>
        </w:rPr>
        <w:t xml:space="preserve">К источникам наружного противопожарного водоснабжения относятся наружные водопроводные сети с пожарными гидрантами, пожарные водоемы (резервуары). Пожарные водоемы и резервуары должны обеспечивать постоянную возможность забора воды.</w:t>
      </w:r>
    </w:p>
    <w:p>
      <w:pPr>
        <w:spacing w:after="120"/>
        <w:ind w:firstLine="397"/>
        <w:jc w:val="both"/>
      </w:pPr>
      <w:r>
        <w:rPr>
          <w:rFonts w:ascii="Arial" w:cs="Arial" w:eastAsia="Arial" w:hAnsi="Arial"/>
          <w:sz w:val="24"/>
          <w:szCs w:val="24"/>
        </w:rPr>
        <w:t xml:space="preserve">2. Городские и сельские населенные пункты должны быть оборудованы противопожарным водопроводом с пожарными гидрантами. При этом противопожарный водопровод допускается объединять с хозяйственно-питьевым или производственным водопроводом.</w:t>
      </w:r>
    </w:p>
    <w:p>
      <w:pPr>
        <w:spacing w:after="120"/>
        <w:ind w:firstLine="397"/>
        <w:jc w:val="both"/>
      </w:pPr>
      <w:r>
        <w:rPr>
          <w:rFonts w:ascii="Arial" w:cs="Arial" w:eastAsia="Arial" w:hAnsi="Arial"/>
          <w:sz w:val="24"/>
          <w:szCs w:val="24"/>
        </w:rPr>
        <w:t xml:space="preserve">3. Для населенных пунктов с количеством жителей до 5000 человек, а также для отдельно стоящих общественных зданий объемом до 1000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не имеющих кольцевого противопожарного водопровода, для производственных зданий с производствами категорий "В", "Г" и "Д" по взрывопожарной и пожарной опасности при расходе воды на наружное пожаротушение 10 л/с (литр в секунду), складов грубых кормов объемом до 1000 м</w:t>
      </w:r>
      <w:r>
        <w:rPr>
          <w:rFonts w:ascii="Arial" w:cs="Arial" w:eastAsia="Arial" w:hAnsi="Arial"/>
          <w:sz w:val="24"/>
          <w:szCs w:val="24"/>
        </w:rPr>
        <w:t xml:space="preserve">3</w:t>
      </w:r>
      <w:r>
        <w:rPr>
          <w:rFonts w:ascii="Arial" w:cs="Arial" w:eastAsia="Arial" w:hAnsi="Arial"/>
          <w:sz w:val="24"/>
          <w:szCs w:val="24"/>
        </w:rPr>
        <w:t xml:space="preserve"> складов минеральных удобрений объемом до 5000 м</w:t>
      </w:r>
      <w:r>
        <w:rPr>
          <w:rFonts w:ascii="Arial" w:cs="Arial" w:eastAsia="Arial" w:hAnsi="Arial"/>
          <w:sz w:val="24"/>
          <w:szCs w:val="24"/>
        </w:rPr>
        <w:t xml:space="preserve">3</w:t>
      </w:r>
      <w:r>
        <w:rPr>
          <w:rFonts w:ascii="Arial" w:cs="Arial" w:eastAsia="Arial" w:hAnsi="Arial"/>
          <w:sz w:val="24"/>
          <w:szCs w:val="24"/>
        </w:rPr>
        <w:t xml:space="preserve">, зданий радиотелевизионных передающих станций, для зданий холодильников и хранилищ овощей и фруктов допускается предусматривать для наружного противопожарного водоснабжения природные или искусственные водоемы.</w:t>
      </w:r>
    </w:p>
    <w:p>
      <w:pPr>
        <w:spacing w:after="120"/>
        <w:ind w:firstLine="397"/>
        <w:jc w:val="both"/>
      </w:pPr>
      <w:r>
        <w:rPr>
          <w:rFonts w:ascii="Arial" w:cs="Arial" w:eastAsia="Arial" w:hAnsi="Arial"/>
          <w:sz w:val="24"/>
          <w:szCs w:val="24"/>
        </w:rPr>
        <w:t xml:space="preserve">4. Для населенных пунктов с количеством жителей до 50 человек, при застройке зданиями высотой до 2 этажей, а также для отдельно стоящих, расположенных вне населенных пунктов предприятий общественного питания,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и предприятий торговли площадью до 150 м</w:t>
      </w:r>
      <w:r>
        <w:rPr>
          <w:rFonts w:ascii="Arial" w:cs="Arial" w:eastAsia="Arial" w:hAnsi="Arial"/>
          <w:sz w:val="24"/>
          <w:szCs w:val="24"/>
        </w:rPr>
        <w:t xml:space="preserve">2</w:t>
      </w:r>
      <w:r>
        <w:rPr>
          <w:rFonts w:ascii="Arial" w:cs="Arial" w:eastAsia="Arial" w:hAnsi="Arial"/>
          <w:sz w:val="24"/>
          <w:szCs w:val="24"/>
        </w:rPr>
        <w:t xml:space="preserve">, общественных зданий I,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IV степеней огнестойкости объемом до 250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производственных зданий I и </w:t>
      </w:r>
      <w:r>
        <w:rPr>
          <w:rFonts w:ascii="Arial" w:cs="Arial" w:eastAsia="Arial" w:hAnsi="Arial"/>
          <w:sz w:val="24"/>
          <w:szCs w:val="24"/>
        </w:rPr>
        <w:t xml:space="preserve">II</w:t>
      </w:r>
      <w:r>
        <w:rPr>
          <w:rFonts w:ascii="Arial" w:cs="Arial" w:eastAsia="Arial" w:hAnsi="Arial"/>
          <w:sz w:val="24"/>
          <w:szCs w:val="24"/>
        </w:rPr>
        <w:t xml:space="preserve"> степеней огнестойкости объемом до 1000 м</w:t>
      </w:r>
      <w:r>
        <w:rPr>
          <w:rFonts w:ascii="Arial" w:cs="Arial" w:eastAsia="Arial" w:hAnsi="Arial"/>
          <w:sz w:val="24"/>
          <w:szCs w:val="24"/>
        </w:rPr>
        <w:t xml:space="preserve">3</w:t>
      </w:r>
      <w:r>
        <w:rPr>
          <w:rFonts w:ascii="Arial" w:cs="Arial" w:eastAsia="Arial" w:hAnsi="Arial"/>
          <w:sz w:val="24"/>
          <w:szCs w:val="24"/>
        </w:rPr>
        <w:t xml:space="preserve"> (за исключением зданий с металлическими незащищенными или деревянными несущими конструкциями, а также с полимерным утеплителем объемом до 250 м</w:t>
      </w:r>
      <w:r>
        <w:rPr>
          <w:rFonts w:ascii="Arial" w:cs="Arial" w:eastAsia="Arial" w:hAnsi="Arial"/>
          <w:sz w:val="24"/>
          <w:szCs w:val="24"/>
        </w:rPr>
        <w:t xml:space="preserve">3</w:t>
      </w:r>
      <w:r>
        <w:rPr>
          <w:rFonts w:ascii="Arial" w:cs="Arial" w:eastAsia="Arial" w:hAnsi="Arial"/>
          <w:sz w:val="24"/>
          <w:szCs w:val="24"/>
        </w:rPr>
        <w:t xml:space="preserve">) категории "Д" по пожарной и взрывопожарной опасности, сезонных универсальных приемозаготовительных пунктов сельскохозяйственных продуктов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зданий складов площадью до 50 м</w:t>
      </w:r>
      <w:r>
        <w:rPr>
          <w:rFonts w:ascii="Arial" w:cs="Arial" w:eastAsia="Arial" w:hAnsi="Arial"/>
          <w:sz w:val="24"/>
          <w:szCs w:val="24"/>
        </w:rPr>
        <w:t xml:space="preserve">2</w:t>
      </w:r>
      <w:r>
        <w:rPr>
          <w:rFonts w:ascii="Arial" w:cs="Arial" w:eastAsia="Arial" w:hAnsi="Arial"/>
          <w:sz w:val="24"/>
          <w:szCs w:val="24"/>
        </w:rPr>
        <w:t xml:space="preserve"> допускается не предусматривать водоснабжение для наружного пожаротушения.</w:t>
      </w:r>
    </w:p>
    <w:p>
      <w:pPr>
        <w:spacing w:after="120"/>
        <w:ind w:firstLine="397"/>
        <w:jc w:val="both"/>
      </w:pPr>
      <w:r>
        <w:rPr>
          <w:rFonts w:ascii="Arial" w:cs="Arial" w:eastAsia="Arial" w:hAnsi="Arial"/>
          <w:sz w:val="24"/>
          <w:szCs w:val="24"/>
        </w:rPr>
        <w:t xml:space="preserve">5. Расход воды на наружное пожаротушение в городских и сельских населенных пунктах, в зданиях и сооружениях различного функционального назначения, этажности и объема, а также требования по проектированию и устройству систем пожаротушения определяются в соответствии с нормативными правовыми актами Кыргызской Республики по пожарной безопасности и строительными нормами и правилами.</w:t>
      </w:r>
    </w:p>
    <w:p>
      <w:pPr>
        <w:spacing w:after="120"/>
        <w:ind w:firstLine="397"/>
        <w:jc w:val="both"/>
      </w:pPr>
      <w:r>
        <w:rPr>
          <w:rFonts w:ascii="Arial" w:cs="Arial" w:eastAsia="Arial" w:hAnsi="Arial"/>
          <w:sz w:val="24"/>
          <w:szCs w:val="24"/>
        </w:rPr>
        <w:t xml:space="preserve">6.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минут после подачи сигнала о возникновении пожара.</w:t>
      </w:r>
    </w:p>
    <w:p>
      <w:pPr>
        <w:spacing w:after="120"/>
        <w:ind w:firstLine="397"/>
        <w:jc w:val="both"/>
      </w:pPr>
      <w:r>
        <w:rPr>
          <w:rFonts w:ascii="Arial" w:cs="Arial" w:eastAsia="Arial" w:hAnsi="Arial"/>
          <w:sz w:val="24"/>
          <w:szCs w:val="24"/>
        </w:rPr>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w:t>
      </w:r>
    </w:p>
    <w:p>
      <w:pPr>
        <w:spacing w:after="120"/>
        <w:ind w:firstLine="397"/>
        <w:jc w:val="both"/>
      </w:pPr>
      <w:r>
        <w:rPr>
          <w:rFonts w:ascii="Arial" w:cs="Arial" w:eastAsia="Arial" w:hAnsi="Arial"/>
          <w:sz w:val="24"/>
          <w:szCs w:val="24"/>
        </w:rPr>
        <w:t xml:space="preserve">Минимальный свободный напор в сети противопожарного водопровода высокого давления должен обеспечивать высоту компактной струи не менее 20 м при полном расходе воды на пожаротушение и расположении пожарного ствола на уровне наивысшей точки самого высокого здания.</w:t>
      </w:r>
    </w:p>
    <w:p>
      <w:pPr>
        <w:spacing w:after="120"/>
        <w:ind w:firstLine="397"/>
        <w:jc w:val="both"/>
      </w:pPr>
      <w:r>
        <w:rPr>
          <w:rFonts w:ascii="Arial" w:cs="Arial" w:eastAsia="Arial" w:hAnsi="Arial"/>
          <w:sz w:val="24"/>
          <w:szCs w:val="24"/>
        </w:rPr>
        <w:t xml:space="preserve">7. Установку пожарных гидрантов следует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w:t>
      </w:r>
    </w:p>
    <w:p>
      <w:pPr>
        <w:spacing w:after="120"/>
        <w:ind w:firstLine="397"/>
        <w:jc w:val="both"/>
      </w:pPr>
      <w:r>
        <w:rPr>
          <w:rFonts w:ascii="Arial" w:cs="Arial" w:eastAsia="Arial" w:hAnsi="Arial"/>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(литр в секунду) и более и одного - при расходе воды менее 15 л/с (литр в секунду).</w:t>
      </w:r>
    </w:p>
    <w:p>
      <w:pPr>
        <w:spacing w:after="120"/>
        <w:ind w:firstLine="397"/>
        <w:jc w:val="both"/>
      </w:pPr>
      <w:r>
        <w:rPr>
          <w:rFonts w:ascii="Arial" w:cs="Arial" w:eastAsia="Arial" w:hAnsi="Arial"/>
          <w:sz w:val="24"/>
          <w:szCs w:val="24"/>
        </w:rPr>
        <w:t xml:space="preserve">8. Для обеспечения пожаротушения на территории общего пользования садоводческого (дачного) объединения должны предусматриваться противопожарные водоемы или резервуары вместимостью при числе участков до 300 единиц не менее 25 м</w:t>
      </w:r>
      <w:r>
        <w:rPr>
          <w:rFonts w:ascii="Arial" w:cs="Arial" w:eastAsia="Arial" w:hAnsi="Arial"/>
          <w:sz w:val="24"/>
          <w:szCs w:val="24"/>
        </w:rPr>
        <w:t xml:space="preserve">3</w:t>
      </w:r>
      <w:r>
        <w:rPr>
          <w:rFonts w:ascii="Arial" w:cs="Arial" w:eastAsia="Arial" w:hAnsi="Arial"/>
          <w:sz w:val="24"/>
          <w:szCs w:val="24"/>
        </w:rPr>
        <w:t xml:space="preserve">, более 300 единиц - не менее 60 м</w:t>
      </w:r>
      <w:r>
        <w:rPr>
          <w:rFonts w:ascii="Arial" w:cs="Arial" w:eastAsia="Arial" w:hAnsi="Arial"/>
          <w:sz w:val="24"/>
          <w:szCs w:val="24"/>
        </w:rPr>
        <w:t xml:space="preserve">3</w:t>
      </w:r>
      <w:r>
        <w:rPr>
          <w:rFonts w:ascii="Arial" w:cs="Arial" w:eastAsia="Arial" w:hAnsi="Arial"/>
          <w:sz w:val="24"/>
          <w:szCs w:val="24"/>
        </w:rPr>
        <w:t xml:space="preserve"> (каждый с площадками для установки пожарной техники, возможностью забора воды насосами и организацией подъезда не менее 2 пожарных автомобилей).</w:t>
      </w:r>
    </w:p>
    <w:p>
      <w:pPr>
        <w:spacing w:after="120"/>
        <w:ind w:firstLine="397"/>
        <w:jc w:val="both"/>
      </w:pPr>
      <w:r>
        <w:rPr>
          <w:rFonts w:ascii="Arial" w:cs="Arial" w:eastAsia="Arial" w:hAnsi="Arial"/>
          <w:sz w:val="24"/>
          <w:szCs w:val="24"/>
        </w:rPr>
        <w:t xml:space="preserve">9. Требования к наружному противопожарному водопроводу, а также необходимое количество и места размещения пожарных гидрантов устанавливаются соответствующими строительными нормами и правилами и другими соответствующими нормативными правовыми актами Кыргызской Республики в области пожарной безопасности.</w:t>
      </w:r>
    </w:p>
    <w:p>
      <w:pPr>
        <w:spacing w:after="120" w:before="200"/>
        <w:jc w:val="center"/>
      </w:pPr>
      <w:r>
        <w:rPr>
          <w:rFonts w:ascii="Arial" w:cs="Arial" w:eastAsia="Arial" w:hAnsi="Arial"/>
          <w:b/>
          <w:bCs/>
          <w:sz w:val="24"/>
          <w:szCs w:val="24"/>
        </w:rPr>
        <w:t xml:space="preserve">Глава 16. Общие требования пожарной безопасности к сельским и городским населенным пунктам по размещению подразделений уполномоченного государственного органа в области профилактики и тушения пожара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 Требования пожарной безопасности по размещению подразделений уполномоченного государственного органа в области профилактики и тушения пожаров в сельских и городских населенных пунктах</w:t>
      </w:r>
    </w:p>
    <w:p>
      <w:pPr>
        <w:spacing w:after="120"/>
        <w:ind w:firstLine="397"/>
        <w:jc w:val="both"/>
      </w:pPr>
      <w:r>
        <w:rPr>
          <w:rFonts w:ascii="Arial" w:cs="Arial" w:eastAsia="Arial" w:hAnsi="Arial"/>
          <w:sz w:val="24"/>
          <w:szCs w:val="24"/>
        </w:rPr>
        <w:t xml:space="preserve">1. Дислокация подразделений уполномоченного государственного органа по обеспечению пожарной безопасности на территории сельских населенных пунктов определяется с радиусом выезда не более 25 км, при этом время прибытия первого подразделения не должно превышать 25-40 минут, в городских населенных пунктах - не более 5 км, время прибытия не должно превышать 10 минут.</w:t>
      </w:r>
    </w:p>
    <w:p>
      <w:pPr>
        <w:spacing w:after="120"/>
        <w:ind w:firstLine="397"/>
        <w:jc w:val="both"/>
      </w:pPr>
      <w:r>
        <w:rPr>
          <w:rFonts w:ascii="Arial" w:cs="Arial" w:eastAsia="Arial" w:hAnsi="Arial"/>
          <w:sz w:val="24"/>
          <w:szCs w:val="24"/>
        </w:rPr>
        <w:t xml:space="preserve">Места дислокации ведомственной пожарной охраны, добровольных пожарно-спасательных формирований органов местного самоуправления, муниципальных пожарно-спасательных формирований определяются хозяйствующим ведомством и органами местного самоуправления соответственно.</w:t>
      </w:r>
    </w:p>
    <w:p>
      <w:pPr>
        <w:spacing w:after="120"/>
        <w:ind w:firstLine="397"/>
        <w:jc w:val="both"/>
      </w:pPr>
      <w:r>
        <w:rPr>
          <w:rFonts w:ascii="Arial" w:cs="Arial" w:eastAsia="Arial" w:hAnsi="Arial"/>
          <w:sz w:val="24"/>
          <w:szCs w:val="24"/>
        </w:rPr>
        <w:t xml:space="preserve">2. Подразделения уполномоченного государственного органа по обеспечению пожарной безопасности должны размещаться в зданиях пожарных депо. Численность одного боевого расчета (экипаж на одной автоцистерне) должна составлять не менее 6 человек для городских населенных пунктов и не менее 4 человек - для сельских населенных пунктов. Обслуживание одного пожарного депо определяется из расчета на 100 тысяч населения в городских населенных пунктах и на 30 тысяч населения - в сельских населенных пунктах.</w:t>
      </w:r>
    </w:p>
    <w:p>
      <w:pPr>
        <w:spacing w:after="120"/>
        <w:ind w:firstLine="397"/>
        <w:jc w:val="both"/>
      </w:pPr>
      <w:r>
        <w:rPr>
          <w:rFonts w:ascii="Arial" w:cs="Arial" w:eastAsia="Arial" w:hAnsi="Arial"/>
          <w:sz w:val="24"/>
          <w:szCs w:val="24"/>
        </w:rPr>
        <w:t xml:space="preserve">3. Численность инспекторского состава государственной противопожарной профилактики, а также государственного пожарного надзора определяется Правительством Кыргызской Республики исходя от численности населения и количества объектов хозяйствования.</w:t>
      </w:r>
    </w:p>
    <w:p>
      <w:pPr>
        <w:spacing w:after="120"/>
        <w:ind w:firstLine="397"/>
        <w:jc w:val="both"/>
      </w:pPr>
      <w:r>
        <w:rPr>
          <w:rFonts w:ascii="Arial" w:cs="Arial" w:eastAsia="Arial" w:hAnsi="Arial"/>
          <w:b/>
          <w:bCs/>
          <w:sz w:val="24"/>
          <w:szCs w:val="24"/>
        </w:rPr>
        <w:t xml:space="preserve">Статья 69. Требования пожарной безопасности к пожарным депо</w:t>
      </w:r>
    </w:p>
    <w:p>
      <w:pPr>
        <w:spacing w:after="120"/>
        <w:ind w:firstLine="397"/>
        <w:jc w:val="both"/>
      </w:pPr>
      <w:r>
        <w:rPr>
          <w:rFonts w:ascii="Arial" w:cs="Arial" w:eastAsia="Arial" w:hAnsi="Arial"/>
          <w:sz w:val="24"/>
          <w:szCs w:val="24"/>
        </w:rPr>
        <w:t xml:space="preserve">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pPr>
        <w:spacing w:after="120"/>
        <w:ind w:firstLine="397"/>
        <w:jc w:val="both"/>
      </w:pPr>
      <w:r>
        <w:rPr>
          <w:rFonts w:ascii="Arial" w:cs="Arial" w:eastAsia="Arial" w:hAnsi="Arial"/>
          <w:sz w:val="24"/>
          <w:szCs w:val="24"/>
        </w:rPr>
        <w:t xml:space="preserve">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w:t>
      </w:r>
    </w:p>
    <w:p>
      <w:pPr>
        <w:spacing w:after="120"/>
        <w:ind w:firstLine="397"/>
        <w:jc w:val="both"/>
      </w:pPr>
      <w:r>
        <w:rPr>
          <w:rFonts w:ascii="Arial" w:cs="Arial" w:eastAsia="Arial" w:hAnsi="Arial"/>
          <w:sz w:val="24"/>
          <w:szCs w:val="24"/>
        </w:rPr>
        <w:t xml:space="preserve">3.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w:t>
      </w:r>
    </w:p>
    <w:p>
      <w:pPr>
        <w:spacing w:after="120"/>
        <w:ind w:firstLine="397"/>
        <w:jc w:val="both"/>
      </w:pPr>
      <w:r>
        <w:rPr>
          <w:rFonts w:ascii="Arial" w:cs="Arial" w:eastAsia="Arial" w:hAnsi="Arial"/>
          <w:sz w:val="24"/>
          <w:szCs w:val="24"/>
        </w:rPr>
        <w:t xml:space="preserve">4. Состав зданий и сооружений, размещаемых на территории пожарного депо, площадь зданий и сооружений определяются техническим заданием на проектирование.</w:t>
      </w:r>
    </w:p>
    <w:p>
      <w:pPr>
        <w:spacing w:after="120"/>
        <w:ind w:firstLine="397"/>
        <w:jc w:val="both"/>
      </w:pPr>
      <w:r>
        <w:rPr>
          <w:rFonts w:ascii="Arial" w:cs="Arial" w:eastAsia="Arial" w:hAnsi="Arial"/>
          <w:sz w:val="24"/>
          <w:szCs w:val="24"/>
        </w:rPr>
        <w:t xml:space="preserve">5. Территория пожарного депо должна иметь два въезда (выезда). Ширина ворот на въезде (выезде) должна быть не менее 4,5 м.</w:t>
      </w:r>
    </w:p>
    <w:p>
      <w:pPr>
        <w:spacing w:after="120"/>
        <w:ind w:firstLine="397"/>
        <w:jc w:val="both"/>
      </w:pPr>
      <w:r>
        <w:rPr>
          <w:rFonts w:ascii="Arial" w:cs="Arial" w:eastAsia="Arial" w:hAnsi="Arial"/>
          <w:sz w:val="24"/>
          <w:szCs w:val="24"/>
        </w:rPr>
        <w:t xml:space="preserve">6. На территории пожарного депо должны быть предусмотрены пожарный гидрант, спортивная площадка и учебная башня для проведения занятий с личным составом.</w:t>
      </w:r>
    </w:p>
    <w:p>
      <w:pPr>
        <w:spacing w:after="120"/>
        <w:ind w:firstLine="397"/>
        <w:jc w:val="both"/>
      </w:pPr>
      <w:r>
        <w:rPr>
          <w:rFonts w:ascii="Arial" w:cs="Arial" w:eastAsia="Arial" w:hAnsi="Arial"/>
          <w:sz w:val="24"/>
          <w:szCs w:val="24"/>
        </w:rPr>
        <w:t xml:space="preserve">7. Дороги и площадки на территории пожарного депо должны иметь твердое покрытие.</w:t>
      </w:r>
    </w:p>
    <w:p>
      <w:pPr>
        <w:spacing w:after="120"/>
        <w:ind w:firstLine="397"/>
        <w:jc w:val="both"/>
      </w:pPr>
      <w:r>
        <w:rPr>
          <w:rFonts w:ascii="Arial" w:cs="Arial" w:eastAsia="Arial" w:hAnsi="Arial"/>
          <w:sz w:val="24"/>
          <w:szCs w:val="24"/>
        </w:rPr>
        <w:t xml:space="preserve">8.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предусматриваются дистанционно из пункта связи пожарного депо.</w:t>
      </w:r>
    </w:p>
    <w:p>
      <w:pPr>
        <w:spacing w:after="120" w:before="200"/>
        <w:jc w:val="center"/>
      </w:pPr>
      <w:r>
        <w:rPr>
          <w:rFonts w:ascii="Arial" w:cs="Arial" w:eastAsia="Arial" w:hAnsi="Arial"/>
          <w:b/>
          <w:bCs/>
          <w:sz w:val="24"/>
          <w:szCs w:val="24"/>
        </w:rPr>
        <w:t xml:space="preserve">РАЗДЕЛ III. ТРЕБОВАНИЯ ПОЖАРНОЙ БЕЗОПАСНОСТИ ПРИ ПРОЕКТИРОВАНИИ И СТРОИТЕЛЬСТВЕ ЗДАНИЙ И СООРУЖЕНИЙ</w:t>
      </w:r>
    </w:p>
    <w:p>
      <w:pPr>
        <w:spacing w:after="120" w:before="200"/>
        <w:jc w:val="center"/>
      </w:pPr>
      <w:r>
        <w:rPr>
          <w:rFonts w:ascii="Arial" w:cs="Arial" w:eastAsia="Arial" w:hAnsi="Arial"/>
          <w:b/>
          <w:bCs/>
          <w:sz w:val="24"/>
          <w:szCs w:val="24"/>
        </w:rPr>
        <w:t xml:space="preserve">Глава 17. Общие требования пожарной безопасности при проектировании зданий и сооружений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Требования к проектной документации на объекты строительства</w:t>
      </w:r>
    </w:p>
    <w:p>
      <w:pPr>
        <w:spacing w:after="120"/>
        <w:ind w:firstLine="397"/>
        <w:jc w:val="both"/>
      </w:pPr>
      <w:r>
        <w:rPr>
          <w:rFonts w:ascii="Arial" w:cs="Arial" w:eastAsia="Arial" w:hAnsi="Arial"/>
          <w:sz w:val="24"/>
          <w:szCs w:val="24"/>
        </w:rPr>
        <w:t xml:space="preserve">1. Проектная документация на здания и сооружения, строительные конструкции, инженерное оборудование и строительные материалы должна содержать пожарно-технические характеристики, а также расчеты сил и средств на тушение возможного пожара и проведение аварийно-спасательных работ, предусмотренные настоящим Законом,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Для зданий и сооружений, где отсутствуют нормативные требования пожарной безопасности, согласно требованиям настоящего Закона должны быть разработаны специальные технические условия, отражающие соответствующую специфику обеспечения их пожарной безопасности и содержащие комплекс необходимых инженерно-технических и организационных противопожарных мероприятий.</w:t>
      </w:r>
    </w:p>
    <w:p>
      <w:pPr>
        <w:spacing w:after="120"/>
        <w:ind w:firstLine="397"/>
        <w:jc w:val="both"/>
      </w:pPr>
      <w:r>
        <w:rPr>
          <w:rFonts w:ascii="Arial" w:cs="Arial" w:eastAsia="Arial" w:hAnsi="Arial"/>
          <w:b/>
          <w:bCs/>
          <w:sz w:val="24"/>
          <w:szCs w:val="24"/>
        </w:rPr>
        <w:t xml:space="preserve">Статья 71. Требования пожарной безопасности при проектировании, реконструкции и изменении функционального назначения зданий и сооружений</w:t>
      </w:r>
    </w:p>
    <w:p>
      <w:pPr>
        <w:spacing w:after="120"/>
        <w:ind w:firstLine="397"/>
        <w:jc w:val="both"/>
      </w:pPr>
      <w:r>
        <w:rPr>
          <w:rFonts w:ascii="Arial" w:cs="Arial" w:eastAsia="Arial" w:hAnsi="Arial"/>
          <w:sz w:val="24"/>
          <w:szCs w:val="24"/>
        </w:rPr>
        <w:t xml:space="preserve">1. Конструктивные, объемно-планировочные и инженерно-технические решения зданий и сооружений в случае пожара должны обеспечивать:</w:t>
      </w:r>
    </w:p>
    <w:p>
      <w:pPr>
        <w:spacing w:after="120"/>
        <w:ind w:firstLine="397"/>
        <w:jc w:val="both"/>
      </w:pPr>
      <w:r>
        <w:rPr>
          <w:rFonts w:ascii="Arial" w:cs="Arial" w:eastAsia="Arial" w:hAnsi="Arial"/>
          <w:sz w:val="24"/>
          <w:szCs w:val="24"/>
        </w:rPr>
        <w:t xml:space="preserve">1) эвакуацию людей в безопасную зону до нанесения вреда их жизни и здоровью вследствие воздействия опасных факторов пожара;</w:t>
      </w:r>
    </w:p>
    <w:p>
      <w:pPr>
        <w:spacing w:after="120"/>
        <w:ind w:firstLine="397"/>
        <w:jc w:val="both"/>
      </w:pPr>
      <w:r>
        <w:rPr>
          <w:rFonts w:ascii="Arial" w:cs="Arial" w:eastAsia="Arial" w:hAnsi="Arial"/>
          <w:sz w:val="24"/>
          <w:szCs w:val="24"/>
        </w:rPr>
        <w:t xml:space="preserve">2) возможность проведения мероприятий по спасанию людей;</w:t>
      </w:r>
    </w:p>
    <w:p>
      <w:pPr>
        <w:spacing w:after="120"/>
        <w:ind w:firstLine="397"/>
        <w:jc w:val="both"/>
      </w:pPr>
      <w:r>
        <w:rPr>
          <w:rFonts w:ascii="Arial" w:cs="Arial" w:eastAsia="Arial" w:hAnsi="Arial"/>
          <w:sz w:val="24"/>
          <w:szCs w:val="24"/>
        </w:rPr>
        <w:t xml:space="preserve">3) возможность доступа личного состава подразделений пожарной охраны и доставки средств пожаротушения в любое помещение зданий и сооружений;</w:t>
      </w:r>
    </w:p>
    <w:p>
      <w:pPr>
        <w:spacing w:after="120"/>
        <w:ind w:firstLine="397"/>
        <w:jc w:val="both"/>
      </w:pPr>
      <w:r>
        <w:rPr>
          <w:rFonts w:ascii="Arial" w:cs="Arial" w:eastAsia="Arial" w:hAnsi="Arial"/>
          <w:sz w:val="24"/>
          <w:szCs w:val="24"/>
        </w:rPr>
        <w:t xml:space="preserve">4) возможность подачи огнетушащих веществ в очаг пожара;</w:t>
      </w:r>
    </w:p>
    <w:p>
      <w:pPr>
        <w:spacing w:after="120"/>
        <w:ind w:firstLine="397"/>
        <w:jc w:val="both"/>
      </w:pPr>
      <w:r>
        <w:rPr>
          <w:rFonts w:ascii="Arial" w:cs="Arial" w:eastAsia="Arial" w:hAnsi="Arial"/>
          <w:sz w:val="24"/>
          <w:szCs w:val="24"/>
        </w:rPr>
        <w:t xml:space="preserve">5) нераспространение пожара на соседние здания и сооружения;</w:t>
      </w:r>
    </w:p>
    <w:p>
      <w:pPr>
        <w:spacing w:after="120"/>
        <w:ind w:firstLine="397"/>
        <w:jc w:val="both"/>
      </w:pPr>
      <w:r>
        <w:rPr>
          <w:rFonts w:ascii="Arial" w:cs="Arial" w:eastAsia="Arial" w:hAnsi="Arial"/>
          <w:sz w:val="24"/>
          <w:szCs w:val="24"/>
        </w:rPr>
        <w:t xml:space="preserve">6) при наличии современной системы охранно-пожарной сигнализации отключение сетей электрооборудования, газоснабжения, горячего водоснабжения и водяного отопления и включение аварийного освещения (в многоэтажных жилых зданиях - на лестничных клетках и в прихожих квартир);</w:t>
      </w:r>
    </w:p>
    <w:p>
      <w:pPr>
        <w:spacing w:after="120"/>
        <w:ind w:firstLine="397"/>
        <w:jc w:val="both"/>
      </w:pPr>
      <w:r>
        <w:rPr>
          <w:rFonts w:ascii="Arial" w:cs="Arial" w:eastAsia="Arial" w:hAnsi="Arial"/>
          <w:sz w:val="24"/>
          <w:szCs w:val="24"/>
        </w:rPr>
        <w:t xml:space="preserve">7) требования пожарной безопасности, предусмотренные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В зданиях, сооружениях и пожарных отсеках помещения категорий "А" 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нормами и правилами для данных объектов и (или) нормативными правовыми актами по пожарной безопасности.</w:t>
      </w:r>
    </w:p>
    <w:p>
      <w:pPr>
        <w:spacing w:after="120" w:before="200"/>
        <w:jc w:val="center"/>
      </w:pPr>
      <w:r>
        <w:rPr>
          <w:rFonts w:ascii="Arial" w:cs="Arial" w:eastAsia="Arial" w:hAnsi="Arial"/>
          <w:b/>
          <w:bCs/>
          <w:sz w:val="24"/>
          <w:szCs w:val="24"/>
        </w:rPr>
        <w:t xml:space="preserve">РАЗДЕЛ IV. ТРЕБОВАНИЯ ПОЖАРНОЙ БЕЗОПАСНОСТИ К ПРОИЗВОДСТВЕННЫМ ОБЪЕКТАМ</w:t>
      </w:r>
    </w:p>
    <w:p>
      <w:pPr>
        <w:spacing w:after="120" w:before="200"/>
        <w:jc w:val="center"/>
      </w:pPr>
      <w:r>
        <w:rPr>
          <w:rFonts w:ascii="Arial" w:cs="Arial" w:eastAsia="Arial" w:hAnsi="Arial"/>
          <w:b/>
          <w:bCs/>
          <w:sz w:val="24"/>
          <w:szCs w:val="24"/>
        </w:rPr>
        <w:t xml:space="preserve">Глава 18. Общие требования пожарной безопасности к производственным объектам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Требования к документации на производственные объекты</w:t>
      </w:r>
    </w:p>
    <w:p>
      <w:pPr>
        <w:spacing w:after="120"/>
        <w:ind w:firstLine="397"/>
        <w:jc w:val="both"/>
      </w:pPr>
      <w:r>
        <w:rPr>
          <w:rFonts w:ascii="Arial" w:cs="Arial" w:eastAsia="Arial" w:hAnsi="Arial"/>
          <w:sz w:val="24"/>
          <w:szCs w:val="24"/>
        </w:rPr>
        <w:t xml:space="preserve">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pPr>
        <w:spacing w:after="120"/>
        <w:ind w:firstLine="397"/>
        <w:jc w:val="both"/>
      </w:pPr>
      <w:r>
        <w:rPr>
          <w:rFonts w:ascii="Arial" w:cs="Arial" w:eastAsia="Arial" w:hAnsi="Arial"/>
          <w:b/>
          <w:bCs/>
          <w:sz w:val="24"/>
          <w:szCs w:val="24"/>
        </w:rPr>
        <w:t xml:space="preserve">Статья 73. Анализ пожарной опасности производственных объектов</w:t>
      </w:r>
    </w:p>
    <w:p>
      <w:pPr>
        <w:spacing w:after="120"/>
        <w:ind w:firstLine="397"/>
        <w:jc w:val="both"/>
      </w:pPr>
      <w:r>
        <w:rPr>
          <w:rFonts w:ascii="Arial" w:cs="Arial" w:eastAsia="Arial" w:hAnsi="Arial"/>
          <w:sz w:val="24"/>
          <w:szCs w:val="24"/>
        </w:rPr>
        <w:t xml:space="preserve">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pPr>
        <w:spacing w:after="120"/>
        <w:ind w:firstLine="397"/>
        <w:jc w:val="both"/>
      </w:pPr>
      <w:r>
        <w:rPr>
          <w:rFonts w:ascii="Arial" w:cs="Arial" w:eastAsia="Arial" w:hAnsi="Arial"/>
          <w:sz w:val="24"/>
          <w:szCs w:val="24"/>
        </w:rPr>
        <w:t xml:space="preserve">Перечень показателей пожарной опасности веществ и материалов, обращающихся в технологическом процессе, необходимых и достаточных для характеристики пожарной опасности технологической среды в зависимости от их агрегатного состояния, устанавливается соответствующим национальным стандартом, утвержденным в установленном порядке.</w:t>
      </w:r>
    </w:p>
    <w:p>
      <w:pPr>
        <w:spacing w:after="120"/>
        <w:ind w:firstLine="397"/>
        <w:jc w:val="both"/>
      </w:pPr>
      <w:r>
        <w:rPr>
          <w:rFonts w:ascii="Arial" w:cs="Arial" w:eastAsia="Arial" w:hAnsi="Arial"/>
          <w:sz w:val="24"/>
          <w:szCs w:val="24"/>
        </w:rPr>
        <w:t xml:space="preserve">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pPr>
        <w:spacing w:after="120"/>
        <w:ind w:firstLine="397"/>
        <w:jc w:val="both"/>
      </w:pPr>
      <w:r>
        <w:rPr>
          <w:rFonts w:ascii="Arial" w:cs="Arial" w:eastAsia="Arial" w:hAnsi="Arial"/>
          <w:sz w:val="24"/>
          <w:szCs w:val="24"/>
        </w:rPr>
        <w:t xml:space="preserve">2.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угроза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w:t>
      </w:r>
    </w:p>
    <w:p>
      <w:pPr>
        <w:spacing w:after="120"/>
        <w:ind w:firstLine="397"/>
        <w:jc w:val="both"/>
      </w:pPr>
      <w:r>
        <w:rPr>
          <w:rFonts w:ascii="Arial" w:cs="Arial" w:eastAsia="Arial" w:hAnsi="Arial"/>
          <w:sz w:val="24"/>
          <w:szCs w:val="24"/>
        </w:rPr>
        <w:t xml:space="preserve">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pPr>
        <w:spacing w:after="120"/>
        <w:ind w:firstLine="397"/>
        <w:jc w:val="both"/>
      </w:pPr>
      <w:r>
        <w:rPr>
          <w:rFonts w:ascii="Arial" w:cs="Arial" w:eastAsia="Arial" w:hAnsi="Arial"/>
          <w:sz w:val="24"/>
          <w:szCs w:val="24"/>
        </w:rPr>
        <w:t xml:space="preserve">3. Для определения причин возникновения пожароопасных ситуаций должны быть установлены события, реализация которых может привести к образованию горючей среды и появлению источника зажигания.</w:t>
      </w:r>
    </w:p>
    <w:p>
      <w:pPr>
        <w:spacing w:after="120" w:before="200"/>
        <w:jc w:val="center"/>
      </w:pPr>
      <w:r>
        <w:rPr>
          <w:rFonts w:ascii="Arial" w:cs="Arial" w:eastAsia="Arial" w:hAnsi="Arial"/>
          <w:b/>
          <w:bCs/>
          <w:sz w:val="24"/>
          <w:szCs w:val="24"/>
        </w:rPr>
        <w:t xml:space="preserve">Глава 19. Требования к конструктивным особенностям зданий и сооружений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 Требования к огнестойкости и пожарной опасности зданий, сооружений и пожарных отсеков</w:t>
      </w:r>
    </w:p>
    <w:p>
      <w:pPr>
        <w:spacing w:after="120"/>
        <w:ind w:firstLine="397"/>
        <w:jc w:val="both"/>
      </w:pPr>
      <w:r>
        <w:rPr>
          <w:rFonts w:ascii="Arial" w:cs="Arial" w:eastAsia="Arial" w:hAnsi="Arial"/>
          <w:sz w:val="24"/>
          <w:szCs w:val="24"/>
        </w:rPr>
        <w:t xml:space="preserve">1. Степень огнестойкости зданий, сооружений и пожарных отсеков должна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397"/>
        <w:jc w:val="both"/>
      </w:pPr>
      <w:r>
        <w:rPr>
          <w:rFonts w:ascii="Arial" w:cs="Arial" w:eastAsia="Arial" w:hAnsi="Arial"/>
          <w:sz w:val="24"/>
          <w:szCs w:val="24"/>
        </w:rPr>
        <w:t xml:space="preserve">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пределов огнестойкости применяемых в них строительных конструкций определяется строительными нормами и правилами и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vejtjiuv7fwnkwwmzth2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sz w:val="24"/>
          <w:szCs w:val="24"/>
        </w:rPr>
        <w:t xml:space="preserve">2. Класс конструктивной пожарной опасности зданий, сооружений и пожарных отсеков должен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397"/>
        <w:jc w:val="both"/>
      </w:pPr>
      <w:r>
        <w:rPr>
          <w:rFonts w:ascii="Arial" w:cs="Arial" w:eastAsia="Arial" w:hAnsi="Arial"/>
          <w:sz w:val="24"/>
          <w:szCs w:val="24"/>
        </w:rPr>
        <w:t xml:space="preserve">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и классов пожарной опасности применяемых в них строительных конструкций определяется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Пожарная опасность заполнения проемов в ограждающих конструкциях зданий (дверей, ворот, окон и люков) не нормируется, за исключением проемов в противопожарных преградах.</w:t>
      </w:r>
    </w:p>
    <w:p>
      <w:pPr>
        <w:spacing w:after="120"/>
        <w:ind w:firstLine="397"/>
        <w:jc w:val="both"/>
      </w:pPr>
      <w:r>
        <w:rPr>
          <w:rFonts w:ascii="Arial" w:cs="Arial" w:eastAsia="Arial" w:hAnsi="Arial"/>
          <w:sz w:val="24"/>
          <w:szCs w:val="24"/>
        </w:rPr>
        <w:t xml:space="preserve">При применении систем наружного утепления класса "К0" для зданий функциональной пожарной опасности "Ф 1.1" в них следует использовать негорючие материалы.</w:t>
      </w:r>
    </w:p>
    <w:p>
      <w:pPr>
        <w:spacing w:after="120"/>
        <w:ind w:firstLine="397"/>
        <w:jc w:val="both"/>
      </w:pPr>
      <w:r>
        <w:rPr>
          <w:rFonts w:ascii="Arial" w:cs="Arial" w:eastAsia="Arial" w:hAnsi="Arial"/>
          <w:sz w:val="24"/>
          <w:szCs w:val="24"/>
        </w:rPr>
        <w:t xml:space="preserve">3. Методы испытаний по определению допустимых пределов огнестойкости и классы пожарной опасности строительных конструкций определяются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dr3rih5wbzy1ow0ilkil4">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75. Требования к ограничению распространения пожара в зданиях, сооружениях, пожарных отсеках</w:t>
      </w:r>
    </w:p>
    <w:p>
      <w:pPr>
        <w:spacing w:after="120"/>
        <w:ind w:firstLine="397"/>
        <w:jc w:val="both"/>
      </w:pPr>
      <w:r>
        <w:rPr>
          <w:rFonts w:ascii="Arial" w:cs="Arial" w:eastAsia="Arial" w:hAnsi="Arial"/>
          <w:sz w:val="24"/>
          <w:szCs w:val="24"/>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устройствами и установками с нормируемыми пределами огнестойкости и классами конструктивной пожарной опасности или противопожарными преградами.</w:t>
      </w:r>
    </w:p>
    <w:p>
      <w:pPr>
        <w:spacing w:after="120"/>
        <w:ind w:firstLine="397"/>
        <w:jc w:val="both"/>
      </w:pPr>
      <w:r>
        <w:rPr>
          <w:rFonts w:ascii="Arial" w:cs="Arial" w:eastAsia="Arial" w:hAnsi="Arial"/>
          <w:sz w:val="24"/>
          <w:szCs w:val="24"/>
        </w:rPr>
        <w:t xml:space="preserve">Требования к таким ограждающим конструкциям, устройствам и установкам, типам 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 и должны соответствовать требованиям настоящего Закона, соответствующих нормативных правовых актов в области пожарном безопасности, строительных норм и правил, а также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определяются соответствующими строительными нормами и правилами,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Пределы огнестойкости для соответствующих типов заполнения проемов в противопожарных преградах определяются согласно требованиям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3. В зданиях, оборудованных системами автоматической пожарной сигнализации или тушения, лифты должны иметь блокировку и автоматически опускаться при пожаре на 1 этаж, двери должны открываться и не закрываться.</w:t>
      </w:r>
    </w:p>
    <w:p>
      <w:pPr>
        <w:spacing w:after="120"/>
        <w:ind w:firstLine="397"/>
        <w:jc w:val="both"/>
      </w:pPr>
      <w:r>
        <w:rPr>
          <w:rFonts w:ascii="Arial" w:cs="Arial" w:eastAsia="Arial" w:hAnsi="Arial"/>
          <w:sz w:val="24"/>
          <w:szCs w:val="24"/>
        </w:rPr>
        <w:t xml:space="preserve">4. Объемно-планировочные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w:t>
      </w:r>
    </w:p>
    <w:p>
      <w:pPr>
        <w:spacing w:after="120"/>
        <w:ind w:firstLine="397"/>
        <w:jc w:val="both"/>
      </w:pPr>
      <w:r>
        <w:rPr>
          <w:rFonts w:ascii="Arial" w:cs="Arial" w:eastAsia="Arial" w:hAnsi="Arial"/>
          <w:sz w:val="24"/>
          <w:szCs w:val="24"/>
        </w:rPr>
        <w:t xml:space="preserve">5. В цокольных и подземных этажах зданий и сооружений вход в лифт должен осуществляться через тамбур-шлюзы 1 типа с подпором воздуха при пожаре.</w:t>
      </w:r>
    </w:p>
    <w:p>
      <w:pPr>
        <w:spacing w:after="120"/>
        <w:ind w:firstLine="397"/>
        <w:jc w:val="both"/>
      </w:pPr>
      <w:r>
        <w:rPr>
          <w:rFonts w:ascii="Arial" w:cs="Arial" w:eastAsia="Arial" w:hAnsi="Arial"/>
          <w:i/>
          <w:iCs/>
          <w:sz w:val="24"/>
          <w:szCs w:val="24"/>
        </w:rPr>
        <w:t xml:space="preserve">(В редакции Закона КР от </w:t>
      </w:r>
      <w:hyperlink w:history="1" r:id="rIdehrwzxp0iuaarw9jtigvd">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76. Требования пожарной безопасности к эвакуационным путям, эвакуационным и аварийным выходам</w:t>
      </w:r>
    </w:p>
    <w:p>
      <w:pPr>
        <w:spacing w:after="120"/>
        <w:ind w:firstLine="397"/>
        <w:jc w:val="both"/>
      </w:pPr>
      <w:r>
        <w:rPr>
          <w:rFonts w:ascii="Arial" w:cs="Arial" w:eastAsia="Arial" w:hAnsi="Arial"/>
          <w:sz w:val="24"/>
          <w:szCs w:val="24"/>
        </w:rPr>
        <w:t xml:space="preserve">1. Эвакуационные пути и выходы в зданиях и сооружениях должны обеспечивать безопасную эвакуацию людей.</w:t>
      </w:r>
    </w:p>
    <w:p>
      <w:pPr>
        <w:spacing w:after="120"/>
        <w:ind w:firstLine="397"/>
        <w:jc w:val="both"/>
      </w:pPr>
      <w:r>
        <w:rPr>
          <w:rFonts w:ascii="Arial" w:cs="Arial" w:eastAsia="Arial" w:hAnsi="Arial"/>
          <w:sz w:val="24"/>
          <w:szCs w:val="24"/>
        </w:rPr>
        <w:t xml:space="preserve">Расчет эвакуационных путей и выходов производится без учета применяемых в них средств пожаротушения.</w:t>
      </w:r>
    </w:p>
    <w:p>
      <w:pPr>
        <w:spacing w:after="120"/>
        <w:ind w:firstLine="397"/>
        <w:jc w:val="both"/>
      </w:pPr>
      <w:r>
        <w:rPr>
          <w:rFonts w:ascii="Arial" w:cs="Arial" w:eastAsia="Arial" w:hAnsi="Arial"/>
          <w:sz w:val="24"/>
          <w:szCs w:val="24"/>
        </w:rPr>
        <w:t xml:space="preserve">2. Помещения с массовым пребыванием людей (детей, пожилых граждан и лиц с ограниченными возможностями здоровья) с применением пожароопасных строительных материалов в конструктивных элементах путей эвакуации должны определяться в соответствии с требованиями настоящего Закона.</w:t>
      </w:r>
    </w:p>
    <w:p>
      <w:pPr>
        <w:spacing w:after="120"/>
        <w:ind w:firstLine="397"/>
        <w:jc w:val="both"/>
      </w:pPr>
      <w:r>
        <w:rPr>
          <w:rFonts w:ascii="Arial" w:cs="Arial" w:eastAsia="Arial" w:hAnsi="Arial"/>
          <w:sz w:val="24"/>
          <w:szCs w:val="24"/>
        </w:rPr>
        <w:t xml:space="preserve">3. К эвакуационным выходам в зданиях и сооружениях относятся выходы, которые ведут:</w:t>
      </w:r>
    </w:p>
    <w:p>
      <w:pPr>
        <w:spacing w:after="120"/>
        <w:ind w:firstLine="397"/>
        <w:jc w:val="both"/>
      </w:pPr>
      <w:r>
        <w:rPr>
          <w:rFonts w:ascii="Arial" w:cs="Arial" w:eastAsia="Arial" w:hAnsi="Arial"/>
          <w:sz w:val="24"/>
          <w:szCs w:val="24"/>
        </w:rPr>
        <w:t xml:space="preserve">1) из помещений 1 этажа наружу:</w:t>
      </w:r>
    </w:p>
    <w:p>
      <w:pPr>
        <w:spacing w:after="120"/>
        <w:ind w:firstLine="397"/>
        <w:jc w:val="both"/>
      </w:pPr>
      <w:r>
        <w:rPr>
          <w:rFonts w:ascii="Arial" w:cs="Arial" w:eastAsia="Arial" w:hAnsi="Arial"/>
          <w:sz w:val="24"/>
          <w:szCs w:val="24"/>
        </w:rPr>
        <w:t xml:space="preserve">а) непосредственно;</w:t>
      </w:r>
    </w:p>
    <w:p>
      <w:pPr>
        <w:spacing w:after="120"/>
        <w:ind w:firstLine="397"/>
        <w:jc w:val="both"/>
      </w:pPr>
      <w:r>
        <w:rPr>
          <w:rFonts w:ascii="Arial" w:cs="Arial" w:eastAsia="Arial" w:hAnsi="Arial"/>
          <w:sz w:val="24"/>
          <w:szCs w:val="24"/>
        </w:rPr>
        <w:t xml:space="preserve">б) через коридор;</w:t>
      </w:r>
    </w:p>
    <w:p>
      <w:pPr>
        <w:spacing w:after="120"/>
        <w:ind w:firstLine="397"/>
        <w:jc w:val="both"/>
      </w:pPr>
      <w:r>
        <w:rPr>
          <w:rFonts w:ascii="Arial" w:cs="Arial" w:eastAsia="Arial" w:hAnsi="Arial"/>
          <w:sz w:val="24"/>
          <w:szCs w:val="24"/>
        </w:rPr>
        <w:t xml:space="preserve">в) через вестибюль (фойе);</w:t>
      </w:r>
    </w:p>
    <w:p>
      <w:pPr>
        <w:spacing w:after="120"/>
        <w:ind w:firstLine="397"/>
        <w:jc w:val="both"/>
      </w:pPr>
      <w:r>
        <w:rPr>
          <w:rFonts w:ascii="Arial" w:cs="Arial" w:eastAsia="Arial" w:hAnsi="Arial"/>
          <w:sz w:val="24"/>
          <w:szCs w:val="24"/>
        </w:rPr>
        <w:t xml:space="preserve">г) через лестничную клетку;</w:t>
      </w:r>
    </w:p>
    <w:p>
      <w:pPr>
        <w:spacing w:after="120"/>
        <w:ind w:firstLine="397"/>
        <w:jc w:val="both"/>
      </w:pPr>
      <w:r>
        <w:rPr>
          <w:rFonts w:ascii="Arial" w:cs="Arial" w:eastAsia="Arial" w:hAnsi="Arial"/>
          <w:sz w:val="24"/>
          <w:szCs w:val="24"/>
        </w:rPr>
        <w:t xml:space="preserve">д) через коридор и вестибюль (фойе);</w:t>
      </w:r>
    </w:p>
    <w:p>
      <w:pPr>
        <w:spacing w:after="120"/>
        <w:ind w:firstLine="397"/>
        <w:jc w:val="both"/>
      </w:pPr>
      <w:r>
        <w:rPr>
          <w:rFonts w:ascii="Arial" w:cs="Arial" w:eastAsia="Arial" w:hAnsi="Arial"/>
          <w:sz w:val="24"/>
          <w:szCs w:val="24"/>
        </w:rPr>
        <w:t xml:space="preserve">е) через коридор и лестничную клетку;</w:t>
      </w:r>
    </w:p>
    <w:p>
      <w:pPr>
        <w:spacing w:after="120"/>
        <w:ind w:firstLine="397"/>
        <w:jc w:val="both"/>
      </w:pPr>
      <w:r>
        <w:rPr>
          <w:rFonts w:ascii="Arial" w:cs="Arial" w:eastAsia="Arial" w:hAnsi="Arial"/>
          <w:sz w:val="24"/>
          <w:szCs w:val="24"/>
        </w:rPr>
        <w:t xml:space="preserve">2) из помещений любого этажа, кроме 1:</w:t>
      </w:r>
    </w:p>
    <w:p>
      <w:pPr>
        <w:spacing w:after="120"/>
        <w:ind w:firstLine="397"/>
        <w:jc w:val="both"/>
      </w:pPr>
      <w:r>
        <w:rPr>
          <w:rFonts w:ascii="Arial" w:cs="Arial" w:eastAsia="Arial" w:hAnsi="Arial"/>
          <w:sz w:val="24"/>
          <w:szCs w:val="24"/>
        </w:rPr>
        <w:t xml:space="preserve">а) непосредственно на лестничную клетку или на лестницу 3 типа;</w:t>
      </w:r>
    </w:p>
    <w:p>
      <w:pPr>
        <w:spacing w:after="120"/>
        <w:ind w:firstLine="397"/>
        <w:jc w:val="both"/>
      </w:pPr>
      <w:r>
        <w:rPr>
          <w:rFonts w:ascii="Arial" w:cs="Arial" w:eastAsia="Arial" w:hAnsi="Arial"/>
          <w:sz w:val="24"/>
          <w:szCs w:val="24"/>
        </w:rPr>
        <w:t xml:space="preserve">б) в коридор, ведущий непосредственно на лестничную клетку или на лестницу 3 типа;</w:t>
      </w:r>
    </w:p>
    <w:p>
      <w:pPr>
        <w:spacing w:after="120"/>
        <w:ind w:firstLine="397"/>
        <w:jc w:val="both"/>
      </w:pPr>
      <w:r>
        <w:rPr>
          <w:rFonts w:ascii="Arial" w:cs="Arial" w:eastAsia="Arial" w:hAnsi="Arial"/>
          <w:sz w:val="24"/>
          <w:szCs w:val="24"/>
        </w:rPr>
        <w:t xml:space="preserve">в) в холл (фойе), имеющий выход непосредственно на лестничную клетку или на лестницу 3 типа;</w:t>
      </w:r>
    </w:p>
    <w:p>
      <w:pPr>
        <w:spacing w:after="120"/>
        <w:ind w:firstLine="397"/>
        <w:jc w:val="both"/>
      </w:pPr>
      <w:r>
        <w:rPr>
          <w:rFonts w:ascii="Arial" w:cs="Arial" w:eastAsia="Arial" w:hAnsi="Arial"/>
          <w:sz w:val="24"/>
          <w:szCs w:val="24"/>
        </w:rPr>
        <w:t xml:space="preserve">г) на эксплуатируемую кровлю или на специально оборудованный участок кровли, ведущий на лестницу 3 типа;</w:t>
      </w:r>
    </w:p>
    <w:p>
      <w:pPr>
        <w:spacing w:after="120"/>
        <w:ind w:firstLine="397"/>
        <w:jc w:val="both"/>
      </w:pPr>
      <w:r>
        <w:rPr>
          <w:rFonts w:ascii="Arial" w:cs="Arial" w:eastAsia="Arial" w:hAnsi="Arial"/>
          <w:sz w:val="24"/>
          <w:szCs w:val="24"/>
        </w:rPr>
        <w:t xml:space="preserve">3) в соседнее помещение (кроме помещения класса "Ф 5" категорий "А" и "Б") на том же этаже, обеспеченное выходами, указанными в пунктах 1 и 2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pPr>
        <w:spacing w:after="120"/>
        <w:ind w:firstLine="397"/>
        <w:jc w:val="both"/>
      </w:pPr>
      <w:r>
        <w:rPr>
          <w:rFonts w:ascii="Arial" w:cs="Arial" w:eastAsia="Arial" w:hAnsi="Arial"/>
          <w:sz w:val="24"/>
          <w:szCs w:val="24"/>
        </w:rPr>
        <w:t xml:space="preserve">Эвакуационные выходы из подвальных и цокольных этажей следует предусматривать ведущими непосредственно наружу и обособленными от общих лестничных клеток здания, сооружения, за исключением случаев, установленных настоящим Законом.</w:t>
      </w:r>
    </w:p>
    <w:p>
      <w:pPr>
        <w:spacing w:after="120"/>
        <w:ind w:firstLine="397"/>
        <w:jc w:val="both"/>
      </w:pPr>
      <w:r>
        <w:rPr>
          <w:rFonts w:ascii="Arial" w:cs="Arial" w:eastAsia="Arial" w:hAnsi="Arial"/>
          <w:sz w:val="24"/>
          <w:szCs w:val="24"/>
        </w:rPr>
        <w:t xml:space="preserve">Эвакуационными выходами считаются также:</w:t>
      </w:r>
    </w:p>
    <w:p>
      <w:pPr>
        <w:spacing w:after="120"/>
        <w:ind w:firstLine="397"/>
        <w:jc w:val="both"/>
      </w:pPr>
      <w:r>
        <w:rPr>
          <w:rFonts w:ascii="Arial" w:cs="Arial" w:eastAsia="Arial" w:hAnsi="Arial"/>
          <w:sz w:val="24"/>
          <w:szCs w:val="24"/>
        </w:rPr>
        <w:t xml:space="preserve">-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 типа, расположенной между лестничными маршами от пола подвала до промежуточной площадки лестничных маршей между 1 и 2 этажами;</w:t>
      </w:r>
    </w:p>
    <w:p>
      <w:pPr>
        <w:spacing w:after="120"/>
        <w:ind w:firstLine="397"/>
        <w:jc w:val="both"/>
      </w:pPr>
      <w:r>
        <w:rPr>
          <w:rFonts w:ascii="Arial" w:cs="Arial" w:eastAsia="Arial" w:hAnsi="Arial"/>
          <w:sz w:val="24"/>
          <w:szCs w:val="24"/>
        </w:rPr>
        <w:t xml:space="preserve">- выходы из подвальных и цокольных этажей с помещениями категорий "В4", "Г" и "Д" в помещения категорий "В4", "Г", "Д" и в вестибюль, расположенные на 1 этаже зданий класса "Ф 5";</w:t>
      </w:r>
    </w:p>
    <w:p>
      <w:pPr>
        <w:spacing w:after="120"/>
        <w:ind w:firstLine="397"/>
        <w:jc w:val="both"/>
      </w:pPr>
      <w:r>
        <w:rPr>
          <w:rFonts w:ascii="Arial" w:cs="Arial" w:eastAsia="Arial" w:hAnsi="Arial"/>
          <w:sz w:val="24"/>
          <w:szCs w:val="24"/>
        </w:rPr>
        <w:t xml:space="preserve">- выходы из фойе, гардеробных, курительных и санитарных узлов, размещенных в подвальных или цокольных этажах зданий классов "Ф 2", "Ф 3" и "Ф 4", в вестибюль 1 этажа по отдельным лестницам 2 типа;</w:t>
      </w:r>
    </w:p>
    <w:p>
      <w:pPr>
        <w:spacing w:after="120"/>
        <w:ind w:firstLine="397"/>
        <w:jc w:val="both"/>
      </w:pPr>
      <w:r>
        <w:rPr>
          <w:rFonts w:ascii="Arial" w:cs="Arial" w:eastAsia="Arial" w:hAnsi="Arial"/>
          <w:sz w:val="24"/>
          <w:szCs w:val="24"/>
        </w:rPr>
        <w:t xml:space="preserve">- выходы из помещений непосредственно на лестницу 2 типа, в коридор или холл (фойе, вестибюль), ведущие на такую лестницу, при условии выполнения ограничений, изложенных в нормативных документах по пожарной безопасности;</w:t>
      </w:r>
    </w:p>
    <w:p>
      <w:pPr>
        <w:spacing w:after="120"/>
        <w:ind w:firstLine="397"/>
        <w:jc w:val="both"/>
      </w:pPr>
      <w:r>
        <w:rPr>
          <w:rFonts w:ascii="Arial" w:cs="Arial" w:eastAsia="Arial" w:hAnsi="Arial"/>
          <w:sz w:val="24"/>
          <w:szCs w:val="24"/>
        </w:rPr>
        <w:t xml:space="preserve">- распашные калитки в воротах для железнодорожного и автомобильного транспорта.</w:t>
      </w:r>
    </w:p>
    <w:p>
      <w:pPr>
        <w:spacing w:after="120"/>
        <w:ind w:firstLine="397"/>
        <w:jc w:val="both"/>
      </w:pPr>
      <w:r>
        <w:rPr>
          <w:rFonts w:ascii="Arial" w:cs="Arial" w:eastAsia="Arial" w:hAnsi="Arial"/>
          <w:sz w:val="24"/>
          <w:szCs w:val="24"/>
        </w:rPr>
        <w:t xml:space="preserve">4. К аварийным выходам в зданиях и сооружениях относятся выходы, которые ведут:</w:t>
      </w:r>
    </w:p>
    <w:p>
      <w:pPr>
        <w:spacing w:after="120"/>
        <w:ind w:firstLine="397"/>
        <w:jc w:val="both"/>
      </w:pPr>
      <w:r>
        <w:rPr>
          <w:rFonts w:ascii="Arial" w:cs="Arial" w:eastAsia="Arial" w:hAnsi="Arial"/>
          <w:sz w:val="24"/>
          <w:szCs w:val="24"/>
        </w:rPr>
        <w:t xml:space="preserve">1) на балкон или лоджию с глухим простенком не менее 1,2 м от торца балкона (лоджии) до оконного проема (остекленной двери) или не менее 1,6 м между остекленными проемами, выходящими на балкон (лоджию);</w:t>
      </w:r>
    </w:p>
    <w:p>
      <w:pPr>
        <w:spacing w:after="120"/>
        <w:ind w:firstLine="397"/>
        <w:jc w:val="both"/>
      </w:pPr>
      <w:r>
        <w:rPr>
          <w:rFonts w:ascii="Arial" w:cs="Arial" w:eastAsia="Arial" w:hAnsi="Arial"/>
          <w:sz w:val="24"/>
          <w:szCs w:val="24"/>
        </w:rPr>
        <w:t xml:space="preserve">2) на балкон или лоджию, оборудованные наружной лестницей, поэтажно соединяющей балконы или лоджии;</w:t>
      </w:r>
    </w:p>
    <w:p>
      <w:pPr>
        <w:spacing w:after="120"/>
        <w:ind w:firstLine="397"/>
        <w:jc w:val="both"/>
      </w:pPr>
      <w:r>
        <w:rPr>
          <w:rFonts w:ascii="Arial" w:cs="Arial" w:eastAsia="Arial" w:hAnsi="Arial"/>
          <w:sz w:val="24"/>
          <w:szCs w:val="24"/>
        </w:rPr>
        <w:t xml:space="preserve">3) на переход шириной не менее 0,6 м, ведущий в смежную секцию здания класса "Ф 1.3" или в смежный пожарный отсек;</w:t>
      </w:r>
    </w:p>
    <w:p>
      <w:pPr>
        <w:spacing w:after="120"/>
        <w:ind w:firstLine="397"/>
        <w:jc w:val="both"/>
      </w:pPr>
      <w:r>
        <w:rPr>
          <w:rFonts w:ascii="Arial" w:cs="Arial" w:eastAsia="Arial" w:hAnsi="Arial"/>
          <w:sz w:val="24"/>
          <w:szCs w:val="24"/>
        </w:rPr>
        <w:t xml:space="preserve">4) непосредственно наружу из помещений с отметкой чистого пола не ниже - 4,5 м и не выше + 5,0 м через окно или дверь размерами не менее 0,75×1,5 м, а также через люк размерами не менее 0,6×0,8 м.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pPr>
        <w:spacing w:after="120"/>
        <w:ind w:firstLine="397"/>
        <w:jc w:val="both"/>
      </w:pPr>
      <w:r>
        <w:rPr>
          <w:rFonts w:ascii="Arial" w:cs="Arial" w:eastAsia="Arial" w:hAnsi="Arial"/>
          <w:sz w:val="24"/>
          <w:szCs w:val="24"/>
        </w:rPr>
        <w:t xml:space="preserve">5) оконные проемы, служащие в качестве аварийных выходов цокольного и первого этажей в зданиях (этажах, помещениях) общественного назначения не должны иметь защитные металлические решетки;</w:t>
      </w:r>
    </w:p>
    <w:p>
      <w:pPr>
        <w:spacing w:after="120"/>
        <w:ind w:firstLine="397"/>
        <w:jc w:val="both"/>
      </w:pPr>
      <w:r>
        <w:rPr>
          <w:rFonts w:ascii="Arial" w:cs="Arial" w:eastAsia="Arial" w:hAnsi="Arial"/>
          <w:sz w:val="24"/>
          <w:szCs w:val="24"/>
        </w:rPr>
        <w:t xml:space="preserve">6) на кровлю зданий I, II и </w:t>
      </w:r>
      <w:r>
        <w:rPr>
          <w:rFonts w:ascii="Arial" w:cs="Arial" w:eastAsia="Arial" w:hAnsi="Arial"/>
          <w:sz w:val="24"/>
          <w:szCs w:val="24"/>
        </w:rPr>
        <w:t xml:space="preserve">III</w:t>
      </w:r>
      <w:r>
        <w:rPr>
          <w:rFonts w:ascii="Arial" w:cs="Arial" w:eastAsia="Arial" w:hAnsi="Arial"/>
          <w:sz w:val="24"/>
          <w:szCs w:val="24"/>
        </w:rPr>
        <w:t xml:space="preserve"> степеней огнестойкости классов "С0" и "С1" через окно или дверь размерами не менее 0,75×1,5 м, а также через люк размерами не менее 0,6×0,8 м по вертикальной или наклонной лестнице.</w:t>
      </w:r>
    </w:p>
    <w:p>
      <w:pPr>
        <w:spacing w:after="120"/>
        <w:ind w:firstLine="397"/>
        <w:jc w:val="both"/>
      </w:pPr>
      <w:r>
        <w:rPr>
          <w:rFonts w:ascii="Arial" w:cs="Arial" w:eastAsia="Arial" w:hAnsi="Arial"/>
          <w:sz w:val="24"/>
          <w:szCs w:val="24"/>
        </w:rPr>
        <w:t xml:space="preserve">5. В проемах эвакуационных выходов запрещается устанавливать раздвижные и подъемно-опускные двери, вращающиеся двери и турникеты.</w:t>
      </w:r>
    </w:p>
    <w:p>
      <w:pPr>
        <w:spacing w:after="120"/>
        <w:ind w:firstLine="397"/>
        <w:jc w:val="both"/>
      </w:pPr>
      <w:r>
        <w:rPr>
          <w:rFonts w:ascii="Arial" w:cs="Arial" w:eastAsia="Arial" w:hAnsi="Arial"/>
          <w:sz w:val="24"/>
          <w:szCs w:val="24"/>
        </w:rPr>
        <w:t xml:space="preserve">6. Количество и ширина эвакуационных выходов из помещений с этажей и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spacing w:after="120"/>
        <w:ind w:firstLine="397"/>
        <w:jc w:val="both"/>
      </w:pPr>
      <w:r>
        <w:rPr>
          <w:rFonts w:ascii="Arial" w:cs="Arial" w:eastAsia="Arial" w:hAnsi="Arial"/>
          <w:sz w:val="24"/>
          <w:szCs w:val="24"/>
        </w:rPr>
        <w:t xml:space="preserve">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w:t>
      </w:r>
    </w:p>
    <w:p>
      <w:pPr>
        <w:spacing w:after="120"/>
        <w:ind w:firstLine="397"/>
        <w:jc w:val="both"/>
      </w:pPr>
      <w:r>
        <w:rPr>
          <w:rFonts w:ascii="Arial" w:cs="Arial" w:eastAsia="Arial" w:hAnsi="Arial"/>
          <w:sz w:val="24"/>
          <w:szCs w:val="24"/>
        </w:rPr>
        <w:t xml:space="preserve">7. Число эвакуационных выходов с этажа должно быть не менее двух в зданиях следующих классов функциональной пожарной опасности:</w:t>
      </w:r>
    </w:p>
    <w:p>
      <w:pPr>
        <w:spacing w:after="120"/>
        <w:ind w:firstLine="397"/>
        <w:jc w:val="both"/>
      </w:pPr>
      <w:r>
        <w:rPr>
          <w:rFonts w:ascii="Arial" w:cs="Arial" w:eastAsia="Arial" w:hAnsi="Arial"/>
          <w:sz w:val="24"/>
          <w:szCs w:val="24"/>
        </w:rPr>
        <w:t xml:space="preserve">1) "Ф 1.1"; "Ф 1.2"; "Ф 2.1"; "Ф 2.2"; "Ф 3"; "Ф 4";</w:t>
      </w:r>
    </w:p>
    <w:p>
      <w:pPr>
        <w:spacing w:after="120"/>
        <w:ind w:firstLine="397"/>
        <w:jc w:val="both"/>
      </w:pPr>
      <w:r>
        <w:rPr>
          <w:rFonts w:ascii="Arial" w:cs="Arial" w:eastAsia="Arial" w:hAnsi="Arial"/>
          <w:sz w:val="24"/>
          <w:szCs w:val="24"/>
        </w:rPr>
        <w:t xml:space="preserve">2) "Ф 1.3" - не менее двух лестничных клеток при общей площади квартир на этаже здания (секции для зданий секционного типа) более 500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 5" категорий "А" и "Б" - при численности работающих в наиболее многочисленной смене более 5 человек, категории "В" - 25 человек;</w:t>
      </w:r>
    </w:p>
    <w:p>
      <w:pPr>
        <w:spacing w:after="120"/>
        <w:ind w:firstLine="397"/>
        <w:jc w:val="both"/>
      </w:pPr>
      <w:r>
        <w:rPr>
          <w:rFonts w:ascii="Arial" w:cs="Arial" w:eastAsia="Arial" w:hAnsi="Arial"/>
          <w:sz w:val="24"/>
          <w:szCs w:val="24"/>
        </w:rPr>
        <w:t xml:space="preserve">4) в зданиях любого класса функциональной пожарной опасности, если на этаже располагается помещение, которое должно иметь не менее двух эвакуационных выходов;</w:t>
      </w:r>
    </w:p>
    <w:p>
      <w:pPr>
        <w:spacing w:after="120"/>
        <w:ind w:firstLine="397"/>
        <w:jc w:val="both"/>
      </w:pPr>
      <w:r>
        <w:rPr>
          <w:rFonts w:ascii="Arial" w:cs="Arial" w:eastAsia="Arial" w:hAnsi="Arial"/>
          <w:sz w:val="24"/>
          <w:szCs w:val="24"/>
        </w:rPr>
        <w:t xml:space="preserve">5) в зданиях любого класса функциональной пожарной опасности из подвальных и цокольных этажей при площади этажа более 300 м</w:t>
      </w:r>
      <w:r>
        <w:rPr>
          <w:rFonts w:ascii="Arial" w:cs="Arial" w:eastAsia="Arial" w:hAnsi="Arial"/>
          <w:sz w:val="24"/>
          <w:szCs w:val="24"/>
        </w:rPr>
        <w:t xml:space="preserve">2</w:t>
      </w:r>
      <w:r>
        <w:rPr>
          <w:rFonts w:ascii="Arial" w:cs="Arial" w:eastAsia="Arial" w:hAnsi="Arial"/>
          <w:sz w:val="24"/>
          <w:szCs w:val="24"/>
        </w:rPr>
        <w:t xml:space="preserve">, а также если в них предусмотрено одновременное пребывание более 15 человек.</w:t>
      </w:r>
    </w:p>
    <w:p>
      <w:pPr>
        <w:spacing w:after="120"/>
        <w:ind w:firstLine="397"/>
        <w:jc w:val="both"/>
      </w:pPr>
      <w:r>
        <w:rPr>
          <w:rFonts w:ascii="Arial" w:cs="Arial" w:eastAsia="Arial" w:hAnsi="Arial"/>
          <w:sz w:val="24"/>
          <w:szCs w:val="24"/>
        </w:rPr>
        <w:t xml:space="preserve">В зданиях классов функциональной пожарной опасности "Ф 1.2", "Ф 3" и "Ф 4.3"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при одновременном выполнении следующих условий:</w:t>
      </w:r>
    </w:p>
    <w:p>
      <w:pPr>
        <w:spacing w:after="120"/>
        <w:ind w:firstLine="397"/>
        <w:jc w:val="both"/>
      </w:pPr>
      <w:r>
        <w:rPr>
          <w:rFonts w:ascii="Arial" w:cs="Arial" w:eastAsia="Arial" w:hAnsi="Arial"/>
          <w:sz w:val="24"/>
          <w:szCs w:val="24"/>
        </w:rPr>
        <w:t xml:space="preserve">- площадь этажа не превышает 300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количество людей, одновременно пребывающих на этаже, не превышает 20 человек;</w:t>
      </w:r>
    </w:p>
    <w:p>
      <w:pPr>
        <w:spacing w:after="120"/>
        <w:ind w:firstLine="397"/>
        <w:jc w:val="both"/>
      </w:pPr>
      <w:r>
        <w:rPr>
          <w:rFonts w:ascii="Arial" w:cs="Arial" w:eastAsia="Arial" w:hAnsi="Arial"/>
          <w:sz w:val="24"/>
          <w:szCs w:val="24"/>
        </w:rPr>
        <w:t xml:space="preserve">- выходы на лестничную клетку оборудованы противопожарными дверями 2 типа.</w:t>
      </w:r>
    </w:p>
    <w:p>
      <w:pPr>
        <w:spacing w:after="120"/>
        <w:ind w:firstLine="397"/>
        <w:jc w:val="both"/>
      </w:pPr>
      <w:r>
        <w:rPr>
          <w:rFonts w:ascii="Arial" w:cs="Arial" w:eastAsia="Arial" w:hAnsi="Arial"/>
          <w:sz w:val="24"/>
          <w:szCs w:val="24"/>
        </w:rPr>
        <w:t xml:space="preserve">В зданиях класса функциональной пожарной опасности "Ф 1.3" при общей площади квартир на этаже здания (секции для зданий секционного типа) менее 500 м</w:t>
      </w:r>
      <w:r>
        <w:rPr>
          <w:rFonts w:ascii="Arial" w:cs="Arial" w:eastAsia="Arial" w:hAnsi="Arial"/>
          <w:sz w:val="24"/>
          <w:szCs w:val="24"/>
        </w:rPr>
        <w:t xml:space="preserve">2</w:t>
      </w:r>
      <w:r>
        <w:rPr>
          <w:rFonts w:ascii="Arial" w:cs="Arial" w:eastAsia="Arial" w:hAnsi="Arial"/>
          <w:sz w:val="24"/>
          <w:szCs w:val="24"/>
        </w:rPr>
        <w:t xml:space="preserve"> и одном эвакуационном выходе с этажа из каждой квартиры, расположенной на высоте более 15 м, кроме эвакуационного выхода, должен предусматриваться аварийный выход.</w:t>
      </w:r>
    </w:p>
    <w:p>
      <w:pPr>
        <w:spacing w:after="120"/>
        <w:ind w:firstLine="397"/>
        <w:jc w:val="both"/>
      </w:pPr>
      <w:r>
        <w:rPr>
          <w:rFonts w:ascii="Arial" w:cs="Arial" w:eastAsia="Arial" w:hAnsi="Arial"/>
          <w:sz w:val="24"/>
          <w:szCs w:val="24"/>
        </w:rPr>
        <w:t xml:space="preserve">Число эвакуационных выходов из здания должно быть не менее числа эвакуационных выходов с любого этажа здания.</w:t>
      </w:r>
    </w:p>
    <w:p>
      <w:pPr>
        <w:spacing w:after="120"/>
        <w:ind w:firstLine="397"/>
        <w:jc w:val="both"/>
      </w:pPr>
      <w:r>
        <w:rPr>
          <w:rFonts w:ascii="Arial" w:cs="Arial" w:eastAsia="Arial" w:hAnsi="Arial"/>
          <w:sz w:val="24"/>
          <w:szCs w:val="24"/>
        </w:rPr>
        <w:t xml:space="preserve">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Длину пути эвакуации по лестнице 2 типа в помещении следует принимать равной ее утроенной высоте.</w:t>
      </w:r>
    </w:p>
    <w:p>
      <w:pPr>
        <w:spacing w:after="120"/>
        <w:ind w:firstLine="397"/>
        <w:jc w:val="both"/>
      </w:pPr>
      <w:r>
        <w:rPr>
          <w:rFonts w:ascii="Arial" w:cs="Arial" w:eastAsia="Arial" w:hAnsi="Arial"/>
          <w:sz w:val="24"/>
          <w:szCs w:val="24"/>
        </w:rPr>
        <w:t xml:space="preserve">9. Эвакуационные пути не должны включать лифты, эскалаторы, а также участки, ведущие:</w:t>
      </w:r>
    </w:p>
    <w:p>
      <w:pPr>
        <w:spacing w:after="120"/>
        <w:ind w:firstLine="397"/>
        <w:jc w:val="both"/>
      </w:pPr>
      <w:r>
        <w:rPr>
          <w:rFonts w:ascii="Arial" w:cs="Arial" w:eastAsia="Arial" w:hAnsi="Arial"/>
          <w:sz w:val="24"/>
          <w:szCs w:val="24"/>
        </w:rPr>
        <w:t xml:space="preserve">1)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pPr>
        <w:spacing w:after="120"/>
        <w:ind w:firstLine="397"/>
        <w:jc w:val="both"/>
      </w:pPr>
      <w:r>
        <w:rPr>
          <w:rFonts w:ascii="Arial" w:cs="Arial" w:eastAsia="Arial" w:hAnsi="Arial"/>
          <w:sz w:val="24"/>
          <w:szCs w:val="24"/>
        </w:rPr>
        <w:t xml:space="preserve">2) через лестничные клетки, когда площадка лестничной клетки является частью коридора, а также через помещение, в котором расположена лестница 2 типа, не являющаяся эвакуационной;</w:t>
      </w:r>
    </w:p>
    <w:p>
      <w:pPr>
        <w:spacing w:after="120"/>
        <w:ind w:firstLine="397"/>
        <w:jc w:val="both"/>
      </w:pPr>
      <w:r>
        <w:rPr>
          <w:rFonts w:ascii="Arial" w:cs="Arial" w:eastAsia="Arial" w:hAnsi="Arial"/>
          <w:sz w:val="24"/>
          <w:szCs w:val="24"/>
        </w:rPr>
        <w:t xml:space="preserve">3) по кровле зданий, за исключением эксплуатируемой кровли или специально оборудованного участка кровли, аналогичного эксплуатируемой кровле по конструкции;</w:t>
      </w:r>
    </w:p>
    <w:p>
      <w:pPr>
        <w:spacing w:after="120"/>
        <w:ind w:firstLine="397"/>
        <w:jc w:val="both"/>
      </w:pPr>
      <w:r>
        <w:rPr>
          <w:rFonts w:ascii="Arial" w:cs="Arial" w:eastAsia="Arial" w:hAnsi="Arial"/>
          <w:sz w:val="24"/>
          <w:szCs w:val="24"/>
        </w:rPr>
        <w:t xml:space="preserve">4) по лестницам 2 типа, соединяющим более двух этажей (ярусов), а также ведущим из подвалов и цокольных этажей;</w:t>
      </w:r>
    </w:p>
    <w:p>
      <w:pPr>
        <w:spacing w:after="120"/>
        <w:ind w:firstLine="397"/>
        <w:jc w:val="both"/>
      </w:pPr>
      <w:r>
        <w:rPr>
          <w:rFonts w:ascii="Arial" w:cs="Arial" w:eastAsia="Arial" w:hAnsi="Arial"/>
          <w:sz w:val="24"/>
          <w:szCs w:val="24"/>
        </w:rPr>
        <w:t xml:space="preserve">5) по лестницам и лестничным клеткам для сообщения между подземными и надземными этажами.</w:t>
      </w:r>
    </w:p>
    <w:p>
      <w:pPr>
        <w:spacing w:after="120"/>
        <w:ind w:firstLine="397"/>
        <w:jc w:val="both"/>
      </w:pPr>
      <w:r>
        <w:rPr>
          <w:rFonts w:ascii="Arial" w:cs="Arial" w:eastAsia="Arial" w:hAnsi="Arial"/>
          <w:b/>
          <w:bCs/>
          <w:sz w:val="24"/>
          <w:szCs w:val="24"/>
        </w:rPr>
        <w:t xml:space="preserve">Статья 77. Обеспечение деятельности органов обеспечения пожарной безопасности</w:t>
      </w:r>
    </w:p>
    <w:p>
      <w:pPr>
        <w:spacing w:after="120"/>
        <w:ind w:firstLine="397"/>
        <w:jc w:val="both"/>
      </w:pPr>
      <w:r>
        <w:rPr>
          <w:rFonts w:ascii="Arial" w:cs="Arial" w:eastAsia="Arial" w:hAnsi="Arial"/>
          <w:sz w:val="24"/>
          <w:szCs w:val="24"/>
        </w:rPr>
        <w:t xml:space="preserve">1. При проектировании зданий и сооружений должны быть предусмотрены:</w:t>
      </w:r>
    </w:p>
    <w:p>
      <w:pPr>
        <w:spacing w:after="120"/>
        <w:ind w:firstLine="397"/>
        <w:jc w:val="both"/>
      </w:pPr>
      <w:r>
        <w:rPr>
          <w:rFonts w:ascii="Arial" w:cs="Arial" w:eastAsia="Arial" w:hAnsi="Arial"/>
          <w:sz w:val="24"/>
          <w:szCs w:val="24"/>
        </w:rPr>
        <w:t xml:space="preserve">1) пожарные проезды и подъездные пути к зданиям и сооружениям для пожарной техники, специальные или совмещенные с функциональными проездами и подъездами;</w:t>
      </w:r>
    </w:p>
    <w:p>
      <w:pPr>
        <w:spacing w:after="120"/>
        <w:ind w:firstLine="397"/>
        <w:jc w:val="both"/>
      </w:pPr>
      <w:r>
        <w:rPr>
          <w:rFonts w:ascii="Arial" w:cs="Arial" w:eastAsia="Arial" w:hAnsi="Arial"/>
          <w:sz w:val="24"/>
          <w:szCs w:val="24"/>
        </w:rPr>
        <w:t xml:space="preserve">2) наружные пожарные лестницы и другие средства подъема сил и средств органов обеспечения пожарной безопасности на этажи и кровлю зданий, в том числе лифты, имеющие режим работы "перевозка пожарных подразделений";</w:t>
      </w:r>
    </w:p>
    <w:p>
      <w:pPr>
        <w:spacing w:after="120"/>
        <w:ind w:firstLine="397"/>
        <w:jc w:val="both"/>
      </w:pPr>
      <w:r>
        <w:rPr>
          <w:rFonts w:ascii="Arial" w:cs="Arial" w:eastAsia="Arial" w:hAnsi="Arial"/>
          <w:sz w:val="24"/>
          <w:szCs w:val="24"/>
        </w:rPr>
        <w:t xml:space="preserve">3) противопожарный водопровод, совмещенный с хозяйственными или специальными сухотрубами и пожарными емкостями (резервуарами), а в жилых зданиях - внутриквартирное пожаротушение в сети хозяйственно-питьевого водопровода;</w:t>
      </w:r>
    </w:p>
    <w:p>
      <w:pPr>
        <w:spacing w:after="120"/>
        <w:ind w:firstLine="397"/>
        <w:jc w:val="both"/>
      </w:pPr>
      <w:r>
        <w:rPr>
          <w:rFonts w:ascii="Arial" w:cs="Arial" w:eastAsia="Arial" w:hAnsi="Arial"/>
          <w:sz w:val="24"/>
          <w:szCs w:val="24"/>
        </w:rPr>
        <w:t xml:space="preserve">4) система противодымной защиты эвакуационных путей и путей следования сил и средств органов обеспечения пожарной безопасности внутри здания;</w:t>
      </w:r>
    </w:p>
    <w:p>
      <w:pPr>
        <w:spacing w:after="120"/>
        <w:ind w:firstLine="397"/>
        <w:jc w:val="both"/>
      </w:pPr>
      <w:r>
        <w:rPr>
          <w:rFonts w:ascii="Arial" w:cs="Arial" w:eastAsia="Arial" w:hAnsi="Arial"/>
          <w:sz w:val="24"/>
          <w:szCs w:val="24"/>
        </w:rPr>
        <w:t xml:space="preserve">5) индивидуальные и коллективные средства спасания людей.</w:t>
      </w:r>
    </w:p>
    <w:p>
      <w:pPr>
        <w:spacing w:after="120"/>
        <w:ind w:firstLine="397"/>
        <w:jc w:val="both"/>
      </w:pPr>
      <w:r>
        <w:rPr>
          <w:rFonts w:ascii="Arial" w:cs="Arial" w:eastAsia="Arial" w:hAnsi="Arial"/>
          <w:sz w:val="24"/>
          <w:szCs w:val="24"/>
        </w:rPr>
        <w:t xml:space="preserve">2. В зданиях высотой 10 м и более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 типа или по наружным пожарным лестницам.</w:t>
      </w:r>
    </w:p>
    <w:p>
      <w:pPr>
        <w:spacing w:after="120"/>
        <w:ind w:firstLine="397"/>
        <w:jc w:val="both"/>
      </w:pPr>
      <w:r>
        <w:rPr>
          <w:rFonts w:ascii="Arial" w:cs="Arial" w:eastAsia="Arial" w:hAnsi="Arial"/>
          <w:sz w:val="24"/>
          <w:szCs w:val="24"/>
        </w:rPr>
        <w:t xml:space="preserve">Число выходов на кровлю (но не менее чем один выход) и их расположение следует предусматривать в зависимости от функциональной пожарной опасности и размеров здания:</w:t>
      </w:r>
    </w:p>
    <w:p>
      <w:pPr>
        <w:spacing w:after="120"/>
        <w:ind w:firstLine="397"/>
        <w:jc w:val="both"/>
      </w:pPr>
      <w:r>
        <w:rPr>
          <w:rFonts w:ascii="Arial" w:cs="Arial" w:eastAsia="Arial" w:hAnsi="Arial"/>
          <w:sz w:val="24"/>
          <w:szCs w:val="24"/>
        </w:rPr>
        <w:t xml:space="preserve">- на каждые полные и неполные 100 м длины здания с чердачным покрытием и не менее чем один выход на каждые полные и неполные 1000 м</w:t>
      </w:r>
      <w:r>
        <w:rPr>
          <w:rFonts w:ascii="Arial" w:cs="Arial" w:eastAsia="Arial" w:hAnsi="Arial"/>
          <w:sz w:val="24"/>
          <w:szCs w:val="24"/>
        </w:rPr>
        <w:t xml:space="preserve">2</w:t>
      </w:r>
      <w:r>
        <w:rPr>
          <w:rFonts w:ascii="Arial" w:cs="Arial" w:eastAsia="Arial" w:hAnsi="Arial"/>
          <w:sz w:val="24"/>
          <w:szCs w:val="24"/>
        </w:rPr>
        <w:t xml:space="preserve"> площади кровли здания с бесчердачным покрытием для зданий классов "Ф 1", "Ф 2", "Ф 3" и "Ф 4";</w:t>
      </w:r>
    </w:p>
    <w:p>
      <w:pPr>
        <w:spacing w:after="120"/>
        <w:ind w:firstLine="397"/>
        <w:jc w:val="both"/>
      </w:pPr>
      <w:r>
        <w:rPr>
          <w:rFonts w:ascii="Arial" w:cs="Arial" w:eastAsia="Arial" w:hAnsi="Arial"/>
          <w:sz w:val="24"/>
          <w:szCs w:val="24"/>
        </w:rPr>
        <w:t xml:space="preserve">- по пожарным лестницам через каждые 200 м по периметру зданий класса "Ф 5".</w:t>
      </w:r>
    </w:p>
    <w:p>
      <w:pPr>
        <w:spacing w:after="120"/>
        <w:ind w:firstLine="397"/>
        <w:jc w:val="both"/>
      </w:pPr>
      <w:r>
        <w:rPr>
          <w:rFonts w:ascii="Arial" w:cs="Arial" w:eastAsia="Arial" w:hAnsi="Arial"/>
          <w:sz w:val="24"/>
          <w:szCs w:val="24"/>
        </w:rPr>
        <w:t xml:space="preserve">Допускается не предусматривать:</w:t>
      </w:r>
    </w:p>
    <w:p>
      <w:pPr>
        <w:spacing w:after="120"/>
        <w:ind w:firstLine="397"/>
        <w:jc w:val="both"/>
      </w:pPr>
      <w:r>
        <w:rPr>
          <w:rFonts w:ascii="Arial" w:cs="Arial" w:eastAsia="Arial" w:hAnsi="Arial"/>
          <w:sz w:val="24"/>
          <w:szCs w:val="24"/>
        </w:rPr>
        <w:t xml:space="preserve">- пожарные лестницы на главном фасаде здания, если ширина здания не превышает 150 м, а со стороны, противоположной главному фасаду, имеется противопожарный водопровод;</w:t>
      </w:r>
    </w:p>
    <w:p>
      <w:pPr>
        <w:spacing w:after="120"/>
        <w:ind w:firstLine="397"/>
        <w:jc w:val="both"/>
      </w:pPr>
      <w:r>
        <w:rPr>
          <w:rFonts w:ascii="Arial" w:cs="Arial" w:eastAsia="Arial" w:hAnsi="Arial"/>
          <w:sz w:val="24"/>
          <w:szCs w:val="24"/>
        </w:rPr>
        <w:t xml:space="preserve">- выход на кровлю одноэтажных зданий с покрытием площадью не более 100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 чердаках зданий и сооружений, кроме зданий класса "Ф 1.4", следует предусматривать выходы на кровлю, оборудованные стационарными лестницами, через двери, люки или окна размерами не менее 0,6×0,8 м.</w:t>
      </w:r>
    </w:p>
    <w:p>
      <w:pPr>
        <w:spacing w:after="120"/>
        <w:ind w:firstLine="397"/>
        <w:jc w:val="both"/>
      </w:pPr>
      <w:r>
        <w:rPr>
          <w:rFonts w:ascii="Arial" w:cs="Arial" w:eastAsia="Arial" w:hAnsi="Arial"/>
          <w:sz w:val="24"/>
          <w:szCs w:val="24"/>
        </w:rPr>
        <w:t xml:space="preserve">Выходы с лестничных клеток на кровлю или чердак следует предусматривать по лестничным маршам с площадками перед выходом через противопожарные двери 2 типа размерами не менее 0,75×1,5 м. Указанные марши и площадки должны выполняться из негорючих материалов и иметь уклон не более 2:1 и ширину не менее 0,9 м.</w:t>
      </w:r>
    </w:p>
    <w:p>
      <w:pPr>
        <w:spacing w:after="120"/>
        <w:ind w:firstLine="397"/>
        <w:jc w:val="both"/>
      </w:pPr>
      <w:r>
        <w:rPr>
          <w:rFonts w:ascii="Arial" w:cs="Arial" w:eastAsia="Arial" w:hAnsi="Arial"/>
          <w:sz w:val="24"/>
          <w:szCs w:val="24"/>
        </w:rPr>
        <w:t xml:space="preserve">В зданиях классов "Ф 1", "Ф 2", "Ф 3" и "Ф 4" высотой до 15 м допускается устройство выходов на чердак или кровлю с лестничных клеток через противопожарные люки 2 типа размерами 0,6×0,8 м по закрепленным стальным стремянкам.</w:t>
      </w:r>
    </w:p>
    <w:p>
      <w:pPr>
        <w:spacing w:after="120"/>
        <w:ind w:firstLine="397"/>
        <w:jc w:val="both"/>
      </w:pPr>
      <w:r>
        <w:rPr>
          <w:rFonts w:ascii="Arial" w:cs="Arial" w:eastAsia="Arial" w:hAnsi="Arial"/>
          <w:sz w:val="24"/>
          <w:szCs w:val="24"/>
        </w:rPr>
        <w:t xml:space="preserve">4. На технических этажах, в том числе в технических подпольях и чердаках, высота прохода в свету должна быть не менее 1,8 м, в чердаках вдоль всего здания - не менее 1,6 м. Ширина этих проходов должна быть не менее 1,2 м. На отдельных участках протяженностью не более 2 м допускается уменьшать высоту прохода до 1,2 м, а ширину - до 0,9 м.</w:t>
      </w:r>
    </w:p>
    <w:p>
      <w:pPr>
        <w:spacing w:after="120"/>
        <w:ind w:firstLine="397"/>
        <w:jc w:val="both"/>
      </w:pPr>
      <w:r>
        <w:rPr>
          <w:rFonts w:ascii="Arial" w:cs="Arial" w:eastAsia="Arial" w:hAnsi="Arial"/>
          <w:sz w:val="24"/>
          <w:szCs w:val="24"/>
        </w:rPr>
        <w:t xml:space="preserve">5. В зданиях с мансардами следует предусматривать люки в ограждающих конструкциях пазух чердаков.</w:t>
      </w:r>
    </w:p>
    <w:p>
      <w:pPr>
        <w:spacing w:after="120"/>
        <w:ind w:firstLine="397"/>
        <w:jc w:val="both"/>
      </w:pPr>
      <w:r>
        <w:rPr>
          <w:rFonts w:ascii="Arial" w:cs="Arial" w:eastAsia="Arial" w:hAnsi="Arial"/>
          <w:sz w:val="24"/>
          <w:szCs w:val="24"/>
        </w:rPr>
        <w:t xml:space="preserve">6. В местах перепада высот кровель (в том числе для подъема на кровлю светоаэрационных фонарей) более 1 м следует предусматривать пожарные лестницы.</w:t>
      </w:r>
    </w:p>
    <w:p>
      <w:pPr>
        <w:spacing w:after="120"/>
        <w:ind w:firstLine="397"/>
        <w:jc w:val="both"/>
      </w:pPr>
      <w:r>
        <w:rPr>
          <w:rFonts w:ascii="Arial" w:cs="Arial" w:eastAsia="Arial" w:hAnsi="Arial"/>
          <w:sz w:val="24"/>
          <w:szCs w:val="24"/>
        </w:rPr>
        <w:t xml:space="preserve">Допускается не предусматривать пожарные лестницы при перепаде высот кровель более 10 м, если каждый участок кровли площадью более 100 м имеет собственный выход на кровлю или высота нижнего участка кровли не превышает 10 м.</w:t>
      </w:r>
    </w:p>
    <w:p>
      <w:pPr>
        <w:spacing w:after="120"/>
        <w:ind w:firstLine="397"/>
        <w:jc w:val="both"/>
      </w:pPr>
      <w:r>
        <w:rPr>
          <w:rFonts w:ascii="Arial" w:cs="Arial" w:eastAsia="Arial" w:hAnsi="Arial"/>
          <w:sz w:val="24"/>
          <w:szCs w:val="24"/>
        </w:rPr>
        <w:t xml:space="preserve">7. Для подъема на высоту от 10 до 20 м и в местах перепада высот кровель от 1 до 20 м следует применять пожарные лестницы типа "П1", для подъема на высоту более 20 м и в местах перепада высот более 20 м - пожарные лестницы типа "П2".</w:t>
      </w:r>
    </w:p>
    <w:p>
      <w:pPr>
        <w:spacing w:after="120"/>
        <w:ind w:firstLine="397"/>
        <w:jc w:val="both"/>
      </w:pPr>
      <w:r>
        <w:rPr>
          <w:rFonts w:ascii="Arial" w:cs="Arial" w:eastAsia="Arial" w:hAnsi="Arial"/>
          <w:sz w:val="24"/>
          <w:szCs w:val="24"/>
        </w:rPr>
        <w:t xml:space="preserve">Пожарные лестницы должны выполняться из негорючих материалов, располагаться не ближе 1 м от окон и иметь конструктивное исполнение, обеспечивающее возможность передвижения личного состава подразделений пожарной охраны в боевой одежде и снаряжении.</w:t>
      </w:r>
    </w:p>
    <w:p>
      <w:pPr>
        <w:spacing w:after="120"/>
        <w:ind w:firstLine="397"/>
        <w:jc w:val="both"/>
      </w:pPr>
      <w:r>
        <w:rPr>
          <w:rFonts w:ascii="Arial" w:cs="Arial" w:eastAsia="Arial" w:hAnsi="Arial"/>
          <w:sz w:val="24"/>
          <w:szCs w:val="24"/>
        </w:rPr>
        <w:t xml:space="preserve">8. Между маршами лестниц и между поручнями ограждений лестничных маршей следует предусматривать зазор шириной не менее 75 мм.</w:t>
      </w:r>
    </w:p>
    <w:p>
      <w:pPr>
        <w:spacing w:after="120"/>
        <w:ind w:firstLine="397"/>
        <w:jc w:val="both"/>
      </w:pPr>
      <w:r>
        <w:rPr>
          <w:rFonts w:ascii="Arial" w:cs="Arial" w:eastAsia="Arial" w:hAnsi="Arial"/>
          <w:sz w:val="24"/>
          <w:szCs w:val="24"/>
        </w:rPr>
        <w:t xml:space="preserve">9. В каждом пожарном отсеке зданий и сооружений класса "Ф 1.1" высотой более 5 м зданий и сооружений всех классов функциональной пожарной опасности высотой 28 м (за исключением зданий класса "Ф 1.3") должны предусматриваться лифты для транспортирования пожарных подразделений. В зданиях класса "Ф 1.3" высотой 50 м и более один из лифтов должен обеспечивать транспортирование пожарных подразделений и должен соответствовать специальным требованиям.</w:t>
      </w:r>
    </w:p>
    <w:p>
      <w:pPr>
        <w:spacing w:after="120"/>
        <w:ind w:firstLine="397"/>
        <w:jc w:val="both"/>
      </w:pPr>
      <w:r>
        <w:rPr>
          <w:rFonts w:ascii="Arial" w:cs="Arial" w:eastAsia="Arial" w:hAnsi="Arial"/>
          <w:sz w:val="24"/>
          <w:szCs w:val="24"/>
        </w:rPr>
        <w:t xml:space="preserve">10. В зданиях с уклоном кровли до 12 процентов включительно, высотой до карниза или верха наружной стены (парапета) более 10 м, а также в зданиях с уклоном кровли свыше 12 процентов и высотой до карниза более 7 м следует предусматривать ограждения на кровле в соответствии с требованиями соответствующих нормативных правовых актов в области пожарной безопасности.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pPr>
        <w:spacing w:after="120"/>
        <w:ind w:firstLine="397"/>
        <w:jc w:val="both"/>
      </w:pPr>
      <w:r>
        <w:rPr>
          <w:rFonts w:ascii="Arial" w:cs="Arial" w:eastAsia="Arial" w:hAnsi="Arial"/>
          <w:sz w:val="24"/>
          <w:szCs w:val="24"/>
        </w:rPr>
        <w:t xml:space="preserve">11. На покрытии зданий с отметкой пола верхнего этажа более 75 м должны предусматриваться площадки для транспортно-спасательной кабины пожарного вертолета размером не менее 5×5 м. Над указанными площадками запрещается размещение антенн, электропроводов, кабелей.</w:t>
      </w:r>
    </w:p>
    <w:p>
      <w:pPr>
        <w:spacing w:after="120"/>
        <w:ind w:firstLine="397"/>
        <w:jc w:val="both"/>
      </w:pPr>
      <w:r>
        <w:rPr>
          <w:rFonts w:ascii="Arial" w:cs="Arial" w:eastAsia="Arial" w:hAnsi="Arial"/>
          <w:b/>
          <w:bCs/>
          <w:sz w:val="24"/>
          <w:szCs w:val="24"/>
        </w:rPr>
        <w:t xml:space="preserve">Статья 78. Требования пожарной безопасности к противопожарным расстояниям (разрывам) между зданиями, сооружениями и установками</w:t>
      </w:r>
    </w:p>
    <w:p>
      <w:pPr>
        <w:spacing w:after="120"/>
        <w:ind w:firstLine="397"/>
        <w:jc w:val="both"/>
      </w:pPr>
      <w:r>
        <w:rPr>
          <w:rFonts w:ascii="Arial" w:cs="Arial" w:eastAsia="Arial" w:hAnsi="Arial"/>
          <w:sz w:val="24"/>
          <w:szCs w:val="24"/>
        </w:rPr>
        <w:t xml:space="preserve">Противопожарные расстояния (разрывы) между зданиями, сооружениями и установками устанавливаются настоящим Законом, другими соответствующими нормативными правовыми актами Кыргызской Республики в области пожарной безопасности, а также строительными нормами и правилами в зависимости от степени огнестойкости, категории по взрывопожарной и пожарной опасности зданий и сооружений, а также от их функционального назначения.</w:t>
      </w:r>
    </w:p>
    <w:p>
      <w:pPr>
        <w:spacing w:after="120" w:before="200"/>
        <w:jc w:val="center"/>
      </w:pPr>
      <w:r>
        <w:rPr>
          <w:rFonts w:ascii="Arial" w:cs="Arial" w:eastAsia="Arial" w:hAnsi="Arial"/>
          <w:b/>
          <w:bCs/>
          <w:sz w:val="24"/>
          <w:szCs w:val="24"/>
        </w:rPr>
        <w:t xml:space="preserve">Глава 20. Требования к размещению пожарных депо, дорогам, въездам (выездам) и проездам, источникам водоснабжения на производственных объектах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Размещение пожарных депо на территории производственных объектов</w:t>
      </w:r>
    </w:p>
    <w:p>
      <w:pPr>
        <w:spacing w:after="120"/>
        <w:ind w:firstLine="397"/>
        <w:jc w:val="both"/>
      </w:pPr>
      <w:r>
        <w:rPr>
          <w:rFonts w:ascii="Arial" w:cs="Arial" w:eastAsia="Arial" w:hAnsi="Arial"/>
          <w:sz w:val="24"/>
          <w:szCs w:val="24"/>
        </w:rPr>
        <w:t xml:space="preserve">1. Пожарные депо на территории производственного объекта должны располагаться на земельных участках, примыкающих к дорогам общего пользования.</w:t>
      </w:r>
    </w:p>
    <w:p>
      <w:pPr>
        <w:spacing w:after="120"/>
        <w:ind w:firstLine="397"/>
        <w:jc w:val="both"/>
      </w:pPr>
      <w:r>
        <w:rPr>
          <w:rFonts w:ascii="Arial" w:cs="Arial" w:eastAsia="Arial" w:hAnsi="Arial"/>
          <w:sz w:val="24"/>
          <w:szCs w:val="24"/>
        </w:rPr>
        <w:t xml:space="preserve">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pPr>
        <w:spacing w:after="120"/>
        <w:ind w:firstLine="397"/>
        <w:jc w:val="both"/>
      </w:pPr>
      <w:r>
        <w:rPr>
          <w:rFonts w:ascii="Arial" w:cs="Arial" w:eastAsia="Arial" w:hAnsi="Arial"/>
          <w:sz w:val="24"/>
          <w:szCs w:val="24"/>
        </w:rPr>
        <w:t xml:space="preserve">2. Требования к месту расположения пожарных депо и радиусам обслуживания пожарных депо установлены </w:t>
      </w:r>
      <w:hyperlink w:history="1" r:id="rIdlpeclnkqunevgoup6dwh4">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b/>
          <w:bCs/>
          <w:sz w:val="24"/>
          <w:szCs w:val="24"/>
        </w:rPr>
        <w:t xml:space="preserve">Статья 80. Требования к дорогам, въездам (выездам) и проездам на территории производственного объекта</w:t>
      </w:r>
    </w:p>
    <w:p>
      <w:pPr>
        <w:spacing w:after="120"/>
        <w:ind w:firstLine="397"/>
        <w:jc w:val="both"/>
      </w:pPr>
      <w:r>
        <w:rPr>
          <w:rFonts w:ascii="Arial" w:cs="Arial" w:eastAsia="Arial" w:hAnsi="Arial"/>
          <w:sz w:val="24"/>
          <w:szCs w:val="24"/>
        </w:rPr>
        <w:t xml:space="preserve">1. Производственные объекты на площади 5 га и более должны иметь не менее двух въездов, за исключением складов нефти и нефтепродуктов I и </w:t>
      </w:r>
      <w:r>
        <w:rPr>
          <w:rFonts w:ascii="Arial" w:cs="Arial" w:eastAsia="Arial" w:hAnsi="Arial"/>
          <w:sz w:val="24"/>
          <w:szCs w:val="24"/>
        </w:rPr>
        <w:t xml:space="preserve">II</w:t>
      </w:r>
      <w:r>
        <w:rPr>
          <w:rFonts w:ascii="Arial" w:cs="Arial" w:eastAsia="Arial" w:hAnsi="Arial"/>
          <w:sz w:val="24"/>
          <w:szCs w:val="24"/>
        </w:rPr>
        <w:t xml:space="preserve">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предприятия.</w:t>
      </w:r>
    </w:p>
    <w:p>
      <w:pPr>
        <w:spacing w:after="120"/>
        <w:ind w:firstLine="397"/>
        <w:jc w:val="both"/>
      </w:pPr>
      <w:r>
        <w:rPr>
          <w:rFonts w:ascii="Arial" w:cs="Arial" w:eastAsia="Arial" w:hAnsi="Arial"/>
          <w:sz w:val="24"/>
          <w:szCs w:val="24"/>
        </w:rPr>
        <w:t xml:space="preserve">При размере стороны площадки производственного объекта более 1000 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w:t>
      </w:r>
    </w:p>
    <w:p>
      <w:pPr>
        <w:spacing w:after="120"/>
        <w:ind w:firstLine="397"/>
        <w:jc w:val="both"/>
      </w:pPr>
      <w:r>
        <w:rPr>
          <w:rFonts w:ascii="Arial" w:cs="Arial" w:eastAsia="Arial" w:hAnsi="Arial"/>
          <w:sz w:val="24"/>
          <w:szCs w:val="24"/>
        </w:rPr>
        <w:t xml:space="preserve">Огражденные участки внутри площадок производственных объектов (открытые трансформаторные подстанции, склады и т.п.) площадью более 5 га должны иметь не менее двух въездов.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b8zcj91ujyhwdyou_vva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eeqyumpilhqo7papjjtz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t3cbva0c-5-3cqvapvjw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ykbfcmkchtkmvajsujct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sz w:val="24"/>
          <w:szCs w:val="24"/>
        </w:rPr>
        <w:t xml:space="preserve">2. К водоемам, являющимся источниками противопожарного водоснабжения, а также к градирням,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размерами не менее 15×15 м.</w:t>
      </w:r>
    </w:p>
    <w:p>
      <w:pPr>
        <w:spacing w:after="120"/>
        <w:ind w:firstLine="397"/>
        <w:jc w:val="both"/>
      </w:pPr>
      <w:r>
        <w:rPr>
          <w:rFonts w:ascii="Arial" w:cs="Arial" w:eastAsia="Arial" w:hAnsi="Arial"/>
          <w:sz w:val="24"/>
          <w:szCs w:val="24"/>
        </w:rPr>
        <w:t xml:space="preserve">Пожарные гидранты надлежит располагать вдоль автомобильных дорог на расстоянии не более 2,5 м от края проезжей части, но не ближе 5 м от стен здания.</w:t>
      </w:r>
    </w:p>
    <w:p>
      <w:pPr>
        <w:spacing w:after="120"/>
        <w:ind w:firstLine="397"/>
        <w:jc w:val="both"/>
      </w:pPr>
      <w:r>
        <w:rPr>
          <w:rFonts w:ascii="Arial" w:cs="Arial" w:eastAsia="Arial" w:hAnsi="Arial"/>
          <w:sz w:val="24"/>
          <w:szCs w:val="24"/>
        </w:rPr>
        <w:t xml:space="preserve">Переезды или переходы через внутриобъектовые железнодорожные пути должны быть всегда свободны для пропуска пожарных автомобилей и иметь сплошные настилы заподлицо с головками рельсов.</w:t>
      </w:r>
    </w:p>
    <w:p>
      <w:pPr>
        <w:spacing w:after="120"/>
        <w:ind w:firstLine="397"/>
        <w:jc w:val="both"/>
      </w:pPr>
      <w:r>
        <w:rPr>
          <w:rFonts w:ascii="Arial" w:cs="Arial" w:eastAsia="Arial" w:hAnsi="Arial"/>
          <w:sz w:val="24"/>
          <w:szCs w:val="24"/>
        </w:rPr>
        <w:t xml:space="preserve">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pPr>
        <w:spacing w:after="120"/>
        <w:ind w:firstLine="397"/>
        <w:jc w:val="both"/>
      </w:pPr>
      <w:r>
        <w:rPr>
          <w:rFonts w:ascii="Arial" w:cs="Arial" w:eastAsia="Arial" w:hAnsi="Arial"/>
          <w:b/>
          <w:bCs/>
          <w:sz w:val="24"/>
          <w:szCs w:val="24"/>
        </w:rPr>
        <w:t xml:space="preserve">Статья 81. Требования к источникам водоснабжения на производственных объектах</w:t>
      </w:r>
    </w:p>
    <w:p>
      <w:pPr>
        <w:spacing w:after="120"/>
        <w:ind w:firstLine="397"/>
        <w:jc w:val="both"/>
      </w:pPr>
      <w:r>
        <w:rPr>
          <w:rFonts w:ascii="Arial" w:cs="Arial" w:eastAsia="Arial" w:hAnsi="Arial"/>
          <w:sz w:val="24"/>
          <w:szCs w:val="24"/>
        </w:rPr>
        <w:t xml:space="preserve">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w:t>
      </w:r>
    </w:p>
    <w:p>
      <w:pPr>
        <w:spacing w:after="120"/>
        <w:ind w:firstLine="397"/>
        <w:jc w:val="both"/>
      </w:pPr>
      <w:r>
        <w:rPr>
          <w:rFonts w:ascii="Arial" w:cs="Arial" w:eastAsia="Arial" w:hAnsi="Arial"/>
          <w:sz w:val="24"/>
          <w:szCs w:val="24"/>
        </w:rPr>
        <w:t xml:space="preserve">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 согласно требованиям соответствующих строительных норм и правил и других нормативных правовых актов.</w:t>
      </w:r>
    </w:p>
    <w:p>
      <w:pPr>
        <w:spacing w:after="120"/>
        <w:ind w:firstLine="397"/>
        <w:jc w:val="both"/>
      </w:pPr>
      <w:r>
        <w:rPr>
          <w:rFonts w:ascii="Arial" w:cs="Arial" w:eastAsia="Arial" w:hAnsi="Arial"/>
          <w:b/>
          <w:bCs/>
          <w:sz w:val="24"/>
          <w:szCs w:val="24"/>
        </w:rPr>
        <w:t xml:space="preserve">Статья 82. Требования к ограничению распространения пожара на производственных объектах</w:t>
      </w:r>
    </w:p>
    <w:p>
      <w:pPr>
        <w:spacing w:after="120"/>
        <w:ind w:firstLine="397"/>
        <w:jc w:val="both"/>
      </w:pPr>
      <w:r>
        <w:rPr>
          <w:rFonts w:ascii="Arial" w:cs="Arial" w:eastAsia="Arial" w:hAnsi="Arial"/>
          <w:sz w:val="24"/>
          <w:szCs w:val="24"/>
        </w:rPr>
        <w:t xml:space="preserve">1. Расстояния между зданиями и сооружениями, от складов до зданий и сооружений, между складами, открытыми технологическими установками, агрегатами и оборудованием, а также от них до зданий и сооружений,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pPr>
        <w:spacing w:after="120"/>
        <w:ind w:firstLine="397"/>
        <w:jc w:val="both"/>
      </w:pPr>
      <w:r>
        <w:rPr>
          <w:rFonts w:ascii="Arial" w:cs="Arial" w:eastAsia="Arial" w:hAnsi="Arial"/>
          <w:sz w:val="24"/>
          <w:szCs w:val="24"/>
        </w:rPr>
        <w:t xml:space="preserve">Резервуарные парки производственных объектов или отдельно стоящие резервуары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сплошными стенами из негорючих материалов или земляными валами.</w:t>
      </w:r>
    </w:p>
    <w:p>
      <w:pPr>
        <w:spacing w:after="120"/>
        <w:ind w:firstLine="397"/>
        <w:jc w:val="both"/>
      </w:pPr>
      <w:r>
        <w:rPr>
          <w:rFonts w:ascii="Arial" w:cs="Arial" w:eastAsia="Arial" w:hAnsi="Arial"/>
          <w:sz w:val="24"/>
          <w:szCs w:val="24"/>
        </w:rPr>
        <w:t xml:space="preserve">В случае размещения указанных сооружений на более высоких отметках должны быть предусмотрены дополнительные меры по предотвращению при авариях наземных резервуаров возможности проникновения разлившейся горючей жидкости за пределы ограждающих сооружений.</w:t>
      </w:r>
    </w:p>
    <w:p>
      <w:pPr>
        <w:spacing w:after="120"/>
        <w:ind w:firstLine="397"/>
        <w:jc w:val="both"/>
      </w:pPr>
      <w:r>
        <w:rPr>
          <w:rFonts w:ascii="Arial" w:cs="Arial" w:eastAsia="Arial" w:hAnsi="Arial"/>
          <w:sz w:val="24"/>
          <w:szCs w:val="24"/>
        </w:rPr>
        <w:t xml:space="preserve">Размещение наружных сетей с горючими жидкостями и газами под зданиями и сооружениями производственных объектов не допускается.</w:t>
      </w:r>
    </w:p>
    <w:p>
      <w:pPr>
        <w:spacing w:after="120"/>
        <w:ind w:firstLine="397"/>
        <w:jc w:val="both"/>
      </w:pPr>
      <w:r>
        <w:rPr>
          <w:rFonts w:ascii="Arial" w:cs="Arial" w:eastAsia="Arial" w:hAnsi="Arial"/>
          <w:sz w:val="24"/>
          <w:szCs w:val="24"/>
        </w:rPr>
        <w:t xml:space="preserve">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w:t>
      </w:r>
    </w:p>
    <w:p>
      <w:pPr>
        <w:spacing w:after="120"/>
        <w:ind w:firstLine="397"/>
        <w:jc w:val="both"/>
      </w:pPr>
      <w:r>
        <w:rPr>
          <w:rFonts w:ascii="Arial" w:cs="Arial" w:eastAsia="Arial" w:hAnsi="Arial"/>
          <w:sz w:val="24"/>
          <w:szCs w:val="24"/>
        </w:rPr>
        <w:t xml:space="preserve">Кроме того, замкнутое земляное обвалование или ограждающая стена из негорючих материалов должны быть предусмотрены по периметру каждой группы наземных резервуаров и рассчитаны на гидростатическое давление разлившейся жидкости.</w:t>
      </w:r>
    </w:p>
    <w:p>
      <w:pPr>
        <w:spacing w:after="120"/>
        <w:ind w:firstLine="397"/>
        <w:jc w:val="both"/>
      </w:pPr>
      <w:r>
        <w:rPr>
          <w:rFonts w:ascii="Arial" w:cs="Arial" w:eastAsia="Arial" w:hAnsi="Arial"/>
          <w:sz w:val="24"/>
          <w:szCs w:val="24"/>
        </w:rPr>
        <w:t xml:space="preserve">В пределах одной группы наземных резервуаров следует отделять внутренними земляными валами или ограждающими стенами каждый следующий резервуар объемом 20000 м</w:t>
      </w:r>
      <w:r>
        <w:rPr>
          <w:rFonts w:ascii="Arial" w:cs="Arial" w:eastAsia="Arial" w:hAnsi="Arial"/>
          <w:sz w:val="24"/>
          <w:szCs w:val="24"/>
        </w:rPr>
        <w:t xml:space="preserve">3</w:t>
      </w:r>
      <w:r>
        <w:rPr>
          <w:rFonts w:ascii="Arial" w:cs="Arial" w:eastAsia="Arial" w:hAnsi="Arial"/>
          <w:sz w:val="24"/>
          <w:szCs w:val="24"/>
        </w:rPr>
        <w:t xml:space="preserve"> и более или несколько меньших резервуаров суммарным объемом 20000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резервуар с маслами и мазутами от резервуаров с другими нефтепродуктами;</w:t>
      </w:r>
    </w:p>
    <w:p>
      <w:pPr>
        <w:spacing w:after="120"/>
        <w:ind w:firstLine="397"/>
        <w:jc w:val="both"/>
      </w:pPr>
      <w:r>
        <w:rPr>
          <w:rFonts w:ascii="Arial" w:cs="Arial" w:eastAsia="Arial" w:hAnsi="Arial"/>
          <w:sz w:val="24"/>
          <w:szCs w:val="24"/>
        </w:rPr>
        <w:t xml:space="preserve">- резервуар для хранения этилированных бензинов от других резервуаров группы.</w:t>
      </w:r>
    </w:p>
    <w:p>
      <w:pPr>
        <w:spacing w:after="120"/>
        <w:ind w:firstLine="397"/>
        <w:jc w:val="both"/>
      </w:pPr>
      <w:r>
        <w:rPr>
          <w:rFonts w:ascii="Arial" w:cs="Arial" w:eastAsia="Arial" w:hAnsi="Arial"/>
          <w:sz w:val="24"/>
          <w:szCs w:val="24"/>
        </w:rPr>
        <w:t xml:space="preserve">Свободный от застройки объем обвалованной территории, образуемый 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 резервуара.</w:t>
      </w:r>
    </w:p>
    <w:p>
      <w:pPr>
        <w:spacing w:after="120"/>
        <w:ind w:firstLine="397"/>
        <w:jc w:val="both"/>
      </w:pPr>
      <w:r>
        <w:rPr>
          <w:rFonts w:ascii="Arial" w:cs="Arial" w:eastAsia="Arial" w:hAnsi="Arial"/>
          <w:sz w:val="24"/>
          <w:szCs w:val="24"/>
        </w:rPr>
        <w:t xml:space="preserve">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Обвалование подземных резервуаров следует предусматривать только 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процентам объема наибольшего подземного резервуара в группе.</w:t>
      </w:r>
    </w:p>
    <w:p>
      <w:pPr>
        <w:spacing w:after="120"/>
        <w:ind w:firstLine="397"/>
        <w:jc w:val="both"/>
      </w:pPr>
      <w:r>
        <w:rPr>
          <w:rFonts w:ascii="Arial" w:cs="Arial" w:eastAsia="Arial" w:hAnsi="Arial"/>
          <w:sz w:val="24"/>
          <w:szCs w:val="24"/>
        </w:rPr>
        <w:t xml:space="preserve">2. На территории производственного объекта размещение надземных сетей трубопроводов с горючими жидкостями и газами запрещается для:</w:t>
      </w:r>
    </w:p>
    <w:p>
      <w:pPr>
        <w:spacing w:after="120"/>
        <w:ind w:firstLine="397"/>
        <w:jc w:val="both"/>
      </w:pPr>
      <w:r>
        <w:rPr>
          <w:rFonts w:ascii="Arial" w:cs="Arial" w:eastAsia="Arial" w:hAnsi="Arial"/>
          <w:sz w:val="24"/>
          <w:szCs w:val="24"/>
        </w:rPr>
        <w:t xml:space="preserve">1)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w:t>
      </w:r>
      <w:r>
        <w:rPr>
          <w:rFonts w:ascii="Arial" w:cs="Arial" w:eastAsia="Arial" w:hAnsi="Arial"/>
          <w:sz w:val="24"/>
          <w:szCs w:val="24"/>
        </w:rPr>
        <w:t xml:space="preserve">II</w:t>
      </w:r>
      <w:r>
        <w:rPr>
          <w:rFonts w:ascii="Arial" w:cs="Arial" w:eastAsia="Arial" w:hAnsi="Arial"/>
          <w:sz w:val="24"/>
          <w:szCs w:val="24"/>
        </w:rPr>
        <w:t xml:space="preserve"> степеней огнестойкости;</w:t>
      </w:r>
    </w:p>
    <w:p>
      <w:pPr>
        <w:spacing w:after="120"/>
        <w:ind w:firstLine="397"/>
        <w:jc w:val="both"/>
      </w:pPr>
      <w:r>
        <w:rPr>
          <w:rFonts w:ascii="Arial" w:cs="Arial" w:eastAsia="Arial" w:hAnsi="Arial"/>
          <w:sz w:val="24"/>
          <w:szCs w:val="24"/>
        </w:rPr>
        <w:t xml:space="preserve">2) трубопроводов с горючими жидкостями и газами - в галереях, если смешение этих продуктов может вызвать взрыв или пожар;</w:t>
      </w:r>
    </w:p>
    <w:p>
      <w:pPr>
        <w:spacing w:after="120"/>
        <w:ind w:firstLine="397"/>
        <w:jc w:val="both"/>
      </w:pPr>
      <w:r>
        <w:rPr>
          <w:rFonts w:ascii="Arial" w:cs="Arial" w:eastAsia="Arial" w:hAnsi="Arial"/>
          <w:sz w:val="24"/>
          <w:szCs w:val="24"/>
        </w:rPr>
        <w:t xml:space="preserve">3) трубопроводов с горючими жидкостями и газами - по сгораемым покрытиям и стенам, по покрытиям и стенам зданий категорий "А" и "Б" по взрывопожарной и пожарной опасности;</w:t>
      </w:r>
    </w:p>
    <w:p>
      <w:pPr>
        <w:spacing w:after="120"/>
        <w:ind w:firstLine="397"/>
        <w:jc w:val="both"/>
      </w:pPr>
      <w:r>
        <w:rPr>
          <w:rFonts w:ascii="Arial" w:cs="Arial" w:eastAsia="Arial" w:hAnsi="Arial"/>
          <w:sz w:val="24"/>
          <w:szCs w:val="24"/>
        </w:rPr>
        <w:t xml:space="preserve">4) газопроводов горючих газов - по территории складов твердых и жидких горючих материалов.</w:t>
      </w:r>
    </w:p>
    <w:p>
      <w:pPr>
        <w:spacing w:after="120"/>
        <w:ind w:firstLine="397"/>
        <w:jc w:val="both"/>
      </w:pPr>
      <w:r>
        <w:rPr>
          <w:rFonts w:ascii="Arial" w:cs="Arial" w:eastAsia="Arial" w:hAnsi="Arial"/>
          <w:sz w:val="24"/>
          <w:szCs w:val="24"/>
        </w:rPr>
        <w:t xml:space="preserve">Надземные сети трубопроводов для горючих жидкостей, прокладываемые на отдельных опорах и эстакадах, следует размещать на расстоянии не менее 3 м от стен зданий с проемами и не менее 0,5 м от стен зданий без проемов.</w:t>
      </w:r>
    </w:p>
    <w:p>
      <w:pPr>
        <w:spacing w:after="120"/>
        <w:ind w:firstLine="397"/>
        <w:jc w:val="both"/>
      </w:pPr>
      <w:r>
        <w:rPr>
          <w:rFonts w:ascii="Arial" w:cs="Arial" w:eastAsia="Arial" w:hAnsi="Arial"/>
          <w:sz w:val="24"/>
          <w:szCs w:val="24"/>
        </w:rPr>
        <w:t xml:space="preserve">3. На территории нефтеперерабатывающих заводов, нефтебаз, складов хранения нефти и нефтепродуктов, а также АЗС должны быть предусмотрены требуемый запас пенообразователя с соответствующим запасом для тушения пожара, необходимый запас воды, установки молниеотвода и наличие автоматических систем обнаружения, тушения пожара и охлаждения при пожаре.</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ТРЕБОВАНИЯ ПОЖАРНОЙ БЕЗОПАСНОСТИ К ПРОТИВОПОЖАРНОЙ ТЕХНИКЕ, ОБОРУДОВАНИЮ И СНАРЯЖЕНИЮ</w:t>
      </w:r>
    </w:p>
    <w:p>
      <w:pPr>
        <w:spacing w:after="120" w:before="200"/>
        <w:jc w:val="center"/>
      </w:pPr>
      <w:r>
        <w:rPr>
          <w:rFonts w:ascii="Arial" w:cs="Arial" w:eastAsia="Arial" w:hAnsi="Arial"/>
          <w:b/>
          <w:bCs/>
          <w:sz w:val="24"/>
          <w:szCs w:val="24"/>
        </w:rPr>
        <w:t xml:space="preserve">Глава 21. Общие требования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83. Требования к противопожарной технике</w:t>
      </w:r>
    </w:p>
    <w:p>
      <w:pPr>
        <w:spacing w:after="120"/>
        <w:ind w:firstLine="397"/>
        <w:jc w:val="both"/>
      </w:pPr>
      <w:r>
        <w:rPr>
          <w:rFonts w:ascii="Arial" w:cs="Arial" w:eastAsia="Arial" w:hAnsi="Arial"/>
          <w:sz w:val="24"/>
          <w:szCs w:val="24"/>
        </w:rPr>
        <w:t xml:space="preserve">1. Противопожарная техника должна соответствовать установленным требованиям, обеспечивающим безопасность при транспортировании, хранении и эксплуатации.</w:t>
      </w:r>
    </w:p>
    <w:p>
      <w:pPr>
        <w:spacing w:after="120"/>
        <w:ind w:firstLine="397"/>
        <w:jc w:val="both"/>
      </w:pPr>
      <w:r>
        <w:rPr>
          <w:rFonts w:ascii="Arial" w:cs="Arial" w:eastAsia="Arial" w:hAnsi="Arial"/>
          <w:sz w:val="24"/>
          <w:szCs w:val="24"/>
        </w:rPr>
        <w:t xml:space="preserve">2. Противопожарная техника должна иметь маркировку, позволяющую идентифицировать изделие.</w:t>
      </w:r>
    </w:p>
    <w:p>
      <w:pPr>
        <w:spacing w:after="120"/>
        <w:ind w:firstLine="397"/>
        <w:jc w:val="both"/>
      </w:pPr>
      <w:r>
        <w:rPr>
          <w:rFonts w:ascii="Arial" w:cs="Arial" w:eastAsia="Arial" w:hAnsi="Arial"/>
          <w:sz w:val="24"/>
          <w:szCs w:val="24"/>
        </w:rPr>
        <w:t xml:space="preserve">3. Техническая документация на противопожарную технику должна содержать информацию о правилах ее эффективного применения и эксплуатации и сроках эксплуатации.</w:t>
      </w:r>
    </w:p>
    <w:p>
      <w:pPr>
        <w:spacing w:after="120"/>
        <w:ind w:firstLine="397"/>
        <w:jc w:val="both"/>
      </w:pPr>
      <w:r>
        <w:rPr>
          <w:rFonts w:ascii="Arial" w:cs="Arial" w:eastAsia="Arial" w:hAnsi="Arial"/>
          <w:sz w:val="24"/>
          <w:szCs w:val="24"/>
        </w:rPr>
        <w:t xml:space="preserve">4. Для определения соответствия противопожарной техники установленным эксплуатационным характеристикам проводятся испытания. Методы испытания противопожарной техники определяются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84. Требования к огнетушащим веществам</w:t>
      </w:r>
    </w:p>
    <w:p>
      <w:pPr>
        <w:spacing w:after="120"/>
        <w:ind w:firstLine="397"/>
        <w:jc w:val="both"/>
      </w:pPr>
      <w:r>
        <w:rPr>
          <w:rFonts w:ascii="Arial" w:cs="Arial" w:eastAsia="Arial" w:hAnsi="Arial"/>
          <w:sz w:val="24"/>
          <w:szCs w:val="24"/>
        </w:rPr>
        <w:t xml:space="preserve">1. Огнетушащие вещества должны обеспечивать тушение пожара при их подаче объемным или поверхностным способом с характеристиками подачи в соответствии с тактикой тушения пожара.</w:t>
      </w:r>
    </w:p>
    <w:p>
      <w:pPr>
        <w:spacing w:after="120"/>
        <w:ind w:firstLine="397"/>
        <w:jc w:val="both"/>
      </w:pPr>
      <w:r>
        <w:rPr>
          <w:rFonts w:ascii="Arial" w:cs="Arial" w:eastAsia="Arial" w:hAnsi="Arial"/>
          <w:sz w:val="24"/>
          <w:szCs w:val="24"/>
        </w:rPr>
        <w:t xml:space="preserve">2. Огнетушащие вещества должны применяться в зависимости от физико-химических свойств горючих веществ и материалов.</w:t>
      </w:r>
    </w:p>
    <w:p>
      <w:pPr>
        <w:spacing w:after="120"/>
        <w:ind w:firstLine="397"/>
        <w:jc w:val="both"/>
      </w:pPr>
      <w:r>
        <w:rPr>
          <w:rFonts w:ascii="Arial" w:cs="Arial" w:eastAsia="Arial" w:hAnsi="Arial"/>
          <w:sz w:val="24"/>
          <w:szCs w:val="24"/>
        </w:rPr>
        <w:t xml:space="preserve">3. Огнетушащие вещества должны сохранять свои свойства, необходимые для тушения пожара, в период транспортировки и срока хранения.</w:t>
      </w:r>
    </w:p>
    <w:p>
      <w:pPr>
        <w:spacing w:after="120"/>
        <w:ind w:firstLine="397"/>
        <w:jc w:val="both"/>
      </w:pPr>
      <w:r>
        <w:rPr>
          <w:rFonts w:ascii="Arial" w:cs="Arial" w:eastAsia="Arial" w:hAnsi="Arial"/>
          <w:sz w:val="24"/>
          <w:szCs w:val="24"/>
        </w:rPr>
        <w:t xml:space="preserve">4. Огнетушащие вещества не должны оказывать вредного воздействия на здоровье людей и окружающую среду, превышающего принятые допустимые значения.</w:t>
      </w:r>
    </w:p>
    <w:p>
      <w:pPr>
        <w:spacing w:after="120"/>
        <w:ind w:firstLine="397"/>
        <w:jc w:val="both"/>
      </w:pPr>
      <w:r>
        <w:rPr>
          <w:rFonts w:ascii="Arial" w:cs="Arial" w:eastAsia="Arial" w:hAnsi="Arial"/>
          <w:sz w:val="24"/>
          <w:szCs w:val="24"/>
        </w:rPr>
        <w:t xml:space="preserve">5. Огнетушащая способность, физико-химические свойства, а также качество огнетушащих средств определяются испытаниями, установленными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85. Требования к автоматическим установкам пожарной сигнализации</w:t>
      </w:r>
    </w:p>
    <w:p>
      <w:pPr>
        <w:spacing w:after="120"/>
        <w:ind w:firstLine="397"/>
        <w:jc w:val="both"/>
      </w:pPr>
      <w:r>
        <w:rPr>
          <w:rFonts w:ascii="Arial" w:cs="Arial" w:eastAsia="Arial" w:hAnsi="Arial"/>
          <w:sz w:val="24"/>
          <w:szCs w:val="24"/>
        </w:rPr>
        <w:t xml:space="preserve">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техническими средствами, взаимодействующими с ними.</w:t>
      </w:r>
    </w:p>
    <w:p>
      <w:pPr>
        <w:spacing w:after="120"/>
        <w:ind w:firstLine="397"/>
        <w:jc w:val="both"/>
      </w:pPr>
      <w:r>
        <w:rPr>
          <w:rFonts w:ascii="Arial" w:cs="Arial" w:eastAsia="Arial" w:hAnsi="Arial"/>
          <w:sz w:val="24"/>
          <w:szCs w:val="24"/>
        </w:rPr>
        <w:t xml:space="preserve">2. Линии связи между техническими средствами автоматических установок пожарной сигнализации должны быть выполнены с учетом обеспечения их функционирования при пожаре в течение времени, необходимого для обнаружения пожара, выдачи сигналов об эвакуации, времени эвакуации, а также времени, необходимого для управления другими техническими средствами.</w:t>
      </w:r>
    </w:p>
    <w:p>
      <w:pPr>
        <w:spacing w:after="120"/>
        <w:ind w:firstLine="397"/>
        <w:jc w:val="both"/>
      </w:pPr>
      <w:r>
        <w:rPr>
          <w:rFonts w:ascii="Arial" w:cs="Arial" w:eastAsia="Arial" w:hAnsi="Arial"/>
          <w:sz w:val="24"/>
          <w:szCs w:val="24"/>
        </w:rPr>
        <w:t xml:space="preserve">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pPr>
        <w:spacing w:after="120"/>
        <w:ind w:firstLine="397"/>
        <w:jc w:val="both"/>
      </w:pPr>
      <w:r>
        <w:rPr>
          <w:rFonts w:ascii="Arial" w:cs="Arial" w:eastAsia="Arial" w:hAnsi="Arial"/>
          <w:sz w:val="24"/>
          <w:szCs w:val="24"/>
        </w:rPr>
        <w:t xml:space="preserve">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pPr>
        <w:spacing w:after="120"/>
        <w:ind w:firstLine="397"/>
        <w:jc w:val="both"/>
      </w:pPr>
      <w:r>
        <w:rPr>
          <w:rFonts w:ascii="Arial" w:cs="Arial" w:eastAsia="Arial" w:hAnsi="Arial"/>
          <w:sz w:val="24"/>
          <w:szCs w:val="24"/>
        </w:rPr>
        <w:t xml:space="preserve">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 этом они не должны оказывать отрицательного воздействия электромагнитными помехами на технические средства, применяемые на объекте защиты.</w:t>
      </w:r>
    </w:p>
    <w:p>
      <w:pPr>
        <w:spacing w:after="120"/>
        <w:ind w:firstLine="397"/>
        <w:jc w:val="both"/>
      </w:pPr>
      <w:r>
        <w:rPr>
          <w:rFonts w:ascii="Arial" w:cs="Arial" w:eastAsia="Arial" w:hAnsi="Arial"/>
          <w:sz w:val="24"/>
          <w:szCs w:val="24"/>
        </w:rPr>
        <w:t xml:space="preserve">6. Требования по проектированию и монтажу автоматических систем пожарной сигнализации определяются соответствующими строительными нормами и правилами,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b/>
          <w:bCs/>
          <w:sz w:val="24"/>
          <w:szCs w:val="24"/>
        </w:rPr>
        <w:t xml:space="preserve">Статья 86. Требования к автоматическим установкам пожаротушения</w:t>
      </w:r>
    </w:p>
    <w:p>
      <w:pPr>
        <w:spacing w:after="120"/>
        <w:ind w:firstLine="397"/>
        <w:jc w:val="both"/>
      </w:pPr>
      <w:r>
        <w:rPr>
          <w:rFonts w:ascii="Arial" w:cs="Arial" w:eastAsia="Arial" w:hAnsi="Arial"/>
          <w:sz w:val="24"/>
          <w:szCs w:val="24"/>
        </w:rPr>
        <w:t xml:space="preserve">1. Автоматические установки пожаротушения должны обеспечивать ликвидацию пожара поверхностным или объемным способом подачи огнетушащего вещества с целью создания условий, препятствующих возникновению и развитию процесса горения.</w:t>
      </w:r>
    </w:p>
    <w:p>
      <w:pPr>
        <w:spacing w:after="120"/>
        <w:ind w:firstLine="397"/>
        <w:jc w:val="both"/>
      </w:pPr>
      <w:r>
        <w:rPr>
          <w:rFonts w:ascii="Arial" w:cs="Arial" w:eastAsia="Arial" w:hAnsi="Arial"/>
          <w:sz w:val="24"/>
          <w:szCs w:val="24"/>
        </w:rPr>
        <w:t xml:space="preserve">2. Тушение пожара объемным способом должно обеспечивать создание среды, не поддерживающей горение во всем объеме защищаемого помещения (здания, сооружения).</w:t>
      </w:r>
    </w:p>
    <w:p>
      <w:pPr>
        <w:spacing w:after="120"/>
        <w:ind w:firstLine="397"/>
        <w:jc w:val="both"/>
      </w:pPr>
      <w:r>
        <w:rPr>
          <w:rFonts w:ascii="Arial" w:cs="Arial" w:eastAsia="Arial" w:hAnsi="Arial"/>
          <w:sz w:val="24"/>
          <w:szCs w:val="24"/>
        </w:rPr>
        <w:t xml:space="preserve">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pPr>
        <w:spacing w:after="120"/>
        <w:ind w:firstLine="397"/>
        <w:jc w:val="both"/>
      </w:pPr>
      <w:r>
        <w:rPr>
          <w:rFonts w:ascii="Arial" w:cs="Arial" w:eastAsia="Arial" w:hAnsi="Arial"/>
          <w:sz w:val="24"/>
          <w:szCs w:val="24"/>
        </w:rPr>
        <w:t xml:space="preserve">4. Срабатывание автоматических установок пожаротушения не должно приводить к возникновению пожара и (или) взрыва горючих материалов в помещениях зданий и сооружений и на открытых площадках.</w:t>
      </w:r>
    </w:p>
    <w:p>
      <w:pPr>
        <w:spacing w:after="120"/>
        <w:ind w:firstLine="397"/>
        <w:jc w:val="both"/>
      </w:pPr>
      <w:r>
        <w:rPr>
          <w:rFonts w:ascii="Arial" w:cs="Arial" w:eastAsia="Arial" w:hAnsi="Arial"/>
          <w:sz w:val="24"/>
          <w:szCs w:val="24"/>
        </w:rPr>
        <w:t xml:space="preserve">5. Требования по проектированию и монтажу автоматических установок пожаротушения устанавливаются соответствующими строительными нормами и правилами, нормативными правовыми актами Кыргызской Республики в области пожарной безопасности.</w:t>
      </w:r>
    </w:p>
    <w:p>
      <w:pPr>
        <w:spacing w:after="120" w:before="200"/>
        <w:jc w:val="center"/>
      </w:pPr>
      <w:r>
        <w:rPr>
          <w:rFonts w:ascii="Arial" w:cs="Arial" w:eastAsia="Arial" w:hAnsi="Arial"/>
          <w:b/>
          <w:bCs/>
          <w:sz w:val="24"/>
          <w:szCs w:val="24"/>
        </w:rPr>
        <w:t xml:space="preserve">Глава 22. Требования к первичным средствам пожаротушения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87. Требования к огнетушителям</w:t>
      </w:r>
    </w:p>
    <w:p>
      <w:pPr>
        <w:spacing w:after="120"/>
        <w:ind w:firstLine="397"/>
        <w:jc w:val="both"/>
      </w:pPr>
      <w:r>
        <w:rPr>
          <w:rFonts w:ascii="Arial" w:cs="Arial" w:eastAsia="Arial" w:hAnsi="Arial"/>
          <w:sz w:val="24"/>
          <w:szCs w:val="24"/>
        </w:rPr>
        <w:t xml:space="preserve">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w:t>
      </w:r>
    </w:p>
    <w:p>
      <w:pPr>
        <w:spacing w:after="120"/>
        <w:ind w:firstLine="397"/>
        <w:jc w:val="both"/>
      </w:pPr>
      <w:r>
        <w:rPr>
          <w:rFonts w:ascii="Arial" w:cs="Arial" w:eastAsia="Arial" w:hAnsi="Arial"/>
          <w:sz w:val="24"/>
          <w:szCs w:val="24"/>
        </w:rPr>
        <w:t xml:space="preserve">2. Длина струи огнетушащего вещества из переносных и передвижных огнетушителей должна обеспечивать безопасность человека при тушении пожара.</w:t>
      </w:r>
    </w:p>
    <w:p>
      <w:pPr>
        <w:spacing w:after="120"/>
        <w:ind w:firstLine="397"/>
        <w:jc w:val="both"/>
      </w:pPr>
      <w:r>
        <w:rPr>
          <w:rFonts w:ascii="Arial" w:cs="Arial" w:eastAsia="Arial" w:hAnsi="Arial"/>
          <w:sz w:val="24"/>
          <w:szCs w:val="24"/>
        </w:rPr>
        <w:t xml:space="preserve">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pPr>
        <w:spacing w:after="120"/>
        <w:ind w:firstLine="397"/>
        <w:jc w:val="both"/>
      </w:pPr>
      <w:r>
        <w:rPr>
          <w:rFonts w:ascii="Arial" w:cs="Arial" w:eastAsia="Arial" w:hAnsi="Arial"/>
          <w:sz w:val="24"/>
          <w:szCs w:val="24"/>
        </w:rPr>
        <w:t xml:space="preserve">4. Технические параметры огнетушителей и их огнетушащая способность определяются лабораторными испытаниями согласно требованиям соответствующего национального стандарта, утвержденного в установленном порядке.</w:t>
      </w:r>
    </w:p>
    <w:p>
      <w:pPr>
        <w:spacing w:after="120"/>
        <w:ind w:firstLine="397"/>
        <w:jc w:val="both"/>
      </w:pPr>
      <w:r>
        <w:rPr>
          <w:rFonts w:ascii="Arial" w:cs="Arial" w:eastAsia="Arial" w:hAnsi="Arial"/>
          <w:b/>
          <w:bCs/>
          <w:sz w:val="24"/>
          <w:szCs w:val="24"/>
        </w:rPr>
        <w:t xml:space="preserve">Статья 88. Требования к пожарным кранам</w:t>
      </w:r>
    </w:p>
    <w:p>
      <w:pPr>
        <w:spacing w:after="120"/>
        <w:ind w:firstLine="397"/>
        <w:jc w:val="both"/>
      </w:pPr>
      <w:r>
        <w:rPr>
          <w:rFonts w:ascii="Arial" w:cs="Arial" w:eastAsia="Arial" w:hAnsi="Arial"/>
          <w:sz w:val="24"/>
          <w:szCs w:val="24"/>
        </w:rPr>
        <w:t xml:space="preserve">1. Конструкция пожарных кранов должна обеспечивать возможность открытия запорного устройства одним человеком и подачи воды с расходами, обеспечивающими пожаротушение.</w:t>
      </w:r>
    </w:p>
    <w:p>
      <w:pPr>
        <w:spacing w:after="120"/>
        <w:ind w:firstLine="397"/>
        <w:jc w:val="both"/>
      </w:pPr>
      <w:r>
        <w:rPr>
          <w:rFonts w:ascii="Arial" w:cs="Arial" w:eastAsia="Arial" w:hAnsi="Arial"/>
          <w:sz w:val="24"/>
          <w:szCs w:val="24"/>
        </w:rPr>
        <w:t xml:space="preserve">2. Конструкция соединительных головок пожарных кранов должна позволять подсоединять к ним пожарные рукава, используемые в подразделениях уполномоченного государственного органа в области профилактики и тушения пожаров.</w:t>
      </w:r>
    </w:p>
    <w:p>
      <w:pPr>
        <w:spacing w:after="120"/>
        <w:ind w:firstLine="397"/>
        <w:jc w:val="both"/>
      </w:pPr>
      <w:r>
        <w:rPr>
          <w:rFonts w:ascii="Arial" w:cs="Arial" w:eastAsia="Arial" w:hAnsi="Arial"/>
          <w:sz w:val="24"/>
          <w:szCs w:val="24"/>
        </w:rPr>
        <w:t xml:space="preserve">3. Требуемое давление воды в пожарных кранах должно обеспечиваться насосами - повысителями, а их включение - от кнопок дистанционного включения. Расстановка, комплектация и требуемый расход воды в пожарных кранах устанавливаются нормативными правовыми актами в области пожарной безопасности, а также соответствующими строительными нормами и правилами.</w:t>
      </w:r>
    </w:p>
    <w:p>
      <w:pPr>
        <w:spacing w:after="120" w:before="200"/>
        <w:jc w:val="center"/>
      </w:pPr>
      <w:r>
        <w:rPr>
          <w:rFonts w:ascii="Arial" w:cs="Arial" w:eastAsia="Arial" w:hAnsi="Arial"/>
          <w:b/>
          <w:bCs/>
          <w:sz w:val="24"/>
          <w:szCs w:val="24"/>
        </w:rPr>
        <w:t xml:space="preserve">Глава 23. Требования к мобильным средствам пожаротушения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Требования к пожарным автомобилям</w:t>
      </w:r>
    </w:p>
    <w:p>
      <w:pPr>
        <w:spacing w:after="120"/>
        <w:ind w:firstLine="397"/>
        <w:jc w:val="both"/>
      </w:pPr>
      <w:r>
        <w:rPr>
          <w:rFonts w:ascii="Arial" w:cs="Arial" w:eastAsia="Arial" w:hAnsi="Arial"/>
          <w:sz w:val="24"/>
          <w:szCs w:val="24"/>
        </w:rPr>
        <w:t xml:space="preserve">Основные и специальные пожарные автомобили должны обеспечивать выполнение следующих функций:</w:t>
      </w:r>
    </w:p>
    <w:p>
      <w:pPr>
        <w:spacing w:after="120"/>
        <w:ind w:firstLine="397"/>
        <w:jc w:val="both"/>
      </w:pPr>
      <w:r>
        <w:rPr>
          <w:rFonts w:ascii="Arial" w:cs="Arial" w:eastAsia="Arial" w:hAnsi="Arial"/>
          <w:sz w:val="24"/>
          <w:szCs w:val="24"/>
        </w:rPr>
        <w:t xml:space="preserve">1) доставка к месту пожара личного состава противопожарной службы, огнетушащих веществ, пожарного оборудования, средств индивидуальной защиты и спасения, пожарного инструмента;</w:t>
      </w:r>
    </w:p>
    <w:p>
      <w:pPr>
        <w:spacing w:after="120"/>
        <w:ind w:firstLine="397"/>
        <w:jc w:val="both"/>
      </w:pPr>
      <w:r>
        <w:rPr>
          <w:rFonts w:ascii="Arial" w:cs="Arial" w:eastAsia="Arial" w:hAnsi="Arial"/>
          <w:sz w:val="24"/>
          <w:szCs w:val="24"/>
        </w:rPr>
        <w:t xml:space="preserve">2) проведение аварийно-спасательных работ;</w:t>
      </w:r>
    </w:p>
    <w:p>
      <w:pPr>
        <w:spacing w:after="120"/>
        <w:ind w:firstLine="397"/>
        <w:jc w:val="both"/>
      </w:pPr>
      <w:r>
        <w:rPr>
          <w:rFonts w:ascii="Arial" w:cs="Arial" w:eastAsia="Arial" w:hAnsi="Arial"/>
          <w:sz w:val="24"/>
          <w:szCs w:val="24"/>
        </w:rPr>
        <w:t xml:space="preserve">3) подача в очаг пожара огнетушащих веществ;</w:t>
      </w:r>
    </w:p>
    <w:p>
      <w:pPr>
        <w:spacing w:after="120"/>
        <w:ind w:firstLine="397"/>
        <w:jc w:val="both"/>
      </w:pPr>
      <w:r>
        <w:rPr>
          <w:rFonts w:ascii="Arial" w:cs="Arial" w:eastAsia="Arial" w:hAnsi="Arial"/>
          <w:sz w:val="24"/>
          <w:szCs w:val="24"/>
        </w:rPr>
        <w:t xml:space="preserve">4) проведение аварийно-спасательных работ, связанных с тушением пожара;</w:t>
      </w:r>
    </w:p>
    <w:p>
      <w:pPr>
        <w:spacing w:after="120"/>
        <w:ind w:firstLine="397"/>
        <w:jc w:val="both"/>
      </w:pPr>
      <w:r>
        <w:rPr>
          <w:rFonts w:ascii="Arial" w:cs="Arial" w:eastAsia="Arial" w:hAnsi="Arial"/>
          <w:sz w:val="24"/>
          <w:szCs w:val="24"/>
        </w:rPr>
        <w:t xml:space="preserve">5) обеспечение безопасности выполнения задач, возложенных на уполномоченный государственный орган в области тушения пожаров и аварийно-спасательных работ.</w:t>
      </w:r>
    </w:p>
    <w:p>
      <w:pPr>
        <w:spacing w:after="120"/>
        <w:ind w:firstLine="397"/>
        <w:jc w:val="both"/>
      </w:pPr>
      <w:r>
        <w:rPr>
          <w:rFonts w:ascii="Arial" w:cs="Arial" w:eastAsia="Arial" w:hAnsi="Arial"/>
          <w:sz w:val="24"/>
          <w:szCs w:val="24"/>
        </w:rPr>
        <w:t xml:space="preserve">Сроки эксплуатации основных и специальных пожарных автомобилей не должны превышать сроков, установленных заводом-изготовителем. Сроки исчисляются со дня их поставки в боевой расчет.</w:t>
      </w:r>
    </w:p>
    <w:p>
      <w:pPr>
        <w:spacing w:after="120"/>
        <w:ind w:firstLine="397"/>
        <w:jc w:val="both"/>
      </w:pPr>
      <w:r>
        <w:rPr>
          <w:rFonts w:ascii="Arial" w:cs="Arial" w:eastAsia="Arial" w:hAnsi="Arial"/>
          <w:b/>
          <w:bCs/>
          <w:sz w:val="24"/>
          <w:szCs w:val="24"/>
        </w:rPr>
        <w:t xml:space="preserve">Статья 90. Требования к пожарным поездам</w:t>
      </w:r>
    </w:p>
    <w:p>
      <w:pPr>
        <w:spacing w:after="120"/>
        <w:ind w:firstLine="397"/>
        <w:jc w:val="both"/>
      </w:pPr>
      <w:r>
        <w:rPr>
          <w:rFonts w:ascii="Arial" w:cs="Arial" w:eastAsia="Arial" w:hAnsi="Arial"/>
          <w:sz w:val="24"/>
          <w:szCs w:val="24"/>
        </w:rPr>
        <w:t xml:space="preserve">Пожарные поезда должны быть оснащены оборудованием, позволяющим осуществлять тушение пожаров.</w:t>
      </w:r>
    </w:p>
    <w:p>
      <w:pPr>
        <w:spacing w:after="120"/>
        <w:ind w:firstLine="397"/>
        <w:jc w:val="both"/>
      </w:pPr>
      <w:r>
        <w:rPr>
          <w:rFonts w:ascii="Arial" w:cs="Arial" w:eastAsia="Arial" w:hAnsi="Arial"/>
          <w:b/>
          <w:bCs/>
          <w:sz w:val="24"/>
          <w:szCs w:val="24"/>
        </w:rPr>
        <w:t xml:space="preserve">Статья 91. Требования к пожарным вертолетам</w:t>
      </w:r>
    </w:p>
    <w:p>
      <w:pPr>
        <w:spacing w:after="120"/>
        <w:ind w:firstLine="397"/>
        <w:jc w:val="both"/>
      </w:pPr>
      <w:r>
        <w:rPr>
          <w:rFonts w:ascii="Arial" w:cs="Arial" w:eastAsia="Arial" w:hAnsi="Arial"/>
          <w:sz w:val="24"/>
          <w:szCs w:val="24"/>
        </w:rPr>
        <w:t xml:space="preserve">Пожарные вертолеты должны быть оснащены оборудованием, позволяющим производить тушение лесных и горных пожаров, пожаров в высотных зданиях, а также оборудованием, предназначенным для проведения аварийно-спасательных работ (эвакуации людей) в высотных зданиях.</w:t>
      </w:r>
    </w:p>
    <w:p>
      <w:pPr>
        <w:spacing w:after="120"/>
        <w:ind w:firstLine="397"/>
        <w:jc w:val="both"/>
      </w:pPr>
      <w:r>
        <w:rPr>
          <w:rFonts w:ascii="Arial" w:cs="Arial" w:eastAsia="Arial" w:hAnsi="Arial"/>
          <w:b/>
          <w:bCs/>
          <w:sz w:val="24"/>
          <w:szCs w:val="24"/>
        </w:rPr>
        <w:t xml:space="preserve">Статья 92. Требования к пожарным мотопомпам</w:t>
      </w:r>
    </w:p>
    <w:p>
      <w:pPr>
        <w:spacing w:after="120"/>
        <w:ind w:firstLine="397"/>
        <w:jc w:val="both"/>
      </w:pPr>
      <w:r>
        <w:rPr>
          <w:rFonts w:ascii="Arial" w:cs="Arial" w:eastAsia="Arial" w:hAnsi="Arial"/>
          <w:sz w:val="24"/>
          <w:szCs w:val="24"/>
        </w:rPr>
        <w:t xml:space="preserve">1. Пожарные мотопомпы должны обеспечивать забор и подачу воды к очагу пожара из водопроводной сети, емкостей и (или) из открытых водоисточников с расходом и напором, обеспечивающими выполнение задач при тушении пожаров.</w:t>
      </w:r>
    </w:p>
    <w:p>
      <w:pPr>
        <w:spacing w:after="120"/>
        <w:ind w:firstLine="397"/>
        <w:jc w:val="both"/>
      </w:pPr>
      <w:r>
        <w:rPr>
          <w:rFonts w:ascii="Arial" w:cs="Arial" w:eastAsia="Arial" w:hAnsi="Arial"/>
          <w:sz w:val="24"/>
          <w:szCs w:val="24"/>
        </w:rPr>
        <w:t xml:space="preserve">2. Конструкция переносных пожарных мотопомп должна обеспечивать возможность ее переноски двумя операторами и установки на грунт.</w:t>
      </w:r>
    </w:p>
    <w:p>
      <w:pPr>
        <w:spacing w:after="120"/>
        <w:ind w:firstLine="397"/>
        <w:jc w:val="both"/>
      </w:pPr>
      <w:r>
        <w:rPr>
          <w:rFonts w:ascii="Arial" w:cs="Arial" w:eastAsia="Arial" w:hAnsi="Arial"/>
          <w:sz w:val="24"/>
          <w:szCs w:val="24"/>
        </w:rPr>
        <w:t xml:space="preserve">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 к месту пожара и их устойчивое размещение при заборе и подаче воды.</w:t>
      </w:r>
    </w:p>
    <w:p>
      <w:pPr>
        <w:spacing w:after="120" w:before="200"/>
        <w:jc w:val="center"/>
      </w:pPr>
      <w:r>
        <w:rPr>
          <w:rFonts w:ascii="Arial" w:cs="Arial" w:eastAsia="Arial" w:hAnsi="Arial"/>
          <w:b/>
          <w:bCs/>
          <w:sz w:val="24"/>
          <w:szCs w:val="24"/>
        </w:rPr>
        <w:t xml:space="preserve">Глава 24. Требования к средствам индивидуальной защиты пожарных и людей при пожаре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Требования к средствам индивидуальной защиты пожарных</w:t>
      </w:r>
    </w:p>
    <w:p>
      <w:pPr>
        <w:spacing w:after="120"/>
        <w:ind w:firstLine="397"/>
        <w:jc w:val="both"/>
      </w:pPr>
      <w:r>
        <w:rPr>
          <w:rFonts w:ascii="Arial" w:cs="Arial" w:eastAsia="Arial" w:hAnsi="Arial"/>
          <w:sz w:val="24"/>
          <w:szCs w:val="24"/>
        </w:rPr>
        <w:t xml:space="preserve">1. Средства индивидуальной защиты пожарных должны защищать личный состав подразделений пожарно-спасательных служб от воздействия опасных факторов пожара, климатических воздействий и получения травм при тушении пожара и проведении аварийно-спасательных работ.</w:t>
      </w:r>
    </w:p>
    <w:p>
      <w:pPr>
        <w:spacing w:after="120"/>
        <w:ind w:firstLine="397"/>
        <w:jc w:val="both"/>
      </w:pPr>
      <w:r>
        <w:rPr>
          <w:rFonts w:ascii="Arial" w:cs="Arial" w:eastAsia="Arial" w:hAnsi="Arial"/>
          <w:sz w:val="24"/>
          <w:szCs w:val="24"/>
        </w:rPr>
        <w:t xml:space="preserve">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pPr>
        <w:spacing w:after="120"/>
        <w:ind w:firstLine="397"/>
        <w:jc w:val="both"/>
      </w:pPr>
      <w:r>
        <w:rPr>
          <w:rFonts w:ascii="Arial" w:cs="Arial" w:eastAsia="Arial" w:hAnsi="Arial"/>
          <w:b/>
          <w:bCs/>
          <w:sz w:val="24"/>
          <w:szCs w:val="24"/>
        </w:rPr>
        <w:t xml:space="preserve">Статья 94. Требования к средствам индивидуальной защиты органов дыхания и зрения пожарных</w:t>
      </w:r>
    </w:p>
    <w:p>
      <w:pPr>
        <w:spacing w:after="120"/>
        <w:ind w:firstLine="397"/>
        <w:jc w:val="both"/>
      </w:pPr>
      <w:r>
        <w:rPr>
          <w:rFonts w:ascii="Arial" w:cs="Arial" w:eastAsia="Arial" w:hAnsi="Arial"/>
          <w:sz w:val="24"/>
          <w:szCs w:val="24"/>
        </w:rPr>
        <w:t xml:space="preserve">1. Средства индивидуальной защиты органов дыхания и зрения пожарных должны обеспечивать защиту пожарного при работе в непригодной для дыхания и раздражающей слизистую оболочку глаз среде.</w:t>
      </w:r>
    </w:p>
    <w:p>
      <w:pPr>
        <w:spacing w:after="120"/>
        <w:ind w:firstLine="397"/>
        <w:jc w:val="both"/>
      </w:pPr>
      <w:r>
        <w:rPr>
          <w:rFonts w:ascii="Arial" w:cs="Arial" w:eastAsia="Arial" w:hAnsi="Arial"/>
          <w:sz w:val="24"/>
          <w:szCs w:val="24"/>
        </w:rPr>
        <w:t xml:space="preserve">2. Средства индивидуальной защиты органов дыхания и зрения должны отвечать предъявляемым требованиям по стойкости к механическим и климатическим воздействиям, показателям эргономики, значения которых устанавливаются в соответствии с тактикой проведения аварийно-спасательных работ на пожаре, спасания людей и необходимостью обеспечения безопасных условий труда пожарных.</w:t>
      </w:r>
    </w:p>
    <w:p>
      <w:pPr>
        <w:spacing w:after="120"/>
        <w:ind w:firstLine="397"/>
        <w:jc w:val="both"/>
      </w:pPr>
      <w:r>
        <w:rPr>
          <w:rFonts w:ascii="Arial" w:cs="Arial" w:eastAsia="Arial" w:hAnsi="Arial"/>
          <w:sz w:val="24"/>
          <w:szCs w:val="24"/>
        </w:rPr>
        <w:t xml:space="preserve">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pPr>
        <w:spacing w:after="120"/>
        <w:ind w:firstLine="397"/>
        <w:jc w:val="both"/>
      </w:pPr>
      <w:r>
        <w:rPr>
          <w:rFonts w:ascii="Arial" w:cs="Arial" w:eastAsia="Arial" w:hAnsi="Arial"/>
          <w:sz w:val="24"/>
          <w:szCs w:val="24"/>
        </w:rPr>
        <w:t xml:space="preserve">4. Время защитного действия дыхательных аппаратов (при легочной вентиляции 30 л/мин) со сжатым воздухом должно быть не менее 1 часа, кислородно-изолирующих аппаратов - не менее 4 часов.</w:t>
      </w:r>
    </w:p>
    <w:p>
      <w:pPr>
        <w:spacing w:after="120"/>
        <w:ind w:firstLine="397"/>
        <w:jc w:val="both"/>
      </w:pPr>
      <w:r>
        <w:rPr>
          <w:rFonts w:ascii="Arial" w:cs="Arial" w:eastAsia="Arial" w:hAnsi="Arial"/>
          <w:sz w:val="24"/>
          <w:szCs w:val="24"/>
        </w:rPr>
        <w:t xml:space="preserve">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pPr>
        <w:spacing w:after="120"/>
        <w:ind w:firstLine="397"/>
        <w:jc w:val="both"/>
      </w:pPr>
      <w:r>
        <w:rPr>
          <w:rFonts w:ascii="Arial" w:cs="Arial" w:eastAsia="Arial" w:hAnsi="Arial"/>
          <w:sz w:val="24"/>
          <w:szCs w:val="24"/>
        </w:rPr>
        <w:t xml:space="preserve">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pPr>
        <w:spacing w:after="120"/>
        <w:ind w:firstLine="397"/>
        <w:jc w:val="both"/>
      </w:pPr>
      <w:r>
        <w:rPr>
          <w:rFonts w:ascii="Arial" w:cs="Arial" w:eastAsia="Arial" w:hAnsi="Arial"/>
          <w:sz w:val="24"/>
          <w:szCs w:val="24"/>
        </w:rPr>
        <w:t xml:space="preserve">7. Запрещается использование средств индивидуальной защиты органов дыхания (противогазы) фильтрующего действия для защиты пожарных во время тушения пожаров.</w:t>
      </w:r>
    </w:p>
    <w:p>
      <w:pPr>
        <w:spacing w:after="120"/>
        <w:ind w:firstLine="397"/>
        <w:jc w:val="both"/>
      </w:pPr>
      <w:r>
        <w:rPr>
          <w:rFonts w:ascii="Arial" w:cs="Arial" w:eastAsia="Arial" w:hAnsi="Arial"/>
          <w:sz w:val="24"/>
          <w:szCs w:val="24"/>
        </w:rPr>
        <w:t xml:space="preserve">8. Запрещается использование кислородных дыхательных аппаратов в комплекте со специальной защитной одеждой от повышенных тепловых воздействий и специальной одеждой изолирующего типа.</w:t>
      </w:r>
    </w:p>
    <w:p>
      <w:pPr>
        <w:spacing w:after="120"/>
        <w:ind w:firstLine="397"/>
        <w:jc w:val="both"/>
      </w:pPr>
      <w:r>
        <w:rPr>
          <w:rFonts w:ascii="Arial" w:cs="Arial" w:eastAsia="Arial" w:hAnsi="Arial"/>
          <w:b/>
          <w:bCs/>
          <w:sz w:val="24"/>
          <w:szCs w:val="24"/>
        </w:rPr>
        <w:t xml:space="preserve">Статья 95. Требования к специальной защитной одежде пожарных</w:t>
      </w:r>
    </w:p>
    <w:p>
      <w:pPr>
        <w:spacing w:after="120"/>
        <w:ind w:firstLine="397"/>
        <w:jc w:val="both"/>
      </w:pPr>
      <w:r>
        <w:rPr>
          <w:rFonts w:ascii="Arial" w:cs="Arial" w:eastAsia="Arial" w:hAnsi="Arial"/>
          <w:sz w:val="24"/>
          <w:szCs w:val="24"/>
        </w:rPr>
        <w:t xml:space="preserve">1. Специальная защитная одежда (общего назначения, для защиты от тепловых воздействий и изолирующего типа) должна обеспечивать безопасные условия труда пожарных и защиту пожарных от опасных факторов пожара или иных чрезвычайных ситуаций.</w:t>
      </w:r>
    </w:p>
    <w:p>
      <w:pPr>
        <w:spacing w:after="120"/>
        <w:ind w:firstLine="397"/>
        <w:jc w:val="both"/>
      </w:pPr>
      <w:r>
        <w:rPr>
          <w:rFonts w:ascii="Arial" w:cs="Arial" w:eastAsia="Arial" w:hAnsi="Arial"/>
          <w:sz w:val="24"/>
          <w:szCs w:val="24"/>
        </w:rPr>
        <w:t xml:space="preserve">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pPr>
        <w:spacing w:after="120"/>
        <w:ind w:firstLine="397"/>
        <w:jc w:val="both"/>
      </w:pPr>
      <w:r>
        <w:rPr>
          <w:rFonts w:ascii="Arial" w:cs="Arial" w:eastAsia="Arial" w:hAnsi="Arial"/>
          <w:sz w:val="24"/>
          <w:szCs w:val="24"/>
        </w:rPr>
        <w:t xml:space="preserve">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одежде изолирующего типа.</w:t>
      </w:r>
    </w:p>
    <w:p>
      <w:pPr>
        <w:spacing w:after="120"/>
        <w:ind w:firstLine="397"/>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w:t>
      </w:r>
    </w:p>
    <w:p>
      <w:pPr>
        <w:spacing w:after="120"/>
        <w:ind w:firstLine="397"/>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и проведении аварийно-спасательных работ на радиационно опасных объектах, кроме того должна обеспечивать защиту жизненно важных органов человека от ионизирующих излучений.</w:t>
      </w:r>
    </w:p>
    <w:p>
      <w:pPr>
        <w:spacing w:after="120"/>
        <w:ind w:firstLine="397"/>
        <w:jc w:val="both"/>
      </w:pPr>
      <w:r>
        <w:rPr>
          <w:rFonts w:ascii="Arial" w:cs="Arial" w:eastAsia="Arial" w:hAnsi="Arial"/>
          <w:sz w:val="24"/>
          <w:szCs w:val="24"/>
        </w:rPr>
        <w:t xml:space="preserve">4. Масса специальной защитной одежды изолирующего типа должна обеспечивать возможность безопасных условий труда пожарных.</w:t>
      </w:r>
    </w:p>
    <w:p>
      <w:pPr>
        <w:spacing w:after="120"/>
        <w:ind w:firstLine="397"/>
        <w:jc w:val="both"/>
      </w:pPr>
      <w:r>
        <w:rPr>
          <w:rFonts w:ascii="Arial" w:cs="Arial" w:eastAsia="Arial" w:hAnsi="Arial"/>
          <w:b/>
          <w:bCs/>
          <w:sz w:val="24"/>
          <w:szCs w:val="24"/>
        </w:rPr>
        <w:t xml:space="preserve">Статья 96. Требования к средствам защиты рук, ног и головы</w:t>
      </w:r>
    </w:p>
    <w:p>
      <w:pPr>
        <w:spacing w:after="120"/>
        <w:ind w:firstLine="397"/>
        <w:jc w:val="both"/>
      </w:pPr>
      <w:r>
        <w:rPr>
          <w:rFonts w:ascii="Arial" w:cs="Arial" w:eastAsia="Arial" w:hAnsi="Arial"/>
          <w:sz w:val="24"/>
          <w:szCs w:val="24"/>
        </w:rPr>
        <w:t xml:space="preserve">1. Средства защиты рук должны обеспечивать защиту кистей рук человека от термических, механических и химических воздействий при тушении пожара и выполнении аварийно-спасательных работ.</w:t>
      </w:r>
    </w:p>
    <w:p>
      <w:pPr>
        <w:spacing w:after="120"/>
        <w:ind w:firstLine="397"/>
        <w:jc w:val="both"/>
      </w:pPr>
      <w:r>
        <w:rPr>
          <w:rFonts w:ascii="Arial" w:cs="Arial" w:eastAsia="Arial" w:hAnsi="Arial"/>
          <w:sz w:val="24"/>
          <w:szCs w:val="24"/>
        </w:rPr>
        <w:t xml:space="preserve">2. Средства защиты головы (в том числе каски, шлемы, подшлемники) 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w:t>
      </w:r>
    </w:p>
    <w:p>
      <w:pPr>
        <w:spacing w:after="120"/>
        <w:ind w:firstLine="397"/>
        <w:jc w:val="both"/>
      </w:pPr>
      <w:r>
        <w:rPr>
          <w:rFonts w:ascii="Arial" w:cs="Arial" w:eastAsia="Arial" w:hAnsi="Arial"/>
          <w:b/>
          <w:bCs/>
          <w:sz w:val="24"/>
          <w:szCs w:val="24"/>
        </w:rPr>
        <w:t xml:space="preserve">Статья 97. Требования к средствам самоспасения пожарных</w:t>
      </w:r>
    </w:p>
    <w:p>
      <w:pPr>
        <w:spacing w:after="120"/>
        <w:ind w:firstLine="397"/>
        <w:jc w:val="both"/>
      </w:pPr>
      <w:r>
        <w:rPr>
          <w:rFonts w:ascii="Arial" w:cs="Arial" w:eastAsia="Arial" w:hAnsi="Arial"/>
          <w:sz w:val="24"/>
          <w:szCs w:val="24"/>
        </w:rPr>
        <w:t xml:space="preserve">Средства самоспасения пожарных (веревка пожарная, пояс пожарный и карабин пожарный) должны выдерживать статическую нагрузку не менее 12,0 кН, обеспечивать возможность страховки пожарных при работе на высоте и самостоятельного спуска пожарных с высоты.</w:t>
      </w:r>
    </w:p>
    <w:p>
      <w:pPr>
        <w:spacing w:after="120"/>
        <w:ind w:firstLine="397"/>
        <w:jc w:val="both"/>
      </w:pPr>
      <w:r>
        <w:rPr>
          <w:rFonts w:ascii="Arial" w:cs="Arial" w:eastAsia="Arial" w:hAnsi="Arial"/>
          <w:b/>
          <w:bCs/>
          <w:sz w:val="24"/>
          <w:szCs w:val="24"/>
        </w:rPr>
        <w:t xml:space="preserve">Статья 98. Требования к средствам индивидуальной защиты и спасения граждан при пожаре</w:t>
      </w:r>
    </w:p>
    <w:p>
      <w:pPr>
        <w:spacing w:after="120"/>
        <w:ind w:firstLine="397"/>
        <w:jc w:val="both"/>
      </w:pPr>
      <w:r>
        <w:rPr>
          <w:rFonts w:ascii="Arial" w:cs="Arial" w:eastAsia="Arial" w:hAnsi="Arial"/>
          <w:sz w:val="24"/>
          <w:szCs w:val="24"/>
        </w:rPr>
        <w:t xml:space="preserve">1. Средства индивидуальной защиты и спасения граждан при пожаре должны обеспечивать безопасность эвакуации или самоспасения людей. При этом степень обеспечения выполнения этих функций должна характеризоваться показателями стойкости к механическим и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 различного назначения.</w:t>
      </w:r>
    </w:p>
    <w:p>
      <w:pPr>
        <w:spacing w:after="120"/>
        <w:ind w:firstLine="397"/>
        <w:jc w:val="both"/>
      </w:pPr>
      <w:r>
        <w:rPr>
          <w:rFonts w:ascii="Arial" w:cs="Arial" w:eastAsia="Arial" w:hAnsi="Arial"/>
          <w:sz w:val="24"/>
          <w:szCs w:val="24"/>
        </w:rPr>
        <w:t xml:space="preserve">Конструкция средств индивидуальной защиты и спасания граждан при пожаре должна быть надежна и проста в эксплуатации и позволять их использование любым человеком без предварительной подготовки.</w:t>
      </w:r>
    </w:p>
    <w:p>
      <w:pPr>
        <w:spacing w:after="120"/>
        <w:ind w:firstLine="397"/>
        <w:jc w:val="both"/>
      </w:pPr>
      <w:r>
        <w:rPr>
          <w:rFonts w:ascii="Arial" w:cs="Arial" w:eastAsia="Arial" w:hAnsi="Arial"/>
          <w:sz w:val="24"/>
          <w:szCs w:val="24"/>
        </w:rPr>
        <w:t xml:space="preserve">2. Область применения, функциональное назначение, технические характеристики и требования безопасности средств индивидуальной защиты устанавливаются соответствующими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25. Требования к пожарному инструменту и дополнительному снаряжению пожарных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 Требования к пожарному инструменту</w:t>
      </w:r>
    </w:p>
    <w:p>
      <w:pPr>
        <w:spacing w:after="120"/>
        <w:ind w:firstLine="397"/>
        <w:jc w:val="both"/>
      </w:pPr>
      <w:r>
        <w:rPr>
          <w:rFonts w:ascii="Arial" w:cs="Arial" w:eastAsia="Arial" w:hAnsi="Arial"/>
          <w:sz w:val="24"/>
          <w:szCs w:val="24"/>
        </w:rPr>
        <w:t xml:space="preserve">1. Пожарный инструмент в зависимости от его функционального назначения должен обеспечивать выполнение работ по:</w:t>
      </w:r>
    </w:p>
    <w:p>
      <w:pPr>
        <w:spacing w:after="120"/>
        <w:ind w:firstLine="397"/>
        <w:jc w:val="both"/>
      </w:pPr>
      <w:r>
        <w:rPr>
          <w:rFonts w:ascii="Arial" w:cs="Arial" w:eastAsia="Arial" w:hAnsi="Arial"/>
          <w:sz w:val="24"/>
          <w:szCs w:val="24"/>
        </w:rPr>
        <w:t xml:space="preserve">1) резке, подъему, перемещению и фиксации различных строительных конструкций;</w:t>
      </w:r>
    </w:p>
    <w:p>
      <w:pPr>
        <w:spacing w:after="120"/>
        <w:ind w:firstLine="397"/>
        <w:jc w:val="both"/>
      </w:pPr>
      <w:r>
        <w:rPr>
          <w:rFonts w:ascii="Arial" w:cs="Arial" w:eastAsia="Arial" w:hAnsi="Arial"/>
          <w:sz w:val="24"/>
          <w:szCs w:val="24"/>
        </w:rPr>
        <w:t xml:space="preserve">2) пробиванию отверстий и проемов, дроблению строительных конструкций и материалов;</w:t>
      </w:r>
    </w:p>
    <w:p>
      <w:pPr>
        <w:spacing w:after="120"/>
        <w:ind w:firstLine="397"/>
        <w:jc w:val="both"/>
      </w:pPr>
      <w:r>
        <w:rPr>
          <w:rFonts w:ascii="Arial" w:cs="Arial" w:eastAsia="Arial" w:hAnsi="Arial"/>
          <w:sz w:val="24"/>
          <w:szCs w:val="24"/>
        </w:rPr>
        <w:t xml:space="preserve">3) закупорке отверстий в трубах различного диаметра, заделке пробоин в емкостях и трубопроводах.</w:t>
      </w:r>
    </w:p>
    <w:p>
      <w:pPr>
        <w:spacing w:after="120"/>
        <w:ind w:firstLine="397"/>
        <w:jc w:val="both"/>
      </w:pPr>
      <w:r>
        <w:rPr>
          <w:rFonts w:ascii="Arial" w:cs="Arial" w:eastAsia="Arial" w:hAnsi="Arial"/>
          <w:sz w:val="24"/>
          <w:szCs w:val="24"/>
        </w:rP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w:t>
      </w:r>
    </w:p>
    <w:p>
      <w:pPr>
        <w:spacing w:after="120"/>
        <w:ind w:firstLine="397"/>
        <w:jc w:val="both"/>
      </w:pPr>
      <w:r>
        <w:rPr>
          <w:rFonts w:ascii="Arial" w:cs="Arial" w:eastAsia="Arial" w:hAnsi="Arial"/>
          <w:sz w:val="24"/>
          <w:szCs w:val="24"/>
        </w:rPr>
        <w:t xml:space="preserve">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pPr>
        <w:spacing w:after="120"/>
        <w:ind w:firstLine="397"/>
        <w:jc w:val="both"/>
      </w:pPr>
      <w:r>
        <w:rPr>
          <w:rFonts w:ascii="Arial" w:cs="Arial" w:eastAsia="Arial" w:hAnsi="Arial"/>
          <w:sz w:val="24"/>
          <w:szCs w:val="24"/>
        </w:rPr>
        <w:t xml:space="preserve">3. Конструкция механизированного и немеханизированного пожарных инструментов должна обеспечивать возможность быстрой замены рабочих элементов.</w:t>
      </w:r>
    </w:p>
    <w:p>
      <w:pPr>
        <w:spacing w:after="120"/>
        <w:ind w:firstLine="397"/>
        <w:jc w:val="both"/>
      </w:pPr>
      <w:r>
        <w:rPr>
          <w:rFonts w:ascii="Arial" w:cs="Arial" w:eastAsia="Arial" w:hAnsi="Arial"/>
          <w:sz w:val="24"/>
          <w:szCs w:val="24"/>
        </w:rPr>
        <w:t xml:space="preserve">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pPr>
        <w:spacing w:after="120"/>
        <w:ind w:firstLine="397"/>
        <w:jc w:val="both"/>
      </w:pPr>
      <w:r>
        <w:rPr>
          <w:rFonts w:ascii="Arial" w:cs="Arial" w:eastAsia="Arial" w:hAnsi="Arial"/>
          <w:sz w:val="24"/>
          <w:szCs w:val="24"/>
        </w:rPr>
        <w:t xml:space="preserve">5. Конструкция пожарного инструмента должна обеспечивать электробезопасность оператора при проведении аварийно-спасательных работ.</w:t>
      </w:r>
    </w:p>
    <w:p>
      <w:pPr>
        <w:spacing w:after="120"/>
        <w:ind w:firstLine="397"/>
        <w:jc w:val="both"/>
      </w:pPr>
      <w:r>
        <w:rPr>
          <w:rFonts w:ascii="Arial" w:cs="Arial" w:eastAsia="Arial" w:hAnsi="Arial"/>
          <w:b/>
          <w:bCs/>
          <w:sz w:val="24"/>
          <w:szCs w:val="24"/>
        </w:rPr>
        <w:t xml:space="preserve">Статья 100. Требования к дополнительному снаряжению пожарных</w:t>
      </w:r>
    </w:p>
    <w:p>
      <w:pPr>
        <w:spacing w:after="120"/>
        <w:ind w:firstLine="397"/>
        <w:jc w:val="both"/>
      </w:pPr>
      <w:r>
        <w:rPr>
          <w:rFonts w:ascii="Arial" w:cs="Arial" w:eastAsia="Arial" w:hAnsi="Arial"/>
          <w:sz w:val="24"/>
          <w:szCs w:val="24"/>
        </w:rPr>
        <w:t xml:space="preserve">Дополнительное снаряжение пожарных (в том числе пожарные фонари, тепловизоры, радио- и звуковые, светозвуковые маяки, датчики неподвижного состояния)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пожара.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 при пожаре.</w:t>
      </w:r>
    </w:p>
    <w:p>
      <w:pPr>
        <w:spacing w:after="120" w:before="200"/>
        <w:jc w:val="center"/>
      </w:pPr>
      <w:r>
        <w:rPr>
          <w:rFonts w:ascii="Arial" w:cs="Arial" w:eastAsia="Arial" w:hAnsi="Arial"/>
          <w:b/>
          <w:bCs/>
          <w:sz w:val="24"/>
          <w:szCs w:val="24"/>
        </w:rPr>
        <w:t xml:space="preserve">Глава 26. Требования к пожарному оборудованию</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 Общие требования к пожарному оборудованию</w:t>
      </w:r>
    </w:p>
    <w:p>
      <w:pPr>
        <w:spacing w:after="120"/>
        <w:ind w:firstLine="397"/>
        <w:jc w:val="both"/>
      </w:pPr>
      <w:r>
        <w:rPr>
          <w:rFonts w:ascii="Arial" w:cs="Arial" w:eastAsia="Arial" w:hAnsi="Arial"/>
          <w:sz w:val="24"/>
          <w:szCs w:val="24"/>
        </w:rPr>
        <w:t xml:space="preserve">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необходимыми для тушения пожара в соответствии с тактикой проведения работ, а также проникновения личного состава в помещения зданий и сооружений.</w:t>
      </w:r>
    </w:p>
    <w:p>
      <w:pPr>
        <w:spacing w:after="120"/>
        <w:ind w:firstLine="397"/>
        <w:jc w:val="both"/>
      </w:pPr>
      <w:r>
        <w:rPr>
          <w:rFonts w:ascii="Arial" w:cs="Arial" w:eastAsia="Arial" w:hAnsi="Arial"/>
          <w:b/>
          <w:bCs/>
          <w:sz w:val="24"/>
          <w:szCs w:val="24"/>
        </w:rPr>
        <w:t xml:space="preserve">Статья 102. Общие требования к пожарным гидрантам и колонкам</w:t>
      </w:r>
    </w:p>
    <w:p>
      <w:pPr>
        <w:spacing w:after="120"/>
        <w:ind w:firstLine="397"/>
        <w:jc w:val="both"/>
      </w:pPr>
      <w:r>
        <w:rPr>
          <w:rFonts w:ascii="Arial" w:cs="Arial" w:eastAsia="Arial" w:hAnsi="Arial"/>
          <w:sz w:val="24"/>
          <w:szCs w:val="24"/>
        </w:rPr>
        <w:t xml:space="preserve">1. Пожарные гидранты должны устанавливаться на сетях наружного водопровода диаметром не менее 100 мм и обеспечивать подачу воды для целей пожаротушения.</w:t>
      </w:r>
    </w:p>
    <w:p>
      <w:pPr>
        <w:spacing w:after="120"/>
        <w:ind w:firstLine="397"/>
        <w:jc w:val="both"/>
      </w:pPr>
      <w:r>
        <w:rPr>
          <w:rFonts w:ascii="Arial" w:cs="Arial" w:eastAsia="Arial" w:hAnsi="Arial"/>
          <w:sz w:val="24"/>
          <w:szCs w:val="24"/>
        </w:rPr>
        <w:t xml:space="preserve">2. Пожарные колонки должны обеспечивать возможность открытия (закрытия) подземных гидрантов и присоединения пожарных рукавов для отбора воды из водопроводных сетей и подачи ее на цели пожаротушения.</w:t>
      </w:r>
    </w:p>
    <w:p>
      <w:pPr>
        <w:spacing w:after="120"/>
        <w:ind w:firstLine="397"/>
        <w:jc w:val="both"/>
      </w:pPr>
      <w:r>
        <w:rPr>
          <w:rFonts w:ascii="Arial" w:cs="Arial" w:eastAsia="Arial" w:hAnsi="Arial"/>
          <w:sz w:val="24"/>
          <w:szCs w:val="24"/>
        </w:rPr>
        <w:t xml:space="preserve">3. Механические усилия на органах управления, перекрывающих устройств пожарной колонки при рабочем давлении, не должны превышать 150 ньютонов.</w:t>
      </w:r>
    </w:p>
    <w:p>
      <w:pPr>
        <w:spacing w:after="120"/>
        <w:ind w:firstLine="397"/>
        <w:jc w:val="both"/>
      </w:pPr>
      <w:r>
        <w:rPr>
          <w:rFonts w:ascii="Arial" w:cs="Arial" w:eastAsia="Arial" w:hAnsi="Arial"/>
          <w:b/>
          <w:bCs/>
          <w:sz w:val="24"/>
          <w:szCs w:val="24"/>
        </w:rPr>
        <w:t xml:space="preserve">Статья 103. Требования к пожарным рукавам и соединительным головкам</w:t>
      </w:r>
    </w:p>
    <w:p>
      <w:pPr>
        <w:spacing w:after="120"/>
        <w:ind w:firstLine="397"/>
        <w:jc w:val="both"/>
      </w:pPr>
      <w:r>
        <w:rPr>
          <w:rFonts w:ascii="Arial" w:cs="Arial" w:eastAsia="Arial" w:hAnsi="Arial"/>
          <w:sz w:val="24"/>
          <w:szCs w:val="24"/>
        </w:rPr>
        <w:t xml:space="preserve">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pPr>
        <w:spacing w:after="120"/>
        <w:ind w:firstLine="397"/>
        <w:jc w:val="both"/>
      </w:pPr>
      <w:r>
        <w:rPr>
          <w:rFonts w:ascii="Arial" w:cs="Arial" w:eastAsia="Arial" w:hAnsi="Arial"/>
          <w:sz w:val="24"/>
          <w:szCs w:val="24"/>
        </w:rPr>
        <w:t xml:space="preserve">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pPr>
        <w:spacing w:after="120"/>
        <w:ind w:firstLine="397"/>
        <w:jc w:val="both"/>
      </w:pPr>
      <w:r>
        <w:rPr>
          <w:rFonts w:ascii="Arial" w:cs="Arial" w:eastAsia="Arial" w:hAnsi="Arial"/>
          <w:sz w:val="24"/>
          <w:szCs w:val="24"/>
        </w:rPr>
        <w:t xml:space="preserve">3. Прочностные и эксплуатационные характеристики пожарных рукавов и соединительных головок должны отвечать предъявляемым требованиям и соответствовать техническим параметрам гидравлического оборудования, используемого в подразделениях уполномоченного государственного органа по обеспечению пожарной безопасности.</w:t>
      </w:r>
    </w:p>
    <w:p>
      <w:pPr>
        <w:spacing w:after="120"/>
        <w:ind w:firstLine="397"/>
        <w:jc w:val="both"/>
      </w:pPr>
      <w:r>
        <w:rPr>
          <w:rFonts w:ascii="Arial" w:cs="Arial" w:eastAsia="Arial" w:hAnsi="Arial"/>
          <w:b/>
          <w:bCs/>
          <w:sz w:val="24"/>
          <w:szCs w:val="24"/>
        </w:rPr>
        <w:t xml:space="preserve">Статья 104. Требования к пожарным стволам, пеногенераторам и пеносмесителям</w:t>
      </w:r>
    </w:p>
    <w:p>
      <w:pPr>
        <w:spacing w:after="120"/>
        <w:ind w:firstLine="397"/>
        <w:jc w:val="both"/>
      </w:pPr>
      <w:r>
        <w:rPr>
          <w:rFonts w:ascii="Arial" w:cs="Arial" w:eastAsia="Arial" w:hAnsi="Arial"/>
          <w:sz w:val="24"/>
          <w:szCs w:val="24"/>
        </w:rPr>
        <w:t xml:space="preserve">1. Конструкция пожарных стволов (ручных и лафетных) должна обеспечивать:</w:t>
      </w:r>
    </w:p>
    <w:p>
      <w:pPr>
        <w:spacing w:after="120"/>
        <w:ind w:firstLine="397"/>
        <w:jc w:val="both"/>
      </w:pPr>
      <w:r>
        <w:rPr>
          <w:rFonts w:ascii="Arial" w:cs="Arial" w:eastAsia="Arial" w:hAnsi="Arial"/>
          <w:sz w:val="24"/>
          <w:szCs w:val="24"/>
        </w:rPr>
        <w:t xml:space="preserve">1) формирование сплошной или распыленной струи огнетушащих веществ (в том числе воздушно-механической пены низкой кратности) на выходе из насадки;</w:t>
      </w:r>
    </w:p>
    <w:p>
      <w:pPr>
        <w:spacing w:after="120"/>
        <w:ind w:firstLine="397"/>
        <w:jc w:val="both"/>
      </w:pPr>
      <w:r>
        <w:rPr>
          <w:rFonts w:ascii="Arial" w:cs="Arial" w:eastAsia="Arial" w:hAnsi="Arial"/>
          <w:sz w:val="24"/>
          <w:szCs w:val="24"/>
        </w:rPr>
        <w:t xml:space="preserve">2) равномерное распределение огнетушащих веществ по конусу факела распыленной струи;</w:t>
      </w:r>
    </w:p>
    <w:p>
      <w:pPr>
        <w:spacing w:after="120"/>
        <w:ind w:firstLine="397"/>
        <w:jc w:val="both"/>
      </w:pPr>
      <w:r>
        <w:rPr>
          <w:rFonts w:ascii="Arial" w:cs="Arial" w:eastAsia="Arial" w:hAnsi="Arial"/>
          <w:sz w:val="24"/>
          <w:szCs w:val="24"/>
        </w:rPr>
        <w:t xml:space="preserve">3) бесступенчатое изменение вида струи от сплошной до распыленной;</w:t>
      </w:r>
    </w:p>
    <w:p>
      <w:pPr>
        <w:spacing w:after="120"/>
        <w:ind w:firstLine="397"/>
        <w:jc w:val="both"/>
      </w:pPr>
      <w:r>
        <w:rPr>
          <w:rFonts w:ascii="Arial" w:cs="Arial" w:eastAsia="Arial" w:hAnsi="Arial"/>
          <w:sz w:val="24"/>
          <w:szCs w:val="24"/>
        </w:rPr>
        <w:t xml:space="preserve">4) изменение расхода огнетушащих веществ (для стволов универсального типа) без прекращения их подачи;</w:t>
      </w:r>
    </w:p>
    <w:p>
      <w:pPr>
        <w:spacing w:after="120"/>
        <w:ind w:firstLine="397"/>
        <w:jc w:val="both"/>
      </w:pPr>
      <w:r>
        <w:rPr>
          <w:rFonts w:ascii="Arial" w:cs="Arial" w:eastAsia="Arial" w:hAnsi="Arial"/>
          <w:sz w:val="24"/>
          <w:szCs w:val="24"/>
        </w:rPr>
        <w:t xml:space="preserve">5) прочность ствола, герметичность соединений и перекрывных устройств при рабочем давлении;</w:t>
      </w:r>
    </w:p>
    <w:p>
      <w:pPr>
        <w:spacing w:after="120"/>
        <w:ind w:firstLine="397"/>
        <w:jc w:val="both"/>
      </w:pPr>
      <w:r>
        <w:rPr>
          <w:rFonts w:ascii="Arial" w:cs="Arial" w:eastAsia="Arial" w:hAnsi="Arial"/>
          <w:sz w:val="24"/>
          <w:szCs w:val="24"/>
        </w:rPr>
        <w:t xml:space="preserve">6) фиксацию положения лафетных стволов при заданных углах в вертикальной плоскости;</w:t>
      </w:r>
    </w:p>
    <w:p>
      <w:pPr>
        <w:spacing w:after="120"/>
        <w:ind w:firstLine="397"/>
        <w:jc w:val="both"/>
      </w:pPr>
      <w:r>
        <w:rPr>
          <w:rFonts w:ascii="Arial" w:cs="Arial" w:eastAsia="Arial" w:hAnsi="Arial"/>
          <w:sz w:val="24"/>
          <w:szCs w:val="24"/>
        </w:rPr>
        <w:t xml:space="preserve">7)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pPr>
        <w:spacing w:after="120"/>
        <w:ind w:firstLine="397"/>
        <w:jc w:val="both"/>
      </w:pPr>
      <w:r>
        <w:rPr>
          <w:rFonts w:ascii="Arial" w:cs="Arial" w:eastAsia="Arial" w:hAnsi="Arial"/>
          <w:sz w:val="24"/>
          <w:szCs w:val="24"/>
        </w:rPr>
        <w:t xml:space="preserve">2. Конструкция пеногенераторов должна обеспечивать:</w:t>
      </w:r>
    </w:p>
    <w:p>
      <w:pPr>
        <w:spacing w:after="120"/>
        <w:ind w:firstLine="397"/>
        <w:jc w:val="both"/>
      </w:pPr>
      <w:r>
        <w:rPr>
          <w:rFonts w:ascii="Arial" w:cs="Arial" w:eastAsia="Arial" w:hAnsi="Arial"/>
          <w:sz w:val="24"/>
          <w:szCs w:val="24"/>
        </w:rPr>
        <w:t xml:space="preserve">1) формирование потока воздушно-механической пены средней и высокой кратности;</w:t>
      </w:r>
    </w:p>
    <w:p>
      <w:pPr>
        <w:spacing w:after="120"/>
        <w:ind w:firstLine="397"/>
        <w:jc w:val="both"/>
      </w:pPr>
      <w:r>
        <w:rPr>
          <w:rFonts w:ascii="Arial" w:cs="Arial" w:eastAsia="Arial" w:hAnsi="Arial"/>
          <w:sz w:val="24"/>
          <w:szCs w:val="24"/>
        </w:rPr>
        <w:t xml:space="preserve">2) прочность ствола, герметичность соединений и перекрывных устройств при рабочем давлении.</w:t>
      </w:r>
    </w:p>
    <w:p>
      <w:pPr>
        <w:spacing w:after="120"/>
        <w:ind w:firstLine="397"/>
        <w:jc w:val="both"/>
      </w:pPr>
      <w:r>
        <w:rPr>
          <w:rFonts w:ascii="Arial" w:cs="Arial" w:eastAsia="Arial" w:hAnsi="Arial"/>
          <w:sz w:val="24"/>
          <w:szCs w:val="24"/>
        </w:rPr>
        <w:t xml:space="preserve">3.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pPr>
        <w:spacing w:after="120"/>
        <w:ind w:firstLine="397"/>
        <w:jc w:val="both"/>
      </w:pPr>
      <w:r>
        <w:rPr>
          <w:rFonts w:ascii="Arial" w:cs="Arial" w:eastAsia="Arial" w:hAnsi="Arial"/>
          <w:b/>
          <w:bCs/>
          <w:sz w:val="24"/>
          <w:szCs w:val="24"/>
        </w:rPr>
        <w:t xml:space="preserve">Статья 105. Требования к пожарным рукавным водосборникам и пожарным разветвлениям</w:t>
      </w:r>
    </w:p>
    <w:p>
      <w:pPr>
        <w:spacing w:after="120"/>
        <w:ind w:firstLine="397"/>
        <w:jc w:val="both"/>
      </w:pPr>
      <w:r>
        <w:rPr>
          <w:rFonts w:ascii="Arial" w:cs="Arial" w:eastAsia="Arial" w:hAnsi="Arial"/>
          <w:sz w:val="24"/>
          <w:szCs w:val="24"/>
        </w:rPr>
        <w:t xml:space="preserve">1. Пожарные рукавные водосборники должны обеспечивать объединение двух и более потоков воды перед входом во всасывающий патрубок пожарного насоса.</w:t>
      </w:r>
    </w:p>
    <w:p>
      <w:pPr>
        <w:spacing w:after="120"/>
        <w:ind w:firstLine="397"/>
        <w:jc w:val="both"/>
      </w:pPr>
      <w:r>
        <w:rPr>
          <w:rFonts w:ascii="Arial" w:cs="Arial" w:eastAsia="Arial" w:hAnsi="Arial"/>
          <w:sz w:val="24"/>
          <w:szCs w:val="24"/>
        </w:rPr>
        <w:t xml:space="preserve">Пожарные рукавные водосборники должны быть оборудованы обратными клапанами на каждом из объединяемых патрубков.</w:t>
      </w:r>
    </w:p>
    <w:p>
      <w:pPr>
        <w:spacing w:after="120"/>
        <w:ind w:firstLine="397"/>
        <w:jc w:val="both"/>
      </w:pPr>
      <w:r>
        <w:rPr>
          <w:rFonts w:ascii="Arial" w:cs="Arial" w:eastAsia="Arial" w:hAnsi="Arial"/>
          <w:sz w:val="24"/>
          <w:szCs w:val="24"/>
        </w:rPr>
        <w:t xml:space="preserve">2. Пожарные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w:t>
      </w:r>
    </w:p>
    <w:p>
      <w:pPr>
        <w:spacing w:after="120"/>
        <w:ind w:firstLine="397"/>
        <w:jc w:val="both"/>
      </w:pPr>
      <w:r>
        <w:rPr>
          <w:rFonts w:ascii="Arial" w:cs="Arial" w:eastAsia="Arial" w:hAnsi="Arial"/>
          <w:sz w:val="24"/>
          <w:szCs w:val="24"/>
        </w:rPr>
        <w:t xml:space="preserve">Механические усилия на органах управления перекрывающих устройств пожарных рукавных разветвлений при рабочем давлении не должны превышать 100 ньютонов.</w:t>
      </w:r>
    </w:p>
    <w:p>
      <w:pPr>
        <w:spacing w:after="120"/>
        <w:ind w:firstLine="397"/>
        <w:jc w:val="both"/>
      </w:pPr>
      <w:r>
        <w:rPr>
          <w:rFonts w:ascii="Arial" w:cs="Arial" w:eastAsia="Arial" w:hAnsi="Arial"/>
          <w:b/>
          <w:bCs/>
          <w:sz w:val="24"/>
          <w:szCs w:val="24"/>
        </w:rPr>
        <w:t xml:space="preserve">Статья 106. Требования к пожарным гидроэлеваторам и всасывающим сеткам</w:t>
      </w:r>
    </w:p>
    <w:p>
      <w:pPr>
        <w:spacing w:after="120"/>
        <w:ind w:firstLine="397"/>
        <w:jc w:val="both"/>
      </w:pPr>
      <w:r>
        <w:rPr>
          <w:rFonts w:ascii="Arial" w:cs="Arial" w:eastAsia="Arial" w:hAnsi="Arial"/>
          <w:sz w:val="24"/>
          <w:szCs w:val="24"/>
        </w:rPr>
        <w:t xml:space="preserve">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его всасывания, а также удаление из помещений воды, пролитой при тушении пожара.</w:t>
      </w:r>
    </w:p>
    <w:p>
      <w:pPr>
        <w:spacing w:after="120"/>
        <w:ind w:firstLine="397"/>
        <w:jc w:val="both"/>
      </w:pPr>
      <w:r>
        <w:rPr>
          <w:rFonts w:ascii="Arial" w:cs="Arial" w:eastAsia="Arial" w:hAnsi="Arial"/>
          <w:sz w:val="24"/>
          <w:szCs w:val="24"/>
        </w:rPr>
        <w:t xml:space="preserve">2. Всасывающие пожарные сетки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w:t>
      </w:r>
    </w:p>
    <w:p>
      <w:pPr>
        <w:spacing w:after="120"/>
        <w:ind w:firstLine="397"/>
        <w:jc w:val="both"/>
      </w:pPr>
      <w:r>
        <w:rPr>
          <w:rFonts w:ascii="Arial" w:cs="Arial" w:eastAsia="Arial" w:hAnsi="Arial"/>
          <w:sz w:val="24"/>
          <w:szCs w:val="24"/>
        </w:rPr>
        <w:t xml:space="preserve">Всасывающие пожарные сетки должны быть оборудованы обратными клапанами.</w:t>
      </w:r>
    </w:p>
    <w:p>
      <w:pPr>
        <w:spacing w:after="120"/>
        <w:ind w:firstLine="397"/>
        <w:jc w:val="both"/>
      </w:pPr>
      <w:r>
        <w:rPr>
          <w:rFonts w:ascii="Arial" w:cs="Arial" w:eastAsia="Arial" w:hAnsi="Arial"/>
          <w:b/>
          <w:bCs/>
          <w:sz w:val="24"/>
          <w:szCs w:val="24"/>
        </w:rPr>
        <w:t xml:space="preserve">Статья 107. Требования к ручным пожарным лестницам</w:t>
      </w:r>
    </w:p>
    <w:p>
      <w:pPr>
        <w:spacing w:after="120"/>
        <w:ind w:firstLine="397"/>
        <w:jc w:val="both"/>
      </w:pPr>
      <w:r>
        <w:rPr>
          <w:rFonts w:ascii="Arial" w:cs="Arial" w:eastAsia="Arial" w:hAnsi="Arial"/>
          <w:sz w:val="24"/>
          <w:szCs w:val="24"/>
        </w:rPr>
        <w:t xml:space="preserve">1. Ручные пожарные лестницы должны обеспечивать личному составу уполномоченного государственного органа в области тушения пожаров возможность проникновения в помещения и на крыши зданий и сооружений, подачу в указанные помещения огнетушащих средств и веществ, а также спасание людей из этих помещений, минуя пути эвакуации.</w:t>
      </w:r>
    </w:p>
    <w:p>
      <w:pPr>
        <w:spacing w:after="120"/>
        <w:ind w:firstLine="397"/>
        <w:jc w:val="both"/>
      </w:pPr>
      <w:r>
        <w:rPr>
          <w:rFonts w:ascii="Arial" w:cs="Arial" w:eastAsia="Arial" w:hAnsi="Arial"/>
          <w:sz w:val="24"/>
          <w:szCs w:val="24"/>
        </w:rPr>
        <w:t xml:space="preserve">2. Габаритные размеры и конструкция ручных пожарных лестниц должны обеспечивать возможность их транспортировки на пожарных автомобилях.</w:t>
      </w:r>
    </w:p>
    <w:p>
      <w:pPr>
        <w:spacing w:after="120"/>
        <w:ind w:firstLine="397"/>
        <w:jc w:val="both"/>
      </w:pPr>
      <w:r>
        <w:rPr>
          <w:rFonts w:ascii="Arial" w:cs="Arial" w:eastAsia="Arial" w:hAnsi="Arial"/>
          <w:sz w:val="24"/>
          <w:szCs w:val="24"/>
        </w:rPr>
        <w:t xml:space="preserve">3. Механическая прочность, размеры и эргономические характеристики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w:t>
      </w:r>
    </w:p>
    <w:p>
      <w:pPr>
        <w:spacing w:after="120" w:before="200"/>
        <w:jc w:val="center"/>
      </w:pPr>
      <w:r>
        <w:rPr>
          <w:rFonts w:ascii="Arial" w:cs="Arial" w:eastAsia="Arial" w:hAnsi="Arial"/>
          <w:b/>
          <w:bCs/>
          <w:sz w:val="24"/>
          <w:szCs w:val="24"/>
        </w:rPr>
        <w:t xml:space="preserve">Глава 27. Требования к средствам связи на пожаре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Средства связи на пожаре</w:t>
      </w:r>
    </w:p>
    <w:p>
      <w:pPr>
        <w:spacing w:after="120"/>
        <w:ind w:firstLine="397"/>
        <w:jc w:val="both"/>
      </w:pPr>
      <w:r>
        <w:rPr>
          <w:rFonts w:ascii="Arial" w:cs="Arial" w:eastAsia="Arial" w:hAnsi="Arial"/>
          <w:sz w:val="24"/>
          <w:szCs w:val="24"/>
        </w:rPr>
        <w:t xml:space="preserve">1. Средства связи на пожаре должны обеспечивать четкое и бесперебойное управление силами и средствами, их взаимодействие и передачу информации с места пожара.</w:t>
      </w:r>
    </w:p>
    <w:p>
      <w:pPr>
        <w:spacing w:after="120"/>
        <w:ind w:firstLine="397"/>
        <w:jc w:val="both"/>
      </w:pPr>
      <w:r>
        <w:rPr>
          <w:rFonts w:ascii="Arial" w:cs="Arial" w:eastAsia="Arial" w:hAnsi="Arial"/>
          <w:sz w:val="24"/>
          <w:szCs w:val="24"/>
        </w:rPr>
        <w:t xml:space="preserve">2. К средствам связи относятся: техника связи (радиостанции, радиопередатчики, радиоретрансляторы, телефонная, громкоговорящая связь, оповещения и другая техника, предназначенная для передачи, приема и преобразования информации, а также для образования каналов и линий связи, GPS-система (система навигации, определяющая месторасположение пожарных автомобилей).</w:t>
      </w:r>
    </w:p>
    <w:p>
      <w:pPr>
        <w:spacing w:after="120"/>
        <w:ind w:firstLine="397"/>
        <w:jc w:val="both"/>
      </w:pPr>
      <w:r>
        <w:rPr>
          <w:rFonts w:ascii="Arial" w:cs="Arial" w:eastAsia="Arial" w:hAnsi="Arial"/>
          <w:sz w:val="24"/>
          <w:szCs w:val="24"/>
        </w:rPr>
        <w:t xml:space="preserve">3. Радиосвязь предназначена для обеспечения оперативного управления силами гарнизона, связи с пожарными автомобилями и подразделениями государственной противопожарной службы (ГПС), взаимного обмена сообщениями между подразделениями на месте пожара, дублирования (резервирования) проводных каналов связи.</w:t>
      </w:r>
    </w:p>
    <w:p>
      <w:pPr>
        <w:spacing w:after="120"/>
        <w:ind w:firstLine="397"/>
        <w:jc w:val="both"/>
      </w:pPr>
      <w:r>
        <w:rPr>
          <w:rFonts w:ascii="Arial" w:cs="Arial" w:eastAsia="Arial" w:hAnsi="Arial"/>
          <w:sz w:val="24"/>
          <w:szCs w:val="24"/>
        </w:rPr>
        <w:t xml:space="preserve">4. Радиостанции гарнизона подразделяются на стационарные, возимые и носимые. Стационарные радиостанции устанавливаются в Единой дежурно-диспетчерской службе (далее - ЕДДС), пунктах связи части (далее - ПСЧ), а возимые - на пожарных автомобилях в соответствии с табельной положенностью.</w:t>
      </w:r>
    </w:p>
    <w:p>
      <w:pPr>
        <w:spacing w:after="120"/>
        <w:ind w:firstLine="397"/>
        <w:jc w:val="both"/>
      </w:pPr>
      <w:r>
        <w:rPr>
          <w:rFonts w:ascii="Arial" w:cs="Arial" w:eastAsia="Arial" w:hAnsi="Arial"/>
          <w:b/>
          <w:bCs/>
          <w:sz w:val="24"/>
          <w:szCs w:val="24"/>
        </w:rPr>
        <w:t xml:space="preserve">Статья 109. Основные требования к средствам связи</w:t>
      </w:r>
    </w:p>
    <w:p>
      <w:pPr>
        <w:spacing w:after="120"/>
        <w:ind w:firstLine="397"/>
        <w:jc w:val="both"/>
      </w:pPr>
      <w:r>
        <w:rPr>
          <w:rFonts w:ascii="Arial" w:cs="Arial" w:eastAsia="Arial" w:hAnsi="Arial"/>
          <w:sz w:val="24"/>
          <w:szCs w:val="24"/>
        </w:rPr>
        <w:t xml:space="preserve">1. Основными требованиями, предъявляемыми к связи пожарной охраны, являются исправность, надежность, постоянная готовность к действию, высокая дисциплина обслуживания средств связи, а также установка системы, ускоряющей определение координат с GPS-приемником.</w:t>
      </w:r>
    </w:p>
    <w:p>
      <w:pPr>
        <w:spacing w:after="120"/>
        <w:ind w:firstLine="397"/>
        <w:jc w:val="both"/>
      </w:pPr>
      <w:r>
        <w:rPr>
          <w:rFonts w:ascii="Arial" w:cs="Arial" w:eastAsia="Arial" w:hAnsi="Arial"/>
          <w:sz w:val="24"/>
          <w:szCs w:val="24"/>
        </w:rPr>
        <w:t xml:space="preserve">2. Средства связи постоянно должны быть исправны и готовы к применению, обеспечивать надежное и непрерывное управление действиями подразделений пожарной охраны в любых условиях.</w:t>
      </w:r>
    </w:p>
    <w:p>
      <w:pPr>
        <w:spacing w:after="120"/>
        <w:ind w:firstLine="397"/>
        <w:jc w:val="both"/>
      </w:pPr>
      <w:r>
        <w:rPr>
          <w:rFonts w:ascii="Arial" w:cs="Arial" w:eastAsia="Arial" w:hAnsi="Arial"/>
          <w:sz w:val="24"/>
          <w:szCs w:val="24"/>
        </w:rPr>
        <w:t xml:space="preserve">3. Система, ускоряющая определение координат с GPS-приемником, предназначается для прибытия к месту вызова в минимально короткий срок.</w:t>
      </w:r>
    </w:p>
    <w:p>
      <w:pPr>
        <w:spacing w:after="120"/>
        <w:ind w:firstLine="397"/>
        <w:jc w:val="both"/>
      </w:pPr>
      <w:r>
        <w:rPr>
          <w:rFonts w:ascii="Arial" w:cs="Arial" w:eastAsia="Arial" w:hAnsi="Arial"/>
          <w:b/>
          <w:bCs/>
          <w:sz w:val="24"/>
          <w:szCs w:val="24"/>
        </w:rPr>
        <w:t xml:space="preserve">Статья 110. Планирование эксплуатации, технического обслуживания и ремонта средств связи</w:t>
      </w:r>
    </w:p>
    <w:p>
      <w:pPr>
        <w:spacing w:after="120"/>
        <w:ind w:firstLine="397"/>
        <w:jc w:val="both"/>
      </w:pPr>
      <w:r>
        <w:rPr>
          <w:rFonts w:ascii="Arial" w:cs="Arial" w:eastAsia="Arial" w:hAnsi="Arial"/>
          <w:sz w:val="24"/>
          <w:szCs w:val="24"/>
        </w:rPr>
        <w:t xml:space="preserve">1. При планировании проведения среднего и капитального ремонта средств связи рассматриваются техническое состояние и необходимость проведения ремонта.</w:t>
      </w:r>
    </w:p>
    <w:p>
      <w:pPr>
        <w:spacing w:after="120"/>
        <w:ind w:firstLine="397"/>
        <w:jc w:val="both"/>
      </w:pPr>
      <w:r>
        <w:rPr>
          <w:rFonts w:ascii="Arial" w:cs="Arial" w:eastAsia="Arial" w:hAnsi="Arial"/>
          <w:sz w:val="24"/>
          <w:szCs w:val="24"/>
        </w:rPr>
        <w:t xml:space="preserve">2. Планирование эксплуатации, технического обслуживания и ремонта средств связи включает определение норм годовой эксплуатации; мероприятия по техническому обслуживанию; ремонт средств связи; контроль за техническим состоянием; хранение средств связи; материальное обеспечение средств связи.</w:t>
      </w:r>
    </w:p>
    <w:p>
      <w:pPr>
        <w:spacing w:after="120"/>
        <w:ind w:firstLine="397"/>
        <w:jc w:val="both"/>
      </w:pPr>
      <w:r>
        <w:rPr>
          <w:rFonts w:ascii="Arial" w:cs="Arial" w:eastAsia="Arial" w:hAnsi="Arial"/>
          <w:sz w:val="24"/>
          <w:szCs w:val="24"/>
        </w:rPr>
        <w:t xml:space="preserve">3. Сроки эксплуатации средств связи на пожаре не должны превышать сроков, установленных предприятием-изготовителем. Сроки эксплуатации средств связи исчисляются со дня их поставки в боевой расчет.</w:t>
      </w:r>
    </w:p>
    <w:p>
      <w:pPr>
        <w:spacing w:after="120" w:before="200"/>
        <w:jc w:val="center"/>
      </w:pPr>
      <w:r>
        <w:rPr>
          <w:rFonts w:ascii="Arial" w:cs="Arial" w:eastAsia="Arial" w:hAnsi="Arial"/>
          <w:b/>
          <w:bCs/>
          <w:sz w:val="24"/>
          <w:szCs w:val="24"/>
        </w:rPr>
        <w:t xml:space="preserve">РАЗДЕЛ VI. ТРЕБОВАНИЯ ПОЖАРНОЙ БЕЗОПАСНОСТИ К ПРОДУКЦИИ ОБЩЕГО НАЗНАЧЕНИЯ</w:t>
      </w:r>
    </w:p>
    <w:p>
      <w:pPr>
        <w:spacing w:after="120" w:before="200"/>
        <w:jc w:val="center"/>
      </w:pPr>
      <w:r>
        <w:rPr>
          <w:rFonts w:ascii="Arial" w:cs="Arial" w:eastAsia="Arial" w:hAnsi="Arial"/>
          <w:b/>
          <w:bCs/>
          <w:sz w:val="24"/>
          <w:szCs w:val="24"/>
        </w:rPr>
        <w:t xml:space="preserve">Глава 28. Требования пожарной безопасности к веществам и материалам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111. Требования к информации о пожарной опасности веществ и материалов</w:t>
      </w:r>
    </w:p>
    <w:p>
      <w:pPr>
        <w:spacing w:after="120"/>
        <w:ind w:firstLine="397"/>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соответствующим национальным стандартом, утвержденным в установленном порядке.</w:t>
      </w:r>
    </w:p>
    <w:p>
      <w:pPr>
        <w:spacing w:after="120"/>
        <w:ind w:firstLine="397"/>
        <w:jc w:val="both"/>
      </w:pPr>
      <w:r>
        <w:rPr>
          <w:rFonts w:ascii="Arial" w:cs="Arial" w:eastAsia="Arial" w:hAnsi="Arial"/>
          <w:b/>
          <w:bCs/>
          <w:sz w:val="24"/>
          <w:szCs w:val="24"/>
        </w:rPr>
        <w:t xml:space="preserve">Статья 112. Требования пожарной безопасности к применению строительных материалов в зданиях и сооружениях</w:t>
      </w:r>
    </w:p>
    <w:p>
      <w:pPr>
        <w:spacing w:after="120"/>
        <w:ind w:firstLine="397"/>
        <w:jc w:val="both"/>
      </w:pPr>
      <w:r>
        <w:rPr>
          <w:rFonts w:ascii="Arial" w:cs="Arial" w:eastAsia="Arial" w:hAnsi="Arial"/>
          <w:sz w:val="24"/>
          <w:szCs w:val="24"/>
        </w:rPr>
        <w:t xml:space="preserve">1. Строительные материалы применяются в зданиях и сооружениях в зависимости от их функционального назначения и пожарной опасности.</w:t>
      </w:r>
    </w:p>
    <w:p>
      <w:pPr>
        <w:spacing w:after="120"/>
        <w:ind w:firstLine="397"/>
        <w:jc w:val="both"/>
      </w:pPr>
      <w:r>
        <w:rPr>
          <w:rFonts w:ascii="Arial" w:cs="Arial" w:eastAsia="Arial" w:hAnsi="Arial"/>
          <w:sz w:val="24"/>
          <w:szCs w:val="24"/>
        </w:rPr>
        <w:t xml:space="preserve">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и устанавливаются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соответствующим национальным стандартам, утвержденным в установленном порядке.</w:t>
      </w:r>
    </w:p>
    <w:p>
      <w:pPr>
        <w:spacing w:after="120"/>
        <w:ind w:firstLine="397"/>
        <w:jc w:val="both"/>
      </w:pPr>
      <w:r>
        <w:rPr>
          <w:rFonts w:ascii="Arial" w:cs="Arial" w:eastAsia="Arial" w:hAnsi="Arial"/>
          <w:sz w:val="24"/>
          <w:szCs w:val="24"/>
        </w:rPr>
        <w:t xml:space="preserve">2. В помещениях класса "Ф 5"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pPr>
        <w:spacing w:after="120"/>
        <w:ind w:firstLine="397"/>
        <w:jc w:val="both"/>
      </w:pPr>
      <w:r>
        <w:rPr>
          <w:rFonts w:ascii="Arial" w:cs="Arial" w:eastAsia="Arial" w:hAnsi="Arial"/>
          <w:sz w:val="24"/>
          <w:szCs w:val="24"/>
        </w:rPr>
        <w:t xml:space="preserve">Каркасы подвесных потолков в помещениях и на путях эвакуации людей следует выполнять только из негорючих материалов.</w:t>
      </w:r>
    </w:p>
    <w:p>
      <w:pPr>
        <w:spacing w:after="120"/>
        <w:ind w:firstLine="397"/>
        <w:jc w:val="both"/>
      </w:pPr>
      <w:r>
        <w:rPr>
          <w:rFonts w:ascii="Arial" w:cs="Arial" w:eastAsia="Arial" w:hAnsi="Arial"/>
          <w:sz w:val="24"/>
          <w:szCs w:val="24"/>
        </w:rPr>
        <w:t xml:space="preserve">Запрещается выполнение работ по облицовке и утеплению жилых и общественных зданий с использованием горючих материалов.</w:t>
      </w:r>
    </w:p>
    <w:p>
      <w:pPr>
        <w:spacing w:after="120"/>
        <w:ind w:firstLine="397"/>
        <w:jc w:val="both"/>
      </w:pPr>
      <w:r>
        <w:rPr>
          <w:rFonts w:ascii="Arial" w:cs="Arial" w:eastAsia="Arial" w:hAnsi="Arial"/>
          <w:sz w:val="24"/>
          <w:szCs w:val="24"/>
        </w:rPr>
        <w:t xml:space="preserve">Область применения декоративно-отделочных, облицовочных материалов и покрытий полов на путях эвакуации людей в зданиях различного функционального назначения, этажности и вместимости устанавливается национальными стандартами и строительными нормами и правилами, утверждаемыми в установленном порядке.</w:t>
      </w:r>
    </w:p>
    <w:p>
      <w:pPr>
        <w:spacing w:after="120"/>
        <w:ind w:firstLine="397"/>
        <w:jc w:val="both"/>
      </w:pPr>
      <w:r>
        <w:rPr>
          <w:rFonts w:ascii="Arial" w:cs="Arial" w:eastAsia="Arial" w:hAnsi="Arial"/>
          <w:sz w:val="24"/>
          <w:szCs w:val="24"/>
        </w:rPr>
        <w:t xml:space="preserve">3. В спальных и палатных помещениях, а также помещениях детских групп зданий подкласса "Ф 1.1" не допускается применять декоративно-отделочные материалы и покрытия полов с более высокой пожарной опасностью, чем класс "КМ2".</w:t>
      </w:r>
    </w:p>
    <w:p>
      <w:pPr>
        <w:spacing w:after="120"/>
        <w:ind w:firstLine="397"/>
        <w:jc w:val="both"/>
      </w:pPr>
      <w:r>
        <w:rPr>
          <w:rFonts w:ascii="Arial" w:cs="Arial" w:eastAsia="Arial" w:hAnsi="Arial"/>
          <w:sz w:val="24"/>
          <w:szCs w:val="24"/>
        </w:rPr>
        <w:t xml:space="preserve">Отделка стен и потолков залов для музыкальных и физкультурных занятий дошкольных образовательных учреждений должна быть выполнена из материала класса "КМ0".</w:t>
      </w:r>
    </w:p>
    <w:p>
      <w:pPr>
        <w:spacing w:after="120"/>
        <w:ind w:firstLine="397"/>
        <w:jc w:val="both"/>
      </w:pPr>
      <w:r>
        <w:rPr>
          <w:rFonts w:ascii="Arial" w:cs="Arial" w:eastAsia="Arial" w:hAnsi="Arial"/>
          <w:sz w:val="24"/>
          <w:szCs w:val="24"/>
        </w:rPr>
        <w:t xml:space="preserve">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диагностических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"КМ3",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 с более высокой пожарной опасностью, чем класс "КМ4".</w:t>
      </w:r>
    </w:p>
    <w:p>
      <w:pPr>
        <w:spacing w:after="120"/>
        <w:ind w:firstLine="397"/>
        <w:jc w:val="both"/>
      </w:pPr>
      <w:r>
        <w:rPr>
          <w:rFonts w:ascii="Arial" w:cs="Arial" w:eastAsia="Arial" w:hAnsi="Arial"/>
          <w:sz w:val="24"/>
          <w:szCs w:val="24"/>
        </w:rPr>
        <w:t xml:space="preserve">В гардеробных помещениях зданий подкласса "Ф 2.1"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 с более высокой пожарной опасностью, чем класс "КМ2".</w:t>
      </w:r>
    </w:p>
    <w:p>
      <w:pPr>
        <w:spacing w:after="120"/>
        <w:ind w:firstLine="397"/>
        <w:jc w:val="both"/>
      </w:pPr>
      <w:r>
        <w:rPr>
          <w:rFonts w:ascii="Arial" w:cs="Arial" w:eastAsia="Arial" w:hAnsi="Arial"/>
          <w:sz w:val="24"/>
          <w:szCs w:val="24"/>
        </w:rPr>
        <w:t xml:space="preserve">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помещениях книгохранилищ и архивов, а также служебных каталогов и описей отделку стен и потолков следует предусматривать из материалов класса "КМ0".</w:t>
      </w:r>
    </w:p>
    <w:p>
      <w:pPr>
        <w:spacing w:after="120"/>
        <w:ind w:firstLine="397"/>
        <w:jc w:val="both"/>
      </w:pPr>
      <w:r>
        <w:rPr>
          <w:rFonts w:ascii="Arial" w:cs="Arial" w:eastAsia="Arial" w:hAnsi="Arial"/>
          <w:sz w:val="24"/>
          <w:szCs w:val="24"/>
        </w:rPr>
        <w:t xml:space="preserve">В демонстрационных залах помещений зданий подкласса "Ф 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покрытая пола - с более высокой пожарной опасностью, чем класс "КМ2".</w:t>
      </w:r>
    </w:p>
    <w:p>
      <w:pPr>
        <w:spacing w:after="120"/>
        <w:ind w:firstLine="397"/>
        <w:jc w:val="both"/>
      </w:pPr>
      <w:r>
        <w:rPr>
          <w:rFonts w:ascii="Arial" w:cs="Arial" w:eastAsia="Arial" w:hAnsi="Arial"/>
          <w:sz w:val="24"/>
          <w:szCs w:val="24"/>
        </w:rPr>
        <w:t xml:space="preserve">В торговых залах помещений зданий подкласса "Ф 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залах ожидания зданий подкласса "Ф 3.3" отделка стен, потолков, заполнение подвесных потолков и покрытие пола должны выполняться из материалов класса "КМ0".</w:t>
      </w:r>
    </w:p>
    <w:p>
      <w:pPr>
        <w:spacing w:after="120"/>
        <w:ind w:firstLine="397"/>
        <w:jc w:val="both"/>
      </w:pPr>
      <w:r>
        <w:rPr>
          <w:rFonts w:ascii="Arial" w:cs="Arial" w:eastAsia="Arial" w:hAnsi="Arial"/>
          <w:sz w:val="24"/>
          <w:szCs w:val="24"/>
        </w:rPr>
        <w:t xml:space="preserve">В помещениях кабинетов диагностики и процедурных кабинетах зданий подкласса "Ф 3.4"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b/>
          <w:bCs/>
          <w:sz w:val="24"/>
          <w:szCs w:val="24"/>
        </w:rPr>
        <w:t xml:space="preserve">Статья 113. Требования к применению текстильных и кожевенных материалов и информация об их пожарной опасности</w:t>
      </w:r>
    </w:p>
    <w:p>
      <w:pPr>
        <w:spacing w:after="120"/>
        <w:ind w:firstLine="397"/>
        <w:jc w:val="both"/>
      </w:pPr>
      <w:r>
        <w:rPr>
          <w:rFonts w:ascii="Arial" w:cs="Arial" w:eastAsia="Arial" w:hAnsi="Arial"/>
          <w:sz w:val="24"/>
          <w:szCs w:val="24"/>
        </w:rPr>
        <w:t xml:space="preserve">1. Текстильные и кожевенные материалы применяются в зависимости от функционального назначения и пожарной опасности здания, сооружения или назначения изделий, для изготовления которых они используются.</w:t>
      </w:r>
    </w:p>
    <w:p>
      <w:pPr>
        <w:spacing w:after="120"/>
        <w:ind w:firstLine="397"/>
        <w:jc w:val="both"/>
      </w:pPr>
      <w:r>
        <w:rPr>
          <w:rFonts w:ascii="Arial" w:cs="Arial" w:eastAsia="Arial" w:hAnsi="Arial"/>
          <w:sz w:val="24"/>
          <w:szCs w:val="24"/>
        </w:rPr>
        <w:t xml:space="preserve">2. Требования пожарной безопасности к применению текстильных и кожевенных материалов устанавливаются применительно к показателям пожарной опасности этих материалов.</w:t>
      </w:r>
    </w:p>
    <w:p>
      <w:pPr>
        <w:spacing w:after="120"/>
        <w:ind w:firstLine="397"/>
        <w:jc w:val="both"/>
      </w:pPr>
      <w:r>
        <w:rPr>
          <w:rFonts w:ascii="Arial" w:cs="Arial" w:eastAsia="Arial" w:hAnsi="Arial"/>
          <w:sz w:val="24"/>
          <w:szCs w:val="24"/>
        </w:rPr>
        <w:t xml:space="preserve">Методы определения классификационных признаков воспламеняемости материалов специальной защитной одежды устанавливаются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3. Материалы специальной защитной одежды должны обеспечивать тепловую защиту, характеризуемую временем достижения температуры 50ºС на обратной стороне образца (пакет материалов) при воздействии теплового потока мощностью от 5 до 40 кВт/м</w:t>
      </w:r>
      <w:r>
        <w:rPr>
          <w:rFonts w:ascii="Arial" w:cs="Arial" w:eastAsia="Arial" w:hAnsi="Arial"/>
          <w:sz w:val="24"/>
          <w:szCs w:val="24"/>
        </w:rPr>
        <w:t xml:space="preserve">2</w:t>
      </w:r>
      <w:r>
        <w:rPr>
          <w:rFonts w:ascii="Arial" w:cs="Arial" w:eastAsia="Arial" w:hAnsi="Arial"/>
          <w:sz w:val="24"/>
          <w:szCs w:val="24"/>
        </w:rPr>
        <w:t xml:space="preserve">, в зависимости от типов специальной защитной одежды.</w:t>
      </w:r>
    </w:p>
    <w:p>
      <w:pPr>
        <w:spacing w:after="120"/>
        <w:ind w:firstLine="397"/>
        <w:jc w:val="both"/>
      </w:pPr>
      <w:r>
        <w:rPr>
          <w:rFonts w:ascii="Arial" w:cs="Arial" w:eastAsia="Arial" w:hAnsi="Arial"/>
          <w:sz w:val="24"/>
          <w:szCs w:val="24"/>
        </w:rPr>
        <w:t xml:space="preserve">4. Методы определения классификационных признаков теплозащитной эффективности материалов, защитной одежды определяются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5. Материалы специальной защитной одежды по устойчивости к воздействию открытого пламени характеризуются временем увеличения температуры на 240ºС при воздействии пламени газовой горелки, подача и регулирование расхода газа которой осуществляются таким образом, чтобы значение плотности теплового потока, падающего на образец, составляло 80 кВт/м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Методы определения классификационных признаков устойчивости к воздействию открытого пламени материалов, специальной защитной одежды устанавливаются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7. Мягкие театральные декорации, выполненные из текстильных и кожевенных материалов, должны подвергаться глубокой пропитке огнезащитным составом.</w:t>
      </w:r>
    </w:p>
    <w:p>
      <w:pPr>
        <w:spacing w:after="120"/>
        <w:ind w:firstLine="397"/>
        <w:jc w:val="both"/>
      </w:pPr>
      <w:r>
        <w:rPr>
          <w:rFonts w:ascii="Arial" w:cs="Arial" w:eastAsia="Arial" w:hAnsi="Arial"/>
          <w:sz w:val="24"/>
          <w:szCs w:val="24"/>
        </w:rPr>
        <w:t xml:space="preserve">8. В сопроводительных документах к текстильным и кожевенным изделиям необходимо указывать информацию об их пожарной опасности и применении в зданиях и сооружениях или изделиях различного функционального назначения.</w:t>
      </w:r>
    </w:p>
    <w:p>
      <w:pPr>
        <w:spacing w:after="120"/>
        <w:ind w:firstLine="397"/>
        <w:jc w:val="both"/>
      </w:pPr>
      <w:r>
        <w:rPr>
          <w:rFonts w:ascii="Arial" w:cs="Arial" w:eastAsia="Arial" w:hAnsi="Arial"/>
          <w:b/>
          <w:bCs/>
          <w:sz w:val="24"/>
          <w:szCs w:val="24"/>
        </w:rPr>
        <w:t xml:space="preserve">Статья 114. Требования к информации о пожарной безопасности средств огнезащиты</w:t>
      </w:r>
    </w:p>
    <w:p>
      <w:pPr>
        <w:spacing w:after="120"/>
        <w:ind w:firstLine="397"/>
        <w:jc w:val="both"/>
      </w:pPr>
      <w:r>
        <w:rPr>
          <w:rFonts w:ascii="Arial" w:cs="Arial" w:eastAsia="Arial" w:hAnsi="Arial"/>
          <w:sz w:val="24"/>
          <w:szCs w:val="24"/>
        </w:rPr>
        <w:t xml:space="preserve">1. Техническая документация на средства огнезащиты должна содержать номенклатуру технических показателей, характеризующих область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атмосферных воздействий, условия и срок эксплуатации огнезащитных покрытий, а также меры безопасности при проведении огнезащитных работ.</w:t>
      </w:r>
    </w:p>
    <w:p>
      <w:pPr>
        <w:spacing w:after="120"/>
        <w:ind w:firstLine="397"/>
        <w:jc w:val="both"/>
      </w:pPr>
      <w:r>
        <w:rPr>
          <w:rFonts w:ascii="Arial" w:cs="Arial" w:eastAsia="Arial" w:hAnsi="Arial"/>
          <w:sz w:val="24"/>
          <w:szCs w:val="24"/>
        </w:rPr>
        <w:t xml:space="preserve">2.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 случае огнезащитная эффективность должна определяться в соответствии с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29. Требования пожарной безопасности к строительным конструкциям и инженерному оборудованию зданий и сооружений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115. Требования пожарной безопасности к строительным конструкциям</w:t>
      </w:r>
    </w:p>
    <w:p>
      <w:pPr>
        <w:spacing w:after="120"/>
        <w:ind w:firstLine="397"/>
        <w:jc w:val="both"/>
      </w:pPr>
      <w:r>
        <w:rPr>
          <w:rFonts w:ascii="Arial" w:cs="Arial" w:eastAsia="Arial" w:hAnsi="Arial"/>
          <w:sz w:val="24"/>
          <w:szCs w:val="24"/>
        </w:rPr>
        <w:t xml:space="preserve">1. 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pPr>
        <w:spacing w:after="120"/>
        <w:ind w:firstLine="397"/>
        <w:jc w:val="both"/>
      </w:pPr>
      <w:r>
        <w:rPr>
          <w:rFonts w:ascii="Arial" w:cs="Arial" w:eastAsia="Arial" w:hAnsi="Arial"/>
          <w:sz w:val="24"/>
          <w:szCs w:val="24"/>
        </w:rPr>
        <w:t xml:space="preserve">2. Предел огнестойкости узлов крепления и сочленения строительных конструкций между собой должен быть не менее пределов огнестойкости стыкуемых строительных элементов.</w:t>
      </w:r>
    </w:p>
    <w:p>
      <w:pPr>
        <w:spacing w:after="120"/>
        <w:ind w:firstLine="397"/>
        <w:jc w:val="both"/>
      </w:pPr>
      <w:r>
        <w:rPr>
          <w:rFonts w:ascii="Arial" w:cs="Arial" w:eastAsia="Arial" w:hAnsi="Arial"/>
          <w:sz w:val="24"/>
          <w:szCs w:val="24"/>
        </w:rPr>
        <w:t xml:space="preserve">3. Конструктивные элементы, образующие уклон пола в зальных помещениях зданий (сооружений), должны иметь предел огнестойкости не ниже междуэтажных перекрытий этих зданий.</w:t>
      </w:r>
    </w:p>
    <w:p>
      <w:pPr>
        <w:spacing w:after="120"/>
        <w:ind w:firstLine="397"/>
        <w:jc w:val="both"/>
      </w:pPr>
      <w:r>
        <w:rPr>
          <w:rFonts w:ascii="Arial" w:cs="Arial" w:eastAsia="Arial" w:hAnsi="Arial"/>
          <w:sz w:val="24"/>
          <w:szCs w:val="24"/>
        </w:rPr>
        <w:t xml:space="preserve">4. Материал заполнения отверстий в строительных конструкциях в местах их пересечения кабелями, трубопроводами и другим технологическим оборудованием должен иметь соответствующий предел огнестойкости не ниже значений, установленных для этих конструкций.</w:t>
      </w:r>
    </w:p>
    <w:p>
      <w:pPr>
        <w:spacing w:after="120"/>
        <w:ind w:firstLine="397"/>
        <w:jc w:val="both"/>
      </w:pPr>
      <w:r>
        <w:rPr>
          <w:rFonts w:ascii="Arial" w:cs="Arial" w:eastAsia="Arial" w:hAnsi="Arial"/>
          <w:sz w:val="24"/>
          <w:szCs w:val="24"/>
        </w:rPr>
        <w:t xml:space="preserve">5. Предел огнестойкости и класс пожарной опасности конструктивных элементов подвесных потолков, применяемых для повышения пределов огнестойкости перекрытий и покрытий, должны соответствовать установленным требованиям, предъявляемым к пределу огнестойкости и классу пожарной опасности этих перекрытий и покрытий.</w:t>
      </w:r>
    </w:p>
    <w:p>
      <w:pPr>
        <w:spacing w:after="120"/>
        <w:ind w:firstLine="397"/>
        <w:jc w:val="both"/>
      </w:pPr>
      <w:r>
        <w:rPr>
          <w:rFonts w:ascii="Arial" w:cs="Arial" w:eastAsia="Arial" w:hAnsi="Arial"/>
          <w:sz w:val="24"/>
          <w:szCs w:val="24"/>
        </w:rPr>
        <w:t xml:space="preserve">6. Противопожарные перегородки в помещениях с подвесными потолками должны разделять пространство над ними.</w:t>
      </w:r>
    </w:p>
    <w:p>
      <w:pPr>
        <w:spacing w:after="120"/>
        <w:ind w:firstLine="397"/>
        <w:jc w:val="both"/>
      </w:pPr>
      <w:r>
        <w:rPr>
          <w:rFonts w:ascii="Arial" w:cs="Arial" w:eastAsia="Arial" w:hAnsi="Arial"/>
          <w:sz w:val="24"/>
          <w:szCs w:val="24"/>
        </w:rPr>
        <w:t xml:space="preserve">7. Деревянные конструкции чердачных помещений (стропилы, обрешетка, подпорки и т.д.), деревянные поддоны, деревянные стеллажи должны подвергаться огнезащитной обработке.</w:t>
      </w:r>
    </w:p>
    <w:p>
      <w:pPr>
        <w:spacing w:after="120"/>
        <w:ind w:firstLine="397"/>
        <w:jc w:val="both"/>
      </w:pPr>
      <w:r>
        <w:rPr>
          <w:rFonts w:ascii="Arial" w:cs="Arial" w:eastAsia="Arial" w:hAnsi="Arial"/>
          <w:sz w:val="24"/>
          <w:szCs w:val="24"/>
        </w:rPr>
        <w:t xml:space="preserve">8. В пространстве над подвесными потолками не допускается предусматривать размещение каналов и трубопроводов для транспортировки горючих газов, пылевоздушных смесей, жидких и твердых материалов.</w:t>
      </w:r>
    </w:p>
    <w:p>
      <w:pPr>
        <w:spacing w:after="120"/>
        <w:ind w:firstLine="397"/>
        <w:jc w:val="both"/>
      </w:pPr>
      <w:r>
        <w:rPr>
          <w:rFonts w:ascii="Arial" w:cs="Arial" w:eastAsia="Arial" w:hAnsi="Arial"/>
          <w:sz w:val="24"/>
          <w:szCs w:val="24"/>
        </w:rPr>
        <w:t xml:space="preserve">9. Подвесные потолки не допускается предусматривать в помещениях категорий "А" и "Б" по взрывопожарной и пожарной опасности.</w:t>
      </w:r>
    </w:p>
    <w:p>
      <w:pPr>
        <w:spacing w:after="120"/>
        <w:ind w:firstLine="397"/>
        <w:jc w:val="both"/>
      </w:pPr>
      <w:r>
        <w:rPr>
          <w:rFonts w:ascii="Arial" w:cs="Arial" w:eastAsia="Arial" w:hAnsi="Arial"/>
          <w:b/>
          <w:bCs/>
          <w:sz w:val="24"/>
          <w:szCs w:val="24"/>
        </w:rPr>
        <w:t xml:space="preserve">Статья 116. Требования пожарной безопасности к конструкциям и оборудованию систем вентиляции, кондиционирования и противодымной защиты</w:t>
      </w:r>
    </w:p>
    <w:p>
      <w:pPr>
        <w:spacing w:after="120"/>
        <w:ind w:firstLine="397"/>
        <w:jc w:val="both"/>
      </w:pPr>
      <w:r>
        <w:rPr>
          <w:rFonts w:ascii="Arial" w:cs="Arial" w:eastAsia="Arial" w:hAnsi="Arial"/>
          <w:sz w:val="24"/>
          <w:szCs w:val="24"/>
        </w:rPr>
        <w:t xml:space="preserve">1. Конструкции каналов вентиляционных систем различного назначения (в том числе воздуховоды, коллекторы, шахты) должны быть огнестойкими и выполняться из негорючих материалов с требуемой плотностью относительно газопроницаемости. Узлы креплений каналов вентиляционных систем (подвески) и их пересечений с ограждающими строительными конструкциями должны иметь пределы огнестойкости не ниже требуемых для таких каналов. Вытяжные каналы противодымной вентиляции должны оснащаться компенсаторами линейных тепловых расширений.</w:t>
      </w:r>
    </w:p>
    <w:p>
      <w:pPr>
        <w:spacing w:after="120"/>
        <w:ind w:firstLine="397"/>
        <w:jc w:val="both"/>
      </w:pPr>
      <w:r>
        <w:rPr>
          <w:rFonts w:ascii="Arial" w:cs="Arial" w:eastAsia="Arial" w:hAnsi="Arial"/>
          <w:sz w:val="24"/>
          <w:szCs w:val="24"/>
        </w:rPr>
        <w:t xml:space="preserve">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 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w:t>
      </w:r>
    </w:p>
    <w:p>
      <w:pPr>
        <w:spacing w:after="120"/>
        <w:ind w:firstLine="397"/>
        <w:jc w:val="both"/>
      </w:pPr>
      <w:r>
        <w:rPr>
          <w:rFonts w:ascii="Arial" w:cs="Arial" w:eastAsia="Arial" w:hAnsi="Arial"/>
          <w:sz w:val="24"/>
          <w:szCs w:val="24"/>
        </w:rPr>
        <w:t xml:space="preserve">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pPr>
        <w:spacing w:after="120"/>
        <w:ind w:firstLine="397"/>
        <w:jc w:val="both"/>
      </w:pPr>
      <w:r>
        <w:rPr>
          <w:rFonts w:ascii="Arial" w:cs="Arial" w:eastAsia="Arial" w:hAnsi="Arial"/>
          <w:sz w:val="24"/>
          <w:szCs w:val="24"/>
        </w:rPr>
        <w:t xml:space="preserve">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pPr>
        <w:spacing w:after="120"/>
        <w:ind w:firstLine="397"/>
        <w:jc w:val="both"/>
      </w:pPr>
      <w:r>
        <w:rPr>
          <w:rFonts w:ascii="Arial" w:cs="Arial" w:eastAsia="Arial" w:hAnsi="Arial"/>
          <w:sz w:val="24"/>
          <w:szCs w:val="24"/>
        </w:rPr>
        <w:t xml:space="preserve">Противопожарные дымогазонепроницаемые двери должны оснащаться в местах их примыкания друг к другу узлами уплотнения, обеспечивающими при требуемых пределах огнестойкости минимально необходимые значения сопротивления дымогазопроницанию.</w:t>
      </w:r>
    </w:p>
    <w:p>
      <w:pPr>
        <w:spacing w:after="120"/>
        <w:ind w:firstLine="397"/>
        <w:jc w:val="both"/>
      </w:pPr>
      <w:r>
        <w:rPr>
          <w:rFonts w:ascii="Arial" w:cs="Arial" w:eastAsia="Arial" w:hAnsi="Arial"/>
          <w:sz w:val="24"/>
          <w:szCs w:val="24"/>
        </w:rPr>
        <w:t xml:space="preserve">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 не менее толщины дымового слоя, образующегося при пожаре в помещении.</w:t>
      </w:r>
    </w:p>
    <w:p>
      <w:pPr>
        <w:spacing w:after="120"/>
        <w:ind w:firstLine="397"/>
        <w:jc w:val="both"/>
      </w:pPr>
      <w:r>
        <w:rPr>
          <w:rFonts w:ascii="Arial" w:cs="Arial" w:eastAsia="Arial" w:hAnsi="Arial"/>
          <w:sz w:val="24"/>
          <w:szCs w:val="24"/>
        </w:rPr>
        <w:t xml:space="preserve">2.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соответствующими нормативными правовыми актами и строительными нормами и правилами.</w:t>
      </w:r>
    </w:p>
    <w:p>
      <w:pPr>
        <w:spacing w:after="120"/>
        <w:ind w:firstLine="397"/>
        <w:jc w:val="both"/>
      </w:pPr>
      <w:r>
        <w:rPr>
          <w:rFonts w:ascii="Arial" w:cs="Arial" w:eastAsia="Arial" w:hAnsi="Arial"/>
          <w:b/>
          <w:bCs/>
          <w:sz w:val="24"/>
          <w:szCs w:val="24"/>
        </w:rPr>
        <w:t xml:space="preserve">Статья 117. Требования пожарной безопасности к конструкциям и оборудованию систем мусороудаления</w:t>
      </w:r>
    </w:p>
    <w:p>
      <w:pPr>
        <w:spacing w:after="120"/>
        <w:ind w:firstLine="397"/>
        <w:jc w:val="both"/>
      </w:pPr>
      <w:r>
        <w:rPr>
          <w:rFonts w:ascii="Arial" w:cs="Arial" w:eastAsia="Arial" w:hAnsi="Arial"/>
          <w:sz w:val="24"/>
          <w:szCs w:val="24"/>
        </w:rPr>
        <w:t xml:space="preserve">1. 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 В составе конструкций стволов мусороудаления не допускается применение материалов, способных к взрывообразному разрушению при пожаре.</w:t>
      </w:r>
    </w:p>
    <w:p>
      <w:pPr>
        <w:spacing w:after="120"/>
        <w:ind w:firstLine="397"/>
        <w:jc w:val="both"/>
      </w:pPr>
      <w:r>
        <w:rPr>
          <w:rFonts w:ascii="Arial" w:cs="Arial" w:eastAsia="Arial" w:hAnsi="Arial"/>
          <w:sz w:val="24"/>
          <w:szCs w:val="24"/>
        </w:rPr>
        <w:t xml:space="preserve">2. 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w:t>
      </w:r>
    </w:p>
    <w:p>
      <w:pPr>
        <w:spacing w:after="120"/>
        <w:ind w:firstLine="397"/>
        <w:jc w:val="both"/>
      </w:pPr>
      <w:r>
        <w:rPr>
          <w:rFonts w:ascii="Arial" w:cs="Arial" w:eastAsia="Arial" w:hAnsi="Arial"/>
          <w:sz w:val="24"/>
          <w:szCs w:val="24"/>
        </w:rPr>
        <w:t xml:space="preserve">3. 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установленных для стволов мусороудаления.</w:t>
      </w:r>
    </w:p>
    <w:p>
      <w:pPr>
        <w:spacing w:after="120"/>
        <w:ind w:firstLine="397"/>
        <w:jc w:val="both"/>
      </w:pPr>
      <w:r>
        <w:rPr>
          <w:rFonts w:ascii="Arial" w:cs="Arial" w:eastAsia="Arial" w:hAnsi="Arial"/>
          <w:sz w:val="24"/>
          <w:szCs w:val="24"/>
        </w:rPr>
        <w:t xml:space="preserve">4. Мусоросборная камера должна быть защищена по всей площади спринклерными оросителями. Участок распределительного трубопровода оросителей должен быть кольцевым, подключен к сети хозяйственно-питьевого водопровода здания и иметь теплоизоляцию из негорючих материалов. Дверь камеры должна быть утеплена.</w:t>
      </w:r>
    </w:p>
    <w:p>
      <w:pPr>
        <w:spacing w:after="120"/>
        <w:ind w:firstLine="397"/>
        <w:jc w:val="both"/>
      </w:pPr>
      <w:r>
        <w:rPr>
          <w:rFonts w:ascii="Arial" w:cs="Arial" w:eastAsia="Arial" w:hAnsi="Arial"/>
          <w:b/>
          <w:bCs/>
          <w:sz w:val="24"/>
          <w:szCs w:val="24"/>
        </w:rPr>
        <w:t xml:space="preserve">Статья 118. Требования пожарной безопасности к лифтам</w:t>
      </w:r>
    </w:p>
    <w:p>
      <w:pPr>
        <w:spacing w:after="120"/>
        <w:ind w:firstLine="397"/>
        <w:jc w:val="both"/>
      </w:pPr>
      <w:r>
        <w:rPr>
          <w:rFonts w:ascii="Arial" w:cs="Arial" w:eastAsia="Arial" w:hAnsi="Arial"/>
          <w:sz w:val="24"/>
          <w:szCs w:val="24"/>
        </w:rPr>
        <w:t xml:space="preserve">1. Пассажирские лифты с автоматическими раздвижными дверями со скоростью движения 1 м/с и более должны иметь режим работы "пожарная опасность", включающийся в работу по сигналу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w:t>
      </w:r>
    </w:p>
    <w:p>
      <w:pPr>
        <w:spacing w:after="120"/>
        <w:ind w:firstLine="397"/>
        <w:jc w:val="both"/>
      </w:pPr>
      <w:r>
        <w:rPr>
          <w:rFonts w:ascii="Arial" w:cs="Arial" w:eastAsia="Arial" w:hAnsi="Arial"/>
          <w:sz w:val="24"/>
          <w:szCs w:val="24"/>
        </w:rPr>
        <w:t xml:space="preserve">Двери шахт лифтов должны быть противопожарными не ниже 2 типа.</w:t>
      </w:r>
    </w:p>
    <w:p>
      <w:pPr>
        <w:spacing w:after="120"/>
        <w:ind w:firstLine="397"/>
        <w:jc w:val="both"/>
      </w:pPr>
      <w:r>
        <w:rPr>
          <w:rFonts w:ascii="Arial" w:cs="Arial" w:eastAsia="Arial" w:hAnsi="Arial"/>
          <w:sz w:val="24"/>
          <w:szCs w:val="24"/>
        </w:rPr>
        <w:t xml:space="preserve">2. В жилых зданиях высотой более 50 м должны быть предусмотрены лифты, предназначенные для транспортирования пожарных подразделений, которые должны обеспечивать их безопасность и отвечать специальным требованиям.</w:t>
      </w:r>
    </w:p>
    <w:p>
      <w:pPr>
        <w:spacing w:after="120"/>
        <w:ind w:firstLine="397"/>
        <w:jc w:val="both"/>
      </w:pPr>
      <w:r>
        <w:rPr>
          <w:rFonts w:ascii="Arial" w:cs="Arial" w:eastAsia="Arial" w:hAnsi="Arial"/>
          <w:sz w:val="24"/>
          <w:szCs w:val="24"/>
        </w:rPr>
        <w:t xml:space="preserve">3. Требования к оборудованию, устройству, огнестойкости, материалам лифтов, а также к системам управления, сигнализации, связи и энергоснабжения должны отвечать требованиям соответствующих нормативных правовых актов и строительных норм и правил.</w:t>
      </w:r>
    </w:p>
    <w:p>
      <w:pPr>
        <w:spacing w:after="120" w:before="200"/>
        <w:jc w:val="center"/>
      </w:pPr>
      <w:r>
        <w:rPr>
          <w:rFonts w:ascii="Arial" w:cs="Arial" w:eastAsia="Arial" w:hAnsi="Arial"/>
          <w:b/>
          <w:bCs/>
          <w:sz w:val="24"/>
          <w:szCs w:val="24"/>
        </w:rPr>
        <w:t xml:space="preserve">Глава 30. Требования пожарной безопасности к электротехнической продукции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119. Требования к информации о пожарной опасности электротехнической продукции</w:t>
      </w:r>
    </w:p>
    <w:p>
      <w:pPr>
        <w:spacing w:after="120"/>
        <w:ind w:firstLine="397"/>
        <w:jc w:val="both"/>
      </w:pPr>
      <w:r>
        <w:rPr>
          <w:rFonts w:ascii="Arial" w:cs="Arial" w:eastAsia="Arial" w:hAnsi="Arial"/>
          <w:sz w:val="24"/>
          <w:szCs w:val="24"/>
        </w:rPr>
        <w:t xml:space="preserve">1. 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w:t>
      </w:r>
    </w:p>
    <w:p>
      <w:pPr>
        <w:spacing w:after="120"/>
        <w:ind w:firstLine="397"/>
        <w:jc w:val="both"/>
      </w:pPr>
      <w:r>
        <w:rPr>
          <w:rFonts w:ascii="Arial" w:cs="Arial" w:eastAsia="Arial" w:hAnsi="Arial"/>
          <w:sz w:val="24"/>
          <w:szCs w:val="24"/>
        </w:rPr>
        <w:t xml:space="preserve">2. Эксплуатационная документация на электротехническую продукцию (в том числе паспорта и руководство по эксплуатации и т.д.) должна содержать информацию об их пожарной опасности.</w:t>
      </w:r>
    </w:p>
    <w:p>
      <w:pPr>
        <w:spacing w:after="120"/>
        <w:ind w:firstLine="397"/>
        <w:jc w:val="both"/>
      </w:pPr>
      <w:r>
        <w:rPr>
          <w:rFonts w:ascii="Arial" w:cs="Arial" w:eastAsia="Arial" w:hAnsi="Arial"/>
          <w:sz w:val="24"/>
          <w:szCs w:val="24"/>
        </w:rPr>
        <w:t xml:space="preserve">3. Электротехническая продукция по классам степени защиты должна соответствовать области ее применения.</w:t>
      </w:r>
    </w:p>
    <w:p>
      <w:pPr>
        <w:spacing w:after="120"/>
        <w:ind w:firstLine="397"/>
        <w:jc w:val="both"/>
      </w:pPr>
      <w:r>
        <w:rPr>
          <w:rFonts w:ascii="Arial" w:cs="Arial" w:eastAsia="Arial" w:hAnsi="Arial"/>
          <w:b/>
          <w:bCs/>
          <w:sz w:val="24"/>
          <w:szCs w:val="24"/>
        </w:rPr>
        <w:t xml:space="preserve">Статья 120. Требования пожарной безопасности к электротехнической продукции</w:t>
      </w:r>
    </w:p>
    <w:p>
      <w:pPr>
        <w:spacing w:after="120"/>
        <w:ind w:firstLine="397"/>
        <w:jc w:val="both"/>
      </w:pPr>
      <w:r>
        <w:rPr>
          <w:rFonts w:ascii="Arial" w:cs="Arial" w:eastAsia="Arial" w:hAnsi="Arial"/>
          <w:sz w:val="24"/>
          <w:szCs w:val="24"/>
        </w:rPr>
        <w:t xml:space="preserve">1. Электротехническая продукция не должна быть источником зажигания и должна исключать распространение горения за ее пределы.</w:t>
      </w:r>
    </w:p>
    <w:p>
      <w:pPr>
        <w:spacing w:after="120"/>
        <w:ind w:firstLine="397"/>
        <w:jc w:val="both"/>
      </w:pPr>
      <w:r>
        <w:rPr>
          <w:rFonts w:ascii="Arial" w:cs="Arial" w:eastAsia="Arial" w:hAnsi="Arial"/>
          <w:sz w:val="24"/>
          <w:szCs w:val="24"/>
        </w:rPr>
        <w:t xml:space="preserve">2. Требования пожарной безопасности к электротехнической продукции устанавливаются исходя из их конструктивных особенностей и области применения соответствующими нормативными правовыми актами 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нагрева в контактных соединениях и токопроводящих мостиков (трекингостойкость).</w:t>
      </w:r>
    </w:p>
    <w:p>
      <w:pPr>
        <w:spacing w:after="120"/>
        <w:ind w:firstLine="397"/>
        <w:jc w:val="both"/>
      </w:pPr>
      <w:r>
        <w:rPr>
          <w:rFonts w:ascii="Arial" w:cs="Arial" w:eastAsia="Arial" w:hAnsi="Arial"/>
          <w:sz w:val="24"/>
          <w:szCs w:val="24"/>
        </w:rPr>
        <w:t xml:space="preserve">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pPr>
        <w:spacing w:after="120"/>
        <w:ind w:firstLine="397"/>
        <w:jc w:val="both"/>
      </w:pPr>
      <w:r>
        <w:rPr>
          <w:rFonts w:ascii="Arial" w:cs="Arial" w:eastAsia="Arial" w:hAnsi="Arial"/>
          <w:sz w:val="24"/>
          <w:szCs w:val="24"/>
        </w:rPr>
        <w:t xml:space="preserve">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w:t>
      </w:r>
    </w:p>
    <w:p>
      <w:pPr>
        <w:spacing w:after="120"/>
        <w:ind w:firstLine="397"/>
        <w:jc w:val="both"/>
      </w:pPr>
      <w:r>
        <w:rPr>
          <w:rFonts w:ascii="Arial" w:cs="Arial" w:eastAsia="Arial" w:hAnsi="Arial"/>
          <w:sz w:val="24"/>
          <w:szCs w:val="24"/>
        </w:rPr>
        <w:t xml:space="preserve">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pPr>
        <w:spacing w:after="120"/>
        <w:ind w:firstLine="397"/>
        <w:jc w:val="both"/>
      </w:pPr>
      <w:r>
        <w:rPr>
          <w:rFonts w:ascii="Arial" w:cs="Arial" w:eastAsia="Arial" w:hAnsi="Arial"/>
          <w:sz w:val="24"/>
          <w:szCs w:val="24"/>
        </w:rPr>
        <w:t xml:space="preserve">3. Требования пожарной безопасности к конкретным видам электротехнической продукции устанавливаются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121. Требования пожарной безопасности к электрооборудованию</w:t>
      </w:r>
    </w:p>
    <w:p>
      <w:pPr>
        <w:spacing w:after="120"/>
        <w:ind w:firstLine="397"/>
        <w:jc w:val="both"/>
      </w:pPr>
      <w:r>
        <w:rPr>
          <w:rFonts w:ascii="Arial" w:cs="Arial" w:eastAsia="Arial" w:hAnsi="Arial"/>
          <w:sz w:val="24"/>
          <w:szCs w:val="24"/>
        </w:rPr>
        <w:t xml:space="preserve">Электрооборудование должно быть стойким к возникновению и распространению горения, исключать вероятность возникновения пожара и соответствовать национальным стандартам, утвержденным в установленном порядке.</w:t>
      </w:r>
    </w:p>
    <w:p>
      <w:pPr>
        <w:spacing w:after="120" w:before="200"/>
        <w:jc w:val="center"/>
      </w:pPr>
      <w:r>
        <w:rPr>
          <w:rFonts w:ascii="Arial" w:cs="Arial" w:eastAsia="Arial" w:hAnsi="Arial"/>
          <w:b/>
          <w:bCs/>
          <w:sz w:val="24"/>
          <w:szCs w:val="24"/>
        </w:rPr>
        <w:t xml:space="preserve">РАЗДЕЛ VII.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before="200"/>
        <w:jc w:val="center"/>
      </w:pPr>
      <w:r>
        <w:rPr>
          <w:rFonts w:ascii="Arial" w:cs="Arial" w:eastAsia="Arial" w:hAnsi="Arial"/>
          <w:b/>
          <w:bCs/>
          <w:sz w:val="24"/>
          <w:szCs w:val="24"/>
        </w:rPr>
        <w:t xml:space="preserve">Глава 31.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122.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ind w:firstLine="397"/>
        <w:jc w:val="both"/>
      </w:pPr>
      <w:r>
        <w:rPr>
          <w:rFonts w:ascii="Arial" w:cs="Arial" w:eastAsia="Arial" w:hAnsi="Arial"/>
          <w:sz w:val="24"/>
          <w:szCs w:val="24"/>
        </w:rPr>
        <w:t xml:space="preserve">Основными формами и методами обеспечения пожарной безопасности объектов защиты, продукции, процессов проектирования, производства, строительства, монтажа, наладки, эксплуатации, хранения, перевозки, реализации и утилизации и определения их соответствия требованиям настоящего Закона, других нормативных правовых актов Кыргызской Республики, строительных норм и правил, а также национальных стандартов, утвержденных в установленном порядке, являются:</w:t>
      </w:r>
    </w:p>
    <w:p>
      <w:pPr>
        <w:spacing w:after="120"/>
        <w:ind w:firstLine="397"/>
        <w:jc w:val="both"/>
      </w:pPr>
      <w:r>
        <w:rPr>
          <w:rFonts w:ascii="Arial" w:cs="Arial" w:eastAsia="Arial" w:hAnsi="Arial"/>
          <w:sz w:val="24"/>
          <w:szCs w:val="24"/>
        </w:rPr>
        <w:t xml:space="preserve">1) государственная противопожарная профилактика;</w:t>
      </w:r>
    </w:p>
    <w:p>
      <w:pPr>
        <w:spacing w:after="120"/>
        <w:ind w:firstLine="397"/>
        <w:jc w:val="both"/>
      </w:pPr>
      <w:r>
        <w:rPr>
          <w:rFonts w:ascii="Arial" w:cs="Arial" w:eastAsia="Arial" w:hAnsi="Arial"/>
          <w:sz w:val="24"/>
          <w:szCs w:val="24"/>
        </w:rPr>
        <w:t xml:space="preserve">2) экспертиза;</w:t>
      </w:r>
    </w:p>
    <w:p>
      <w:pPr>
        <w:spacing w:after="120"/>
        <w:ind w:firstLine="397"/>
        <w:jc w:val="both"/>
      </w:pPr>
      <w:r>
        <w:rPr>
          <w:rFonts w:ascii="Arial" w:cs="Arial" w:eastAsia="Arial" w:hAnsi="Arial"/>
          <w:sz w:val="24"/>
          <w:szCs w:val="24"/>
        </w:rPr>
        <w:t xml:space="preserve">3) государственный пожарный надзор;</w:t>
      </w:r>
    </w:p>
    <w:p>
      <w:pPr>
        <w:spacing w:after="120"/>
        <w:ind w:firstLine="397"/>
        <w:jc w:val="both"/>
      </w:pPr>
      <w:r>
        <w:rPr>
          <w:rFonts w:ascii="Arial" w:cs="Arial" w:eastAsia="Arial" w:hAnsi="Arial"/>
          <w:sz w:val="24"/>
          <w:szCs w:val="24"/>
        </w:rPr>
        <w:t xml:space="preserve">4) приемка и ввод в эксплуатацию объектов;</w:t>
      </w:r>
    </w:p>
    <w:p>
      <w:pPr>
        <w:spacing w:after="120"/>
        <w:ind w:firstLine="397"/>
        <w:jc w:val="both"/>
      </w:pPr>
      <w:r>
        <w:rPr>
          <w:rFonts w:ascii="Arial" w:cs="Arial" w:eastAsia="Arial" w:hAnsi="Arial"/>
          <w:sz w:val="24"/>
          <w:szCs w:val="24"/>
        </w:rPr>
        <w:t xml:space="preserve">5) производственный контроль;</w:t>
      </w:r>
    </w:p>
    <w:p>
      <w:pPr>
        <w:spacing w:after="120"/>
        <w:ind w:firstLine="397"/>
        <w:jc w:val="both"/>
      </w:pPr>
      <w:r>
        <w:rPr>
          <w:rFonts w:ascii="Arial" w:cs="Arial" w:eastAsia="Arial" w:hAnsi="Arial"/>
          <w:sz w:val="24"/>
          <w:szCs w:val="24"/>
        </w:rPr>
        <w:t xml:space="preserve">6) подтверждение соответствия;</w:t>
      </w:r>
    </w:p>
    <w:p>
      <w:pPr>
        <w:spacing w:after="120"/>
        <w:ind w:firstLine="397"/>
        <w:jc w:val="both"/>
      </w:pPr>
      <w:r>
        <w:rPr>
          <w:rFonts w:ascii="Arial" w:cs="Arial" w:eastAsia="Arial" w:hAnsi="Arial"/>
          <w:sz w:val="24"/>
          <w:szCs w:val="24"/>
        </w:rPr>
        <w:t xml:space="preserve">7) испытания и исследования;</w:t>
      </w:r>
    </w:p>
    <w:p>
      <w:pPr>
        <w:spacing w:after="120"/>
        <w:ind w:firstLine="397"/>
        <w:jc w:val="both"/>
      </w:pPr>
      <w:r>
        <w:rPr>
          <w:rFonts w:ascii="Arial" w:cs="Arial" w:eastAsia="Arial" w:hAnsi="Arial"/>
          <w:sz w:val="24"/>
          <w:szCs w:val="24"/>
        </w:rPr>
        <w:t xml:space="preserve">8) лицензирование отдельных видов деятельности в области пожарной безопасности.</w:t>
      </w:r>
    </w:p>
    <w:p>
      <w:pPr>
        <w:spacing w:after="120"/>
        <w:ind w:firstLine="397"/>
        <w:jc w:val="both"/>
      </w:pPr>
      <w:r>
        <w:rPr>
          <w:rFonts w:ascii="Arial" w:cs="Arial" w:eastAsia="Arial" w:hAnsi="Arial"/>
          <w:b/>
          <w:bCs/>
          <w:sz w:val="24"/>
          <w:szCs w:val="24"/>
        </w:rPr>
        <w:t xml:space="preserve">Статья 123. Государственная противопожарная профилактика</w:t>
      </w:r>
    </w:p>
    <w:p>
      <w:pPr>
        <w:spacing w:after="120"/>
        <w:ind w:firstLine="397"/>
        <w:jc w:val="both"/>
      </w:pPr>
      <w:r>
        <w:rPr>
          <w:rFonts w:ascii="Arial" w:cs="Arial" w:eastAsia="Arial" w:hAnsi="Arial"/>
          <w:sz w:val="24"/>
          <w:szCs w:val="24"/>
        </w:rPr>
        <w:t xml:space="preserve">1. Государственная противопожарная профилактика осуществляется в порядке, утвержденном Правительством Кыргызской Республики, и включает в себя:</w:t>
      </w:r>
    </w:p>
    <w:p>
      <w:pPr>
        <w:spacing w:after="120"/>
        <w:ind w:firstLine="397"/>
        <w:jc w:val="both"/>
      </w:pPr>
      <w:r>
        <w:rPr>
          <w:rFonts w:ascii="Arial" w:cs="Arial" w:eastAsia="Arial" w:hAnsi="Arial"/>
          <w:sz w:val="24"/>
          <w:szCs w:val="24"/>
        </w:rPr>
        <w:t xml:space="preserve">1) разработку основополагающих нормативных правовых актов в области пожарной безопасности, обоснованных рекомендаций по повышению пожарной безопасности городских и сельских населенных пунктов, а также объектов хозяйствования;</w:t>
      </w:r>
    </w:p>
    <w:p>
      <w:pPr>
        <w:spacing w:after="120"/>
        <w:ind w:firstLine="397"/>
        <w:jc w:val="both"/>
      </w:pPr>
      <w:r>
        <w:rPr>
          <w:rFonts w:ascii="Arial" w:cs="Arial" w:eastAsia="Arial" w:hAnsi="Arial"/>
          <w:sz w:val="24"/>
          <w:szCs w:val="24"/>
        </w:rPr>
        <w:t xml:space="preserve">2) осуществление мероприятий, направленных на устранение причин возникновения пожаров;</w:t>
      </w:r>
    </w:p>
    <w:p>
      <w:pPr>
        <w:spacing w:after="120"/>
        <w:ind w:firstLine="397"/>
        <w:jc w:val="both"/>
      </w:pPr>
      <w:r>
        <w:rPr>
          <w:rFonts w:ascii="Arial" w:cs="Arial" w:eastAsia="Arial" w:hAnsi="Arial"/>
          <w:sz w:val="24"/>
          <w:szCs w:val="24"/>
        </w:rPr>
        <w:t xml:space="preserve">3) ограничение распространения возможных пожаров, создание условий для успешной эвакуации людей и имущества в случае пожара;</w:t>
      </w:r>
    </w:p>
    <w:p>
      <w:pPr>
        <w:spacing w:after="120"/>
        <w:ind w:firstLine="397"/>
        <w:jc w:val="both"/>
      </w:pPr>
      <w:r>
        <w:rPr>
          <w:rFonts w:ascii="Arial" w:cs="Arial" w:eastAsia="Arial" w:hAnsi="Arial"/>
          <w:sz w:val="24"/>
          <w:szCs w:val="24"/>
        </w:rPr>
        <w:t xml:space="preserve">4) обеспечение своевременного обнаружения возникшего пожара и быстрое оповещение людей о пожаре;</w:t>
      </w:r>
    </w:p>
    <w:p>
      <w:pPr>
        <w:spacing w:after="120"/>
        <w:ind w:firstLine="397"/>
        <w:jc w:val="both"/>
      </w:pPr>
      <w:r>
        <w:rPr>
          <w:rFonts w:ascii="Arial" w:cs="Arial" w:eastAsia="Arial" w:hAnsi="Arial"/>
          <w:sz w:val="24"/>
          <w:szCs w:val="24"/>
        </w:rPr>
        <w:t xml:space="preserve">5) обеспечение оперативного вызова подразделений противопожарной службы и создание условий для успешного тушения пожара.</w:t>
      </w:r>
    </w:p>
    <w:p>
      <w:pPr>
        <w:spacing w:after="120"/>
        <w:ind w:firstLine="397"/>
        <w:jc w:val="both"/>
      </w:pPr>
      <w:r>
        <w:rPr>
          <w:rFonts w:ascii="Arial" w:cs="Arial" w:eastAsia="Arial" w:hAnsi="Arial"/>
          <w:sz w:val="24"/>
          <w:szCs w:val="24"/>
        </w:rPr>
        <w:t xml:space="preserve">2. Государственная противопожарная профилактика осуществляется путем:</w:t>
      </w:r>
    </w:p>
    <w:p>
      <w:pPr>
        <w:spacing w:after="120"/>
        <w:ind w:firstLine="397"/>
        <w:jc w:val="both"/>
      </w:pPr>
      <w:r>
        <w:rPr>
          <w:rFonts w:ascii="Arial" w:cs="Arial" w:eastAsia="Arial" w:hAnsi="Arial"/>
          <w:sz w:val="24"/>
          <w:szCs w:val="24"/>
        </w:rPr>
        <w:t xml:space="preserve">1) координации и организации проведения научных исследований в области пожарной безопасности;</w:t>
      </w:r>
    </w:p>
    <w:p>
      <w:pPr>
        <w:spacing w:after="120"/>
        <w:ind w:firstLine="397"/>
        <w:jc w:val="both"/>
      </w:pPr>
      <w:r>
        <w:rPr>
          <w:rFonts w:ascii="Arial" w:cs="Arial" w:eastAsia="Arial" w:hAnsi="Arial"/>
          <w:sz w:val="24"/>
          <w:szCs w:val="24"/>
        </w:rPr>
        <w:t xml:space="preserve">2) расследования и дознания пожаров и несчастных случаев, связанных с ними, ведения учета, статистики и соответствующего анализа по происшедшим пожарам;</w:t>
      </w:r>
    </w:p>
    <w:p>
      <w:pPr>
        <w:spacing w:after="120"/>
        <w:ind w:firstLine="397"/>
        <w:jc w:val="both"/>
      </w:pPr>
      <w:r>
        <w:rPr>
          <w:rFonts w:ascii="Arial" w:cs="Arial" w:eastAsia="Arial" w:hAnsi="Arial"/>
          <w:sz w:val="24"/>
          <w:szCs w:val="24"/>
        </w:rPr>
        <w:t xml:space="preserve">3) проведения учебных занятий, тактических учений, подготовки кадров, оказания помощи подразделениям и организациям ведомственной и добровольной пожарной охраны в организации профилактической работы и боевой подготовки;</w:t>
      </w:r>
    </w:p>
    <w:p>
      <w:pPr>
        <w:spacing w:after="120"/>
        <w:ind w:firstLine="397"/>
        <w:jc w:val="both"/>
      </w:pPr>
      <w:r>
        <w:rPr>
          <w:rFonts w:ascii="Arial" w:cs="Arial" w:eastAsia="Arial" w:hAnsi="Arial"/>
          <w:sz w:val="24"/>
          <w:szCs w:val="24"/>
        </w:rPr>
        <w:t xml:space="preserve">4) разработки, издания учебных пособий и плакатов, буклетов, брошюр, проведения съемок видеороликов, фильмов и анимационных фильмов, направленных для агитации и пропаганды в области пожарной безопасности.</w:t>
      </w:r>
    </w:p>
    <w:p>
      <w:pPr>
        <w:spacing w:after="120"/>
        <w:ind w:firstLine="397"/>
        <w:jc w:val="both"/>
      </w:pPr>
      <w:r>
        <w:rPr>
          <w:rFonts w:ascii="Arial" w:cs="Arial" w:eastAsia="Arial" w:hAnsi="Arial"/>
          <w:sz w:val="24"/>
          <w:szCs w:val="24"/>
        </w:rPr>
        <w:t xml:space="preserve">3. Государственная противопожарная профилактика проводится:</w:t>
      </w:r>
    </w:p>
    <w:p>
      <w:pPr>
        <w:spacing w:after="120"/>
        <w:ind w:firstLine="397"/>
        <w:jc w:val="both"/>
      </w:pPr>
      <w:r>
        <w:rPr>
          <w:rFonts w:ascii="Arial" w:cs="Arial" w:eastAsia="Arial" w:hAnsi="Arial"/>
          <w:sz w:val="24"/>
          <w:szCs w:val="24"/>
        </w:rPr>
        <w:t xml:space="preserve">1) на стадии отведения земельного участка под строительство, на стадии проектирования,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путем обязательного согласования раздела проектной документации "Противопожарные мероприятия" с выдачей соответствующего заключения для дальнейшего проектирования и строительства;</w:t>
      </w:r>
    </w:p>
    <w:p>
      <w:pPr>
        <w:spacing w:after="120"/>
        <w:ind w:firstLine="397"/>
        <w:jc w:val="both"/>
      </w:pPr>
      <w:r>
        <w:rPr>
          <w:rFonts w:ascii="Arial" w:cs="Arial" w:eastAsia="Arial" w:hAnsi="Arial"/>
          <w:sz w:val="24"/>
          <w:szCs w:val="24"/>
        </w:rPr>
        <w:t xml:space="preserve">2) на стадии эксплуатации объектов хозяйствования и жилья путем проведения разъяснительной работы среди населения через средства массовой информации, информирования населения о противопожарной обстановке в стране;</w:t>
      </w:r>
    </w:p>
    <w:p>
      <w:pPr>
        <w:spacing w:after="120"/>
        <w:ind w:firstLine="397"/>
        <w:jc w:val="both"/>
      </w:pPr>
      <w:r>
        <w:rPr>
          <w:rFonts w:ascii="Arial" w:cs="Arial" w:eastAsia="Arial" w:hAnsi="Arial"/>
          <w:sz w:val="24"/>
          <w:szCs w:val="24"/>
        </w:rPr>
        <w:t xml:space="preserve">3) на стадии проектирования автоматических систем противопожарной защиты путем согласования проектной документации, а также при обязательном подключении их к центральному пункту экстренной оперативной службы "101" путем составления соответствующего акта о подключении и протокола испытаний данных систем.</w:t>
      </w:r>
    </w:p>
    <w:p>
      <w:pPr>
        <w:spacing w:after="120"/>
        <w:ind w:firstLine="397"/>
        <w:jc w:val="both"/>
      </w:pPr>
      <w:r>
        <w:rPr>
          <w:rFonts w:ascii="Arial" w:cs="Arial" w:eastAsia="Arial" w:hAnsi="Arial"/>
          <w:b/>
          <w:bCs/>
          <w:sz w:val="24"/>
          <w:szCs w:val="24"/>
        </w:rPr>
        <w:t xml:space="preserve">Статья 124. Экспертиза</w:t>
      </w:r>
    </w:p>
    <w:p>
      <w:pPr>
        <w:spacing w:after="120"/>
        <w:ind w:firstLine="397"/>
        <w:jc w:val="both"/>
      </w:pPr>
      <w:r>
        <w:rPr>
          <w:rFonts w:ascii="Arial" w:cs="Arial" w:eastAsia="Arial" w:hAnsi="Arial"/>
          <w:sz w:val="24"/>
          <w:szCs w:val="24"/>
        </w:rPr>
        <w:t xml:space="preserve">1. Экспертиза проектной документации объектов защиты, систем противопожарной защиты, процессов производства, эксплуатации, хранения, транспортировки, реализации и утилизации (вывода из эксплуатации) пожарной техники, противопожарного оборудования и пожарно-технического вооружения проводится при планировке городских и сельских населенных пунктов, проектировании зданий, сооружений, индивидуальных жилых домов и других объектов защиты на соответствие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2. 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транспортировки, реализации и утилизации (вывода из эксплуатации) для оценки соответствия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 проводятся:</w:t>
      </w:r>
    </w:p>
    <w:p>
      <w:pPr>
        <w:spacing w:after="120"/>
        <w:ind w:firstLine="397"/>
        <w:jc w:val="both"/>
      </w:pPr>
      <w:r>
        <w:rPr>
          <w:rFonts w:ascii="Arial" w:cs="Arial" w:eastAsia="Arial" w:hAnsi="Arial"/>
          <w:sz w:val="24"/>
          <w:szCs w:val="24"/>
        </w:rPr>
        <w:t xml:space="preserve">1) органами государственной противопожарной профилактики;</w:t>
      </w:r>
    </w:p>
    <w:p>
      <w:pPr>
        <w:spacing w:after="120"/>
        <w:ind w:firstLine="397"/>
        <w:jc w:val="both"/>
      </w:pPr>
      <w:r>
        <w:rPr>
          <w:rFonts w:ascii="Arial" w:cs="Arial" w:eastAsia="Arial" w:hAnsi="Arial"/>
          <w:sz w:val="24"/>
          <w:szCs w:val="24"/>
        </w:rPr>
        <w:t xml:space="preserve">2) органами государственного пожарного надзора;</w:t>
      </w:r>
    </w:p>
    <w:p>
      <w:pPr>
        <w:spacing w:after="120"/>
        <w:ind w:firstLine="397"/>
        <w:jc w:val="both"/>
      </w:pPr>
      <w:r>
        <w:rPr>
          <w:rFonts w:ascii="Arial" w:cs="Arial" w:eastAsia="Arial" w:hAnsi="Arial"/>
          <w:sz w:val="24"/>
          <w:szCs w:val="24"/>
        </w:rPr>
        <w:t xml:space="preserve">3) аккредитованными испытательными лабораториями в области пожарной безопасности.</w:t>
      </w:r>
    </w:p>
    <w:p>
      <w:pPr>
        <w:spacing w:after="120"/>
        <w:ind w:firstLine="397"/>
        <w:jc w:val="both"/>
      </w:pPr>
      <w:r>
        <w:rPr>
          <w:rFonts w:ascii="Arial" w:cs="Arial" w:eastAsia="Arial" w:hAnsi="Arial"/>
          <w:sz w:val="24"/>
          <w:szCs w:val="24"/>
        </w:rPr>
        <w:t xml:space="preserve">3. Экспертизы, обследования, исследования, испытания объектов защиты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на объектах подземных выработок и шахт, объектов железной дороги, а также экстерриториальных объектов, расположенных на территории Кыргызской Республики, их систем обеспечения пожарной безопасности, процессов производства, эксплуатации, хранения, перевозки, реализации и утилизации проводятся согласно соответствующим нормативным правовым актам Кыргызской Республики.</w:t>
      </w:r>
    </w:p>
    <w:p>
      <w:pPr>
        <w:spacing w:after="120"/>
        <w:ind w:firstLine="397"/>
        <w:jc w:val="both"/>
      </w:pPr>
      <w:r>
        <w:rPr>
          <w:rFonts w:ascii="Arial" w:cs="Arial" w:eastAsia="Arial" w:hAnsi="Arial"/>
          <w:b/>
          <w:bCs/>
          <w:sz w:val="24"/>
          <w:szCs w:val="24"/>
        </w:rPr>
        <w:t xml:space="preserve">Статья 125. Государственный пожарный надзор за соблюдением требований пожарной безопасности</w:t>
      </w:r>
    </w:p>
    <w:p>
      <w:pPr>
        <w:spacing w:after="120"/>
        <w:ind w:firstLine="397"/>
        <w:jc w:val="both"/>
      </w:pPr>
      <w:r>
        <w:rPr>
          <w:rFonts w:ascii="Arial" w:cs="Arial" w:eastAsia="Arial" w:hAnsi="Arial"/>
          <w:sz w:val="24"/>
          <w:szCs w:val="24"/>
        </w:rPr>
        <w:t xml:space="preserve">1. Государственный пожарный надзор за соблюдением пожарной безопасности, контроль за исполнением требований настоящего Закона и других нормативных правовых актов в области пожарной безопасности, национальных стандартов, строительных норм и правил физическими и юридическими лицами, объектами хозяйствования независимо от форм собственности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Государственный пожарный надзор проводится:</w:t>
      </w:r>
    </w:p>
    <w:p>
      <w:pPr>
        <w:spacing w:after="120"/>
        <w:ind w:firstLine="397"/>
        <w:jc w:val="both"/>
      </w:pPr>
      <w:r>
        <w:rPr>
          <w:rFonts w:ascii="Arial" w:cs="Arial" w:eastAsia="Arial" w:hAnsi="Arial"/>
          <w:sz w:val="24"/>
          <w:szCs w:val="24"/>
        </w:rPr>
        <w:t xml:space="preserve">1) на стадии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путем определения их соответствия настоящему Закону, другим нормативным правовым актам в области пожарной безопасности, национальным стандартам, строительным нормам и правилам, а также путем исполнения мер, изложенных в заключениях по согласованию проектной документации и предписаниях. При проведении государственного пожарного надзора инспектируется проектная документация объектов строительства;</w:t>
      </w:r>
    </w:p>
    <w:p>
      <w:pPr>
        <w:spacing w:after="120"/>
        <w:ind w:firstLine="397"/>
        <w:jc w:val="both"/>
      </w:pPr>
      <w:r>
        <w:rPr>
          <w:rFonts w:ascii="Arial" w:cs="Arial" w:eastAsia="Arial" w:hAnsi="Arial"/>
          <w:sz w:val="24"/>
          <w:szCs w:val="24"/>
        </w:rPr>
        <w:t xml:space="preserve">2) на стадии эксплуатации объектов защиты (за исключением жилого фонда, в том числе дачных садоводческих объединений), а также автоматических систем обеспечения пожарной безопасности путем проведения пожарно-технических обследований с принятием мер по приведению их в пожаробезопасное и работоспособное состояние. Автоматические системы противопожарной защиты принимаются в эксплуатацию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3. Нарушение норм, установленных настоящим Законом, нормативными правовыми актами Кыргызской Республики по пожарной безопасности, влечет за собой уголовную и административную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Ответственность за соблюдение требований пожарной безопасности несут:</w:t>
      </w:r>
    </w:p>
    <w:p>
      <w:pPr>
        <w:spacing w:after="120"/>
        <w:ind w:firstLine="397"/>
        <w:jc w:val="both"/>
      </w:pPr>
      <w:r>
        <w:rPr>
          <w:rFonts w:ascii="Arial" w:cs="Arial" w:eastAsia="Arial" w:hAnsi="Arial"/>
          <w:sz w:val="24"/>
          <w:szCs w:val="24"/>
        </w:rPr>
        <w:t xml:space="preserve">1) при проектировании - лица, которые непосредственно проектировали объекты, и проектная организация;</w:t>
      </w:r>
    </w:p>
    <w:p>
      <w:pPr>
        <w:spacing w:after="120"/>
        <w:ind w:firstLine="397"/>
        <w:jc w:val="both"/>
      </w:pPr>
      <w:r>
        <w:rPr>
          <w:rFonts w:ascii="Arial" w:cs="Arial" w:eastAsia="Arial" w:hAnsi="Arial"/>
          <w:sz w:val="24"/>
          <w:szCs w:val="24"/>
        </w:rPr>
        <w:t xml:space="preserve">2) при проведении государственной пожарно-технической экспертизы проектной документации - лицо, проводившее экспертизу, и руководство государственного органа, проводившего экспертизу;</w:t>
      </w:r>
    </w:p>
    <w:p>
      <w:pPr>
        <w:spacing w:after="120"/>
        <w:ind w:firstLine="397"/>
        <w:jc w:val="both"/>
      </w:pPr>
      <w:r>
        <w:rPr>
          <w:rFonts w:ascii="Arial" w:cs="Arial" w:eastAsia="Arial" w:hAnsi="Arial"/>
          <w:sz w:val="24"/>
          <w:szCs w:val="24"/>
        </w:rPr>
        <w:t xml:space="preserve">3) при строительстве - строительная организация, государственные органы, осуществляющие архитектурно-строительный и пожарный надзор, и лица, непосредственно осуществляющие этот надзор;</w:t>
      </w:r>
    </w:p>
    <w:p>
      <w:pPr>
        <w:spacing w:after="120"/>
        <w:ind w:firstLine="397"/>
        <w:jc w:val="both"/>
      </w:pPr>
      <w:r>
        <w:rPr>
          <w:rFonts w:ascii="Arial" w:cs="Arial" w:eastAsia="Arial" w:hAnsi="Arial"/>
          <w:sz w:val="24"/>
          <w:szCs w:val="24"/>
        </w:rPr>
        <w:t xml:space="preserve">4) при эксплуатации - собственник, хозяйствующий субъект, лицо, эксплуатирующее объект, государственный орган, осуществляющий государственный пожарный надзор, и лицо, непосредственно осуществляющее этот надзор.</w:t>
      </w:r>
    </w:p>
    <w:p>
      <w:pPr>
        <w:spacing w:after="120"/>
        <w:ind w:firstLine="397"/>
        <w:jc w:val="both"/>
      </w:pPr>
      <w:r>
        <w:rPr>
          <w:rFonts w:ascii="Arial" w:cs="Arial" w:eastAsia="Arial" w:hAnsi="Arial"/>
          <w:b/>
          <w:bCs/>
          <w:sz w:val="24"/>
          <w:szCs w:val="24"/>
        </w:rPr>
        <w:t xml:space="preserve">Статья 126. Прием и ввод в эксплуатацию объектов защиты</w:t>
      </w:r>
    </w:p>
    <w:p>
      <w:pPr>
        <w:spacing w:after="120"/>
        <w:ind w:firstLine="397"/>
        <w:jc w:val="both"/>
      </w:pPr>
      <w:r>
        <w:rPr>
          <w:rFonts w:ascii="Arial" w:cs="Arial" w:eastAsia="Arial" w:hAnsi="Arial"/>
          <w:sz w:val="24"/>
          <w:szCs w:val="24"/>
        </w:rPr>
        <w:t xml:space="preserve">1. Прием и ввод в эксплуатацию объектов защиты осуществляются на основании акта приема в эксплуатацию государственной комиссии, состав и порядок деятельности которой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При приеме и вводе в эксплуатацию объектов защиты проверяется выполнение требований настоящего Закона, а также заключений и предписаний, выданных государственными органами по обеспечению пожарной безопасности.</w:t>
      </w:r>
    </w:p>
    <w:p>
      <w:pPr>
        <w:spacing w:after="120"/>
        <w:ind w:firstLine="397"/>
        <w:jc w:val="both"/>
      </w:pPr>
      <w:r>
        <w:rPr>
          <w:rFonts w:ascii="Arial" w:cs="Arial" w:eastAsia="Arial" w:hAnsi="Arial"/>
          <w:sz w:val="24"/>
          <w:szCs w:val="24"/>
        </w:rPr>
        <w:t xml:space="preserve">3. Процедура и порядок приемки в эксплуатацию объектов защиты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127. Производственный контроль за соблюдением требований пожарной безопасности</w:t>
      </w:r>
    </w:p>
    <w:p>
      <w:pPr>
        <w:spacing w:after="120"/>
        <w:ind w:firstLine="397"/>
        <w:jc w:val="both"/>
      </w:pPr>
      <w:r>
        <w:rPr>
          <w:rFonts w:ascii="Arial" w:cs="Arial" w:eastAsia="Arial" w:hAnsi="Arial"/>
          <w:sz w:val="24"/>
          <w:szCs w:val="24"/>
        </w:rPr>
        <w:t xml:space="preserve">1. Производственный контроль за соблюдением требований настоящего Закона и других норм и правил в области пожарной безопасности, технических регламентов в процессе производства, хранения, транспортировки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учреждений, предприятий независимо от форм собственности самостоятельно.</w:t>
      </w:r>
    </w:p>
    <w:p>
      <w:pPr>
        <w:spacing w:after="120"/>
        <w:ind w:firstLine="397"/>
        <w:jc w:val="both"/>
      </w:pPr>
      <w:r>
        <w:rPr>
          <w:rFonts w:ascii="Arial" w:cs="Arial" w:eastAsia="Arial" w:hAnsi="Arial"/>
          <w:sz w:val="24"/>
          <w:szCs w:val="24"/>
        </w:rPr>
        <w:t xml:space="preserve">2. Производственный контроль на объектах защиты должен осуществляться в целях:</w:t>
      </w:r>
    </w:p>
    <w:p>
      <w:pPr>
        <w:spacing w:after="120"/>
        <w:ind w:firstLine="397"/>
        <w:jc w:val="both"/>
      </w:pPr>
      <w:r>
        <w:rPr>
          <w:rFonts w:ascii="Arial" w:cs="Arial" w:eastAsia="Arial" w:hAnsi="Arial"/>
          <w:sz w:val="24"/>
          <w:szCs w:val="24"/>
        </w:rPr>
        <w:t xml:space="preserve">1) оценки состояния пожарной безопасности;</w:t>
      </w:r>
    </w:p>
    <w:p>
      <w:pPr>
        <w:spacing w:after="120"/>
        <w:ind w:firstLine="397"/>
        <w:jc w:val="both"/>
      </w:pPr>
      <w:r>
        <w:rPr>
          <w:rFonts w:ascii="Arial" w:cs="Arial" w:eastAsia="Arial" w:hAnsi="Arial"/>
          <w:sz w:val="24"/>
          <w:szCs w:val="24"/>
        </w:rPr>
        <w:t xml:space="preserve">2) определения функционирования систем пожарной защиты, оборудования и инвентаря;</w:t>
      </w:r>
    </w:p>
    <w:p>
      <w:pPr>
        <w:spacing w:after="120"/>
        <w:ind w:firstLine="397"/>
        <w:jc w:val="both"/>
      </w:pPr>
      <w:r>
        <w:rPr>
          <w:rFonts w:ascii="Arial" w:cs="Arial" w:eastAsia="Arial" w:hAnsi="Arial"/>
          <w:sz w:val="24"/>
          <w:szCs w:val="24"/>
        </w:rPr>
        <w:t xml:space="preserve">3) обеспечения соответствия продукции, работ и услуг, процессов их производства требованиям пожарной безопасности;</w:t>
      </w:r>
    </w:p>
    <w:p>
      <w:pPr>
        <w:spacing w:after="120"/>
        <w:ind w:firstLine="397"/>
        <w:jc w:val="both"/>
      </w:pPr>
      <w:r>
        <w:rPr>
          <w:rFonts w:ascii="Arial" w:cs="Arial" w:eastAsia="Arial" w:hAnsi="Arial"/>
          <w:sz w:val="24"/>
          <w:szCs w:val="24"/>
        </w:rPr>
        <w:t xml:space="preserve">4) соблюдения требований пожарной безопасности;</w:t>
      </w:r>
    </w:p>
    <w:p>
      <w:pPr>
        <w:spacing w:after="120"/>
        <w:ind w:firstLine="397"/>
        <w:jc w:val="both"/>
      </w:pPr>
      <w:r>
        <w:rPr>
          <w:rFonts w:ascii="Arial" w:cs="Arial" w:eastAsia="Arial" w:hAnsi="Arial"/>
          <w:sz w:val="24"/>
          <w:szCs w:val="24"/>
        </w:rPr>
        <w:t xml:space="preserve">5) выполнения мероприятий, предусмотренных предписаниями государственного пожарного надзора.</w:t>
      </w:r>
    </w:p>
    <w:p>
      <w:pPr>
        <w:spacing w:after="120"/>
        <w:ind w:firstLine="397"/>
        <w:jc w:val="both"/>
      </w:pPr>
      <w:r>
        <w:rPr>
          <w:rFonts w:ascii="Arial" w:cs="Arial" w:eastAsia="Arial" w:hAnsi="Arial"/>
          <w:sz w:val="24"/>
          <w:szCs w:val="24"/>
        </w:rPr>
        <w:t xml:space="preserve">3. Производственный контроль проводится по программе, предусматривающей:</w:t>
      </w:r>
    </w:p>
    <w:p>
      <w:pPr>
        <w:spacing w:after="120"/>
        <w:ind w:firstLine="397"/>
        <w:jc w:val="both"/>
      </w:pPr>
      <w:r>
        <w:rPr>
          <w:rFonts w:ascii="Arial" w:cs="Arial" w:eastAsia="Arial" w:hAnsi="Arial"/>
          <w:sz w:val="24"/>
          <w:szCs w:val="24"/>
        </w:rPr>
        <w:t xml:space="preserve">1) наличие в организациях официально изданных и актуализированных версий нормативных правовых актов в области пожарной безопасности, необходимых для осуществления их деятельности;</w:t>
      </w:r>
    </w:p>
    <w:p>
      <w:pPr>
        <w:spacing w:after="120"/>
        <w:ind w:firstLine="397"/>
        <w:jc w:val="both"/>
      </w:pPr>
      <w:r>
        <w:rPr>
          <w:rFonts w:ascii="Arial" w:cs="Arial" w:eastAsia="Arial" w:hAnsi="Arial"/>
          <w:sz w:val="24"/>
          <w:szCs w:val="24"/>
        </w:rPr>
        <w:t xml:space="preserve">2) проведение необходимых испытаний (лабораторных исследований);</w:t>
      </w:r>
    </w:p>
    <w:p>
      <w:pPr>
        <w:spacing w:after="120"/>
        <w:ind w:firstLine="397"/>
        <w:jc w:val="both"/>
      </w:pPr>
      <w:r>
        <w:rPr>
          <w:rFonts w:ascii="Arial" w:cs="Arial" w:eastAsia="Arial" w:hAnsi="Arial"/>
          <w:sz w:val="24"/>
          <w:szCs w:val="24"/>
        </w:rPr>
        <w:t xml:space="preserve">3) соответствие сырья, полуфабрикатов, готовой продукции, процессов производства, хранения, транспортировки, реализации и утилизации предъявляемым требованиям настоящего Закона, других нормативных правовых актов,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4) наличие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сертификаты, декларации пожарной безопасности и другие свидетельства оценки соответствия, определенные для конкретной продукции);</w:t>
      </w:r>
    </w:p>
    <w:p>
      <w:pPr>
        <w:spacing w:after="120"/>
        <w:ind w:firstLine="397"/>
        <w:jc w:val="both"/>
      </w:pPr>
      <w:r>
        <w:rPr>
          <w:rFonts w:ascii="Arial" w:cs="Arial" w:eastAsia="Arial" w:hAnsi="Arial"/>
          <w:sz w:val="24"/>
          <w:szCs w:val="24"/>
        </w:rPr>
        <w:t xml:space="preserve">5) организацию обучения должностных лиц и работников мерам пожарной безопасности и их аттестации на соответствие установленным требованиям;</w:t>
      </w:r>
    </w:p>
    <w:p>
      <w:pPr>
        <w:spacing w:after="120"/>
        <w:ind w:firstLine="397"/>
        <w:jc w:val="both"/>
      </w:pPr>
      <w:r>
        <w:rPr>
          <w:rFonts w:ascii="Arial" w:cs="Arial" w:eastAsia="Arial" w:hAnsi="Arial"/>
          <w:sz w:val="24"/>
          <w:szCs w:val="24"/>
        </w:rPr>
        <w:t xml:space="preserve">6) проведение учебных тревог по эвакуации, особенно в дошкольных и школьных учреждениях, больницах, крупных административных и общественных зданиях;</w:t>
      </w:r>
    </w:p>
    <w:p>
      <w:pPr>
        <w:spacing w:after="120"/>
        <w:ind w:firstLine="397"/>
        <w:jc w:val="both"/>
      </w:pPr>
      <w:r>
        <w:rPr>
          <w:rFonts w:ascii="Arial" w:cs="Arial" w:eastAsia="Arial" w:hAnsi="Arial"/>
          <w:sz w:val="24"/>
          <w:szCs w:val="24"/>
        </w:rPr>
        <w:t xml:space="preserve">7) ведение учета и отчетности в области обеспечения пожарной безопасности в соответствии с нормативными правовыми актами Кыргызской Республики 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4. Лица, осуществляющие производственный контроль, несут ответственность за своевременность, полноту и достоверность его проведения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128. Подтверждение соответствия</w:t>
      </w:r>
    </w:p>
    <w:p>
      <w:pPr>
        <w:spacing w:after="120"/>
        <w:ind w:firstLine="397"/>
        <w:jc w:val="both"/>
      </w:pPr>
      <w:r>
        <w:rPr>
          <w:rFonts w:ascii="Arial" w:cs="Arial" w:eastAsia="Arial" w:hAnsi="Arial"/>
          <w:sz w:val="24"/>
          <w:szCs w:val="24"/>
        </w:rPr>
        <w:t xml:space="preserve">1. Подтверждение соответствия объектов защиты требованиям пожарной безопасности на территории Кыргызской Республики осуществляется в добровольном или обязательном порядке, установленном законодательством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Обязательному подтверждению соответствия требованиям пожарной 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Законом, вступившими в установленном законом порядке в силу международными договорами, участницей которых является Кыргызская Республика, другими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Подтверждение соответствия объектов защиты, не указанных в настоящей части, требованиям пожарной безопасности на территории Кыргызской Республики осуществляется добровольно в порядке, установленном законодательством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3. Подтверждение соответствия объектов защиты, продукции и оборудования производится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129. Исследование (испытание)</w:t>
      </w:r>
    </w:p>
    <w:p>
      <w:pPr>
        <w:spacing w:after="120"/>
        <w:ind w:firstLine="397"/>
        <w:jc w:val="both"/>
      </w:pPr>
      <w:r>
        <w:rPr>
          <w:rFonts w:ascii="Arial" w:cs="Arial" w:eastAsia="Arial" w:hAnsi="Arial"/>
          <w:sz w:val="24"/>
          <w:szCs w:val="24"/>
        </w:rPr>
        <w:t xml:space="preserve">Исследование (испытание) включает в себя комплекс технических мероприятий, направленных на определение показателей и классификацию пожаровзрывоопасности и пожарной опасности веществ и материалов; строительных, текстильных и кожевенных материалов; пожарно-техническую классификацию строительных конструкций, противопожарных преград; определение соответствия действующим стандартам и нормам системы обеспечения пожарной безопасности; проведение научно-исследовательской работы в соответствии с настоящим Законом, другими нормативными правовыми актами Кыргызской Республики в области пожарной безопасности 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130. Лицензирование</w:t>
      </w:r>
    </w:p>
    <w:p>
      <w:pPr>
        <w:spacing w:after="120"/>
        <w:ind w:firstLine="397"/>
        <w:jc w:val="both"/>
      </w:pPr>
      <w:r>
        <w:rPr>
          <w:rFonts w:ascii="Arial" w:cs="Arial" w:eastAsia="Arial" w:hAnsi="Arial"/>
          <w:sz w:val="24"/>
          <w:szCs w:val="24"/>
        </w:rPr>
        <w:t xml:space="preserve">Лицензирование отдельных видов деятельности и действий в процессе деятельности в области пожарной безопасности осуществляется в соответствии с законодательством Кыргызской Республики о лицензионно-разрешительной системе.</w:t>
      </w:r>
    </w:p>
    <w:p>
      <w:pPr>
        <w:spacing w:after="120" w:before="200"/>
        <w:jc w:val="center"/>
      </w:pPr>
      <w:r>
        <w:rPr>
          <w:rFonts w:ascii="Arial" w:cs="Arial" w:eastAsia="Arial" w:hAnsi="Arial"/>
          <w:b/>
          <w:bCs/>
          <w:sz w:val="24"/>
          <w:szCs w:val="24"/>
        </w:rPr>
        <w:t xml:space="preserve">Глава 32. Заключительные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131. Признание утратившими силу некоторых законодательных актов Кыргызской Республики</w:t>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1) </w:t>
      </w:r>
      <w:hyperlink w:history="1" r:id="rIdqffjvzyawaclvxh3yibs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пожарной безопасности" от 26 июля 2011 года № 142 (Ведомости Жогорку Кенеша Кыргызской Республики, 2011 г., № 7, ст.1045);</w:t>
      </w:r>
    </w:p>
    <w:p>
      <w:pPr>
        <w:spacing w:after="120"/>
        <w:ind w:firstLine="397"/>
        <w:jc w:val="both"/>
      </w:pPr>
      <w:r>
        <w:rPr>
          <w:rFonts w:ascii="Arial" w:cs="Arial" w:eastAsia="Arial" w:hAnsi="Arial"/>
          <w:sz w:val="24"/>
          <w:szCs w:val="24"/>
        </w:rPr>
        <w:t xml:space="preserve">2) </w:t>
      </w:r>
      <w:hyperlink w:history="1" r:id="rIdiayyviiyema-vznuq8w9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9k_sxbmoixnxdmhv61e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пожарной безопасности" от 2 июля 2014 года № 109 (Ведомости Жогорку Кенеша Кыргызской Республики, 2014 г., № 7, ст.646).</w:t>
      </w:r>
    </w:p>
    <w:p>
      <w:pPr>
        <w:spacing w:after="120"/>
        <w:ind w:firstLine="397"/>
        <w:jc w:val="both"/>
      </w:pPr>
      <w:r>
        <w:rPr>
          <w:rFonts w:ascii="Arial" w:cs="Arial" w:eastAsia="Arial" w:hAnsi="Arial"/>
          <w:b/>
          <w:bCs/>
          <w:sz w:val="24"/>
          <w:szCs w:val="24"/>
        </w:rPr>
        <w:t xml:space="preserve">Статья 132.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su9xi7pynty8qocejwt">
      <w:r>
        <w:rPr>
          <w:rFonts w:ascii="Arial" w:cs="Arial" w:eastAsia="Arial" w:hAnsi="Arial"/>
          <w:color w:val="132D3F"/>
          <w:sz w:val="16"/>
          <w:szCs w:val="16"/>
          <w:u w:val="single"/>
        </w:rPr>
        <w:t xml:space="preserve">dalil.kg/document/111357</w:t>
      </w:r>
    </w:hyperlink>
  </w:p>
  <w:p>
    <w:pPr>
      <w:spacing w:after="0" w:before="40"/>
      <w:jc w:val="center"/>
    </w:pPr>
    <w:hyperlink w:history="1" r:id="rIdoip7ydodmtwkg8mewa__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vczuwvnrg8uk-x_h9jx" Type="http://schemas.openxmlformats.org/officeDocument/2006/relationships/hyperlink" Target="https://dalil.kg/document/112454" TargetMode="External"/><Relationship Id="rIdf7fbnjraq2y2zzovbwv_m" Type="http://schemas.openxmlformats.org/officeDocument/2006/relationships/hyperlink" Target="https://dalil.kg/document/112084" TargetMode="External"/><Relationship Id="rIdjaywfwipapmkul7sn4u87" Type="http://schemas.openxmlformats.org/officeDocument/2006/relationships/hyperlink" Target="https://dalil.kg/document/202913" TargetMode="External"/><Relationship Id="rIdlubmxlsang4ma1dqwajdv" Type="http://schemas.openxmlformats.org/officeDocument/2006/relationships/hyperlink" Target="https://dalil.kg/document/111357#st_75" TargetMode="External"/><Relationship Id="rIdwggvzuxt8hbwjygzic2jg" Type="http://schemas.openxmlformats.org/officeDocument/2006/relationships/hyperlink" Target="https://dalil.kg/document/112084" TargetMode="External"/><Relationship Id="rIdvejtjiuv7fwnkwwmzth2g" Type="http://schemas.openxmlformats.org/officeDocument/2006/relationships/hyperlink" Target="https://dalil.kg/document/112084" TargetMode="External"/><Relationship Id="rIddr3rih5wbzy1ow0ilkil4" Type="http://schemas.openxmlformats.org/officeDocument/2006/relationships/hyperlink" Target="https://dalil.kg/document/112084" TargetMode="External"/><Relationship Id="rIdehrwzxp0iuaarw9jtigvd" Type="http://schemas.openxmlformats.org/officeDocument/2006/relationships/hyperlink" Target="https://dalil.kg/document/112084" TargetMode="External"/><Relationship Id="rIdlpeclnkqunevgoup6dwh4" Type="http://schemas.openxmlformats.org/officeDocument/2006/relationships/hyperlink" Target="https://dalil.kg/document/111357#st_68" TargetMode="External"/><Relationship Id="rIdb8zcj91ujyhwdyou_vvam" Type="http://schemas.openxmlformats.org/officeDocument/2006/relationships/hyperlink" Target="https://dalil.kg/document/112084" TargetMode="External"/><Relationship Id="rIdeeqyumpilhqo7papjjtzz" Type="http://schemas.openxmlformats.org/officeDocument/2006/relationships/hyperlink" Target="https://dalil.kg/document/112084" TargetMode="External"/><Relationship Id="rIdt3cbva0c-5-3cqvapvjwz" Type="http://schemas.openxmlformats.org/officeDocument/2006/relationships/hyperlink" Target="https://dalil.kg/document/112084" TargetMode="External"/><Relationship Id="rIdykbfcmkchtkmvajsujcta" Type="http://schemas.openxmlformats.org/officeDocument/2006/relationships/hyperlink" Target="https://dalil.kg/document/112084" TargetMode="External"/><Relationship Id="rIdqffjvzyawaclvxh3yibsk" Type="http://schemas.openxmlformats.org/officeDocument/2006/relationships/hyperlink" Target="https://dalil.kg/document/203382" TargetMode="External"/><Relationship Id="rIdiayyviiyema-vznuq8w9c" Type="http://schemas.openxmlformats.org/officeDocument/2006/relationships/hyperlink" Target="https://dalil.kg/document/205330" TargetMode="External"/><Relationship Id="rId9k_sxbmoixnxdmhv61ezc" Type="http://schemas.openxmlformats.org/officeDocument/2006/relationships/hyperlink" Target="https://dalil.kg/document/203382"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su9xi7pynty8qocejwt" Type="http://schemas.openxmlformats.org/officeDocument/2006/relationships/hyperlink" Target="https://dalil.kg/document/111357" TargetMode="External"/><Relationship Id="rIdoip7ydodmtwkg8mewa__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2026-09-24T01:15:31.082Z</dcterms:created>
  <dcterms:modified xsi:type="dcterms:W3CDTF">2026-09-24T01:15:31.082Z</dcterms:modified>
</cp:coreProperties>
</file>

<file path=docProps/custom.xml><?xml version="1.0" encoding="utf-8"?>
<Properties xmlns="http://schemas.openxmlformats.org/officeDocument/2006/custom-properties" xmlns:vt="http://schemas.openxmlformats.org/officeDocument/2006/docPropsVTypes"/>
</file>