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24 октября 2016 года № 171</w:t>
      </w:r>
    </w:p>
    <w:p>
      <w:pPr>
        <w:spacing w:after="120"/>
        <w:jc w:val="both"/>
      </w:pPr>
      <w:r>
        <w:rPr>
          <w:rFonts w:ascii="Arial" w:cs="Arial" w:eastAsia="Arial" w:hAnsi="Arial"/>
          <w:sz w:val="24"/>
          <w:szCs w:val="24"/>
        </w:rPr>
        <w:t xml:space="preserve">О внесении изменений в Закон Кыргызской Республики "О внешней миграции"</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bwzellwdgt2umx-vqply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(Ведомости Жогорку Кенеша Кыргызской Республики, 2000 г., № 7, ст.371) следующие изменения:</w:t>
      </w:r>
    </w:p>
    <w:p>
      <w:pPr>
        <w:spacing w:after="120"/>
        <w:jc w:val="both"/>
      </w:pPr>
      <w:r>
        <w:rPr>
          <w:rFonts w:ascii="Arial" w:cs="Arial" w:eastAsia="Arial" w:hAnsi="Arial"/>
          <w:sz w:val="24"/>
          <w:szCs w:val="24"/>
        </w:rPr>
        <w:t xml:space="preserve">1) часть 4 </w:t>
      </w:r>
      <w:hyperlink w:history="1" r:id="rIdqcpk1ilu5r3bzzzoqcspj">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"Виза имеет единый государственный стандарт, форму, описание. Единый государственный стандарт, форма и описание визы утверждаются Правительством Кыргызской Республики.";</w:t>
      </w:r>
    </w:p>
    <w:p>
      <w:pPr>
        <w:spacing w:after="120"/>
        <w:jc w:val="both"/>
      </w:pPr>
      <w:r>
        <w:rPr>
          <w:rFonts w:ascii="Arial" w:cs="Arial" w:eastAsia="Arial" w:hAnsi="Arial"/>
          <w:sz w:val="24"/>
          <w:szCs w:val="24"/>
        </w:rPr>
        <w:t xml:space="preserve">2) в </w:t>
      </w:r>
      <w:hyperlink w:history="1" r:id="rIda06sbvcmqlntitp3qsstv">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"В Кыргызской Республике уполномоченными государственными органами в области внешней миграции являются уполномоченные государственные органы в сфере миграции, регистрации населения, охраны и защиты государственной границы, по реализации внешней политики, органы внутренних дел и органы национальной безопасности.";</w:t>
      </w:r>
    </w:p>
    <w:p>
      <w:pPr>
        <w:spacing w:after="120"/>
        <w:jc w:val="both"/>
      </w:pPr>
      <w:r>
        <w:rPr>
          <w:rFonts w:ascii="Arial" w:cs="Arial" w:eastAsia="Arial" w:hAnsi="Arial"/>
          <w:sz w:val="24"/>
          <w:szCs w:val="24"/>
        </w:rPr>
        <w:t xml:space="preserve">б) статью дополнить частью 2 следующего содержания:</w:t>
      </w:r>
    </w:p>
    <w:p>
      <w:pPr>
        <w:spacing w:after="120"/>
        <w:jc w:val="both"/>
      </w:pPr>
      <w:r>
        <w:rPr>
          <w:rFonts w:ascii="Arial" w:cs="Arial" w:eastAsia="Arial" w:hAnsi="Arial"/>
          <w:sz w:val="24"/>
          <w:szCs w:val="24"/>
        </w:rPr>
        <w:t xml:space="preserve">"В Кыргызской Республике уполномоченным государственным органом по вопросам обеспечения и реализации единой визовой политики является уполномоченный государственный орган по реализации внешней политики.";</w:t>
      </w:r>
    </w:p>
    <w:p>
      <w:pPr>
        <w:spacing w:after="120"/>
        <w:jc w:val="both"/>
      </w:pPr>
      <w:r>
        <w:rPr>
          <w:rFonts w:ascii="Arial" w:cs="Arial" w:eastAsia="Arial" w:hAnsi="Arial"/>
          <w:sz w:val="24"/>
          <w:szCs w:val="24"/>
        </w:rPr>
        <w:t xml:space="preserve">3) в </w:t>
      </w:r>
      <w:hyperlink w:history="1" r:id="rId1bc_ycq_lotnqrm1oj0so">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предложение второе части 1 исключить;</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в предложении первом слова "после согласования с Жогорку Кенешем Кыргызской Республики" исключить;</w:t>
      </w:r>
    </w:p>
    <w:p>
      <w:pPr>
        <w:spacing w:after="120"/>
        <w:jc w:val="both"/>
      </w:pPr>
      <w:r>
        <w:rPr>
          <w:rFonts w:ascii="Arial" w:cs="Arial" w:eastAsia="Arial" w:hAnsi="Arial"/>
          <w:sz w:val="24"/>
          <w:szCs w:val="24"/>
        </w:rPr>
        <w:t xml:space="preserve">предложение третье исключить;</w:t>
      </w:r>
    </w:p>
    <w:p>
      <w:pPr>
        <w:spacing w:after="120"/>
        <w:jc w:val="both"/>
      </w:pPr>
      <w:r>
        <w:rPr>
          <w:rFonts w:ascii="Arial" w:cs="Arial" w:eastAsia="Arial" w:hAnsi="Arial"/>
          <w:sz w:val="24"/>
          <w:szCs w:val="24"/>
        </w:rPr>
        <w:t xml:space="preserve">в) часть 6 изложить в следующей редакции:</w:t>
      </w:r>
    </w:p>
    <w:p>
      <w:pPr>
        <w:spacing w:after="120"/>
        <w:jc w:val="both"/>
      </w:pPr>
      <w:r>
        <w:rPr>
          <w:rFonts w:ascii="Arial" w:cs="Arial" w:eastAsia="Arial" w:hAnsi="Arial"/>
          <w:sz w:val="24"/>
          <w:szCs w:val="24"/>
        </w:rPr>
        <w:t xml:space="preserve">"Иностранные граждане или лица без гражданства с момента пересечения государственной границы Кыргызской Республики обязаны в течение пяти рабочих дней зарегистрироваться по месту пребывания в порядке, установленном настоящим Законом,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г) часть 9 после слов "действия визы," дополнить словом "регистрации,";</w:t>
      </w:r>
    </w:p>
    <w:p>
      <w:pPr>
        <w:spacing w:after="120"/>
        <w:jc w:val="both"/>
      </w:pPr>
      <w:r>
        <w:rPr>
          <w:rFonts w:ascii="Arial" w:cs="Arial" w:eastAsia="Arial" w:hAnsi="Arial"/>
          <w:sz w:val="24"/>
          <w:szCs w:val="24"/>
        </w:rPr>
        <w:t xml:space="preserve">4) в </w:t>
      </w:r>
      <w:hyperlink w:history="1" r:id="rId-thsuuzyuar4yllzjfv9e">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"Перечень иностранных государств с указанием сроков освобождения иностранных граждан и лиц без гражданства, прибывающих в Кыргызскую Республику, от регистрации по месту пребывания в уполномоченных государственных органах по реализации внешней политики, регистрации населения, а также в гостиницах утверждается Правительством Кыргызской Республики, за исключением случаев, предусмотренных частью второй настоящей статьи. В случае наличия вступившего в установленном законом порядке в силу международного договора, участницей которого является Кыргызская Республика, которым установлены иной срок и порядок пребывания, применяются положения данного международного договора, с учетом принципов взаимности и паритетной основы.";</w:t>
      </w:r>
    </w:p>
    <w:p>
      <w:pPr>
        <w:spacing w:after="120"/>
        <w:jc w:val="both"/>
      </w:pPr>
      <w:r>
        <w:rPr>
          <w:rFonts w:ascii="Arial" w:cs="Arial" w:eastAsia="Arial" w:hAnsi="Arial"/>
          <w:sz w:val="24"/>
          <w:szCs w:val="24"/>
        </w:rPr>
        <w:t xml:space="preserve">б) пункты 4 и 5 части 2 признать утратившими силу;</w:t>
      </w:r>
    </w:p>
    <w:p>
      <w:pPr>
        <w:spacing w:after="120"/>
        <w:jc w:val="both"/>
      </w:pPr>
      <w:r>
        <w:rPr>
          <w:rFonts w:ascii="Arial" w:cs="Arial" w:eastAsia="Arial" w:hAnsi="Arial"/>
          <w:sz w:val="24"/>
          <w:szCs w:val="24"/>
        </w:rPr>
        <w:t xml:space="preserve">в) части 3 и 4 признать утратившими силу;</w:t>
      </w:r>
    </w:p>
    <w:p>
      <w:pPr>
        <w:spacing w:after="120"/>
        <w:jc w:val="both"/>
      </w:pPr>
      <w:r>
        <w:rPr>
          <w:rFonts w:ascii="Arial" w:cs="Arial" w:eastAsia="Arial" w:hAnsi="Arial"/>
          <w:sz w:val="24"/>
          <w:szCs w:val="24"/>
        </w:rPr>
        <w:t xml:space="preserve">5) в наименовании и по всему тексту </w:t>
      </w:r>
      <w:hyperlink w:history="1" r:id="rIdex4tazxikotk5tf3yrluw">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слова "в сфере внешнеполитической деятельности" заменить словами "по реализации внешней политики";</w:t>
      </w:r>
    </w:p>
    <w:p>
      <w:pPr>
        <w:spacing w:after="120"/>
        <w:jc w:val="both"/>
      </w:pPr>
      <w:r>
        <w:rPr>
          <w:rFonts w:ascii="Arial" w:cs="Arial" w:eastAsia="Arial" w:hAnsi="Arial"/>
          <w:sz w:val="24"/>
          <w:szCs w:val="24"/>
        </w:rPr>
        <w:t xml:space="preserve">6) </w:t>
      </w:r>
      <w:hyperlink w:history="1" r:id="rId809sw5a9kz5jz0p7sokej">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j69dju9e24sbnvknyspwv">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Регистрация в уполномоченном государственном органе в сфере регистрации населения</w:t>
      </w:r>
    </w:p>
    <w:p>
      <w:pPr>
        <w:spacing w:after="120"/>
        <w:jc w:val="both"/>
      </w:pPr>
      <w:r>
        <w:rPr>
          <w:rFonts w:ascii="Arial" w:cs="Arial" w:eastAsia="Arial" w:hAnsi="Arial"/>
          <w:sz w:val="24"/>
          <w:szCs w:val="24"/>
        </w:rPr>
        <w:t xml:space="preserve">В уполномоченном государственном органе в сфере регистрации населения регистрируются иностранные граждане и лица без гражданства, не указанные в пунктах 1-3 статьи 8 и статье 9 настоящего Закона, по месту их фактического проживания. Регистрация иностранных граждан и лиц без гражданства осуществляется в соответствии с порядком, установленным Правительством Кыргызской Республики.</w:t>
      </w:r>
    </w:p>
    <w:p>
      <w:pPr>
        <w:spacing w:after="120"/>
        <w:jc w:val="both"/>
      </w:pPr>
      <w:r>
        <w:rPr>
          <w:rFonts w:ascii="Arial" w:cs="Arial" w:eastAsia="Arial" w:hAnsi="Arial"/>
          <w:sz w:val="24"/>
          <w:szCs w:val="24"/>
        </w:rPr>
        <w:t xml:space="preserve">Физические и юридические лица, оказывающие свои услуги по временному размещению иностранных граждан и лиц без гражданства, обязаны зарегистрировать их в уполномоченном государственном органе в сфере регистрации населения в сроки, установленные настоящим Законом.";</w:t>
      </w:r>
    </w:p>
    <w:p>
      <w:pPr>
        <w:spacing w:after="120"/>
        <w:jc w:val="both"/>
      </w:pPr>
      <w:r>
        <w:rPr>
          <w:rFonts w:ascii="Arial" w:cs="Arial" w:eastAsia="Arial" w:hAnsi="Arial"/>
          <w:sz w:val="24"/>
          <w:szCs w:val="24"/>
        </w:rPr>
        <w:t xml:space="preserve">7) </w:t>
      </w:r>
      <w:hyperlink w:history="1" r:id="rIdxhkzzlw_z-cemtyu6zxqj">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8) статью 12 дополнить частью 2 следующего содержания:</w:t>
      </w:r>
    </w:p>
    <w:p>
      <w:pPr>
        <w:spacing w:after="120"/>
        <w:jc w:val="both"/>
      </w:pPr>
      <w:r>
        <w:rPr>
          <w:rFonts w:ascii="Arial" w:cs="Arial" w:eastAsia="Arial" w:hAnsi="Arial"/>
          <w:sz w:val="24"/>
          <w:szCs w:val="24"/>
        </w:rPr>
        <w:t xml:space="preserve">"Порядок продления действия регистрации иностранных граждан, в отношении которых действует безвизовый режим, определяется Правительством Кыргызской Республики.";</w:t>
      </w:r>
    </w:p>
    <w:p>
      <w:pPr>
        <w:spacing w:after="120"/>
        <w:jc w:val="both"/>
      </w:pPr>
      <w:r>
        <w:rPr>
          <w:rFonts w:ascii="Arial" w:cs="Arial" w:eastAsia="Arial" w:hAnsi="Arial"/>
          <w:sz w:val="24"/>
          <w:szCs w:val="24"/>
        </w:rPr>
        <w:t xml:space="preserve">9) статьи 13 и 14 изложить в следующей редакции:</w:t>
      </w:r>
    </w:p>
    <w:p>
      <w:pPr>
        <w:spacing w:after="120"/>
        <w:jc w:val="both"/>
      </w:pPr>
      <w:r>
        <w:rPr>
          <w:rFonts w:ascii="Arial" w:cs="Arial" w:eastAsia="Arial" w:hAnsi="Arial"/>
          <w:sz w:val="24"/>
          <w:szCs w:val="24"/>
        </w:rPr>
        <w:t xml:space="preserve">"</w:t>
      </w:r>
      <w:hyperlink w:history="1" r:id="rIdshygcigyc5ovuyyb07jpa">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Выдача виз</w:t>
      </w:r>
    </w:p>
    <w:p>
      <w:pPr>
        <w:spacing w:after="120"/>
        <w:jc w:val="both"/>
      </w:pPr>
      <w:r>
        <w:rPr>
          <w:rFonts w:ascii="Arial" w:cs="Arial" w:eastAsia="Arial" w:hAnsi="Arial"/>
          <w:sz w:val="24"/>
          <w:szCs w:val="24"/>
        </w:rPr>
        <w:t xml:space="preserve">Визы на въезд в Кыргызскую Республику иностранным гражданам или лицам без гражданства выдаются дипломатическими представительствами или консульскими учреждениями Кыргызской Республики, в случае отсутствия таковых - специально уполномоченными на то представительствами других стран в соответствии со статьей 14 настоящего Закона, за исключением электронных виз, которые выдаются и продлеваются уполномоченным государственным органом по реализации внешней политики.</w:t>
      </w:r>
    </w:p>
    <w:p>
      <w:pPr>
        <w:spacing w:after="120"/>
        <w:jc w:val="both"/>
      </w:pPr>
      <w:r>
        <w:rPr>
          <w:rFonts w:ascii="Arial" w:cs="Arial" w:eastAsia="Arial" w:hAnsi="Arial"/>
          <w:sz w:val="24"/>
          <w:szCs w:val="24"/>
        </w:rPr>
        <w:t xml:space="preserve">Продление виз на территории Кыргызской Республики осуществляется уполномоченным государственным органом по реализации внешней политики.</w:t>
      </w:r>
    </w:p>
    <w:p>
      <w:pPr>
        <w:spacing w:after="120"/>
        <w:jc w:val="both"/>
      </w:pPr>
      <w:r>
        <w:rPr>
          <w:rFonts w:ascii="Arial" w:cs="Arial" w:eastAsia="Arial" w:hAnsi="Arial"/>
          <w:sz w:val="24"/>
          <w:szCs w:val="24"/>
        </w:rPr>
        <w:t xml:space="preserve">Срок рассмотрения ходатайства иностранных граждан или лиц без гражданства о выдаче визы на въезд в Кыргызскую Республику составляет не более семи рабочих дней.</w:t>
      </w:r>
    </w:p>
    <w:p>
      <w:pPr>
        <w:spacing w:after="120"/>
        <w:jc w:val="both"/>
      </w:pPr>
      <w:r>
        <w:rPr>
          <w:rFonts w:ascii="Arial" w:cs="Arial" w:eastAsia="Arial" w:hAnsi="Arial"/>
          <w:sz w:val="24"/>
          <w:szCs w:val="24"/>
        </w:rPr>
        <w:t xml:space="preserve">Категории и виды виз, а также порядок их оформления и выдачи определяются Правительством Кыргызской Республики.</w:t>
      </w:r>
    </w:p>
    <w:p>
      <w:pPr>
        <w:spacing w:after="120"/>
        <w:jc w:val="both"/>
      </w:pPr>
      <w:hyperlink w:history="1" r:id="rIdoxfswxief2spu_e4eujgi">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Основания для выдачи виз</w:t>
      </w:r>
    </w:p>
    <w:p>
      <w:pPr>
        <w:spacing w:after="120"/>
        <w:jc w:val="both"/>
      </w:pPr>
      <w:r>
        <w:rPr>
          <w:rFonts w:ascii="Arial" w:cs="Arial" w:eastAsia="Arial" w:hAnsi="Arial"/>
          <w:sz w:val="24"/>
          <w:szCs w:val="24"/>
        </w:rPr>
        <w:t xml:space="preserve">Основаниями для выдачи виз на въезд в Кыргызскую Республику являются:</w:t>
      </w:r>
    </w:p>
    <w:p>
      <w:pPr>
        <w:spacing w:after="120"/>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деловыми целями, - письменное ходатайство принимающих организаций с приложением необходимых документов, удостоверяющих деловой характер поездок;</w:t>
      </w:r>
    </w:p>
    <w:p>
      <w:pPr>
        <w:spacing w:after="120"/>
        <w:jc w:val="both"/>
      </w:pPr>
      <w:r>
        <w:rPr>
          <w:rFonts w:ascii="Arial" w:cs="Arial" w:eastAsia="Arial" w:hAnsi="Arial"/>
          <w:sz w:val="24"/>
          <w:szCs w:val="24"/>
        </w:rPr>
        <w:t xml:space="preserve">- для граждан иностранных государств, предусмотренных соответствующим перечнем, утвержденным Правительством Кыргызской Республики, - личное обращение;</w:t>
      </w:r>
    </w:p>
    <w:p>
      <w:pPr>
        <w:spacing w:after="120"/>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целью трудоустройства, - ходатайство работодателя, зарегистрированного в установленном порядке на территории Кыргызской Республики;</w:t>
      </w:r>
    </w:p>
    <w:p>
      <w:pPr>
        <w:spacing w:after="120"/>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целью осуществления индивидуальной предпринимательской деятельности, - личное заявление индивидуального предпринимателя;</w:t>
      </w:r>
    </w:p>
    <w:p>
      <w:pPr>
        <w:spacing w:after="120"/>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по частным делам, - ходатайства граждан Кыргызской Республики или приглашение организации здравоохранения, зарегистрированной на территории Кыргызской Республики;</w:t>
      </w:r>
    </w:p>
    <w:p>
      <w:pPr>
        <w:spacing w:after="120"/>
        <w:jc w:val="both"/>
      </w:pPr>
      <w:r>
        <w:rPr>
          <w:rFonts w:ascii="Arial" w:cs="Arial" w:eastAsia="Arial" w:hAnsi="Arial"/>
          <w:sz w:val="24"/>
          <w:szCs w:val="24"/>
        </w:rPr>
        <w:t xml:space="preserve">- для иностранных граждан и лиц без гражданства, проезжающих транзитом через территорию Кыргызской Республики, - личное заявление или ходатайства юридических лиц с приложением действительного документа с визой страны следования в случае ее необходимости или копия разрешения (приглашения), заверенная официальными властями третьей страны, в случае получения визы по прибытии;</w:t>
      </w:r>
    </w:p>
    <w:p>
      <w:pPr>
        <w:spacing w:after="120"/>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туристической целью, - личное заявление или письменное ходатайство туристических организаций;</w:t>
      </w:r>
    </w:p>
    <w:p>
      <w:pPr>
        <w:spacing w:after="120"/>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учебной целью, - ходатайство образовательных организаций, зарегистрированных на территории Кыргызской Республики;</w:t>
      </w:r>
    </w:p>
    <w:p>
      <w:pPr>
        <w:spacing w:after="120"/>
        <w:jc w:val="both"/>
      </w:pPr>
      <w:r>
        <w:rPr>
          <w:rFonts w:ascii="Arial" w:cs="Arial" w:eastAsia="Arial" w:hAnsi="Arial"/>
          <w:sz w:val="24"/>
          <w:szCs w:val="24"/>
        </w:rPr>
        <w:t xml:space="preserve">- для иностранных граждан и лиц без гражданства, пребывающих в Кыргызской Республике и осуществляющих инвестиционную деятельность, - подтверждающие документы, выданные уполномоченным органом в сфере экономики, удостоверяющие их вклад в экономику Кыргызской Республики денежных и материальных ценностей, эквивалентных сумме не менее 10 (десяти) миллионов сомов.";</w:t>
      </w:r>
    </w:p>
    <w:p>
      <w:pPr>
        <w:spacing w:after="120"/>
        <w:jc w:val="both"/>
      </w:pPr>
      <w:r>
        <w:rPr>
          <w:rFonts w:ascii="Arial" w:cs="Arial" w:eastAsia="Arial" w:hAnsi="Arial"/>
          <w:sz w:val="24"/>
          <w:szCs w:val="24"/>
        </w:rPr>
        <w:t xml:space="preserve">10) главу 1 дополнить </w:t>
      </w:r>
      <w:hyperlink w:history="1" r:id="rIdhqhsl3jr2ophiujsctjxl">
        <w:r>
          <w:rPr>
            <w:rFonts w:ascii="Arial" w:cs="Arial" w:eastAsia="Arial" w:hAnsi="Arial"/>
            <w:color w:val="1D4ED8"/>
            <w:sz w:val="24"/>
            <w:szCs w:val="24"/>
            <w:u w:val="single"/>
          </w:rPr>
          <w:t xml:space="preserve">статьей 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ulplqvlsq_flqtkidhzbj">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Основания для продления срока действия виз</w:t>
      </w:r>
    </w:p>
    <w:p>
      <w:pPr>
        <w:spacing w:after="120"/>
        <w:jc w:val="both"/>
      </w:pPr>
      <w:r>
        <w:rPr>
          <w:rFonts w:ascii="Arial" w:cs="Arial" w:eastAsia="Arial" w:hAnsi="Arial"/>
          <w:sz w:val="24"/>
          <w:szCs w:val="24"/>
        </w:rPr>
        <w:t xml:space="preserve">Основаниями для продления срока действия виз являются:</w:t>
      </w:r>
    </w:p>
    <w:p>
      <w:pPr>
        <w:spacing w:after="120"/>
        <w:jc w:val="both"/>
      </w:pPr>
      <w:r>
        <w:rPr>
          <w:rFonts w:ascii="Arial" w:cs="Arial" w:eastAsia="Arial" w:hAnsi="Arial"/>
          <w:sz w:val="24"/>
          <w:szCs w:val="24"/>
        </w:rPr>
        <w:t xml:space="preserve">- для иностранных граждан и лиц без гражданства, пребывающих в Кыргызской Республике с целью трудоустройства и осуществления индивидуальной предпринимательской деятельности, - разрешение уполномоченного государственного органа в сфере миграции на право осуществлять трудовую деятельность на территории Кыргызской Республики;</w:t>
      </w:r>
    </w:p>
    <w:p>
      <w:pPr>
        <w:spacing w:after="120"/>
        <w:jc w:val="both"/>
      </w:pPr>
      <w:r>
        <w:rPr>
          <w:rFonts w:ascii="Arial" w:cs="Arial" w:eastAsia="Arial" w:hAnsi="Arial"/>
          <w:sz w:val="24"/>
          <w:szCs w:val="24"/>
        </w:rPr>
        <w:t xml:space="preserve">- для иностранных граждан и лиц без гражданства, въезжающих в Кыргызскую Республику с целью воссоединения семьи, в том числе этническим кыргызам для переселения в Кыргызскую Республику, на временное или постоянное местожительство, - документ о рассмотрении ходатайства заявителя о выдаче вида на жительство или приеме в гражданство;</w:t>
      </w:r>
    </w:p>
    <w:p>
      <w:pPr>
        <w:spacing w:after="120"/>
        <w:jc w:val="both"/>
      </w:pPr>
      <w:r>
        <w:rPr>
          <w:rFonts w:ascii="Arial" w:cs="Arial" w:eastAsia="Arial" w:hAnsi="Arial"/>
          <w:sz w:val="24"/>
          <w:szCs w:val="24"/>
        </w:rPr>
        <w:t xml:space="preserve">- для иностранных граждан и лиц без гражданства, въезжающих в Кыргызскую Республику с целью посещения семьи, в том числе этническим кыргызам для посещения Кыргызской Республики, - ходатайства граждан Кыргызской Республики и/или документ, подтверждающий родство;</w:t>
      </w:r>
    </w:p>
    <w:p>
      <w:pPr>
        <w:spacing w:after="120"/>
        <w:jc w:val="both"/>
      </w:pPr>
      <w:r>
        <w:rPr>
          <w:rFonts w:ascii="Arial" w:cs="Arial" w:eastAsia="Arial" w:hAnsi="Arial"/>
          <w:sz w:val="24"/>
          <w:szCs w:val="24"/>
        </w:rPr>
        <w:t xml:space="preserve">- для иностранных граждан и лиц без гражданства, пребывающих в Кыргызской Республике с учебной целью, - ходатайство образовательных организаций, зарегистрированных на территории Кыргызской Республики, с приложением заверенной ими копии индивидуального договора между заявителем и образовательной организацией.";</w:t>
      </w:r>
    </w:p>
    <w:p>
      <w:pPr>
        <w:spacing w:after="120"/>
        <w:jc w:val="both"/>
      </w:pPr>
      <w:r>
        <w:rPr>
          <w:rFonts w:ascii="Arial" w:cs="Arial" w:eastAsia="Arial" w:hAnsi="Arial"/>
          <w:sz w:val="24"/>
          <w:szCs w:val="24"/>
        </w:rPr>
        <w:t xml:space="preserve">11) в части 5 </w:t>
      </w:r>
      <w:hyperlink w:history="1" r:id="rIdjhiizxzu36km89jcbdtdn">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слова "регистрации населения" заменить словом "миграции";</w:t>
      </w:r>
    </w:p>
    <w:p>
      <w:pPr>
        <w:spacing w:after="120"/>
        <w:jc w:val="both"/>
      </w:pPr>
      <w:r>
        <w:rPr>
          <w:rFonts w:ascii="Arial" w:cs="Arial" w:eastAsia="Arial" w:hAnsi="Arial"/>
          <w:sz w:val="24"/>
          <w:szCs w:val="24"/>
        </w:rPr>
        <w:t xml:space="preserve">12) в </w:t>
      </w:r>
      <w:hyperlink w:history="1" r:id="rIdh1uf2nd5serezsutvx1ls">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слова "и вид на жительство не выдаются" заменить словами "не выдается и не подлежит продлению";</w:t>
      </w:r>
    </w:p>
    <w:p>
      <w:pPr>
        <w:spacing w:after="120"/>
        <w:jc w:val="both"/>
      </w:pPr>
      <w:r>
        <w:rPr>
          <w:rFonts w:ascii="Arial" w:cs="Arial" w:eastAsia="Arial" w:hAnsi="Arial"/>
          <w:sz w:val="24"/>
          <w:szCs w:val="24"/>
        </w:rPr>
        <w:t xml:space="preserve">в пункте 2 слова "вида на жительство" заменить словами "регистрации по месту фактического проживания";</w:t>
      </w:r>
    </w:p>
    <w:p>
      <w:pPr>
        <w:spacing w:after="120"/>
        <w:jc w:val="both"/>
      </w:pPr>
      <w:r>
        <w:rPr>
          <w:rFonts w:ascii="Arial" w:cs="Arial" w:eastAsia="Arial" w:hAnsi="Arial"/>
          <w:sz w:val="24"/>
          <w:szCs w:val="24"/>
        </w:rPr>
        <w:t xml:space="preserve">в пункте 8 слова ", кроме случаев, когда обеспечение берет на себя гражданин Кыргызской Республики" исключить;</w:t>
      </w:r>
    </w:p>
    <w:p>
      <w:pPr>
        <w:spacing w:after="120"/>
        <w:jc w:val="both"/>
      </w:pPr>
      <w:r>
        <w:rPr>
          <w:rFonts w:ascii="Arial" w:cs="Arial" w:eastAsia="Arial" w:hAnsi="Arial"/>
          <w:sz w:val="24"/>
          <w:szCs w:val="24"/>
        </w:rPr>
        <w:t xml:space="preserve">пункты 9 и 10 изложить в следующей редакции:</w:t>
      </w:r>
    </w:p>
    <w:p>
      <w:pPr>
        <w:spacing w:after="120"/>
        <w:jc w:val="both"/>
      </w:pPr>
      <w:r>
        <w:rPr>
          <w:rFonts w:ascii="Arial" w:cs="Arial" w:eastAsia="Arial" w:hAnsi="Arial"/>
          <w:sz w:val="24"/>
          <w:szCs w:val="24"/>
        </w:rPr>
        <w:t xml:space="preserve">"9) до истечения одного года с момента получения отказа во въезде в Кыргызскую Республику обращается с повторным ходатайством;</w:t>
      </w:r>
    </w:p>
    <w:p>
      <w:pPr>
        <w:spacing w:after="120"/>
        <w:jc w:val="both"/>
      </w:pPr>
      <w:r>
        <w:rPr>
          <w:rFonts w:ascii="Arial" w:cs="Arial" w:eastAsia="Arial" w:hAnsi="Arial"/>
          <w:sz w:val="24"/>
          <w:szCs w:val="24"/>
        </w:rPr>
        <w:t xml:space="preserve">10) подвергался административному или принудительному выдворению из Кыргызской Республики с наложением временного или постоянного запрета на въезд в Кыргызскую Республику - до истечения срока запрета на въезд;";</w:t>
      </w:r>
    </w:p>
    <w:p>
      <w:pPr>
        <w:spacing w:after="120"/>
        <w:jc w:val="both"/>
      </w:pPr>
      <w:r>
        <w:rPr>
          <w:rFonts w:ascii="Arial" w:cs="Arial" w:eastAsia="Arial" w:hAnsi="Arial"/>
          <w:sz w:val="24"/>
          <w:szCs w:val="24"/>
        </w:rPr>
        <w:t xml:space="preserve">пункт 12 после слова "террористических" дополнить словами ", экстремистских или сепаратистских";</w:t>
      </w:r>
    </w:p>
    <w:p>
      <w:pPr>
        <w:spacing w:after="120"/>
        <w:jc w:val="both"/>
      </w:pPr>
      <w:r>
        <w:rPr>
          <w:rFonts w:ascii="Arial" w:cs="Arial" w:eastAsia="Arial" w:hAnsi="Arial"/>
          <w:sz w:val="24"/>
          <w:szCs w:val="24"/>
        </w:rPr>
        <w:t xml:space="preserve">б) статью дополнить частью 2 следующего содержания:</w:t>
      </w:r>
    </w:p>
    <w:p>
      <w:pPr>
        <w:spacing w:after="120"/>
        <w:jc w:val="both"/>
      </w:pPr>
      <w:r>
        <w:rPr>
          <w:rFonts w:ascii="Arial" w:cs="Arial" w:eastAsia="Arial" w:hAnsi="Arial"/>
          <w:sz w:val="24"/>
          <w:szCs w:val="24"/>
        </w:rPr>
        <w:t xml:space="preserve">"Вид на жительство не выдается иностранному гражданину или лицу без гражданства, если заявитель:</w:t>
      </w:r>
    </w:p>
    <w:p>
      <w:pPr>
        <w:spacing w:after="120"/>
        <w:jc w:val="both"/>
      </w:pPr>
      <w:r>
        <w:rPr>
          <w:rFonts w:ascii="Arial" w:cs="Arial" w:eastAsia="Arial" w:hAnsi="Arial"/>
          <w:sz w:val="24"/>
          <w:szCs w:val="24"/>
        </w:rPr>
        <w:t xml:space="preserve">1) представляет опасность для охраны здоровья, защиты прав и законных интересов граждан Кыргызской Республики и других лиц, проживающих в Кыргызской Республике;</w:t>
      </w:r>
    </w:p>
    <w:p>
      <w:pPr>
        <w:spacing w:after="120"/>
        <w:jc w:val="both"/>
      </w:pPr>
      <w:r>
        <w:rPr>
          <w:rFonts w:ascii="Arial" w:cs="Arial" w:eastAsia="Arial" w:hAnsi="Arial"/>
          <w:sz w:val="24"/>
          <w:szCs w:val="24"/>
        </w:rPr>
        <w:t xml:space="preserve">2) представил ложные сведения при подаче ходатайства о получении визы, регистрации по месту фактического проживания, вида на жительство или разрешения на работу;</w:t>
      </w:r>
    </w:p>
    <w:p>
      <w:pPr>
        <w:spacing w:after="120"/>
        <w:jc w:val="both"/>
      </w:pPr>
      <w:r>
        <w:rPr>
          <w:rFonts w:ascii="Arial" w:cs="Arial" w:eastAsia="Arial" w:hAnsi="Arial"/>
          <w:sz w:val="24"/>
          <w:szCs w:val="24"/>
        </w:rPr>
        <w:t xml:space="preserve">3) не соблюдает порядок получения визы и вида на жительство, установленный законодательством Кыргызской Республики;</w:t>
      </w:r>
    </w:p>
    <w:p>
      <w:pPr>
        <w:spacing w:after="120"/>
        <w:jc w:val="both"/>
      </w:pPr>
      <w:r>
        <w:rPr>
          <w:rFonts w:ascii="Arial" w:cs="Arial" w:eastAsia="Arial" w:hAnsi="Arial"/>
          <w:sz w:val="24"/>
          <w:szCs w:val="24"/>
        </w:rPr>
        <w:t xml:space="preserve">4) осуществляет деятельность, представляющую угрозу безопасности Кыргызской Республики;</w:t>
      </w:r>
    </w:p>
    <w:p>
      <w:pPr>
        <w:spacing w:after="120"/>
        <w:jc w:val="both"/>
      </w:pPr>
      <w:r>
        <w:rPr>
          <w:rFonts w:ascii="Arial" w:cs="Arial" w:eastAsia="Arial" w:hAnsi="Arial"/>
          <w:sz w:val="24"/>
          <w:szCs w:val="24"/>
        </w:rPr>
        <w:t xml:space="preserve">5) является лицом, против которого возбуждено уголовное дело в Кыргызской Республике, - до окончания производства по делу;</w:t>
      </w:r>
    </w:p>
    <w:p>
      <w:pPr>
        <w:spacing w:after="120"/>
        <w:jc w:val="both"/>
      </w:pPr>
      <w:r>
        <w:rPr>
          <w:rFonts w:ascii="Arial" w:cs="Arial" w:eastAsia="Arial" w:hAnsi="Arial"/>
          <w:sz w:val="24"/>
          <w:szCs w:val="24"/>
        </w:rPr>
        <w:t xml:space="preserve">6) осужден за совершение преступления в Кыргызской Республике - до отбытия или освобождения от наказания;</w:t>
      </w:r>
    </w:p>
    <w:p>
      <w:pPr>
        <w:spacing w:after="120"/>
        <w:jc w:val="both"/>
      </w:pPr>
      <w:r>
        <w:rPr>
          <w:rFonts w:ascii="Arial" w:cs="Arial" w:eastAsia="Arial" w:hAnsi="Arial"/>
          <w:sz w:val="24"/>
          <w:szCs w:val="24"/>
        </w:rPr>
        <w:t xml:space="preserve">7) страдает таким расстройством здоровья или заболеванием, характер,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 утвержденном Правительством Кыргызской Республики;</w:t>
      </w:r>
    </w:p>
    <w:p>
      <w:pPr>
        <w:spacing w:after="120"/>
        <w:jc w:val="both"/>
      </w:pPr>
      <w:r>
        <w:rPr>
          <w:rFonts w:ascii="Arial" w:cs="Arial" w:eastAsia="Arial" w:hAnsi="Arial"/>
          <w:sz w:val="24"/>
          <w:szCs w:val="24"/>
        </w:rPr>
        <w:t xml:space="preserve">8) не может обеспечить себя и лиц, находящихся на его иждивении;</w:t>
      </w:r>
    </w:p>
    <w:p>
      <w:pPr>
        <w:spacing w:after="120"/>
        <w:jc w:val="both"/>
      </w:pPr>
      <w:r>
        <w:rPr>
          <w:rFonts w:ascii="Arial" w:cs="Arial" w:eastAsia="Arial" w:hAnsi="Arial"/>
          <w:sz w:val="24"/>
          <w:szCs w:val="24"/>
        </w:rPr>
        <w:t xml:space="preserve">9) до истечения одного года с момента получения отказа в виде на жительство в Кыргызской Республике обращается с повторным ходатайством;</w:t>
      </w:r>
    </w:p>
    <w:p>
      <w:pPr>
        <w:spacing w:after="120"/>
        <w:jc w:val="both"/>
      </w:pPr>
      <w:r>
        <w:rPr>
          <w:rFonts w:ascii="Arial" w:cs="Arial" w:eastAsia="Arial" w:hAnsi="Arial"/>
          <w:sz w:val="24"/>
          <w:szCs w:val="24"/>
        </w:rPr>
        <w:t xml:space="preserve">10) подвергался административному или принудительному выдворению из Кыргызской Республики с наложением временного или постоянного запрета на въезд в Кыргызскую Республику - до истечения срока запрета на въезд;</w:t>
      </w:r>
    </w:p>
    <w:p>
      <w:pPr>
        <w:spacing w:after="120"/>
        <w:jc w:val="both"/>
      </w:pPr>
      <w:r>
        <w:rPr>
          <w:rFonts w:ascii="Arial" w:cs="Arial" w:eastAsia="Arial" w:hAnsi="Arial"/>
          <w:sz w:val="24"/>
          <w:szCs w:val="24"/>
        </w:rPr>
        <w:t xml:space="preserve">11)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w:t>
      </w:r>
    </w:p>
    <w:p>
      <w:pPr>
        <w:spacing w:after="120"/>
        <w:jc w:val="both"/>
      </w:pPr>
      <w:r>
        <w:rPr>
          <w:rFonts w:ascii="Arial" w:cs="Arial" w:eastAsia="Arial" w:hAnsi="Arial"/>
          <w:sz w:val="24"/>
          <w:szCs w:val="24"/>
        </w:rPr>
        <w:t xml:space="preserve">12) является членом террористических, экстремистских или сепаратистских организаций;</w:t>
      </w:r>
    </w:p>
    <w:p>
      <w:pPr>
        <w:spacing w:after="120"/>
        <w:jc w:val="both"/>
      </w:pPr>
      <w:r>
        <w:rPr>
          <w:rFonts w:ascii="Arial" w:cs="Arial" w:eastAsia="Arial" w:hAnsi="Arial"/>
          <w:sz w:val="24"/>
          <w:szCs w:val="24"/>
        </w:rPr>
        <w:t xml:space="preserve">13) не владеет государственным или официальным языком в объеме, необходимом для постоянного проживания на территории Кыргызской Республики. Порядок подтверждения уровня владения государственным или официальным языком определяется Правительством Кыргызской Республики.";</w:t>
      </w:r>
    </w:p>
    <w:p>
      <w:pPr>
        <w:spacing w:after="120"/>
        <w:jc w:val="both"/>
      </w:pPr>
      <w:r>
        <w:rPr>
          <w:rFonts w:ascii="Arial" w:cs="Arial" w:eastAsia="Arial" w:hAnsi="Arial"/>
          <w:sz w:val="24"/>
          <w:szCs w:val="24"/>
        </w:rPr>
        <w:t xml:space="preserve">13) </w:t>
      </w:r>
      <w:hyperlink w:history="1" r:id="rIdq_y36-f30rwszghb9o87t">
        <w:r>
          <w:rPr>
            <w:rFonts w:ascii="Arial" w:cs="Arial" w:eastAsia="Arial" w:hAnsi="Arial"/>
            <w:color w:val="1D4ED8"/>
            <w:sz w:val="24"/>
            <w:szCs w:val="24"/>
            <w:u w:val="single"/>
          </w:rPr>
          <w:t xml:space="preserve">статью 17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uzw-jawf2zdi-47uapasx">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 Аннулирование визы или вида на жительство</w:t>
      </w:r>
    </w:p>
    <w:p>
      <w:pPr>
        <w:spacing w:after="120"/>
        <w:jc w:val="both"/>
      </w:pPr>
      <w:r>
        <w:rPr>
          <w:rFonts w:ascii="Arial" w:cs="Arial" w:eastAsia="Arial" w:hAnsi="Arial"/>
          <w:sz w:val="24"/>
          <w:szCs w:val="24"/>
        </w:rPr>
        <w:t xml:space="preserve">Основаниями для аннулирования визы являются случаи, когда иностранный гражданин или лицо без гражданства:</w:t>
      </w:r>
    </w:p>
    <w:p>
      <w:pPr>
        <w:spacing w:after="120"/>
        <w:jc w:val="both"/>
      </w:pPr>
      <w:r>
        <w:rPr>
          <w:rFonts w:ascii="Arial" w:cs="Arial" w:eastAsia="Arial" w:hAnsi="Arial"/>
          <w:sz w:val="24"/>
          <w:szCs w:val="24"/>
        </w:rPr>
        <w:t xml:space="preserve">1) представили ложные сведения при подаче ходатайства о получении визы и продлении срока ее действия, регистрации по месту фактического проживания или разрешения на работу;</w:t>
      </w:r>
    </w:p>
    <w:p>
      <w:pPr>
        <w:spacing w:after="120"/>
        <w:jc w:val="both"/>
      </w:pPr>
      <w:r>
        <w:rPr>
          <w:rFonts w:ascii="Arial" w:cs="Arial" w:eastAsia="Arial" w:hAnsi="Arial"/>
          <w:sz w:val="24"/>
          <w:szCs w:val="24"/>
        </w:rPr>
        <w:t xml:space="preserve">2) осуществляют деятельность, представляющую угрозу безопасности Кыргызской Республики;</w:t>
      </w:r>
    </w:p>
    <w:p>
      <w:pPr>
        <w:spacing w:after="120"/>
        <w:jc w:val="both"/>
      </w:pPr>
      <w:r>
        <w:rPr>
          <w:rFonts w:ascii="Arial" w:cs="Arial" w:eastAsia="Arial" w:hAnsi="Arial"/>
          <w:sz w:val="24"/>
          <w:szCs w:val="24"/>
        </w:rPr>
        <w:t xml:space="preserve">3) прервали обучение в Кыргызской Республике либо были отчислены из образовательных учреждений, в связи с которым был продлен срок действия визы;</w:t>
      </w:r>
    </w:p>
    <w:p>
      <w:pPr>
        <w:spacing w:after="120"/>
        <w:jc w:val="both"/>
      </w:pPr>
      <w:r>
        <w:rPr>
          <w:rFonts w:ascii="Arial" w:cs="Arial" w:eastAsia="Arial" w:hAnsi="Arial"/>
          <w:sz w:val="24"/>
          <w:szCs w:val="24"/>
        </w:rPr>
        <w:t xml:space="preserve">4) прервали трудовые отношения по инициативе одной из сторон трудового договора, на основании которых был продлен срок действия визы;</w:t>
      </w:r>
    </w:p>
    <w:p>
      <w:pPr>
        <w:spacing w:after="120"/>
        <w:jc w:val="both"/>
      </w:pPr>
      <w:r>
        <w:rPr>
          <w:rFonts w:ascii="Arial" w:cs="Arial" w:eastAsia="Arial" w:hAnsi="Arial"/>
          <w:sz w:val="24"/>
          <w:szCs w:val="24"/>
        </w:rPr>
        <w:t xml:space="preserve">5) расторгли брак с гражданином Кыргызской Республики и если в браке нет детей или суд оставляет детей у того из родителей, который является гражданином или постоянным жителем Кыргызской Республики;</w:t>
      </w:r>
    </w:p>
    <w:p>
      <w:pPr>
        <w:spacing w:after="120"/>
        <w:jc w:val="both"/>
      </w:pPr>
      <w:r>
        <w:rPr>
          <w:rFonts w:ascii="Arial" w:cs="Arial" w:eastAsia="Arial" w:hAnsi="Arial"/>
          <w:sz w:val="24"/>
          <w:szCs w:val="24"/>
        </w:rPr>
        <w:t xml:space="preserve">6) прекратили инвестиционную деятельность при подтверждении уполномоченного государственного органа в сфере экономики.</w:t>
      </w:r>
    </w:p>
    <w:p>
      <w:pPr>
        <w:spacing w:after="120"/>
        <w:jc w:val="both"/>
      </w:pPr>
      <w:r>
        <w:rPr>
          <w:rFonts w:ascii="Arial" w:cs="Arial" w:eastAsia="Arial" w:hAnsi="Arial"/>
          <w:sz w:val="24"/>
          <w:szCs w:val="24"/>
        </w:rPr>
        <w:t xml:space="preserve">Основаниями для аннулирования вида на жительство являются случаи, когда иностранный гражданин или лицо без гражданства:</w:t>
      </w:r>
    </w:p>
    <w:p>
      <w:pPr>
        <w:spacing w:after="120"/>
        <w:jc w:val="both"/>
      </w:pPr>
      <w:r>
        <w:rPr>
          <w:rFonts w:ascii="Arial" w:cs="Arial" w:eastAsia="Arial" w:hAnsi="Arial"/>
          <w:sz w:val="24"/>
          <w:szCs w:val="24"/>
        </w:rPr>
        <w:t xml:space="preserve">1) представили ложные сведения при подаче ходатайства о получении визы и продлении срока ее действия, регистрации по месту фактического проживания, вида на жительство или разрешения на работу;</w:t>
      </w:r>
    </w:p>
    <w:p>
      <w:pPr>
        <w:spacing w:after="120"/>
        <w:jc w:val="both"/>
      </w:pPr>
      <w:r>
        <w:rPr>
          <w:rFonts w:ascii="Arial" w:cs="Arial" w:eastAsia="Arial" w:hAnsi="Arial"/>
          <w:sz w:val="24"/>
          <w:szCs w:val="24"/>
        </w:rPr>
        <w:t xml:space="preserve">2) осуществляют деятельность, представляющую угрозу безопасности Кыргызской Республики;</w:t>
      </w:r>
    </w:p>
    <w:p>
      <w:pPr>
        <w:spacing w:after="120"/>
        <w:jc w:val="both"/>
      </w:pPr>
      <w:r>
        <w:rPr>
          <w:rFonts w:ascii="Arial" w:cs="Arial" w:eastAsia="Arial" w:hAnsi="Arial"/>
          <w:sz w:val="24"/>
          <w:szCs w:val="24"/>
        </w:rPr>
        <w:t xml:space="preserve">3) состоят в фиктивном браке с гражданином Кыргызской Республики либо иностранным гражданином или лицом без гражданства, имеющими постоянный вид на жительство в Кыргызской Республике, с целью получения постоянного вида на жительство в Кыргызской Республике;</w:t>
      </w:r>
    </w:p>
    <w:p>
      <w:pPr>
        <w:spacing w:after="120"/>
        <w:jc w:val="both"/>
      </w:pPr>
      <w:r>
        <w:rPr>
          <w:rFonts w:ascii="Arial" w:cs="Arial" w:eastAsia="Arial" w:hAnsi="Arial"/>
          <w:sz w:val="24"/>
          <w:szCs w:val="24"/>
        </w:rPr>
        <w:t xml:space="preserve">4) прервали обучение в Кыргызской Республике либо были отчислены из образовательных учреждений, в связи с которым был получен вид на жительство в Кыргызской Республике;</w:t>
      </w:r>
    </w:p>
    <w:p>
      <w:pPr>
        <w:spacing w:after="120"/>
        <w:jc w:val="both"/>
      </w:pPr>
      <w:r>
        <w:rPr>
          <w:rFonts w:ascii="Arial" w:cs="Arial" w:eastAsia="Arial" w:hAnsi="Arial"/>
          <w:sz w:val="24"/>
          <w:szCs w:val="24"/>
        </w:rPr>
        <w:t xml:space="preserve">5) прервали трудовые отношения по инициативе одной из сторон трудового договора, на основании которых был получен вид на жительство в Кыргызской Республике;</w:t>
      </w:r>
    </w:p>
    <w:p>
      <w:pPr>
        <w:spacing w:after="120"/>
        <w:jc w:val="both"/>
      </w:pPr>
      <w:r>
        <w:rPr>
          <w:rFonts w:ascii="Arial" w:cs="Arial" w:eastAsia="Arial" w:hAnsi="Arial"/>
          <w:sz w:val="24"/>
          <w:szCs w:val="24"/>
        </w:rPr>
        <w:t xml:space="preserve">6) расторгли брак с гражданином Кыргызской Республики или лицом, имеющим в течение пяти лет постоянный вид на жительство в Кыргызской Республике, и если в браке нет детей или суд оставляет детей у того из родителей, который является гражданином или постоянным жителем Кыргызской Республики;</w:t>
      </w:r>
    </w:p>
    <w:p>
      <w:pPr>
        <w:spacing w:after="120"/>
        <w:jc w:val="both"/>
      </w:pPr>
      <w:r>
        <w:rPr>
          <w:rFonts w:ascii="Arial" w:cs="Arial" w:eastAsia="Arial" w:hAnsi="Arial"/>
          <w:sz w:val="24"/>
          <w:szCs w:val="24"/>
        </w:rPr>
        <w:t xml:space="preserve">7) прекратили инвестиционную деятельность при подтверждении уполномоченного государственного органа в сфере экономики.";</w:t>
      </w:r>
    </w:p>
    <w:p>
      <w:pPr>
        <w:spacing w:after="120"/>
        <w:jc w:val="both"/>
      </w:pPr>
      <w:r>
        <w:rPr>
          <w:rFonts w:ascii="Arial" w:cs="Arial" w:eastAsia="Arial" w:hAnsi="Arial"/>
          <w:sz w:val="24"/>
          <w:szCs w:val="24"/>
        </w:rPr>
        <w:t xml:space="preserve">14) </w:t>
      </w:r>
      <w:hyperlink w:history="1" r:id="rIdu8ws1a5h6yaairvn7xxdl">
        <w:r>
          <w:rPr>
            <w:rFonts w:ascii="Arial" w:cs="Arial" w:eastAsia="Arial" w:hAnsi="Arial"/>
            <w:color w:val="1D4ED8"/>
            <w:sz w:val="24"/>
            <w:szCs w:val="24"/>
            <w:u w:val="single"/>
          </w:rPr>
          <w:t xml:space="preserve">статью 19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5y--huf5gozqkfdltvmz7">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Предписание о выезде из Кыргызской Республики, административное и принудительное выдворение за пределы Кыргызской Республики</w:t>
      </w:r>
    </w:p>
    <w:p>
      <w:pPr>
        <w:spacing w:after="120"/>
        <w:jc w:val="both"/>
      </w:pPr>
      <w:r>
        <w:rPr>
          <w:rFonts w:ascii="Arial" w:cs="Arial" w:eastAsia="Arial" w:hAnsi="Arial"/>
          <w:sz w:val="24"/>
          <w:szCs w:val="24"/>
        </w:rPr>
        <w:t xml:space="preserve">Иностранному гражданину и лицу без гражданства, у которых истек срок действия визы или вида на жительство либо вид на жительство аннулирован, уполномоченный государственный орган по реализации внешней политики, органы внутренних дел или органы национальной безопасности предписывают покинуть Кыргызскую Республику. Иностранный гражданин и лицо без гражданства обязаны покинуть территорию Кыргызской Республики в срок, указанный в предписании о выезде.</w:t>
      </w:r>
    </w:p>
    <w:p>
      <w:pPr>
        <w:spacing w:after="120"/>
        <w:jc w:val="both"/>
      </w:pPr>
      <w:r>
        <w:rPr>
          <w:rFonts w:ascii="Arial" w:cs="Arial" w:eastAsia="Arial" w:hAnsi="Arial"/>
          <w:sz w:val="24"/>
          <w:szCs w:val="24"/>
        </w:rPr>
        <w:t xml:space="preserve">Уполномоченные государственные органы в сфере миграции, регистрации населения, по реализации внешней политики обязаны уведомлять органы внутренних дел или органы национальной безопасности о выявленных фактах нарушений порядка пребывания в Кыргызской Республике.</w:t>
      </w:r>
    </w:p>
    <w:p>
      <w:pPr>
        <w:spacing w:after="120"/>
        <w:jc w:val="both"/>
      </w:pPr>
      <w:r>
        <w:rPr>
          <w:rFonts w:ascii="Arial" w:cs="Arial" w:eastAsia="Arial" w:hAnsi="Arial"/>
          <w:sz w:val="24"/>
          <w:szCs w:val="24"/>
        </w:rPr>
        <w:t xml:space="preserve">В случае невыполнения предписания иностранный гражданин или лицо без гражданства подлежат административному выдворению из Кыргызской Республики.</w:t>
      </w:r>
    </w:p>
    <w:p>
      <w:pPr>
        <w:spacing w:after="120"/>
        <w:jc w:val="both"/>
      </w:pPr>
      <w:r>
        <w:rPr>
          <w:rFonts w:ascii="Arial" w:cs="Arial" w:eastAsia="Arial" w:hAnsi="Arial"/>
          <w:sz w:val="24"/>
          <w:szCs w:val="24"/>
        </w:rPr>
        <w:t xml:space="preserve">Иностранный гражданин или лицо без гражданства могут быть подвергнуты административному выдворению в случае:</w:t>
      </w:r>
    </w:p>
    <w:p>
      <w:pPr>
        <w:spacing w:after="120"/>
        <w:jc w:val="both"/>
      </w:pPr>
      <w:r>
        <w:rPr>
          <w:rFonts w:ascii="Arial" w:cs="Arial" w:eastAsia="Arial" w:hAnsi="Arial"/>
          <w:sz w:val="24"/>
          <w:szCs w:val="24"/>
        </w:rPr>
        <w:t xml:space="preserve">1) если их действия противоречат интересам обеспечения государственной безопасности или охраны общественного порядка;</w:t>
      </w:r>
    </w:p>
    <w:p>
      <w:pPr>
        <w:spacing w:after="120"/>
        <w:jc w:val="both"/>
      </w:pPr>
      <w:r>
        <w:rPr>
          <w:rFonts w:ascii="Arial" w:cs="Arial" w:eastAsia="Arial" w:hAnsi="Arial"/>
          <w:sz w:val="24"/>
          <w:szCs w:val="24"/>
        </w:rPr>
        <w:t xml:space="preserve">2) если это необходимо для охраны здоровья и нравственности населения, защиты прав и законных интересов граждан Кыргызской Республики и других лиц;</w:t>
      </w:r>
    </w:p>
    <w:p>
      <w:pPr>
        <w:spacing w:after="120"/>
        <w:jc w:val="both"/>
      </w:pPr>
      <w:r>
        <w:rPr>
          <w:rFonts w:ascii="Arial" w:cs="Arial" w:eastAsia="Arial" w:hAnsi="Arial"/>
          <w:sz w:val="24"/>
          <w:szCs w:val="24"/>
        </w:rPr>
        <w:t xml:space="preserve">3) если они неоднократно нарушили законодательство Кыргызской Республики и нет оснований для привлечения их к уголовной ответственности.</w:t>
      </w:r>
    </w:p>
    <w:p>
      <w:pPr>
        <w:spacing w:after="120"/>
        <w:jc w:val="both"/>
      </w:pPr>
      <w:r>
        <w:rPr>
          <w:rFonts w:ascii="Arial" w:cs="Arial" w:eastAsia="Arial" w:hAnsi="Arial"/>
          <w:sz w:val="24"/>
          <w:szCs w:val="24"/>
        </w:rPr>
        <w:t xml:space="preserve">Материалы на административное выдворение оформляются уполномоченным государственным органом по реализации внешней политики, органами внутренних дел или органами национальной безопасности.</w:t>
      </w:r>
    </w:p>
    <w:p>
      <w:pPr>
        <w:spacing w:after="120"/>
        <w:jc w:val="both"/>
      </w:pPr>
      <w:r>
        <w:rPr>
          <w:rFonts w:ascii="Arial" w:cs="Arial" w:eastAsia="Arial" w:hAnsi="Arial"/>
          <w:sz w:val="24"/>
          <w:szCs w:val="24"/>
        </w:rPr>
        <w:t xml:space="preserve">Административное выдворение за пределы Кыргызской Республики иностранных граждан и лиц без гражданства как мера административного взыскания устанавливается и назначается судом (судьей).</w:t>
      </w:r>
    </w:p>
    <w:p>
      <w:pPr>
        <w:spacing w:after="120"/>
        <w:jc w:val="both"/>
      </w:pPr>
      <w:r>
        <w:rPr>
          <w:rFonts w:ascii="Arial" w:cs="Arial" w:eastAsia="Arial" w:hAnsi="Arial"/>
          <w:sz w:val="24"/>
          <w:szCs w:val="24"/>
        </w:rPr>
        <w:t xml:space="preserve">Вместе с предписанием покинуть страну или административным выдворением органом внутренних дел или органом национальной безопасности может быть наложен временный или постоянный запрет на въезд в Кыргызскую Республику с обязательным уведомлением уполномоченных государственных органов в сфере охраны и защиты государственной границы и по реализации внешней политики.</w:t>
      </w:r>
    </w:p>
    <w:p>
      <w:pPr>
        <w:spacing w:after="120"/>
        <w:jc w:val="both"/>
      </w:pPr>
      <w:r>
        <w:rPr>
          <w:rFonts w:ascii="Arial" w:cs="Arial" w:eastAsia="Arial" w:hAnsi="Arial"/>
          <w:sz w:val="24"/>
          <w:szCs w:val="24"/>
        </w:rPr>
        <w:t xml:space="preserve">Административное выдворение иностранных граждан или лиц без гражданства из Кыргызской Республики осуществляется силами органа внутренних дел и органа национальной безопасности по решению суда.</w:t>
      </w:r>
    </w:p>
    <w:p>
      <w:pPr>
        <w:spacing w:after="120"/>
        <w:jc w:val="both"/>
      </w:pPr>
      <w:r>
        <w:rPr>
          <w:rFonts w:ascii="Arial" w:cs="Arial" w:eastAsia="Arial" w:hAnsi="Arial"/>
          <w:sz w:val="24"/>
          <w:szCs w:val="24"/>
        </w:rPr>
        <w:t xml:space="preserve">Иностранный гражданин или лицо без гражданства подлежат принудительному выдворению за пределы Кыргызской Республики без решения суда в случаях:</w:t>
      </w:r>
    </w:p>
    <w:p>
      <w:pPr>
        <w:spacing w:after="120"/>
        <w:jc w:val="both"/>
      </w:pPr>
      <w:r>
        <w:rPr>
          <w:rFonts w:ascii="Arial" w:cs="Arial" w:eastAsia="Arial" w:hAnsi="Arial"/>
          <w:sz w:val="24"/>
          <w:szCs w:val="24"/>
        </w:rPr>
        <w:t xml:space="preserve">1) осуществления трудовой или индивидуальной предпринимательской деятельности без соответствующих разрешительных документов;</w:t>
      </w:r>
    </w:p>
    <w:p>
      <w:pPr>
        <w:spacing w:after="120"/>
        <w:jc w:val="both"/>
      </w:pPr>
      <w:r>
        <w:rPr>
          <w:rFonts w:ascii="Arial" w:cs="Arial" w:eastAsia="Arial" w:hAnsi="Arial"/>
          <w:sz w:val="24"/>
          <w:szCs w:val="24"/>
        </w:rPr>
        <w:t xml:space="preserve">2) нахождения на территории Кыргызской Республики более одного года без визы, регистрации или вида на жительство;</w:t>
      </w:r>
    </w:p>
    <w:p>
      <w:pPr>
        <w:spacing w:after="120"/>
        <w:jc w:val="both"/>
      </w:pPr>
      <w:r>
        <w:rPr>
          <w:rFonts w:ascii="Arial" w:cs="Arial" w:eastAsia="Arial" w:hAnsi="Arial"/>
          <w:sz w:val="24"/>
          <w:szCs w:val="24"/>
        </w:rPr>
        <w:t xml:space="preserve">3) отказа от добровольного выезда за пределы территории Кыргызской Республики, несмотря на истечение срока, аннулирования или сокращения сроков действия виз или вида на жительство.</w:t>
      </w:r>
    </w:p>
    <w:p>
      <w:pPr>
        <w:spacing w:after="120"/>
        <w:jc w:val="both"/>
      </w:pPr>
      <w:r>
        <w:rPr>
          <w:rFonts w:ascii="Arial" w:cs="Arial" w:eastAsia="Arial" w:hAnsi="Arial"/>
          <w:sz w:val="24"/>
          <w:szCs w:val="24"/>
        </w:rPr>
        <w:t xml:space="preserve">Решение о принудительном выдворении иностранного гражданина и лица без гражданства принимается органом внутренних дел или органом национальной безопасности.</w:t>
      </w:r>
    </w:p>
    <w:p>
      <w:pPr>
        <w:spacing w:after="120"/>
        <w:jc w:val="both"/>
      </w:pPr>
      <w:r>
        <w:rPr>
          <w:rFonts w:ascii="Arial" w:cs="Arial" w:eastAsia="Arial" w:hAnsi="Arial"/>
          <w:sz w:val="24"/>
          <w:szCs w:val="24"/>
        </w:rPr>
        <w:t xml:space="preserve">Сроки лишения права въезда и пребывания на территории Кыргызской Республики иностранных граждан или лиц без гражданства, наложенного решением суда, могут составлять от десяти лет до постоянного, в зависимости от степени совершенного правонарушения и общественной опасности.</w:t>
      </w:r>
    </w:p>
    <w:p>
      <w:pPr>
        <w:spacing w:after="120"/>
        <w:jc w:val="both"/>
      </w:pPr>
      <w:r>
        <w:rPr>
          <w:rFonts w:ascii="Arial" w:cs="Arial" w:eastAsia="Arial" w:hAnsi="Arial"/>
          <w:sz w:val="24"/>
          <w:szCs w:val="24"/>
        </w:rPr>
        <w:t xml:space="preserve">Сроки лишения права въезда и пребывания на территории Кыргызской Республики иностранных граждан или лиц без гражданства, наложенного уполномоченным государственным органом по реализации внешней политики, органом внутренних дел или органом национальной безопасности, могут составлять от одного года до десяти лет в зависимости от степени совершенного правонарушения и общественной опасности.</w:t>
      </w:r>
    </w:p>
    <w:p>
      <w:pPr>
        <w:spacing w:after="120"/>
        <w:jc w:val="both"/>
      </w:pPr>
      <w:r>
        <w:rPr>
          <w:rFonts w:ascii="Arial" w:cs="Arial" w:eastAsia="Arial" w:hAnsi="Arial"/>
          <w:sz w:val="24"/>
          <w:szCs w:val="24"/>
        </w:rPr>
        <w:t xml:space="preserve">На основании предписания покинуть страну или административного выдворения уполномоченным государственным органом по реализации внешней политики, органом внутренних дел или органом национальной безопасности в действительный проездной документ иностранного гражданина или лица без гражданства проставляется специальная отметка (штамп) с указанием срока запрета на въезд в Кыргызскую Республику.</w:t>
      </w:r>
    </w:p>
    <w:p>
      <w:pPr>
        <w:spacing w:after="120"/>
        <w:jc w:val="both"/>
      </w:pPr>
      <w:r>
        <w:rPr>
          <w:rFonts w:ascii="Arial" w:cs="Arial" w:eastAsia="Arial" w:hAnsi="Arial"/>
          <w:sz w:val="24"/>
          <w:szCs w:val="24"/>
        </w:rPr>
        <w:t xml:space="preserve">Финансирование расходов по административному выдворению осуществляется за счет средств:</w:t>
      </w:r>
    </w:p>
    <w:p>
      <w:pPr>
        <w:spacing w:after="120"/>
        <w:jc w:val="both"/>
      </w:pPr>
      <w:r>
        <w:rPr>
          <w:rFonts w:ascii="Arial" w:cs="Arial" w:eastAsia="Arial" w:hAnsi="Arial"/>
          <w:sz w:val="24"/>
          <w:szCs w:val="24"/>
        </w:rPr>
        <w:t xml:space="preserve">1) выдворяемых иностранных граждан и лиц без гражданства;</w:t>
      </w:r>
    </w:p>
    <w:p>
      <w:pPr>
        <w:spacing w:after="120"/>
        <w:jc w:val="both"/>
      </w:pPr>
      <w:r>
        <w:rPr>
          <w:rFonts w:ascii="Arial" w:cs="Arial" w:eastAsia="Arial" w:hAnsi="Arial"/>
          <w:sz w:val="24"/>
          <w:szCs w:val="24"/>
        </w:rPr>
        <w:t xml:space="preserve">2) приглашающих и/или принимающих организаций или частных лиц;</w:t>
      </w:r>
    </w:p>
    <w:p>
      <w:pPr>
        <w:spacing w:after="120"/>
        <w:jc w:val="both"/>
      </w:pPr>
      <w:r>
        <w:rPr>
          <w:rFonts w:ascii="Arial" w:cs="Arial" w:eastAsia="Arial" w:hAnsi="Arial"/>
          <w:sz w:val="24"/>
          <w:szCs w:val="24"/>
        </w:rPr>
        <w:t xml:space="preserve">3) в исключительных случаях - за счет бюджетных средств.";</w:t>
      </w:r>
    </w:p>
    <w:p>
      <w:pPr>
        <w:spacing w:after="120"/>
        <w:jc w:val="both"/>
      </w:pPr>
      <w:r>
        <w:rPr>
          <w:rFonts w:ascii="Arial" w:cs="Arial" w:eastAsia="Arial" w:hAnsi="Arial"/>
          <w:sz w:val="24"/>
          <w:szCs w:val="24"/>
        </w:rPr>
        <w:t xml:space="preserve">15) в </w:t>
      </w:r>
      <w:hyperlink w:history="1" r:id="rIdq8zhichfis7mxg_pgl-l5">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слова "в сфере внешнеполитической деятельности" заменить словами "по реализации внешней политики";</w:t>
      </w:r>
    </w:p>
    <w:p>
      <w:pPr>
        <w:spacing w:after="120"/>
        <w:jc w:val="both"/>
      </w:pPr>
      <w:r>
        <w:rPr>
          <w:rFonts w:ascii="Arial" w:cs="Arial" w:eastAsia="Arial" w:hAnsi="Arial"/>
          <w:sz w:val="24"/>
          <w:szCs w:val="24"/>
        </w:rPr>
        <w:t xml:space="preserve">б) в части 3 слова "в сфере внешнеполитической деятельности" заменить словами "по реализации внешней политики";</w:t>
      </w:r>
    </w:p>
    <w:p>
      <w:pPr>
        <w:spacing w:after="120"/>
        <w:jc w:val="both"/>
      </w:pPr>
      <w:r>
        <w:rPr>
          <w:rFonts w:ascii="Arial" w:cs="Arial" w:eastAsia="Arial" w:hAnsi="Arial"/>
          <w:sz w:val="24"/>
          <w:szCs w:val="24"/>
        </w:rPr>
        <w:t xml:space="preserve">16) часть 2 </w:t>
      </w:r>
      <w:hyperlink w:history="1" r:id="rId0jg7thhs-vsax1sfjrccl">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"Об утрате документа, удостоверяющего личность, иностранный гражданин или лицо без гражданства должны немедленно сообщить в ближайшее отделение органа внутренних дел и дипломатическое представительство или консульское учреждение государства принадлежности и получить письменное подтверждение о данном факте.";</w:t>
      </w:r>
    </w:p>
    <w:p>
      <w:pPr>
        <w:spacing w:after="120"/>
        <w:jc w:val="both"/>
      </w:pPr>
      <w:r>
        <w:rPr>
          <w:rFonts w:ascii="Arial" w:cs="Arial" w:eastAsia="Arial" w:hAnsi="Arial"/>
          <w:sz w:val="24"/>
          <w:szCs w:val="24"/>
        </w:rPr>
        <w:t xml:space="preserve">17) часть 2 </w:t>
      </w:r>
      <w:hyperlink w:history="1" r:id="rIda1jslpftbo3cadxmerhd7">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18) в части 2 </w:t>
      </w:r>
      <w:hyperlink w:history="1" r:id="rIdgp3ai8g-j1m96wl1dum_5">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слова "административному выдворению из Кыргызской Республики в соответствии с законодательством Кыргызской Республики" заменить словами "выдворению в соответствии с настоящим Законом";</w:t>
      </w:r>
    </w:p>
    <w:p>
      <w:pPr>
        <w:spacing w:after="120"/>
        <w:jc w:val="both"/>
      </w:pPr>
      <w:r>
        <w:rPr>
          <w:rFonts w:ascii="Arial" w:cs="Arial" w:eastAsia="Arial" w:hAnsi="Arial"/>
          <w:sz w:val="24"/>
          <w:szCs w:val="24"/>
        </w:rPr>
        <w:t xml:space="preserve">19) в части 2 </w:t>
      </w:r>
      <w:hyperlink w:history="1" r:id="rIdiaov4ysncjdrmpry0mgnk">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слова "и утверждается Жогорку Кенешем Кыргызской Республики" исключить;</w:t>
      </w:r>
    </w:p>
    <w:p>
      <w:pPr>
        <w:spacing w:after="120"/>
        <w:jc w:val="both"/>
      </w:pPr>
      <w:r>
        <w:rPr>
          <w:rFonts w:ascii="Arial" w:cs="Arial" w:eastAsia="Arial" w:hAnsi="Arial"/>
          <w:sz w:val="24"/>
          <w:szCs w:val="24"/>
        </w:rPr>
        <w:t xml:space="preserve">20) в </w:t>
      </w:r>
      <w:hyperlink w:history="1" r:id="rIdv1emt6ff6gyfay8b62poy">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слова "уполномоченный государственный орган в сфере регистрации населения для последующего его направления в" исключить;</w:t>
      </w:r>
    </w:p>
    <w:p>
      <w:pPr>
        <w:spacing w:after="120"/>
        <w:jc w:val="both"/>
      </w:pPr>
      <w:r>
        <w:rPr>
          <w:rFonts w:ascii="Arial" w:cs="Arial" w:eastAsia="Arial" w:hAnsi="Arial"/>
          <w:sz w:val="24"/>
          <w:szCs w:val="24"/>
        </w:rPr>
        <w:t xml:space="preserve">б) часть 2 признать утратившей силу;</w:t>
      </w:r>
    </w:p>
    <w:p>
      <w:pPr>
        <w:spacing w:after="120"/>
        <w:jc w:val="both"/>
      </w:pPr>
      <w:r>
        <w:rPr>
          <w:rFonts w:ascii="Arial" w:cs="Arial" w:eastAsia="Arial" w:hAnsi="Arial"/>
          <w:sz w:val="24"/>
          <w:szCs w:val="24"/>
        </w:rPr>
        <w:t xml:space="preserve">в) часть 3 после слова "дееспособный" дополнить словом "иностранный";</w:t>
      </w:r>
    </w:p>
    <w:p>
      <w:pPr>
        <w:spacing w:after="120"/>
        <w:jc w:val="both"/>
      </w:pPr>
      <w:r>
        <w:rPr>
          <w:rFonts w:ascii="Arial" w:cs="Arial" w:eastAsia="Arial" w:hAnsi="Arial"/>
          <w:sz w:val="24"/>
          <w:szCs w:val="24"/>
        </w:rPr>
        <w:t xml:space="preserve">г) в части 5 слова "одного года" заменить словами "девяти месяцев";</w:t>
      </w:r>
    </w:p>
    <w:p>
      <w:pPr>
        <w:spacing w:after="120"/>
        <w:jc w:val="both"/>
      </w:pPr>
      <w:r>
        <w:rPr>
          <w:rFonts w:ascii="Arial" w:cs="Arial" w:eastAsia="Arial" w:hAnsi="Arial"/>
          <w:sz w:val="24"/>
          <w:szCs w:val="24"/>
        </w:rPr>
        <w:t xml:space="preserve">21) в части 5 </w:t>
      </w:r>
      <w:hyperlink w:history="1" r:id="rIdz0n4854gvi3lprwa595jc">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слова "регистрации населения и" исключить;</w:t>
      </w:r>
    </w:p>
    <w:p>
      <w:pPr>
        <w:spacing w:after="120"/>
        <w:jc w:val="both"/>
      </w:pPr>
      <w:r>
        <w:rPr>
          <w:rFonts w:ascii="Arial" w:cs="Arial" w:eastAsia="Arial" w:hAnsi="Arial"/>
          <w:sz w:val="24"/>
          <w:szCs w:val="24"/>
        </w:rPr>
        <w:t xml:space="preserve">22) в пункте 6 </w:t>
      </w:r>
      <w:hyperlink w:history="1" r:id="rIdv39abo0zzg5hwy369xzmb">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слова "имеющие намерения и возможности внести" заменить словом "внесшие";</w:t>
      </w:r>
    </w:p>
    <w:p>
      <w:pPr>
        <w:spacing w:after="120"/>
        <w:jc w:val="both"/>
      </w:pPr>
      <w:r>
        <w:rPr>
          <w:rFonts w:ascii="Arial" w:cs="Arial" w:eastAsia="Arial" w:hAnsi="Arial"/>
          <w:sz w:val="24"/>
          <w:szCs w:val="24"/>
        </w:rPr>
        <w:t xml:space="preserve">23) в </w:t>
      </w:r>
      <w:hyperlink w:history="1" r:id="rIdvkbknm5yu7wbrt8_ydyqw">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2 после слова "визы," дополнить словами "регистрации по месту фактического проживания,";</w:t>
      </w:r>
    </w:p>
    <w:p>
      <w:pPr>
        <w:spacing w:after="120"/>
        <w:jc w:val="both"/>
      </w:pPr>
      <w:r>
        <w:rPr>
          <w:rFonts w:ascii="Arial" w:cs="Arial" w:eastAsia="Arial" w:hAnsi="Arial"/>
          <w:sz w:val="24"/>
          <w:szCs w:val="24"/>
        </w:rPr>
        <w:t xml:space="preserve">б) в пункте 8 слова ", кроме случаев, когда обеспечение берет на себя гражданин Кыргызской Республики" исключить;</w:t>
      </w:r>
    </w:p>
    <w:p>
      <w:pPr>
        <w:spacing w:after="120"/>
        <w:jc w:val="both"/>
      </w:pPr>
      <w:r>
        <w:rPr>
          <w:rFonts w:ascii="Arial" w:cs="Arial" w:eastAsia="Arial" w:hAnsi="Arial"/>
          <w:sz w:val="24"/>
          <w:szCs w:val="24"/>
        </w:rPr>
        <w:t xml:space="preserve">в) в пункте 9 слова "во въезде или" исключить;</w:t>
      </w:r>
    </w:p>
    <w:p>
      <w:pPr>
        <w:spacing w:after="120"/>
        <w:jc w:val="both"/>
      </w:pPr>
      <w:r>
        <w:rPr>
          <w:rFonts w:ascii="Arial" w:cs="Arial" w:eastAsia="Arial" w:hAnsi="Arial"/>
          <w:sz w:val="24"/>
          <w:szCs w:val="24"/>
        </w:rPr>
        <w:t xml:space="preserve">г) пункт 10 изложить в следующей редакции:</w:t>
      </w:r>
    </w:p>
    <w:p>
      <w:pPr>
        <w:spacing w:after="120"/>
        <w:jc w:val="both"/>
      </w:pPr>
      <w:r>
        <w:rPr>
          <w:rFonts w:ascii="Arial" w:cs="Arial" w:eastAsia="Arial" w:hAnsi="Arial"/>
          <w:sz w:val="24"/>
          <w:szCs w:val="24"/>
        </w:rPr>
        <w:t xml:space="preserve">"10) подвергался административному или принудительному выдворению из Кыргызской Республики с наложением временного или постоянного запрета на въезд в Кыргызскую Республику - до истечения срока запрета на въезд;";</w:t>
      </w:r>
    </w:p>
    <w:p>
      <w:pPr>
        <w:spacing w:after="120"/>
        <w:jc w:val="both"/>
      </w:pPr>
      <w:r>
        <w:rPr>
          <w:rFonts w:ascii="Arial" w:cs="Arial" w:eastAsia="Arial" w:hAnsi="Arial"/>
          <w:sz w:val="24"/>
          <w:szCs w:val="24"/>
        </w:rPr>
        <w:t xml:space="preserve">д) статью дополнить пунктами 12 и 13 следующего содержания:</w:t>
      </w:r>
    </w:p>
    <w:p>
      <w:pPr>
        <w:spacing w:after="120"/>
        <w:jc w:val="both"/>
      </w:pPr>
      <w:r>
        <w:rPr>
          <w:rFonts w:ascii="Arial" w:cs="Arial" w:eastAsia="Arial" w:hAnsi="Arial"/>
          <w:sz w:val="24"/>
          <w:szCs w:val="24"/>
        </w:rPr>
        <w:t xml:space="preserve">"12) является членом террористических, экстремистских или сепаратистских организаций;</w:t>
      </w:r>
    </w:p>
    <w:p>
      <w:pPr>
        <w:spacing w:after="120"/>
        <w:jc w:val="both"/>
      </w:pPr>
      <w:r>
        <w:rPr>
          <w:rFonts w:ascii="Arial" w:cs="Arial" w:eastAsia="Arial" w:hAnsi="Arial"/>
          <w:sz w:val="24"/>
          <w:szCs w:val="24"/>
        </w:rPr>
        <w:t xml:space="preserve">13) не владеет государственным или официальным языком в объеме, необходимом для постоянного проживания на территории Кыргызской Республики. Порядок подтверждения уровня владения государственным или официальным языком определяется Правительством Кыргызской Республики.";</w:t>
      </w:r>
    </w:p>
    <w:p>
      <w:pPr>
        <w:spacing w:after="120"/>
        <w:jc w:val="both"/>
      </w:pPr>
      <w:r>
        <w:rPr>
          <w:rFonts w:ascii="Arial" w:cs="Arial" w:eastAsia="Arial" w:hAnsi="Arial"/>
          <w:sz w:val="24"/>
          <w:szCs w:val="24"/>
        </w:rPr>
        <w:t xml:space="preserve">24) </w:t>
      </w:r>
      <w:hyperlink w:history="1" r:id="rId7wmi0iwd-qppnt4utkjkx">
        <w:r>
          <w:rPr>
            <w:rFonts w:ascii="Arial" w:cs="Arial" w:eastAsia="Arial" w:hAnsi="Arial"/>
            <w:color w:val="1D4ED8"/>
            <w:sz w:val="24"/>
            <w:szCs w:val="24"/>
            <w:u w:val="single"/>
          </w:rPr>
          <w:t xml:space="preserve">статью 38</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25) </w:t>
      </w:r>
      <w:hyperlink w:history="1" r:id="rIdzyyhy7hme-n28tvuly2rk">
        <w:r>
          <w:rPr>
            <w:rFonts w:ascii="Arial" w:cs="Arial" w:eastAsia="Arial" w:hAnsi="Arial"/>
            <w:color w:val="1D4ED8"/>
            <w:sz w:val="24"/>
            <w:szCs w:val="24"/>
            <w:u w:val="single"/>
          </w:rPr>
          <w:t xml:space="preserve">статью 43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9eiwaqtnkurwt9u4zoy_1">
        <w:r>
          <w:rPr>
            <w:rFonts w:ascii="Arial" w:cs="Arial" w:eastAsia="Arial" w:hAnsi="Arial"/>
            <w:color w:val="1D4ED8"/>
            <w:sz w:val="24"/>
            <w:szCs w:val="24"/>
            <w:u w:val="single"/>
          </w:rPr>
          <w:t xml:space="preserve">Статья 43</w:t>
        </w:r>
      </w:hyperlink>
      <w:r>
        <w:rPr>
          <w:rFonts w:ascii="Arial" w:cs="Arial" w:eastAsia="Arial" w:hAnsi="Arial"/>
          <w:sz w:val="24"/>
          <w:szCs w:val="24"/>
        </w:rPr>
        <w:t xml:space="preserve">. Порядок оформления общегражданского паспорта гражданина Кыргызской Республики</w:t>
      </w:r>
    </w:p>
    <w:p>
      <w:pPr>
        <w:spacing w:after="120"/>
        <w:jc w:val="both"/>
      </w:pPr>
      <w:r>
        <w:rPr>
          <w:rFonts w:ascii="Arial" w:cs="Arial" w:eastAsia="Arial" w:hAnsi="Arial"/>
          <w:sz w:val="24"/>
          <w:szCs w:val="24"/>
        </w:rPr>
        <w:t xml:space="preserve">Оформление общегражданского паспорта гражданина Кыргызской Республики для выезда из Кыргызской Республики производится гражданам Кыргызской Республики, постоянно проживающим в Кыргызской Республике и достигшим 16-летнего возраста, - по личному ходатайству.</w:t>
      </w:r>
    </w:p>
    <w:p>
      <w:pPr>
        <w:spacing w:after="120"/>
        <w:jc w:val="both"/>
      </w:pPr>
      <w:r>
        <w:rPr>
          <w:rFonts w:ascii="Arial" w:cs="Arial" w:eastAsia="Arial" w:hAnsi="Arial"/>
          <w:sz w:val="24"/>
          <w:szCs w:val="24"/>
        </w:rPr>
        <w:t xml:space="preserve">Оформление общегражданского паспорта на гражданина, не достигшего 16-летнего возраста, производится на основании нотариально удостоверенного ходатайства родителей или законных представителей. В ходатайстве указываются сведения о гражданине, не достигшем 16-летнего возраста, а также об отсутствии обстоятельств, ограничивающих в соответствии с настоящим Законом право на выезд из Кыргызской Республики.</w:t>
      </w:r>
    </w:p>
    <w:p>
      <w:pPr>
        <w:spacing w:after="120"/>
        <w:jc w:val="both"/>
      </w:pPr>
      <w:r>
        <w:rPr>
          <w:rFonts w:ascii="Arial" w:cs="Arial" w:eastAsia="Arial" w:hAnsi="Arial"/>
          <w:sz w:val="24"/>
          <w:szCs w:val="24"/>
        </w:rPr>
        <w:t xml:space="preserve">Общегражданский паспорт на ребенка, не достигшего 16-летнего возраста, оформляется сроком на три года.</w:t>
      </w:r>
    </w:p>
    <w:p>
      <w:pPr>
        <w:spacing w:after="120"/>
        <w:jc w:val="both"/>
      </w:pPr>
      <w:r>
        <w:rPr>
          <w:rFonts w:ascii="Arial" w:cs="Arial" w:eastAsia="Arial" w:hAnsi="Arial"/>
          <w:sz w:val="24"/>
          <w:szCs w:val="24"/>
        </w:rPr>
        <w:t xml:space="preserve">Гражданам Кыргызской Республики, постоянно проживающим в Кыргызской Республике, общегражданский паспорт выдается уполномоченным государственным органом в сфере регистрации населения по месту жительства, а проживающим за ее пределами, - дипломатическими представительствами и консульскими учреждениями Кыргызской Республики.</w:t>
      </w:r>
    </w:p>
    <w:p>
      <w:pPr>
        <w:spacing w:after="120"/>
        <w:jc w:val="both"/>
      </w:pPr>
      <w:r>
        <w:rPr>
          <w:rFonts w:ascii="Arial" w:cs="Arial" w:eastAsia="Arial" w:hAnsi="Arial"/>
          <w:sz w:val="24"/>
          <w:szCs w:val="24"/>
        </w:rPr>
        <w:t xml:space="preserve">Оформление дипломатического или служебного паспорта гражданину Кыргызской Республики осуществляется консульской службой уполномоченного государственного органа по реализации внешней политики в установленном порядке.";</w:t>
      </w:r>
    </w:p>
    <w:p>
      <w:pPr>
        <w:spacing w:after="120"/>
        <w:jc w:val="both"/>
      </w:pPr>
      <w:r>
        <w:rPr>
          <w:rFonts w:ascii="Arial" w:cs="Arial" w:eastAsia="Arial" w:hAnsi="Arial"/>
          <w:sz w:val="24"/>
          <w:szCs w:val="24"/>
        </w:rPr>
        <w:t xml:space="preserve">26) в части 2 </w:t>
      </w:r>
      <w:hyperlink w:history="1" r:id="rIdoxaypomexbe6o5c_588zx">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слова "уполномоченным государственным органом в сфере регистрации населения," исключить;</w:t>
      </w:r>
    </w:p>
    <w:p>
      <w:pPr>
        <w:spacing w:after="120"/>
        <w:jc w:val="both"/>
      </w:pPr>
      <w:r>
        <w:rPr>
          <w:rFonts w:ascii="Arial" w:cs="Arial" w:eastAsia="Arial" w:hAnsi="Arial"/>
          <w:sz w:val="24"/>
          <w:szCs w:val="24"/>
        </w:rPr>
        <w:t xml:space="preserve">27) в части 1 </w:t>
      </w:r>
      <w:hyperlink w:history="1" r:id="rIdp8eu7hc3jslu_xhhg8kko">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слова "в сфере внешнеполитической деятельности" заменить словами "по реализации внешней политики";</w:t>
      </w:r>
    </w:p>
    <w:p>
      <w:pPr>
        <w:spacing w:after="120"/>
        <w:jc w:val="both"/>
      </w:pPr>
      <w:r>
        <w:rPr>
          <w:rFonts w:ascii="Arial" w:cs="Arial" w:eastAsia="Arial" w:hAnsi="Arial"/>
          <w:sz w:val="24"/>
          <w:szCs w:val="24"/>
        </w:rPr>
        <w:t xml:space="preserve">28) часть 1 </w:t>
      </w:r>
      <w:hyperlink w:history="1" r:id="rIdebmbyjai2ytoykfpmb4hu">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"Отказ в выдаче и оформлении общегражданского паспорта либо его временная задержка или изъятие могут быть обжалованы гражданином Кыргызской Республики в суд.";</w:t>
      </w:r>
    </w:p>
    <w:p>
      <w:pPr>
        <w:spacing w:after="120"/>
        <w:jc w:val="both"/>
      </w:pPr>
      <w:r>
        <w:rPr>
          <w:rFonts w:ascii="Arial" w:cs="Arial" w:eastAsia="Arial" w:hAnsi="Arial"/>
          <w:sz w:val="24"/>
          <w:szCs w:val="24"/>
        </w:rPr>
        <w:t xml:space="preserve">29) </w:t>
      </w:r>
      <w:hyperlink w:history="1" r:id="rIdy_hvtb5yg0nrkxtm66x5t">
        <w:r>
          <w:rPr>
            <w:rFonts w:ascii="Arial" w:cs="Arial" w:eastAsia="Arial" w:hAnsi="Arial"/>
            <w:color w:val="1D4ED8"/>
            <w:sz w:val="24"/>
            <w:szCs w:val="24"/>
            <w:u w:val="single"/>
          </w:rPr>
          <w:t xml:space="preserve">статью 60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vzb0oxc0gd8fpc42phlfv">
        <w:r>
          <w:rPr>
            <w:rFonts w:ascii="Arial" w:cs="Arial" w:eastAsia="Arial" w:hAnsi="Arial"/>
            <w:color w:val="1D4ED8"/>
            <w:sz w:val="24"/>
            <w:szCs w:val="24"/>
            <w:u w:val="single"/>
          </w:rPr>
          <w:t xml:space="preserve">Статья 60</w:t>
        </w:r>
      </w:hyperlink>
      <w:r>
        <w:rPr>
          <w:rFonts w:ascii="Arial" w:cs="Arial" w:eastAsia="Arial" w:hAnsi="Arial"/>
          <w:sz w:val="24"/>
          <w:szCs w:val="24"/>
        </w:rPr>
        <w:t xml:space="preserve">. Ответственность за принятие на работу иностранных граждан и лиц без гражданства</w:t>
      </w:r>
    </w:p>
    <w:p>
      <w:pPr>
        <w:spacing w:after="120"/>
        <w:jc w:val="both"/>
      </w:pPr>
      <w:r>
        <w:rPr>
          <w:rFonts w:ascii="Arial" w:cs="Arial" w:eastAsia="Arial" w:hAnsi="Arial"/>
          <w:sz w:val="24"/>
          <w:szCs w:val="24"/>
        </w:rPr>
        <w:t xml:space="preserve">В случае оформления на работу юридическими и физическими лицами иностранных граждан и лиц без гражданства, пребывающих на территории Кыргызской Республики без соответствующих разрешительных документов, работодатели привлекаются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30) </w:t>
      </w:r>
      <w:hyperlink w:history="1" r:id="rIdoosts4hmag6yrg1xccjro">
        <w:r>
          <w:rPr>
            <w:rFonts w:ascii="Arial" w:cs="Arial" w:eastAsia="Arial" w:hAnsi="Arial"/>
            <w:color w:val="1D4ED8"/>
            <w:sz w:val="24"/>
            <w:szCs w:val="24"/>
            <w:u w:val="single"/>
          </w:rPr>
          <w:t xml:space="preserve">статью 63</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wzellwdgt2umx-vqply2" Type="http://schemas.openxmlformats.org/officeDocument/2006/relationships/hyperlink" Target="http://kodeks.duckdns.org/document/350" TargetMode="External"/><Relationship Id="rIdqcpk1ilu5r3bzzzoqcspj" Type="http://schemas.openxmlformats.org/officeDocument/2006/relationships/hyperlink" Target="http://kodeks.duckdns.org/document/350#st_1" TargetMode="External"/><Relationship Id="rIda06sbvcmqlntitp3qsstv" Type="http://schemas.openxmlformats.org/officeDocument/2006/relationships/hyperlink" Target="http://kodeks.duckdns.org/document/350#st_5" TargetMode="External"/><Relationship Id="rId1bc_ycq_lotnqrm1oj0so" Type="http://schemas.openxmlformats.org/officeDocument/2006/relationships/hyperlink" Target="http://kodeks.duckdns.org/document/350#st_6" TargetMode="External"/><Relationship Id="rId-thsuuzyuar4yllzjfv9e" Type="http://schemas.openxmlformats.org/officeDocument/2006/relationships/hyperlink" Target="http://kodeks.duckdns.org/document/350#st_8" TargetMode="External"/><Relationship Id="rIdex4tazxikotk5tf3yrluw" Type="http://schemas.openxmlformats.org/officeDocument/2006/relationships/hyperlink" Target="http://kodeks.duckdns.org/document/350#st_9" TargetMode="External"/><Relationship Id="rId809sw5a9kz5jz0p7sokej" Type="http://schemas.openxmlformats.org/officeDocument/2006/relationships/hyperlink" Target="http://kodeks.duckdns.org/document/350#st_10" TargetMode="External"/><Relationship Id="rIdj69dju9e24sbnvknyspwv" Type="http://schemas.openxmlformats.org/officeDocument/2006/relationships/hyperlink" Target="http://kodeks.duckdns.org/document/350#st_10" TargetMode="External"/><Relationship Id="rIdxhkzzlw_z-cemtyu6zxqj" Type="http://schemas.openxmlformats.org/officeDocument/2006/relationships/hyperlink" Target="http://kodeks.duckdns.org/document/350#st_11" TargetMode="External"/><Relationship Id="rIdshygcigyc5ovuyyb07jpa" Type="http://schemas.openxmlformats.org/officeDocument/2006/relationships/hyperlink" Target="http://kodeks.duckdns.org/document/350#st_13" TargetMode="External"/><Relationship Id="rIdoxfswxief2spu_e4eujgi" Type="http://schemas.openxmlformats.org/officeDocument/2006/relationships/hyperlink" Target="http://kodeks.duckdns.org/document/350#st_14" TargetMode="External"/><Relationship Id="rIdhqhsl3jr2ophiujsctjxl" Type="http://schemas.openxmlformats.org/officeDocument/2006/relationships/hyperlink" Target="http://kodeks.duckdns.org/document/350#st_14_1" TargetMode="External"/><Relationship Id="rIdulplqvlsq_flqtkidhzbj" Type="http://schemas.openxmlformats.org/officeDocument/2006/relationships/hyperlink" Target="http://kodeks.duckdns.org/document/350#st_14_1" TargetMode="External"/><Relationship Id="rIdjhiizxzu36km89jcbdtdn" Type="http://schemas.openxmlformats.org/officeDocument/2006/relationships/hyperlink" Target="http://kodeks.duckdns.org/document/350#st_15" TargetMode="External"/><Relationship Id="rIdh1uf2nd5serezsutvx1ls" Type="http://schemas.openxmlformats.org/officeDocument/2006/relationships/hyperlink" Target="http://kodeks.duckdns.org/document/350#st_16" TargetMode="External"/><Relationship Id="rIdq_y36-f30rwszghb9o87t" Type="http://schemas.openxmlformats.org/officeDocument/2006/relationships/hyperlink" Target="http://kodeks.duckdns.org/document/350#st_17" TargetMode="External"/><Relationship Id="rIduzw-jawf2zdi-47uapasx" Type="http://schemas.openxmlformats.org/officeDocument/2006/relationships/hyperlink" Target="http://kodeks.duckdns.org/document/350#st_17" TargetMode="External"/><Relationship Id="rIdu8ws1a5h6yaairvn7xxdl" Type="http://schemas.openxmlformats.org/officeDocument/2006/relationships/hyperlink" Target="http://kodeks.duckdns.org/document/350#st_19" TargetMode="External"/><Relationship Id="rId5y--huf5gozqkfdltvmz7" Type="http://schemas.openxmlformats.org/officeDocument/2006/relationships/hyperlink" Target="http://kodeks.duckdns.org/document/350#st_19" TargetMode="External"/><Relationship Id="rIdq8zhichfis7mxg_pgl-l5" Type="http://schemas.openxmlformats.org/officeDocument/2006/relationships/hyperlink" Target="http://kodeks.duckdns.org/document/350#st_21" TargetMode="External"/><Relationship Id="rId0jg7thhs-vsax1sfjrccl" Type="http://schemas.openxmlformats.org/officeDocument/2006/relationships/hyperlink" Target="http://kodeks.duckdns.org/document/350#st_22" TargetMode="External"/><Relationship Id="rIda1jslpftbo3cadxmerhd7" Type="http://schemas.openxmlformats.org/officeDocument/2006/relationships/hyperlink" Target="http://kodeks.duckdns.org/document/350#st_23" TargetMode="External"/><Relationship Id="rIdgp3ai8g-j1m96wl1dum_5" Type="http://schemas.openxmlformats.org/officeDocument/2006/relationships/hyperlink" Target="http://kodeks.duckdns.org/document/350#st_29" TargetMode="External"/><Relationship Id="rIdiaov4ysncjdrmpry0mgnk" Type="http://schemas.openxmlformats.org/officeDocument/2006/relationships/hyperlink" Target="http://kodeks.duckdns.org/document/350#st_30" TargetMode="External"/><Relationship Id="rIdv1emt6ff6gyfay8b62poy" Type="http://schemas.openxmlformats.org/officeDocument/2006/relationships/hyperlink" Target="http://kodeks.duckdns.org/document/350#st_31" TargetMode="External"/><Relationship Id="rIdz0n4854gvi3lprwa595jc" Type="http://schemas.openxmlformats.org/officeDocument/2006/relationships/hyperlink" Target="http://kodeks.duckdns.org/document/350#st_32" TargetMode="External"/><Relationship Id="rIdv39abo0zzg5hwy369xzmb" Type="http://schemas.openxmlformats.org/officeDocument/2006/relationships/hyperlink" Target="http://kodeks.duckdns.org/document/350#st_33" TargetMode="External"/><Relationship Id="rIdvkbknm5yu7wbrt8_ydyqw" Type="http://schemas.openxmlformats.org/officeDocument/2006/relationships/hyperlink" Target="http://kodeks.duckdns.org/document/350#st_34" TargetMode="External"/><Relationship Id="rId7wmi0iwd-qppnt4utkjkx" Type="http://schemas.openxmlformats.org/officeDocument/2006/relationships/hyperlink" Target="http://kodeks.duckdns.org/document/350#st_38" TargetMode="External"/><Relationship Id="rIdzyyhy7hme-n28tvuly2rk" Type="http://schemas.openxmlformats.org/officeDocument/2006/relationships/hyperlink" Target="http://kodeks.duckdns.org/document/350#st_43" TargetMode="External"/><Relationship Id="rId9eiwaqtnkurwt9u4zoy_1" Type="http://schemas.openxmlformats.org/officeDocument/2006/relationships/hyperlink" Target="http://kodeks.duckdns.org/document/350#st_43" TargetMode="External"/><Relationship Id="rIdoxaypomexbe6o5c_588zx" Type="http://schemas.openxmlformats.org/officeDocument/2006/relationships/hyperlink" Target="http://kodeks.duckdns.org/document/350#st_46" TargetMode="External"/><Relationship Id="rIdp8eu7hc3jslu_xhhg8kko" Type="http://schemas.openxmlformats.org/officeDocument/2006/relationships/hyperlink" Target="http://kodeks.duckdns.org/document/350#st_47" TargetMode="External"/><Relationship Id="rIdebmbyjai2ytoykfpmb4hu" Type="http://schemas.openxmlformats.org/officeDocument/2006/relationships/hyperlink" Target="http://kodeks.duckdns.org/document/350#st_48" TargetMode="External"/><Relationship Id="rIdy_hvtb5yg0nrkxtm66x5t" Type="http://schemas.openxmlformats.org/officeDocument/2006/relationships/hyperlink" Target="http://kodeks.duckdns.org/document/350#st_60" TargetMode="External"/><Relationship Id="rIdvzb0oxc0gd8fpc42phlfv" Type="http://schemas.openxmlformats.org/officeDocument/2006/relationships/hyperlink" Target="http://kodeks.duckdns.org/document/350#st_60" TargetMode="External"/><Relationship Id="rIdoosts4hmag6yrg1xccjro" Type="http://schemas.openxmlformats.org/officeDocument/2006/relationships/hyperlink" Target="http://kodeks.duckdns.org/document/350#st_63"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2026-09-23T00:27:20.527Z</dcterms:created>
  <dcterms:modified xsi:type="dcterms:W3CDTF">2026-09-23T00:27:20.527Z</dcterms:modified>
</cp:coreProperties>
</file>

<file path=docProps/custom.xml><?xml version="1.0" encoding="utf-8"?>
<Properties xmlns="http://schemas.openxmlformats.org/officeDocument/2006/custom-properties" xmlns:vt="http://schemas.openxmlformats.org/officeDocument/2006/docPropsVTypes"/>
</file>