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q8q13ohmq6puyvoywn7l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ind w:firstLine="397"/>
        <w:jc w:val="center"/>
      </w:pPr>
      <w:r>
        <w:rPr>
          <w:rFonts w:ascii="Arial" w:cs="Arial" w:eastAsia="Arial" w:hAnsi="Arial"/>
          <w:sz w:val="24"/>
          <w:szCs w:val="24"/>
        </w:rPr>
        <w:t xml:space="preserve"/>
      </w:r>
    </w:p>
    <w:p>
      <w:pPr>
        <w:spacing w:after="120" w:before="480"/>
        <w:ind w:firstLine="397"/>
        <w:jc w:val="center"/>
      </w:pPr>
      <w:r>
        <w:rPr>
          <w:rFonts w:ascii="Arial" w:cs="Arial" w:eastAsia="Arial" w:hAnsi="Arial"/>
          <w:b/>
          <w:bCs/>
          <w:sz w:val="32"/>
          <w:szCs w:val="32"/>
        </w:rPr>
        <w:t xml:space="preserve">ГРАЖДАНСКИЙ ПРОЦЕССУАЛЬНЫЙ КОДЕКС </w:t>
      </w:r>
    </w:p>
    <w:p>
      <w:pPr>
        <w:spacing w:after="120" w:before="480"/>
        <w:ind w:firstLine="397"/>
        <w:jc w:val="center"/>
      </w:pPr>
      <w:r>
        <w:rPr>
          <w:rFonts w:ascii="Arial" w:cs="Arial" w:eastAsia="Arial" w:hAnsi="Arial"/>
          <w:b/>
          <w:bCs/>
          <w:sz w:val="32"/>
          <w:szCs w:val="32"/>
        </w:rPr>
        <w:t xml:space="preserve">КЫРГЫЗСКОЙ РЕСПУБЛИКИ</w:t>
      </w:r>
    </w:p>
    <w:p>
      <w:pPr>
        <w:spacing w:after="240"/>
        <w:jc w:val="both"/>
      </w:pPr>
      <w:r>
        <w:rPr>
          <w:rFonts w:ascii="Arial" w:cs="Arial" w:eastAsia="Arial" w:hAnsi="Arial"/>
          <w:sz w:val="24"/>
          <w:szCs w:val="24"/>
        </w:rPr>
        <w:t xml:space="preserve">от 25 января 2017 года № 14</w:t>
      </w:r>
    </w:p>
    <w:p>
      <w:pPr>
        <w:spacing w:after="120"/>
        <w:ind w:firstLine="397"/>
        <w:jc w:val="center"/>
      </w:pPr>
      <w:r>
        <w:rPr>
          <w:rFonts w:ascii="Arial" w:cs="Arial" w:eastAsia="Arial" w:hAnsi="Arial"/>
          <w:i/>
          <w:iCs/>
          <w:sz w:val="24"/>
          <w:szCs w:val="24"/>
        </w:rPr>
        <w:t xml:space="preserve">(Введен в действие </w:t>
      </w:r>
      <w:hyperlink w:history="1" r:id="rIdeqph96lg9pqdgzcjsxs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 6 с 1 июля 2017 года)</w:t>
      </w:r>
    </w:p>
    <w:p>
      <w:pPr>
        <w:spacing w:after="120"/>
        <w:ind w:firstLine="397"/>
        <w:jc w:val="center"/>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(В редакции Законов Кыргызской Республики от </w:t>
      </w:r>
      <w:hyperlink w:history="1" r:id="rIdla0kqxb9v4pl7eiofmasr">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1sfjxa_va87ne4r7gqtil">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hyperlink w:history="1" r:id="rIdnkxvky9h75z2ynfznknx_">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xhhpg5p88nnm2a4j2gugi">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iro3dhklfemfqohspitae">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tqvau5tlsbz35qoyh-qtm">
        <w:r>
          <w:rPr>
            <w:rFonts w:ascii="Arial" w:cs="Arial" w:eastAsia="Arial" w:hAnsi="Arial"/>
            <w:i/>
            <w:iCs/>
            <w:color w:val="1D4ED8"/>
            <w:sz w:val="24"/>
            <w:szCs w:val="24"/>
            <w:u w:val="single"/>
          </w:rPr>
          <w:t xml:space="preserve">12 июля 2022 года № 60</w:t>
        </w:r>
      </w:hyperlink>
      <w:r>
        <w:rPr>
          <w:rFonts w:ascii="Arial" w:cs="Arial" w:eastAsia="Arial" w:hAnsi="Arial"/>
          <w:i/>
          <w:iCs/>
          <w:sz w:val="24"/>
          <w:szCs w:val="24"/>
        </w:rPr>
        <w:t xml:space="preserve">, </w:t>
      </w:r>
      <w:hyperlink w:history="1" r:id="rIdpqpnsord0twjwc7qi-ibd">
        <w:r>
          <w:rPr>
            <w:rFonts w:ascii="Arial" w:cs="Arial" w:eastAsia="Arial" w:hAnsi="Arial"/>
            <w:i/>
            <w:iCs/>
            <w:color w:val="1D4ED8"/>
            <w:sz w:val="24"/>
            <w:szCs w:val="24"/>
            <w:u w:val="single"/>
          </w:rPr>
          <w:t xml:space="preserve">12 июля 2022 года № 63</w:t>
        </w:r>
      </w:hyperlink>
      <w:r>
        <w:rPr>
          <w:rFonts w:ascii="Arial" w:cs="Arial" w:eastAsia="Arial" w:hAnsi="Arial"/>
          <w:i/>
          <w:iCs/>
          <w:sz w:val="24"/>
          <w:szCs w:val="24"/>
        </w:rPr>
        <w:t xml:space="preserve">, </w:t>
      </w:r>
      <w:hyperlink w:history="1" r:id="rIdlnzmphfsflz05owiyg0ca">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af-dtgy46jsji1von6dvy">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9rbhic_i818qwdnrjs4nr">
        <w:r>
          <w:rPr>
            <w:rFonts w:ascii="Arial" w:cs="Arial" w:eastAsia="Arial" w:hAnsi="Arial"/>
            <w:i/>
            <w:iCs/>
            <w:color w:val="1D4ED8"/>
            <w:sz w:val="24"/>
            <w:szCs w:val="24"/>
            <w:u w:val="single"/>
          </w:rPr>
          <w:t xml:space="preserve">15 февраля 2024 года № 45</w:t>
        </w:r>
      </w:hyperlink>
      <w:r>
        <w:rPr>
          <w:rFonts w:ascii="Arial" w:cs="Arial" w:eastAsia="Arial" w:hAnsi="Arial"/>
          <w:i/>
          <w:iCs/>
          <w:sz w:val="24"/>
          <w:szCs w:val="24"/>
        </w:rPr>
        <w:t xml:space="preserve">, </w:t>
      </w:r>
      <w:hyperlink w:history="1" r:id="rIdwqeg99ln2f-q10atnzyt_">
        <w:r>
          <w:rPr>
            <w:rFonts w:ascii="Arial" w:cs="Arial" w:eastAsia="Arial" w:hAnsi="Arial"/>
            <w:i/>
            <w:iCs/>
            <w:color w:val="1D4ED8"/>
            <w:sz w:val="24"/>
            <w:szCs w:val="24"/>
            <w:u w:val="single"/>
          </w:rPr>
          <w:t xml:space="preserve">26 июля 2024 года № 148</w:t>
        </w:r>
      </w:hyperlink>
      <w:r>
        <w:rPr>
          <w:rFonts w:ascii="Arial" w:cs="Arial" w:eastAsia="Arial" w:hAnsi="Arial"/>
          <w:i/>
          <w:iCs/>
          <w:sz w:val="24"/>
          <w:szCs w:val="24"/>
        </w:rPr>
        <w:t xml:space="preserve">, </w:t>
      </w:r>
      <w:hyperlink w:history="1" r:id="rId1tlmn-jsmppucxxq-vsdi">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usdbxypbvc-effdmu8ye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hyperlink w:history="1" r:id="rIdfosdmogdk06ohtedfimdn">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w:t>
      </w:r>
      <w:hyperlink w:history="1" r:id="rId3htcyj8vwhqotdaleajk3">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hyperlink w:history="1" r:id="rIdr3qe1cqlfhy-20hvhgb71">
        <w:r>
          <w:rPr>
            <w:rFonts w:ascii="Arial" w:cs="Arial" w:eastAsia="Arial" w:hAnsi="Arial"/>
            <w:i/>
            <w:iCs/>
            <w:color w:val="1D4ED8"/>
            <w:sz w:val="24"/>
            <w:szCs w:val="24"/>
            <w:u w:val="single"/>
          </w:rPr>
          <w:t xml:space="preserve">10 июля 2025 года № 137</w:t>
        </w:r>
      </w:hyperlink>
      <w:r>
        <w:rPr>
          <w:rFonts w:ascii="Arial" w:cs="Arial" w:eastAsia="Arial" w:hAnsi="Arial"/>
          <w:sz w:val="24"/>
          <w:szCs w:val="24"/>
        </w:rPr>
        <w:t xml:space="preserve">, </w:t>
      </w:r>
      <w:hyperlink w:history="1" r:id="rIdwmrnnmy26oix_moczlbuv">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iuq9mi8kotrspo1vzrepj">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8mtauylv-gqwqoa6btzlz">
        <w:r>
          <w:rPr>
            <w:rFonts w:ascii="Arial" w:cs="Arial" w:eastAsia="Arial" w:hAnsi="Arial"/>
            <w:i/>
            <w:iCs/>
            <w:color w:val="1D4ED8"/>
            <w:sz w:val="24"/>
            <w:szCs w:val="24"/>
            <w:u w:val="single"/>
          </w:rPr>
          <w:t xml:space="preserve">6 августа 2025 года № 190</w:t>
        </w:r>
      </w:hyperlink>
      <w:r>
        <w:rPr>
          <w:rFonts w:ascii="Arial" w:cs="Arial" w:eastAsia="Arial" w:hAnsi="Arial"/>
          <w:sz w:val="20"/>
          <w:szCs w:val="20"/>
        </w:rPr>
        <w:t xml:space="preserve">, </w:t>
      </w:r>
      <w:hyperlink w:history="1" r:id="rIddhfidresbxtvdm6d7-bre">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jc w:val="both"/>
      </w:pPr>
      <w:hyperlink w:history="1" r:id="rIdkpwj7efgst6lu9m2ko5go">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lqrj81j_iq8ugddcrfec7">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eo_dahoqccnp6u2dhgvy1">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ovq5arjsiyzlogqco_qcc">
        <w:r>
          <w:rPr>
            <w:rFonts w:ascii="Arial" w:cs="Arial" w:eastAsia="Arial" w:hAnsi="Arial"/>
            <w:i/>
            <w:iCs/>
            <w:color w:val="1D4ED8"/>
            <w:sz w:val="24"/>
            <w:szCs w:val="24"/>
            <w:u w:val="single"/>
          </w:rPr>
          <w:t xml:space="preserve">6 апреля 2026 года № 40,</w:t>
        </w:r>
      </w:hyperlink>
      <w:hyperlink w:history="1" r:id="rIdtjukwrflwablowksxiilv">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 </w:t>
      </w:r>
      <w:hyperlink w:history="1" r:id="rId_kfhgnc3asgykl5ivit6m">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Основные положения</w:t>
      </w:r>
    </w:p>
    <w:p>
      <w:pPr>
        <w:spacing w:after="120"/>
        <w:ind w:firstLine="397"/>
        <w:jc w:val="both"/>
      </w:pPr>
      <w:r>
        <w:rPr>
          <w:rFonts w:ascii="Arial" w:cs="Arial" w:eastAsia="Arial" w:hAnsi="Arial"/>
          <w:b/>
          <w:bCs/>
          <w:sz w:val="24"/>
          <w:szCs w:val="24"/>
        </w:rPr>
        <w:t xml:space="preserve">Статья 1. Законодательство о гражданском судопроизводстве</w:t>
      </w:r>
    </w:p>
    <w:p>
      <w:pPr>
        <w:spacing w:after="120"/>
        <w:ind w:firstLine="397"/>
        <w:jc w:val="both"/>
      </w:pPr>
      <w:r>
        <w:rPr>
          <w:rFonts w:ascii="Arial" w:cs="Arial" w:eastAsia="Arial" w:hAnsi="Arial"/>
          <w:sz w:val="24"/>
          <w:szCs w:val="24"/>
        </w:rPr>
        <w:t xml:space="preserve">1. Порядок судопроизводства по гражданским делам в судах Кыргызской Республики определяется </w:t>
      </w:r>
      <w:hyperlink w:history="1" r:id="rIdnyjog27ducnjkvxtv7f7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a4duv9iw-gdkc8tiidlv2">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статусе судей Кыргызской Республики", настоящим Кодексом, </w:t>
      </w:r>
      <w:hyperlink w:history="1" r:id="rId8dtmatgsmiafbo6otjgp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Нормы гражданского процессуального законодательства, содержащиеся в других законах и иных нормативных правовых актах, должны соответствовать настоящему Кодексу, за исключением случаев, установленных абзацем вторым настоящей части.</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r-o5kgsgxo5n-nh2cz5o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397"/>
        <w:jc w:val="both"/>
      </w:pPr>
      <w:r>
        <w:rPr>
          <w:rFonts w:ascii="Arial" w:cs="Arial" w:eastAsia="Arial" w:hAnsi="Arial"/>
          <w:sz w:val="24"/>
          <w:szCs w:val="24"/>
        </w:rPr>
        <w:t xml:space="preserve">3. Судопроизводство по гражданским делам осуществляется в соответствии с законодательством, действующим во время рассмотрения и разрешения дела, совершения отдельных процессуальных действий или исполнения судебных актов или актов иных органов.</w:t>
      </w:r>
    </w:p>
    <w:p>
      <w:pPr>
        <w:spacing w:after="120"/>
        <w:ind w:firstLine="397"/>
        <w:jc w:val="both"/>
      </w:pPr>
      <w:r>
        <w:rPr>
          <w:rFonts w:ascii="Arial" w:cs="Arial" w:eastAsia="Arial" w:hAnsi="Arial"/>
          <w:i/>
          <w:iCs/>
          <w:sz w:val="24"/>
          <w:szCs w:val="24"/>
        </w:rPr>
        <w:t xml:space="preserve">(В редакции Закона КР от </w:t>
      </w:r>
      <w:hyperlink w:history="1" r:id="rIdwr9t8a6x2jgve0nfz-wxg">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Определение основных понятий, применяемых в настоящем Кодексе</w:t>
      </w:r>
    </w:p>
    <w:p>
      <w:pPr>
        <w:spacing w:after="120"/>
        <w:ind w:firstLine="397"/>
        <w:jc w:val="both"/>
      </w:pPr>
      <w:r>
        <w:rPr>
          <w:rFonts w:ascii="Arial" w:cs="Arial" w:eastAsia="Arial" w:hAnsi="Arial"/>
          <w:sz w:val="24"/>
          <w:szCs w:val="24"/>
        </w:rPr>
        <w:t xml:space="preserve">Основные понятия, применяемые в настоящем Кодексе: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адвокат</w:t>
      </w:r>
      <w:r>
        <w:rPr>
          <w:rFonts w:ascii="Arial" w:cs="Arial" w:eastAsia="Arial" w:hAnsi="Arial"/>
          <w:sz w:val="24"/>
          <w:szCs w:val="24"/>
        </w:rPr>
        <w:t xml:space="preserve"> - гражданин Кыргызской Республики, получивший в установленном законом порядке лицензию на право занятия адвокатской деятельностью и являющийся членом Адвокатуры;</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в суд апелляционной инстанции на судебный акт суда первой инстанции, не вступивший в законную силу;</w:t>
      </w:r>
    </w:p>
    <w:p>
      <w:pPr>
        <w:spacing w:after="60"/>
        <w:ind w:firstLine="425"/>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60"/>
        <w:ind w:firstLine="425"/>
        <w:jc w:val="both"/>
      </w:pPr>
      <w:r>
        <w:rPr>
          <w:rFonts w:ascii="Arial" w:cs="Arial" w:eastAsia="Arial" w:hAnsi="Arial"/>
          <w:sz w:val="24"/>
          <w:szCs w:val="24"/>
        </w:rPr>
        <w:t xml:space="preserve">2</w:t>
      </w:r>
      <w:r>
        <w:rPr>
          <w:rFonts w:ascii="Arial" w:cs="Arial" w:eastAsia="Arial" w:hAnsi="Arial"/>
          <w:sz w:val="20"/>
          <w:szCs w:val="20"/>
        </w:rPr>
        <w:t xml:space="preserve">2</w:t>
      </w:r>
      <w:r>
        <w:rPr>
          <w:rFonts w:ascii="Arial" w:cs="Arial" w:eastAsia="Arial" w:hAnsi="Arial"/>
          <w:sz w:val="24"/>
          <w:szCs w:val="24"/>
        </w:rPr>
        <w:t xml:space="preserve">)</w:t>
      </w:r>
      <w:r>
        <w:rPr>
          <w:rFonts w:ascii="Arial" w:cs="Arial" w:eastAsia="Arial" w:hAnsi="Arial"/>
          <w:b/>
          <w:bCs/>
          <w:sz w:val="24"/>
          <w:szCs w:val="24"/>
        </w:rPr>
        <w:t xml:space="preserve"> трансляция (онлайн-трансляция) </w:t>
      </w:r>
      <w:r>
        <w:rPr>
          <w:rFonts w:ascii="Arial" w:cs="Arial" w:eastAsia="Arial" w:hAnsi="Arial"/>
          <w:sz w:val="24"/>
          <w:szCs w:val="24"/>
        </w:rPr>
        <w:t xml:space="preserve">-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гражданские дела</w:t>
      </w:r>
      <w:r>
        <w:rPr>
          <w:rFonts w:ascii="Arial" w:cs="Arial" w:eastAsia="Arial" w:hAnsi="Arial"/>
          <w:sz w:val="24"/>
          <w:szCs w:val="24"/>
        </w:rPr>
        <w:t xml:space="preserve"> (по смыслу настоящего Кодекса) - дела, в том числе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лица, на попечении которых находится лицо, участвующее в деле;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исковое заявление</w:t>
      </w:r>
      <w:r>
        <w:rPr>
          <w:rFonts w:ascii="Arial" w:cs="Arial" w:eastAsia="Arial" w:hAnsi="Arial"/>
          <w:sz w:val="24"/>
          <w:szCs w:val="24"/>
        </w:rPr>
        <w:t xml:space="preserve"> - процессуальный документ, поданный в суд лицом, заинтересованным в защите своих нарушенных или оспариваемых субъективных прав, свобод и охраняемых законом интересов;</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кассационная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в судебную коллегию Верховного суда Кыргызской Республики на судебный акт суда первой, апелляционной инстанции, вступивший в законную силу;</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лица, участвующие в деле</w:t>
      </w:r>
      <w:r>
        <w:rPr>
          <w:rFonts w:ascii="Arial" w:cs="Arial" w:eastAsia="Arial" w:hAnsi="Arial"/>
          <w:sz w:val="24"/>
          <w:szCs w:val="24"/>
        </w:rPr>
        <w:t xml:space="preserve"> - стороны, третьи лица, прокурор, лица, обращающиеся в суд за защитой прав других лиц или вступающие в процесс с целью дачи заключения, заявители, заинтересованные лица по делам особого производства;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медиация</w:t>
      </w:r>
      <w:r>
        <w:rPr>
          <w:rFonts w:ascii="Arial" w:cs="Arial" w:eastAsia="Arial" w:hAnsi="Arial"/>
          <w:sz w:val="24"/>
          <w:szCs w:val="24"/>
        </w:rPr>
        <w:t xml:space="preserve"> - процедура урегулирования правового спора при содействии медиатора (медиаторов) путем согласования интересов спорящих сторон в целях достижения ими взаимоприемлемого соглашения;</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сторонам в проведении медиации;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медиативное соглашение</w:t>
      </w:r>
      <w:r>
        <w:rPr>
          <w:rFonts w:ascii="Arial" w:cs="Arial" w:eastAsia="Arial" w:hAnsi="Arial"/>
          <w:sz w:val="24"/>
          <w:szCs w:val="24"/>
        </w:rPr>
        <w:t xml:space="preserve"> - письменное соглашение сторон об урегулировании правового спора, достигнутое ими в результате медиации;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областной суд</w:t>
      </w:r>
      <w:r>
        <w:rPr>
          <w:rFonts w:ascii="Arial" w:cs="Arial" w:eastAsia="Arial" w:hAnsi="Arial"/>
          <w:sz w:val="24"/>
          <w:szCs w:val="24"/>
        </w:rPr>
        <w:t xml:space="preserve"> - областные и Бишкекский городской суд;</w:t>
      </w:r>
    </w:p>
    <w:p>
      <w:pPr>
        <w:spacing w:after="120"/>
        <w:ind w:firstLine="39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письменная форма</w:t>
      </w:r>
      <w:r>
        <w:rPr>
          <w:rFonts w:ascii="Arial" w:cs="Arial" w:eastAsia="Arial" w:hAnsi="Arial"/>
          <w:sz w:val="24"/>
          <w:szCs w:val="24"/>
        </w:rPr>
        <w:t xml:space="preserve"> - способ составления и представления искового заявления, заявления, жалобы, судебного акта, протокола судебного заседания, иного документа, сообщения или информации в бумажной (машинописной) или цифровой форме;</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Военный прокурор, прокуроры областей, прокурор города Бишкек, районные и городские прокуроры, их заместители и помощники, прокуроры управлений и отделов прокуратур, действующие в пределах своей компетенции;</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фиксируются все процессуальные действия, имевшие место в судебном заседании;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районный суд</w:t>
      </w:r>
      <w:r>
        <w:rPr>
          <w:rFonts w:ascii="Arial" w:cs="Arial" w:eastAsia="Arial" w:hAnsi="Arial"/>
          <w:sz w:val="24"/>
          <w:szCs w:val="24"/>
        </w:rPr>
        <w:t xml:space="preserve"> - районные и приравненные к ним суды (районный суд в городе, городской суд, если иное не установлено настоящим Кодексом);</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выступающие в гражданском судопроизводстве на началах равенства прав и состязательности;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суд</w:t>
      </w:r>
      <w:r>
        <w:rPr>
          <w:rFonts w:ascii="Arial" w:cs="Arial" w:eastAsia="Arial" w:hAnsi="Arial"/>
          <w:sz w:val="24"/>
          <w:szCs w:val="24"/>
        </w:rPr>
        <w:t xml:space="preserve"> - судья, состав судебной коллегии, рассматривающие гражданские дела по первой инстанции, в апелляционном порядке, в кассационном порядке;</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судебный акт</w:t>
      </w:r>
      <w:r>
        <w:rPr>
          <w:rFonts w:ascii="Arial" w:cs="Arial" w:eastAsia="Arial" w:hAnsi="Arial"/>
          <w:sz w:val="24"/>
          <w:szCs w:val="24"/>
        </w:rPr>
        <w:t xml:space="preserve"> - акт суда (решение, определение, постановление, приказ), составляемый судом в соответствии с требованиями настоящего Кодекса и разрешающий гражданское дело по существу либо решение вопросов, возникающих в ходе гражданского судопроизводства;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судья</w:t>
      </w:r>
      <w:r>
        <w:rPr>
          <w:rFonts w:ascii="Arial" w:cs="Arial" w:eastAsia="Arial" w:hAnsi="Arial"/>
          <w:sz w:val="24"/>
          <w:szCs w:val="24"/>
        </w:rPr>
        <w:t xml:space="preserve"> - профессиональный судья любого суда, председатель, заместитель председателя суда, рассматривающие дело;</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принятие по нему судебных актов;</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суд апелляционной инстанции (суд второй инстанции, апелляционная инстанция)</w:t>
      </w:r>
      <w:r>
        <w:rPr>
          <w:rFonts w:ascii="Arial" w:cs="Arial" w:eastAsia="Arial" w:hAnsi="Arial"/>
          <w:sz w:val="24"/>
          <w:szCs w:val="24"/>
        </w:rPr>
        <w:t xml:space="preserve"> - судебная коллегия по гражданским делам или по экономическим делам областного суда, рассматривающая апелляционную жалобу (представление) на акт суда первой инстанции, не вступивший в законную силу;</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суд кассационной инстанции (кассационная инстанция)</w:t>
      </w:r>
      <w:r>
        <w:rPr>
          <w:rFonts w:ascii="Arial" w:cs="Arial" w:eastAsia="Arial" w:hAnsi="Arial"/>
          <w:sz w:val="24"/>
          <w:szCs w:val="24"/>
        </w:rPr>
        <w:t xml:space="preserve"> - судебная коллегия по гражданским делам или по экономическим делам Верховного суда Кыргызской Республики, рассматривающая кассационную жалобу (представление) на судебный акт суда первой, апелляционной инстанции, вступивший в законную силу;</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цифровое судебное дело</w:t>
      </w:r>
      <w:r>
        <w:rPr>
          <w:rFonts w:ascii="Arial" w:cs="Arial" w:eastAsia="Arial" w:hAnsi="Arial"/>
          <w:sz w:val="24"/>
          <w:szCs w:val="24"/>
        </w:rPr>
        <w:t xml:space="preserve"> - гражданское или экономическое дело, формируемое в цифровой технологической системе судопроизводства;</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цифровые судебные материалы</w:t>
      </w:r>
      <w:r>
        <w:rPr>
          <w:rFonts w:ascii="Arial" w:cs="Arial" w:eastAsia="Arial" w:hAnsi="Arial"/>
          <w:sz w:val="24"/>
          <w:szCs w:val="24"/>
        </w:rPr>
        <w:t xml:space="preserve"> - судебные материалы, формируемые в цифровой технологической системе судопроизводства;</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3</w:t>
      </w:r>
      <w:r>
        <w:rPr>
          <w:rFonts w:ascii="Arial" w:cs="Arial" w:eastAsia="Arial" w:hAnsi="Arial"/>
          <w:sz w:val="24"/>
          <w:szCs w:val="24"/>
        </w:rPr>
        <w:t xml:space="preserve">)</w:t>
      </w:r>
      <w:r>
        <w:rPr>
          <w:rFonts w:ascii="Arial" w:cs="Arial" w:eastAsia="Arial" w:hAnsi="Arial"/>
          <w:b/>
          <w:bCs/>
          <w:sz w:val="24"/>
          <w:szCs w:val="24"/>
        </w:rPr>
        <w:t xml:space="preserve"> цифровая технологическая система судопроизводства </w:t>
      </w:r>
      <w:r>
        <w:rPr>
          <w:rFonts w:ascii="Arial" w:cs="Arial" w:eastAsia="Arial" w:hAnsi="Arial"/>
          <w:sz w:val="24"/>
          <w:szCs w:val="24"/>
        </w:rPr>
        <w:t xml:space="preserve">- система цифровых устройств, программ для них и баз данных, предназначенных для обработки цифровых данных в судопроизводстве;</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b/>
          <w:bCs/>
          <w:sz w:val="24"/>
          <w:szCs w:val="24"/>
        </w:rPr>
        <w:t xml:space="preserve"> сервис гарантированной доставки сообщений </w:t>
      </w:r>
      <w:r>
        <w:rPr>
          <w:rFonts w:ascii="Arial" w:cs="Arial" w:eastAsia="Arial" w:hAnsi="Arial"/>
          <w:sz w:val="24"/>
          <w:szCs w:val="24"/>
        </w:rPr>
        <w:t xml:space="preserve">- цифровой сервис, соответствующий требованиям законодательства о правовом регулировании в цифровой среде, обеспечивающий доставку судебных извещений лицам, участвующим в деле, и иным участникам процесса с гарантией подтверждения получения судебного извещения;</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частная жалоба (представление)</w:t>
      </w:r>
      <w:r>
        <w:rPr>
          <w:rFonts w:ascii="Arial" w:cs="Arial" w:eastAsia="Arial" w:hAnsi="Arial"/>
          <w:sz w:val="24"/>
          <w:szCs w:val="24"/>
        </w:rPr>
        <w:t xml:space="preserve"> - жалоба или представление, приносимые участниками процесса на определение суда или на постановление судьи;</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которым суд обращает внимание руководителей государственных органов, а также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их совершению и требующие принятия соответствующих мер.</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юридический представитель</w:t>
      </w:r>
      <w:r>
        <w:rPr>
          <w:rFonts w:ascii="Arial" w:cs="Arial" w:eastAsia="Arial" w:hAnsi="Arial"/>
          <w:sz w:val="24"/>
          <w:szCs w:val="24"/>
        </w:rPr>
        <w:t xml:space="preserve"> - представитель, осуществляющий деятельность по оказанию квалифицированной юридической помощи физическим и юридическим лицам по представлению их интересов в судебном производстве в соответствии с требованиями процессуального законодательства и законодательства, регулирующего вопросы юридического представительства.</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Используемые в настоящем Кодексе термины и понятия, связанные с цифровыми технологиями, применяются в значениях, приведенных в законодательстве о правовом регулировании в цифровой среде.</w:t>
      </w:r>
    </w:p>
    <w:p>
      <w:pPr>
        <w:spacing w:after="120"/>
        <w:jc w:val="both"/>
      </w:pPr>
      <w:r>
        <w:rPr>
          <w:rFonts w:ascii="Arial" w:cs="Arial" w:eastAsia="Arial" w:hAnsi="Arial"/>
          <w:i/>
          <w:iCs/>
          <w:sz w:val="24"/>
          <w:szCs w:val="24"/>
        </w:rPr>
        <w:t xml:space="preserve">(В редакции Законов КР от </w:t>
      </w:r>
      <w:hyperlink w:history="1" r:id="rIdgfwghvdaxwd6omkletuo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wlh1ife8_gt3jozniis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yzm-3yoofeqznffgqi9sy">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Цели и задачи гражданского судопроизводства</w:t>
      </w:r>
    </w:p>
    <w:p>
      <w:pPr>
        <w:spacing w:after="120"/>
        <w:ind w:firstLine="397"/>
        <w:jc w:val="both"/>
      </w:pPr>
      <w:r>
        <w:rPr>
          <w:rFonts w:ascii="Arial" w:cs="Arial" w:eastAsia="Arial" w:hAnsi="Arial"/>
          <w:sz w:val="24"/>
          <w:szCs w:val="24"/>
        </w:rPr>
        <w:t xml:space="preserve">1. Целью гражданского судопроизводства является защита нарушенных или оспариваемых прав, свобод и охраняемых законом интересов граждан и юридических лиц независимо от формы собственности, государственных органов и органов местного самоуправления, других лиц, являющихся субъектами гражданских, трудовых или иных правоотношений, прав и интересов Кыргызской Республики, а также охрана общественных интересов.</w:t>
      </w:r>
    </w:p>
    <w:p>
      <w:pPr>
        <w:spacing w:after="120"/>
        <w:ind w:firstLine="397"/>
        <w:jc w:val="both"/>
      </w:pPr>
      <w:r>
        <w:rPr>
          <w:rFonts w:ascii="Arial" w:cs="Arial" w:eastAsia="Arial" w:hAnsi="Arial"/>
          <w:sz w:val="24"/>
          <w:szCs w:val="24"/>
        </w:rPr>
        <w:t xml:space="preserve">2. 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исполнение, способствовать укреплению законности, правопорядка и предупреждению правонарушений.</w:t>
      </w:r>
    </w:p>
    <w:p>
      <w:pPr>
        <w:spacing w:after="120"/>
        <w:ind w:firstLine="397"/>
        <w:jc w:val="both"/>
      </w:pPr>
      <w:r>
        <w:rPr>
          <w:rFonts w:ascii="Arial" w:cs="Arial" w:eastAsia="Arial" w:hAnsi="Arial"/>
          <w:b/>
          <w:bCs/>
          <w:sz w:val="24"/>
          <w:szCs w:val="24"/>
        </w:rPr>
        <w:t xml:space="preserve">Статья 4. Право на обращение в суд за защитой</w:t>
      </w:r>
    </w:p>
    <w:p>
      <w:pPr>
        <w:spacing w:after="120"/>
        <w:ind w:firstLine="39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 охраняемых законом интересов. Отказ от права на обращение в суд недействителен.</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397"/>
        <w:jc w:val="both"/>
      </w:pPr>
      <w:r>
        <w:rPr>
          <w:rFonts w:ascii="Arial" w:cs="Arial" w:eastAsia="Arial" w:hAnsi="Arial"/>
          <w:sz w:val="24"/>
          <w:szCs w:val="24"/>
        </w:rPr>
        <w:t xml:space="preserve">3. Если законодательством установлен для определенной категории дел досудебный порядок урегулирования либо он предусмотрен договором, такие дела могут быть переданы на рассмотрение суда лишь после соблюдения этого порядка.</w:t>
      </w:r>
    </w:p>
    <w:p>
      <w:pPr>
        <w:spacing w:after="120"/>
        <w:ind w:firstLine="397"/>
        <w:jc w:val="both"/>
      </w:pPr>
      <w:r>
        <w:rPr>
          <w:rFonts w:ascii="Arial" w:cs="Arial" w:eastAsia="Arial" w:hAnsi="Arial"/>
          <w:b/>
          <w:bCs/>
          <w:sz w:val="24"/>
          <w:szCs w:val="24"/>
        </w:rPr>
        <w:t xml:space="preserve">Статья 5. Возбуждение гражданского дела в суде</w:t>
      </w:r>
    </w:p>
    <w:p>
      <w:pPr>
        <w:spacing w:after="120"/>
        <w:ind w:firstLine="397"/>
        <w:jc w:val="both"/>
      </w:pPr>
      <w:r>
        <w:rPr>
          <w:rFonts w:ascii="Arial" w:cs="Arial" w:eastAsia="Arial" w:hAnsi="Arial"/>
          <w:sz w:val="24"/>
          <w:szCs w:val="24"/>
        </w:rPr>
        <w:t xml:space="preserve">1. Суд возбуждает гражданское дело по заявлению лица, заинтересованного в защите своих прав, свобод и охраняемых законом интересов.</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гражданское дело может быть возбуждено по заявлению лица, вступающего в защиту прав, свобод и охраняемых законом интересов другого лица, а также в защиту интересов неопределенного круга лиц либо в защиту государственных или общественных интересов.</w:t>
      </w:r>
    </w:p>
    <w:p>
      <w:pPr>
        <w:spacing w:after="120"/>
        <w:ind w:firstLine="397"/>
        <w:jc w:val="both"/>
      </w:pPr>
      <w:r>
        <w:rPr>
          <w:rFonts w:ascii="Arial" w:cs="Arial" w:eastAsia="Arial" w:hAnsi="Arial"/>
          <w:b/>
          <w:bCs/>
          <w:sz w:val="24"/>
          <w:szCs w:val="24"/>
        </w:rPr>
        <w:t xml:space="preserve">Статья 6. Осуществление правосудия судом</w:t>
      </w:r>
    </w:p>
    <w:p>
      <w:pPr>
        <w:spacing w:after="120"/>
        <w:ind w:firstLine="397"/>
        <w:jc w:val="both"/>
      </w:pPr>
      <w:r>
        <w:rPr>
          <w:rFonts w:ascii="Arial" w:cs="Arial" w:eastAsia="Arial" w:hAnsi="Arial"/>
          <w:sz w:val="24"/>
          <w:szCs w:val="24"/>
        </w:rPr>
        <w:t xml:space="preserve">1. Правосудие по гражданским делам осуществляется только судами по правилам, установленным законодательством о гражданском судопроизводстве.</w:t>
      </w:r>
    </w:p>
    <w:p>
      <w:pPr>
        <w:spacing w:after="120"/>
        <w:ind w:firstLine="397"/>
        <w:jc w:val="both"/>
      </w:pPr>
      <w:r>
        <w:rPr>
          <w:rFonts w:ascii="Arial" w:cs="Arial" w:eastAsia="Arial" w:hAnsi="Arial"/>
          <w:sz w:val="24"/>
          <w:szCs w:val="24"/>
        </w:rPr>
        <w:t xml:space="preserve">2. 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b/>
          <w:bCs/>
          <w:sz w:val="24"/>
          <w:szCs w:val="24"/>
        </w:rPr>
        <w:t xml:space="preserve">Статья 7. Равенство всех перед законом и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на началах равенства перед законом и судом всех граждан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других обстоятельств, а также всех юридических лиц независимо от формы собственности, места нахождения, подчиненности и других обстоятельств.</w:t>
      </w:r>
    </w:p>
    <w:p>
      <w:pPr>
        <w:spacing w:after="120"/>
        <w:ind w:firstLine="397"/>
        <w:jc w:val="both"/>
      </w:pPr>
      <w:r>
        <w:rPr>
          <w:rFonts w:ascii="Arial" w:cs="Arial" w:eastAsia="Arial" w:hAnsi="Arial"/>
          <w:b/>
          <w:bCs/>
          <w:sz w:val="24"/>
          <w:szCs w:val="24"/>
        </w:rPr>
        <w:t xml:space="preserve">Статья 8. Единоличное и коллегиальное рассмотрение гражданских дел</w:t>
      </w:r>
    </w:p>
    <w:p>
      <w:pPr>
        <w:spacing w:after="120"/>
        <w:ind w:firstLine="39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120"/>
        <w:ind w:firstLine="397"/>
        <w:jc w:val="both"/>
      </w:pPr>
      <w:r>
        <w:rPr>
          <w:rFonts w:ascii="Arial" w:cs="Arial" w:eastAsia="Arial" w:hAnsi="Arial"/>
          <w:sz w:val="24"/>
          <w:szCs w:val="24"/>
        </w:rPr>
        <w:t xml:space="preserve">2. Гражданские дела в судебных коллегиях областного суда и Бишкекского городского суда в апелляционном порядке рассматриваются коллегиально судебными составами из трех судей.</w:t>
      </w:r>
    </w:p>
    <w:p>
      <w:pPr>
        <w:spacing w:after="120"/>
        <w:ind w:firstLine="397"/>
        <w:jc w:val="both"/>
      </w:pPr>
      <w:r>
        <w:rPr>
          <w:rFonts w:ascii="Arial" w:cs="Arial" w:eastAsia="Arial" w:hAnsi="Arial"/>
          <w:sz w:val="24"/>
          <w:szCs w:val="24"/>
        </w:rPr>
        <w:t xml:space="preserve">3. В Верховном суде Кыргызской Республики рассмотрение гражданских дел в кассационном порядке осуществляется судебным составом судебных коллегий из трех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dkiza-y4_-omjjhih_df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Независимость судей</w:t>
      </w:r>
    </w:p>
    <w:p>
      <w:pPr>
        <w:spacing w:after="120"/>
        <w:ind w:firstLine="397"/>
        <w:jc w:val="both"/>
      </w:pPr>
      <w:r>
        <w:rPr>
          <w:rFonts w:ascii="Arial" w:cs="Arial" w:eastAsia="Arial" w:hAnsi="Arial"/>
          <w:sz w:val="24"/>
          <w:szCs w:val="24"/>
        </w:rPr>
        <w:t xml:space="preserve">1. При осуществлении правосудия судьи независимы и подчиняются только </w:t>
      </w:r>
      <w:hyperlink w:history="1" r:id="rId1idpfosba21gmhkip6bx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2. Гарантии независимости судей устанавливаются </w:t>
      </w:r>
      <w:hyperlink w:history="1" r:id="rIdj3qlv6asmgfj60pi2e_p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ind w:firstLine="397"/>
        <w:jc w:val="both"/>
      </w:pPr>
      <w:r>
        <w:rPr>
          <w:rFonts w:ascii="Arial" w:cs="Arial" w:eastAsia="Arial" w:hAnsi="Arial"/>
          <w:sz w:val="24"/>
          <w:szCs w:val="24"/>
        </w:rPr>
        <w:t xml:space="preserve">3. Судьи рассматривают и разрешают гражданские дела в условиях, исключающих постороннее воздействие. Любое вмешательство в деятельность судей со стороны государственных органов, органов местного самоуправления, иных органов, должностных лиц, граждан, юридических лиц недопустимо и влечет за собой установленную законом ответственность.</w:t>
      </w:r>
    </w:p>
    <w:p>
      <w:pPr>
        <w:spacing w:after="120"/>
        <w:ind w:firstLine="397"/>
        <w:jc w:val="both"/>
      </w:pPr>
      <w:r>
        <w:rPr>
          <w:rFonts w:ascii="Arial" w:cs="Arial" w:eastAsia="Arial" w:hAnsi="Arial"/>
          <w:b/>
          <w:bCs/>
          <w:sz w:val="24"/>
          <w:szCs w:val="24"/>
        </w:rPr>
        <w:t xml:space="preserve">Статья 10. Осуществление правосудия на основе состязательности и равноправия сторон</w:t>
      </w:r>
    </w:p>
    <w:p>
      <w:pPr>
        <w:spacing w:after="120"/>
        <w:ind w:firstLine="397"/>
        <w:jc w:val="both"/>
      </w:pPr>
      <w:r>
        <w:rPr>
          <w:rFonts w:ascii="Arial" w:cs="Arial" w:eastAsia="Arial" w:hAnsi="Arial"/>
          <w:sz w:val="24"/>
          <w:szCs w:val="24"/>
        </w:rPr>
        <w:t xml:space="preserve">1. Правосудие по гражданским делам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2. Суд, сохраняя объективность и беспристрастность, осуществляет руководство процессом, разъясняет лицам, участвующим в деле, их права и обязанности, создает условия для всестороннего и полного исследования доказательств, установления обстоятельств и правильного применения законодательства при разрешении гражданских дел.</w:t>
      </w:r>
    </w:p>
    <w:p>
      <w:pPr>
        <w:spacing w:after="120"/>
        <w:ind w:firstLine="397"/>
        <w:jc w:val="both"/>
      </w:pPr>
      <w:r>
        <w:rPr>
          <w:rFonts w:ascii="Arial" w:cs="Arial" w:eastAsia="Arial" w:hAnsi="Arial"/>
          <w:b/>
          <w:bCs/>
          <w:sz w:val="24"/>
          <w:szCs w:val="24"/>
        </w:rPr>
        <w:t xml:space="preserve">Статья 11. Диспозитивность гражданского судопроизводства</w:t>
      </w:r>
    </w:p>
    <w:p>
      <w:pPr>
        <w:spacing w:after="120"/>
        <w:ind w:firstLine="397"/>
        <w:jc w:val="both"/>
      </w:pPr>
      <w:r>
        <w:rPr>
          <w:rFonts w:ascii="Arial" w:cs="Arial" w:eastAsia="Arial" w:hAnsi="Arial"/>
          <w:sz w:val="24"/>
          <w:szCs w:val="24"/>
        </w:rPr>
        <w:t xml:space="preserve">Суд рассматривает гражданские дела не иначе как по обращению заинтересованных лиц, представленному соответственно настоящему Кодексу, в границах заявленных ими требований и на основании доказательств сторон и других лиц, которые принимают участие в деле. Лицо, которое принимает участие в деле, распоряжается своими правами относительно предмета спора по собственному усмотрению.</w:t>
      </w:r>
    </w:p>
    <w:p>
      <w:pPr>
        <w:spacing w:after="120"/>
        <w:ind w:firstLine="397"/>
        <w:jc w:val="both"/>
      </w:pPr>
      <w:r>
        <w:rPr>
          <w:rFonts w:ascii="Arial" w:cs="Arial" w:eastAsia="Arial" w:hAnsi="Arial"/>
          <w:b/>
          <w:bCs/>
          <w:sz w:val="24"/>
          <w:szCs w:val="24"/>
        </w:rPr>
        <w:t xml:space="preserve">Статья 12. Язык, на котором ведется судопроизводство</w:t>
      </w:r>
    </w:p>
    <w:p>
      <w:pPr>
        <w:spacing w:after="120"/>
        <w:ind w:firstLine="397"/>
        <w:jc w:val="both"/>
      </w:pPr>
      <w:r>
        <w:rPr>
          <w:rFonts w:ascii="Arial" w:cs="Arial" w:eastAsia="Arial" w:hAnsi="Arial"/>
          <w:sz w:val="24"/>
          <w:szCs w:val="24"/>
        </w:rPr>
        <w:t xml:space="preserve">1. Судопроизводство по гражданским делам ведется на государственном или официальном языке.</w:t>
      </w:r>
    </w:p>
    <w:p>
      <w:pPr>
        <w:spacing w:after="120"/>
        <w:ind w:firstLine="39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и заключения, выступать и заявлять ходатайства на родном языке, а также пользоваться услугами переводчика (сурдопереводчика) в порядке, установленном настоящим Кодексом.</w:t>
      </w:r>
    </w:p>
    <w:p>
      <w:pPr>
        <w:spacing w:after="120"/>
        <w:ind w:firstLine="397"/>
        <w:jc w:val="both"/>
      </w:pPr>
      <w:r>
        <w:rPr>
          <w:rFonts w:ascii="Arial" w:cs="Arial" w:eastAsia="Arial" w:hAnsi="Arial"/>
          <w:sz w:val="24"/>
          <w:szCs w:val="24"/>
        </w:rPr>
        <w:t xml:space="preserve">3. Судебные акты вручаются лицам, участвующим в деле, на языке, на котором велось судопроизводство.</w:t>
      </w:r>
    </w:p>
    <w:p>
      <w:pPr>
        <w:spacing w:after="120"/>
        <w:ind w:firstLine="397"/>
        <w:jc w:val="both"/>
      </w:pPr>
      <w:r>
        <w:rPr>
          <w:rFonts w:ascii="Arial" w:cs="Arial" w:eastAsia="Arial" w:hAnsi="Arial"/>
          <w:sz w:val="24"/>
          <w:szCs w:val="24"/>
        </w:rPr>
        <w:t xml:space="preserve">Документы на иностранных языках лица, участвующие в деле, представляют с приобщенным заверенным в установленном порядке переводом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13. Гласность судебного разбирательства</w:t>
      </w:r>
    </w:p>
    <w:p>
      <w:pPr>
        <w:spacing w:after="120"/>
        <w:ind w:firstLine="397"/>
        <w:jc w:val="both"/>
      </w:pPr>
      <w:r>
        <w:rPr>
          <w:rFonts w:ascii="Arial" w:cs="Arial" w:eastAsia="Arial" w:hAnsi="Arial"/>
          <w:sz w:val="24"/>
          <w:szCs w:val="24"/>
        </w:rPr>
        <w:t xml:space="preserve">1. Разбирательство дел во всех судах открытое. В судебное заседание не допускаются граждане, не достигшие шестнадцати лет, если они не являются лицами, участвующими в деле, или свидетелями.</w:t>
      </w:r>
    </w:p>
    <w:p>
      <w:pPr>
        <w:spacing w:after="120"/>
        <w:ind w:firstLine="397"/>
        <w:jc w:val="both"/>
      </w:pPr>
      <w:r>
        <w:rPr>
          <w:rFonts w:ascii="Arial" w:cs="Arial" w:eastAsia="Arial" w:hAnsi="Arial"/>
          <w:sz w:val="24"/>
          <w:szCs w:val="24"/>
        </w:rPr>
        <w:t xml:space="preserve">2.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трансляция судебного заседания по радио, телевидению и в информационно-телекоммуникационной сети интернет допускаются с разрешения суда.</w:t>
      </w:r>
    </w:p>
    <w:p>
      <w:pPr>
        <w:spacing w:after="120"/>
        <w:ind w:firstLine="397"/>
        <w:jc w:val="both"/>
      </w:pPr>
      <w:r>
        <w:rPr>
          <w:rFonts w:ascii="Arial" w:cs="Arial" w:eastAsia="Arial" w:hAnsi="Arial"/>
          <w:sz w:val="24"/>
          <w:szCs w:val="24"/>
        </w:rPr>
        <w:t xml:space="preserve">Трансляция закрытого судебного заседания по радио, телевидению и в сети интернет не допускается.</w:t>
      </w:r>
    </w:p>
    <w:p>
      <w:pPr>
        <w:spacing w:after="120"/>
        <w:ind w:firstLine="397"/>
        <w:jc w:val="both"/>
      </w:pPr>
      <w:r>
        <w:rPr>
          <w:rFonts w:ascii="Arial" w:cs="Arial" w:eastAsia="Arial" w:hAnsi="Arial"/>
          <w:sz w:val="24"/>
          <w:szCs w:val="24"/>
        </w:rPr>
        <w:t xml:space="preserve">3.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397"/>
        <w:jc w:val="both"/>
      </w:pPr>
      <w:r>
        <w:rPr>
          <w:rFonts w:ascii="Arial" w:cs="Arial" w:eastAsia="Arial" w:hAnsi="Arial"/>
          <w:sz w:val="24"/>
          <w:szCs w:val="24"/>
        </w:rPr>
        <w:t xml:space="preserve">4. О рассмотрении дела и объявлении решения в закрытом судебном заседании суд выносит мотивированное определение, в котором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397"/>
        <w:jc w:val="both"/>
      </w:pPr>
      <w:r>
        <w:rPr>
          <w:rFonts w:ascii="Arial" w:cs="Arial" w:eastAsia="Arial" w:hAnsi="Arial"/>
          <w:sz w:val="24"/>
          <w:szCs w:val="24"/>
        </w:rPr>
        <w:t xml:space="preserve">5.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 ,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p>
    <w:p>
      <w:pPr>
        <w:spacing w:after="120"/>
        <w:ind w:firstLine="397"/>
        <w:jc w:val="both"/>
      </w:pPr>
      <w:r>
        <w:rPr>
          <w:rFonts w:ascii="Arial" w:cs="Arial" w:eastAsia="Arial" w:hAnsi="Arial"/>
          <w:sz w:val="24"/>
          <w:szCs w:val="24"/>
        </w:rPr>
        <w:t xml:space="preserve">6. Дело в закрытом судебном заседании рассматривается и разрешается с соблюдением всех правил гражданского судопроизводства.</w:t>
      </w:r>
    </w:p>
    <w:p>
      <w:pPr>
        <w:spacing w:after="120"/>
        <w:ind w:firstLine="397"/>
        <w:jc w:val="both"/>
      </w:pPr>
      <w:r>
        <w:rPr>
          <w:rFonts w:ascii="Arial" w:cs="Arial" w:eastAsia="Arial" w:hAnsi="Arial"/>
          <w:sz w:val="24"/>
          <w:szCs w:val="24"/>
        </w:rPr>
        <w:t xml:space="preserve">7. Решение суда во всех случаях провозглашается публично, а по делам, рассмотренным в закрытом заседании, публично оглашается резолютивная часть решения суда с согласия сторон.</w:t>
      </w:r>
    </w:p>
    <w:p>
      <w:pPr>
        <w:spacing w:after="120"/>
        <w:ind w:firstLine="397"/>
        <w:jc w:val="both"/>
      </w:pPr>
      <w:r>
        <w:rPr>
          <w:rFonts w:ascii="Arial" w:cs="Arial" w:eastAsia="Arial" w:hAnsi="Arial"/>
          <w:i/>
          <w:iCs/>
          <w:sz w:val="24"/>
          <w:szCs w:val="24"/>
        </w:rPr>
        <w:t xml:space="preserve">(В редакции Законов КР от </w:t>
      </w:r>
      <w:hyperlink w:history="1" r:id="rIdsxs-uaooakom9w6jynln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ivxiqjz4_2y3xuxtxyih3">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fblnytsbhvauufwccodbn">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Суд при рассмотрении дела по существу обязан непосредственно исследовать доказательства по делу: заслушать объяснения сторон и третьих лиц, показания свидетелей, заключения экспертов, ознакомиться с письменными доказательствами и осмотреть вещественные доказательства, прослушать и просмотреть аудио- и видеозаписи.</w:t>
      </w:r>
    </w:p>
    <w:p>
      <w:pPr>
        <w:spacing w:after="120"/>
        <w:ind w:firstLine="397"/>
        <w:jc w:val="both"/>
      </w:pPr>
      <w:r>
        <w:rPr>
          <w:rFonts w:ascii="Arial" w:cs="Arial" w:eastAsia="Arial" w:hAnsi="Arial"/>
          <w:sz w:val="24"/>
          <w:szCs w:val="24"/>
        </w:rPr>
        <w:t xml:space="preserve">2. При исследовании доказательств по делу суд заслушивает консультации и пояснения специалиста.</w:t>
      </w:r>
    </w:p>
    <w:p>
      <w:pPr>
        <w:spacing w:after="120"/>
        <w:ind w:firstLine="397"/>
        <w:jc w:val="both"/>
      </w:pPr>
      <w:r>
        <w:rPr>
          <w:rFonts w:ascii="Arial" w:cs="Arial" w:eastAsia="Arial" w:hAnsi="Arial"/>
          <w:sz w:val="24"/>
          <w:szCs w:val="24"/>
        </w:rPr>
        <w:t xml:space="preserve">3. Разбирательство дела происходит устно и при неизменном составе судей. В случае замены одного из судей в процессе рассмотрения дела разбирательство должно быть произведено с начала.</w:t>
      </w:r>
    </w:p>
    <w:p>
      <w:pPr>
        <w:spacing w:after="120"/>
        <w:ind w:firstLine="397"/>
        <w:jc w:val="both"/>
      </w:pPr>
      <w:r>
        <w:rPr>
          <w:rFonts w:ascii="Arial" w:cs="Arial" w:eastAsia="Arial" w:hAnsi="Arial"/>
          <w:b/>
          <w:bCs/>
          <w:sz w:val="24"/>
          <w:szCs w:val="24"/>
        </w:rPr>
        <w:t xml:space="preserve">Статья 15. Нормативные правовые акты, применяемые судом при разрешении гражданских дел</w:t>
      </w:r>
    </w:p>
    <w:p>
      <w:pPr>
        <w:spacing w:after="120"/>
        <w:ind w:firstLine="397"/>
        <w:jc w:val="both"/>
      </w:pPr>
      <w:r>
        <w:rPr>
          <w:rFonts w:ascii="Arial" w:cs="Arial" w:eastAsia="Arial" w:hAnsi="Arial"/>
          <w:sz w:val="24"/>
          <w:szCs w:val="24"/>
        </w:rPr>
        <w:t xml:space="preserve">1. Суд обязан разрешать гражданские дела на основании </w:t>
      </w:r>
      <w:hyperlink w:history="1" r:id="rIdep2y5fbsydscnfek_gkl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 не вправе применять нормативные правовые акты, противоречащие </w:t>
      </w:r>
      <w:hyperlink w:history="1" r:id="rId1t6ch2zelpjycpyvmzh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случае отсутствия норм права, регулирующих спорные отношения, суд применяет нормы права, регулирующие сходные отношения (аналогия законов), а при отсутствии таких норм разрешает дело исходя из общих начал, смысла и принципов гражданского процессуального законодательства (аналогия права) и требований добросовестности, разумности и справедливости.</w:t>
      </w:r>
    </w:p>
    <w:p>
      <w:pPr>
        <w:spacing w:after="120"/>
        <w:ind w:firstLine="397"/>
        <w:jc w:val="both"/>
      </w:pPr>
      <w:r>
        <w:rPr>
          <w:rFonts w:ascii="Arial" w:cs="Arial" w:eastAsia="Arial" w:hAnsi="Arial"/>
          <w:sz w:val="24"/>
          <w:szCs w:val="24"/>
        </w:rPr>
        <w:t xml:space="preserve">4. Суд в соответствии с законом или вступившим в установленном законом порядке в силу международным договором, участницей которого является Кыргызская Республика, при рассмотрении и разрешении дел применяет нормы международного права.</w:t>
      </w:r>
    </w:p>
    <w:p>
      <w:pPr>
        <w:spacing w:after="120"/>
        <w:ind w:firstLine="397"/>
        <w:jc w:val="both"/>
      </w:pPr>
      <w:r>
        <w:rPr>
          <w:rFonts w:ascii="Arial" w:cs="Arial" w:eastAsia="Arial" w:hAnsi="Arial"/>
          <w:sz w:val="24"/>
          <w:szCs w:val="24"/>
        </w:rPr>
        <w:t xml:space="preserve">5. Если законодательством или соглашением сторон предусматривается оставление за судом разрешения соответствующих вопросов, суд обязан разрешать эти вопросы исходя из критерия справедливости и разумности.</w:t>
      </w:r>
    </w:p>
    <w:p>
      <w:pPr>
        <w:spacing w:after="120"/>
        <w:ind w:firstLine="397"/>
        <w:jc w:val="both"/>
      </w:pPr>
      <w:r>
        <w:rPr>
          <w:rFonts w:ascii="Arial" w:cs="Arial" w:eastAsia="Arial" w:hAnsi="Arial"/>
          <w:b/>
          <w:bCs/>
          <w:sz w:val="24"/>
          <w:szCs w:val="24"/>
        </w:rPr>
        <w:t xml:space="preserve">Статья 16. Обязательность судебных актов</w:t>
      </w:r>
    </w:p>
    <w:p>
      <w:pPr>
        <w:spacing w:after="120"/>
        <w:ind w:firstLine="397"/>
        <w:jc w:val="both"/>
      </w:pPr>
      <w:r>
        <w:rPr>
          <w:rFonts w:ascii="Arial" w:cs="Arial" w:eastAsia="Arial" w:hAnsi="Arial"/>
          <w:sz w:val="24"/>
          <w:szCs w:val="24"/>
        </w:rPr>
        <w:t xml:space="preserve">1. Суд принимает по гражданским делам судебные акты в форме решения, приказа, определения и постановления.</w:t>
      </w:r>
    </w:p>
    <w:p>
      <w:pPr>
        <w:spacing w:after="120"/>
        <w:ind w:firstLine="397"/>
        <w:jc w:val="both"/>
      </w:pPr>
      <w:r>
        <w:rPr>
          <w:rFonts w:ascii="Arial" w:cs="Arial" w:eastAsia="Arial" w:hAnsi="Arial"/>
          <w:sz w:val="24"/>
          <w:szCs w:val="24"/>
        </w:rPr>
        <w:t xml:space="preserve">2. Вступившие в законную силу акты судов Кыргызской Республики по гражданским делам обязательны для всех государственных органов, органов местного самоуправления и иных органов, должностных лиц и граждан, юридических лиц независимо от форм собственности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3. Неисполнение судебных актов, вступивших в законную силу, а равно любое иное проявление неуважения к суду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Обязательность судебных актов не лишает заинтересованных лиц, не участвующих в деле, возможности обратиться в суд за защитой своих нарушенных или оспариваемых прав и охраняемых законом интересов.</w:t>
      </w:r>
    </w:p>
    <w:p>
      <w:pPr>
        <w:spacing w:after="120" w:before="200"/>
        <w:ind w:firstLine="397"/>
        <w:jc w:val="center"/>
      </w:pPr>
      <w:r>
        <w:rPr>
          <w:rFonts w:ascii="Arial" w:cs="Arial" w:eastAsia="Arial" w:hAnsi="Arial"/>
          <w:b/>
          <w:bCs/>
          <w:sz w:val="32"/>
          <w:szCs w:val="32"/>
        </w:rPr>
        <w:t xml:space="preserve">Глава 2. Состав суда. Отводы</w:t>
      </w:r>
    </w:p>
    <w:p>
      <w:pPr>
        <w:spacing w:after="120"/>
        <w:ind w:firstLine="397"/>
        <w:jc w:val="both"/>
      </w:pPr>
      <w:r>
        <w:rPr>
          <w:rFonts w:ascii="Arial" w:cs="Arial" w:eastAsia="Arial" w:hAnsi="Arial"/>
          <w:b/>
          <w:bCs/>
          <w:sz w:val="24"/>
          <w:szCs w:val="24"/>
        </w:rPr>
        <w:t xml:space="preserve">Статья 17. Состав суда</w:t>
      </w:r>
    </w:p>
    <w:p>
      <w:pPr>
        <w:spacing w:after="120"/>
        <w:ind w:firstLine="397"/>
        <w:jc w:val="both"/>
      </w:pPr>
      <w:r>
        <w:rPr>
          <w:rFonts w:ascii="Arial" w:cs="Arial" w:eastAsia="Arial" w:hAnsi="Arial"/>
          <w:sz w:val="24"/>
          <w:szCs w:val="24"/>
        </w:rPr>
        <w:t xml:space="preserve">1. В соответствии со </w:t>
      </w:r>
      <w:hyperlink w:history="1" r:id="rIdgxjiim8ezj1jpyxytp1wh">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120"/>
        <w:ind w:firstLine="397"/>
        <w:jc w:val="both"/>
      </w:pPr>
      <w:r>
        <w:rPr>
          <w:rFonts w:ascii="Arial" w:cs="Arial" w:eastAsia="Arial" w:hAnsi="Arial"/>
          <w:sz w:val="24"/>
          <w:szCs w:val="24"/>
        </w:rPr>
        <w:t xml:space="preserve">2. Гражданские и экономические дела в суде апелляционной инстанции рассматриваются судебной коллегией в составе трех судей.</w:t>
      </w:r>
    </w:p>
    <w:p>
      <w:pPr>
        <w:spacing w:after="120"/>
        <w:ind w:firstLine="397"/>
        <w:jc w:val="both"/>
      </w:pPr>
      <w:r>
        <w:rPr>
          <w:rFonts w:ascii="Arial" w:cs="Arial" w:eastAsia="Arial" w:hAnsi="Arial"/>
          <w:sz w:val="24"/>
          <w:szCs w:val="24"/>
        </w:rPr>
        <w:t xml:space="preserve">3. Гражданские и экономические дела рассматриваются в кассационном порядке в Верховном суде Кыргызской Республики судебным составом из трех судей.</w:t>
      </w:r>
    </w:p>
    <w:p>
      <w:pPr>
        <w:spacing w:after="120"/>
        <w:ind w:firstLine="397"/>
        <w:jc w:val="both"/>
      </w:pPr>
      <w:r>
        <w:rPr>
          <w:rFonts w:ascii="Arial" w:cs="Arial" w:eastAsia="Arial" w:hAnsi="Arial"/>
          <w:sz w:val="24"/>
          <w:szCs w:val="24"/>
        </w:rPr>
        <w:t xml:space="preserve">4. Все судьи при рассмотрении дел пользуются равными правами.</w:t>
      </w:r>
    </w:p>
    <w:p>
      <w:pPr>
        <w:spacing w:after="120"/>
        <w:ind w:firstLine="397"/>
        <w:jc w:val="both"/>
      </w:pPr>
      <w:r>
        <w:rPr>
          <w:rFonts w:ascii="Arial" w:cs="Arial" w:eastAsia="Arial" w:hAnsi="Arial"/>
          <w:b/>
          <w:bCs/>
          <w:sz w:val="24"/>
          <w:szCs w:val="24"/>
        </w:rPr>
        <w:t xml:space="preserve">Статья 18. Порядок разрешения вопросов судом в коллегиальном составе</w:t>
      </w:r>
    </w:p>
    <w:p>
      <w:pPr>
        <w:spacing w:after="120"/>
        <w:ind w:firstLine="39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по большинству голосов. Никто из судей не вправе воздержаться от голосования. Председательствующий голосует последним.</w:t>
      </w:r>
    </w:p>
    <w:p>
      <w:pPr>
        <w:spacing w:after="120"/>
        <w:ind w:firstLine="39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w:t>
      </w:r>
    </w:p>
    <w:p>
      <w:pPr>
        <w:spacing w:after="120"/>
        <w:ind w:firstLine="397"/>
        <w:jc w:val="both"/>
      </w:pPr>
      <w:r>
        <w:rPr>
          <w:rFonts w:ascii="Arial" w:cs="Arial" w:eastAsia="Arial" w:hAnsi="Arial"/>
          <w:b/>
          <w:bCs/>
          <w:sz w:val="24"/>
          <w:szCs w:val="24"/>
        </w:rPr>
        <w:t xml:space="preserve">Статья 19. Отвод судьи</w:t>
      </w:r>
    </w:p>
    <w:p>
      <w:pPr>
        <w:spacing w:after="120"/>
        <w:ind w:firstLine="39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397"/>
        <w:jc w:val="both"/>
      </w:pPr>
      <w:r>
        <w:rPr>
          <w:rFonts w:ascii="Arial" w:cs="Arial" w:eastAsia="Arial" w:hAnsi="Arial"/>
          <w:sz w:val="24"/>
          <w:szCs w:val="24"/>
        </w:rPr>
        <w:t xml:space="preserve">1) если он является родственником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 лично, прямо или косвенно заинтересован в исходе дела;</w:t>
      </w:r>
    </w:p>
    <w:p>
      <w:pPr>
        <w:spacing w:after="120"/>
        <w:ind w:firstLine="39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397"/>
        <w:jc w:val="both"/>
      </w:pPr>
      <w:r>
        <w:rPr>
          <w:rFonts w:ascii="Arial" w:cs="Arial" w:eastAsia="Arial" w:hAnsi="Arial"/>
          <w:sz w:val="24"/>
          <w:szCs w:val="24"/>
        </w:rPr>
        <w:t xml:space="preserve">2. В состав суда, рассматривающего дело, не могут входить лица, состоящие в родстве между собой.</w:t>
      </w:r>
    </w:p>
    <w:p>
      <w:pPr>
        <w:spacing w:after="120"/>
        <w:ind w:firstLine="397"/>
        <w:jc w:val="both"/>
      </w:pPr>
      <w:r>
        <w:rPr>
          <w:rFonts w:ascii="Arial" w:cs="Arial" w:eastAsia="Arial" w:hAnsi="Arial"/>
          <w:b/>
          <w:bCs/>
          <w:sz w:val="24"/>
          <w:szCs w:val="24"/>
        </w:rPr>
        <w:t xml:space="preserve">Статья 20.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120"/>
        <w:ind w:firstLine="397"/>
        <w:jc w:val="both"/>
      </w:pPr>
      <w:r>
        <w:rPr>
          <w:rFonts w:ascii="Arial" w:cs="Arial" w:eastAsia="Arial" w:hAnsi="Arial"/>
          <w:sz w:val="24"/>
          <w:szCs w:val="24"/>
        </w:rPr>
        <w:t xml:space="preserve">2. Судья, принимавший участие в рассмотрении дела в первой или второй инстанции, не может участвовать в повторном рассмотрении этого же дела в той же инстанции.</w:t>
      </w:r>
    </w:p>
    <w:p>
      <w:pPr>
        <w:spacing w:after="120"/>
        <w:ind w:firstLine="397"/>
        <w:jc w:val="both"/>
      </w:pPr>
      <w:r>
        <w:rPr>
          <w:rFonts w:ascii="Arial" w:cs="Arial" w:eastAsia="Arial" w:hAnsi="Arial"/>
          <w:sz w:val="24"/>
          <w:szCs w:val="24"/>
        </w:rPr>
        <w:t xml:space="preserve">3. Требования части 2 настоящей статьи не распространяются на случаи рассмотрения дел по вновь открывшимся обстоятельствам или новым обстоятельствам, а также на случаи предыдущего рассмотрения дела без вынесения решения.</w:t>
      </w:r>
    </w:p>
    <w:p>
      <w:pPr>
        <w:spacing w:after="120"/>
        <w:ind w:firstLine="397"/>
        <w:jc w:val="both"/>
      </w:pPr>
      <w:r>
        <w:rPr>
          <w:rFonts w:ascii="Arial" w:cs="Arial" w:eastAsia="Arial" w:hAnsi="Arial"/>
          <w:sz w:val="24"/>
          <w:szCs w:val="24"/>
        </w:rPr>
        <w:t xml:space="preserve">4.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том же порядке.</w:t>
      </w:r>
    </w:p>
    <w:p>
      <w:pPr>
        <w:spacing w:after="120"/>
        <w:ind w:firstLine="397"/>
        <w:jc w:val="both"/>
      </w:pPr>
      <w:r>
        <w:rPr>
          <w:rFonts w:ascii="Arial" w:cs="Arial" w:eastAsia="Arial" w:hAnsi="Arial"/>
          <w:b/>
          <w:bCs/>
          <w:sz w:val="24"/>
          <w:szCs w:val="24"/>
        </w:rPr>
        <w:t xml:space="preserve">Статья 21. Основания для отвода прокурора,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1. Основания для отвода, указанные в пунктах 1 и 2 части 1 </w:t>
      </w:r>
      <w:hyperlink w:history="1" r:id="rId3qjmdweuqlp0zjc9tzozi">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Кодекса, распространяются также на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Кроме того, эксперт и специалист не могут участвовать в рассмотрении дела:</w:t>
      </w:r>
    </w:p>
    <w:p>
      <w:pPr>
        <w:spacing w:after="120"/>
        <w:ind w:firstLine="397"/>
        <w:jc w:val="both"/>
      </w:pPr>
      <w:r>
        <w:rPr>
          <w:rFonts w:ascii="Arial" w:cs="Arial" w:eastAsia="Arial" w:hAnsi="Arial"/>
          <w:sz w:val="24"/>
          <w:szCs w:val="24"/>
        </w:rPr>
        <w:t xml:space="preserve">если они находятся или находились в служебной или иной зависимости от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если они производили ревизию, материалы которой послужили основанием для обращения в суд либо используются при рассмотрении данного гражданского дела.</w:t>
      </w:r>
    </w:p>
    <w:p>
      <w:pPr>
        <w:spacing w:after="120"/>
        <w:ind w:firstLine="39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397"/>
        <w:jc w:val="both"/>
      </w:pPr>
      <w:r>
        <w:rPr>
          <w:rFonts w:ascii="Arial" w:cs="Arial" w:eastAsia="Arial" w:hAnsi="Arial"/>
          <w:sz w:val="24"/>
          <w:szCs w:val="24"/>
        </w:rPr>
        <w:t xml:space="preserve">3. Основания для отвода, указанные в пунктах 1 и 2 части 1 </w:t>
      </w:r>
      <w:hyperlink w:history="1" r:id="rIdsnv9txo3fltwgngcw7hos">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его отвода.</w:t>
      </w:r>
    </w:p>
    <w:p>
      <w:pPr>
        <w:spacing w:after="120"/>
        <w:ind w:firstLine="397"/>
        <w:jc w:val="both"/>
      </w:pPr>
      <w:r>
        <w:rPr>
          <w:rFonts w:ascii="Arial" w:cs="Arial" w:eastAsia="Arial" w:hAnsi="Arial"/>
          <w:b/>
          <w:bCs/>
          <w:sz w:val="24"/>
          <w:szCs w:val="24"/>
        </w:rPr>
        <w:t xml:space="preserve">Статья 22. Заявление об отводе и самоотводе</w:t>
      </w:r>
    </w:p>
    <w:p>
      <w:pPr>
        <w:spacing w:after="120"/>
        <w:ind w:firstLine="397"/>
        <w:jc w:val="both"/>
      </w:pPr>
      <w:r>
        <w:rPr>
          <w:rFonts w:ascii="Arial" w:cs="Arial" w:eastAsia="Arial" w:hAnsi="Arial"/>
          <w:sz w:val="24"/>
          <w:szCs w:val="24"/>
        </w:rPr>
        <w:t xml:space="preserve">1. При наличии обстоятельств, указанных в статьях </w:t>
      </w:r>
      <w:hyperlink w:history="1" r:id="rIdvz4cwwb7shb-o4kmrzg9c">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bvq_w1exdjyzl2yttjz8e">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o_gxrakqoqq7c9sd4uh7k">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Кодекса, судья обязан заявить самоотвод.</w:t>
      </w:r>
    </w:p>
    <w:p>
      <w:pPr>
        <w:spacing w:after="120"/>
        <w:ind w:firstLine="397"/>
        <w:jc w:val="both"/>
      </w:pPr>
      <w:r>
        <w:rPr>
          <w:rFonts w:ascii="Arial" w:cs="Arial" w:eastAsia="Arial" w:hAnsi="Arial"/>
          <w:sz w:val="24"/>
          <w:szCs w:val="24"/>
        </w:rPr>
        <w:t xml:space="preserve">При наличии обстоятельств, указанных в </w:t>
      </w:r>
      <w:hyperlink w:history="1" r:id="rIdnwzmlxg-iafibzwuoegiz">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и части 1 </w:t>
      </w:r>
      <w:hyperlink w:history="1" r:id="rIdw3n7eviujwi4cj5mgfpt9">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120"/>
        <w:ind w:firstLine="397"/>
        <w:jc w:val="both"/>
      </w:pPr>
      <w:r>
        <w:rPr>
          <w:rFonts w:ascii="Arial" w:cs="Arial" w:eastAsia="Arial" w:hAnsi="Arial"/>
          <w:sz w:val="24"/>
          <w:szCs w:val="24"/>
        </w:rPr>
        <w:t xml:space="preserve">По тем же основаниям отвод может быть заявлен лицами, участвующими в деле.</w:t>
      </w:r>
    </w:p>
    <w:p>
      <w:pPr>
        <w:spacing w:after="120"/>
        <w:ind w:firstLine="39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397"/>
        <w:jc w:val="both"/>
      </w:pPr>
      <w:r>
        <w:rPr>
          <w:rFonts w:ascii="Arial" w:cs="Arial" w:eastAsia="Arial" w:hAnsi="Arial"/>
          <w:sz w:val="24"/>
          <w:szCs w:val="24"/>
        </w:rPr>
        <w:t xml:space="preserve">3. Необоснованное заявление об отводе судьи и других участников процесса удовлетворению не подлежит.</w:t>
      </w:r>
    </w:p>
    <w:p>
      <w:pPr>
        <w:spacing w:after="120"/>
        <w:ind w:firstLine="397"/>
        <w:jc w:val="both"/>
      </w:pPr>
      <w:r>
        <w:rPr>
          <w:rFonts w:ascii="Arial" w:cs="Arial" w:eastAsia="Arial" w:hAnsi="Arial"/>
          <w:b/>
          <w:bCs/>
          <w:sz w:val="24"/>
          <w:szCs w:val="24"/>
        </w:rPr>
        <w:t xml:space="preserve">Статья 23. Порядок разрешения заявленного отвода и самоотвода</w:t>
      </w:r>
    </w:p>
    <w:p>
      <w:pPr>
        <w:spacing w:after="120"/>
        <w:ind w:firstLine="397"/>
        <w:jc w:val="both"/>
      </w:pPr>
      <w:r>
        <w:rPr>
          <w:rFonts w:ascii="Arial" w:cs="Arial" w:eastAsia="Arial" w:hAnsi="Arial"/>
          <w:sz w:val="24"/>
          <w:szCs w:val="24"/>
        </w:rPr>
        <w:t xml:space="preserve">1. В случаях заявления отвода суд заслушивает мнения лиц, участвующих в деле, а также заслушивает лицо, которому заявлен отвод, если отводимый желает дать объяснения.</w:t>
      </w:r>
    </w:p>
    <w:p>
      <w:pPr>
        <w:spacing w:after="120"/>
        <w:ind w:firstLine="397"/>
        <w:jc w:val="both"/>
      </w:pPr>
      <w:r>
        <w:rPr>
          <w:rFonts w:ascii="Arial" w:cs="Arial" w:eastAsia="Arial" w:hAnsi="Arial"/>
          <w:sz w:val="24"/>
          <w:szCs w:val="24"/>
        </w:rPr>
        <w:t xml:space="preserve">2.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составу суда, разрешается этим же судом в полном составе простым большинством голосов.</w:t>
      </w:r>
    </w:p>
    <w:p>
      <w:pPr>
        <w:spacing w:after="120"/>
        <w:ind w:firstLine="397"/>
        <w:jc w:val="both"/>
      </w:pPr>
      <w:r>
        <w:rPr>
          <w:rFonts w:ascii="Arial" w:cs="Arial" w:eastAsia="Arial" w:hAnsi="Arial"/>
          <w:sz w:val="24"/>
          <w:szCs w:val="24"/>
        </w:rPr>
        <w:t xml:space="preserve">3. Заявление об отводе прокурора, эксперта, специалиста, переводчика и секретаря судебного заседания разрешается судом, рассматривающим дело, путем вынесения мотивированного определения.</w:t>
      </w:r>
    </w:p>
    <w:p>
      <w:pPr>
        <w:spacing w:after="120"/>
        <w:ind w:firstLine="397"/>
        <w:jc w:val="both"/>
      </w:pPr>
      <w:r>
        <w:rPr>
          <w:rFonts w:ascii="Arial" w:cs="Arial" w:eastAsia="Arial" w:hAnsi="Arial"/>
          <w:sz w:val="24"/>
          <w:szCs w:val="24"/>
        </w:rPr>
        <w:t xml:space="preserve">4. Если одновременно заявлен отвод судье, прокурору, эксперту, специалисту, переводчику или секретарю судебного заседания, в первую очередь разрешается заявление об отводе судьи.</w:t>
      </w:r>
    </w:p>
    <w:p>
      <w:pPr>
        <w:spacing w:after="120"/>
        <w:ind w:firstLine="397"/>
        <w:jc w:val="both"/>
      </w:pPr>
      <w:r>
        <w:rPr>
          <w:rFonts w:ascii="Arial" w:cs="Arial" w:eastAsia="Arial" w:hAnsi="Arial"/>
          <w:sz w:val="24"/>
          <w:szCs w:val="24"/>
        </w:rPr>
        <w:t xml:space="preserve">5.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 Определение по вопросу об отводе и самоотводе не обжалуется, но доводы могут быть включены в апелляционную, кассационную жалобы.</w:t>
      </w:r>
    </w:p>
    <w:p>
      <w:pPr>
        <w:spacing w:after="120"/>
        <w:ind w:firstLine="397"/>
        <w:jc w:val="both"/>
      </w:pPr>
      <w:r>
        <w:rPr>
          <w:rFonts w:ascii="Arial" w:cs="Arial" w:eastAsia="Arial" w:hAnsi="Arial"/>
          <w:i/>
          <w:iCs/>
          <w:sz w:val="24"/>
          <w:szCs w:val="24"/>
        </w:rPr>
        <w:t xml:space="preserve">6. (Утратила силу в соответствии с </w:t>
      </w:r>
      <w:hyperlink w:history="1" r:id="rIdsjrbz9i20ej0tojgtbm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3_vkasgvlaquqo6xrpnt_">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Последствия удовлетворения заявления об отводе (самоотводе)</w:t>
      </w:r>
    </w:p>
    <w:p>
      <w:pPr>
        <w:spacing w:after="120"/>
        <w:ind w:firstLine="397"/>
        <w:jc w:val="both"/>
      </w:pPr>
      <w:r>
        <w:rPr>
          <w:rFonts w:ascii="Arial" w:cs="Arial" w:eastAsia="Arial" w:hAnsi="Arial"/>
          <w:sz w:val="24"/>
          <w:szCs w:val="24"/>
        </w:rPr>
        <w:t xml:space="preserve">1. В случае отвода (самоотвода)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 По экономическим делам дело передается через Верховный суд Кыргызской Республики.</w:t>
      </w:r>
    </w:p>
    <w:p>
      <w:pPr>
        <w:spacing w:after="120"/>
        <w:ind w:firstLine="397"/>
        <w:jc w:val="both"/>
      </w:pPr>
      <w:r>
        <w:rPr>
          <w:rFonts w:ascii="Arial" w:cs="Arial" w:eastAsia="Arial" w:hAnsi="Arial"/>
          <w:sz w:val="24"/>
          <w:szCs w:val="24"/>
        </w:rPr>
        <w:t xml:space="preserve">2. В случае отвода (самоотвода) судей при рассмотрении дела в суде апелляционной, кассационной инстанции дело рассматривается в том же суде, но в другом составе судей.</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xbavjr0-rm6rfy_e-t1wr">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Кодекса, в суде апелляционной инстанции невозможно образовать новый состав суда для рассмотрения данного дела в том же суде, дело должно быть передано в другой суд той же инстанции через вышестоящий суд.</w:t>
      </w:r>
    </w:p>
    <w:p>
      <w:pPr>
        <w:spacing w:after="120" w:before="200"/>
        <w:ind w:firstLine="397"/>
        <w:jc w:val="center"/>
      </w:pPr>
      <w:r>
        <w:rPr>
          <w:rFonts w:ascii="Arial" w:cs="Arial" w:eastAsia="Arial" w:hAnsi="Arial"/>
          <w:b/>
          <w:bCs/>
          <w:sz w:val="32"/>
          <w:szCs w:val="32"/>
        </w:rPr>
        <w:t xml:space="preserve">Глава 3. Подведомственность</w:t>
      </w:r>
    </w:p>
    <w:p>
      <w:pPr>
        <w:spacing w:after="120"/>
        <w:ind w:firstLine="397"/>
        <w:jc w:val="both"/>
      </w:pPr>
      <w:r>
        <w:rPr>
          <w:rFonts w:ascii="Arial" w:cs="Arial" w:eastAsia="Arial" w:hAnsi="Arial"/>
          <w:b/>
          <w:bCs/>
          <w:sz w:val="24"/>
          <w:szCs w:val="24"/>
        </w:rPr>
        <w:t xml:space="preserve">Статья 25. Подведомственность гражданских дел судам</w:t>
      </w:r>
    </w:p>
    <w:p>
      <w:pPr>
        <w:spacing w:after="120"/>
        <w:ind w:firstLine="397"/>
        <w:jc w:val="both"/>
      </w:pPr>
      <w:r>
        <w:rPr>
          <w:rFonts w:ascii="Arial" w:cs="Arial" w:eastAsia="Arial" w:hAnsi="Arial"/>
          <w:sz w:val="24"/>
          <w:szCs w:val="24"/>
        </w:rPr>
        <w:t xml:space="preserve">Суды рассматривают все дела в порядке гражданского судопроизводства, за исключением дел, отнесенных к конституционному и административному судопроизводству.</w:t>
      </w:r>
    </w:p>
    <w:p>
      <w:pPr>
        <w:spacing w:after="120"/>
        <w:ind w:firstLine="397"/>
        <w:jc w:val="both"/>
      </w:pPr>
      <w:r>
        <w:rPr>
          <w:rFonts w:ascii="Arial" w:cs="Arial" w:eastAsia="Arial" w:hAnsi="Arial"/>
          <w:b/>
          <w:bCs/>
          <w:sz w:val="24"/>
          <w:szCs w:val="24"/>
        </w:rPr>
        <w:t xml:space="preserve">Статья 26. Передача спора на разрешение суда аксакалов</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гражданское дело по соглашению сторон может быть передано на разрешение суда аксакалов.</w:t>
      </w:r>
    </w:p>
    <w:p>
      <w:pPr>
        <w:spacing w:after="120"/>
        <w:ind w:firstLine="397"/>
        <w:jc w:val="both"/>
      </w:pPr>
      <w:r>
        <w:rPr>
          <w:rFonts w:ascii="Arial" w:cs="Arial" w:eastAsia="Arial" w:hAnsi="Arial"/>
          <w:b/>
          <w:bCs/>
          <w:sz w:val="24"/>
          <w:szCs w:val="24"/>
        </w:rPr>
        <w:t xml:space="preserve">Статья 27. Передача споров на разрешение третейскому суду</w:t>
      </w:r>
    </w:p>
    <w:p>
      <w:pPr>
        <w:spacing w:after="120"/>
        <w:ind w:firstLine="39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before="200"/>
        <w:ind w:firstLine="397"/>
        <w:jc w:val="center"/>
      </w:pPr>
      <w:r>
        <w:rPr>
          <w:rFonts w:ascii="Arial" w:cs="Arial" w:eastAsia="Arial" w:hAnsi="Arial"/>
          <w:b/>
          <w:bCs/>
          <w:sz w:val="32"/>
          <w:szCs w:val="32"/>
        </w:rPr>
        <w:t xml:space="preserve">Глава 4. Подсудность</w:t>
      </w:r>
    </w:p>
    <w:p>
      <w:pPr>
        <w:spacing w:after="6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Подсудность гражданских дел судам</w:t>
      </w:r>
    </w:p>
    <w:p>
      <w:pPr>
        <w:spacing w:after="60"/>
        <w:ind w:firstLine="567"/>
        <w:jc w:val="both"/>
      </w:pPr>
      <w:r>
        <w:rPr>
          <w:rFonts w:ascii="Arial" w:cs="Arial" w:eastAsia="Arial" w:hAnsi="Arial"/>
          <w:sz w:val="24"/>
          <w:szCs w:val="24"/>
        </w:rPr>
        <w:t xml:space="preserve">Районному суду (районному суду в городе, городскому суду) подсудны все гражданские дела, кроме дел, подсудных административному суду.</w:t>
      </w:r>
    </w:p>
    <w:p>
      <w:pPr>
        <w:spacing w:after="60"/>
        <w:ind w:firstLine="567"/>
        <w:jc w:val="both"/>
      </w:pPr>
      <w:r>
        <w:rPr>
          <w:rFonts w:ascii="Arial" w:cs="Arial" w:eastAsia="Arial" w:hAnsi="Arial"/>
          <w:sz w:val="24"/>
          <w:szCs w:val="24"/>
        </w:rPr>
        <w:t xml:space="preserve">При осуществлении судопроизводства в цифровой форме установленная настоящим Кодексом территориальная подсудность гражданских дел может быть изменена в целях равномерного распределения дел и материалов между судьями и судами, за исключением гражданских дел, рассматриваемых в порядке исключительной подсудности.</w:t>
      </w:r>
    </w:p>
    <w:p>
      <w:pPr>
        <w:spacing w:after="60"/>
        <w:ind w:firstLine="567"/>
        <w:jc w:val="both"/>
      </w:pPr>
      <w:r>
        <w:rPr>
          <w:rFonts w:ascii="Arial" w:cs="Arial" w:eastAsia="Arial" w:hAnsi="Arial"/>
          <w:sz w:val="24"/>
          <w:szCs w:val="24"/>
        </w:rPr>
        <w:t xml:space="preserve">Порядок и условия автоматического распределения гражданских дел при осуществлении судопроизводства в цифровой форме определяются Верховным судом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ngdsolbhjnu3oa7fc_jp">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Подсудность нескольких связанных между собой требований</w:t>
      </w:r>
    </w:p>
    <w:p>
      <w:pPr>
        <w:spacing w:after="120"/>
        <w:ind w:firstLine="397"/>
        <w:jc w:val="both"/>
      </w:pPr>
      <w:r>
        <w:rPr>
          <w:rFonts w:ascii="Arial" w:cs="Arial" w:eastAsia="Arial" w:hAnsi="Arial"/>
          <w:i/>
          <w:iCs/>
          <w:sz w:val="24"/>
          <w:szCs w:val="24"/>
        </w:rPr>
        <w:t xml:space="preserve">1. (Абзац утратил силу в соответствии с </w:t>
      </w:r>
      <w:hyperlink w:history="1" r:id="rIdovsejvwg_y8iekpmmeib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Не допускается объединение в одно производство нескольких требований, которые подлежат рассмотрению в различных судопроизводствах.</w:t>
      </w:r>
    </w:p>
    <w:p>
      <w:pPr>
        <w:spacing w:after="120"/>
        <w:ind w:firstLine="397"/>
        <w:jc w:val="both"/>
      </w:pPr>
      <w:r>
        <w:rPr>
          <w:rFonts w:ascii="Arial" w:cs="Arial" w:eastAsia="Arial" w:hAnsi="Arial"/>
          <w:sz w:val="24"/>
          <w:szCs w:val="24"/>
        </w:rPr>
        <w:t xml:space="preserve">2. Если при разбирательстве дела в районном суде оно стало подсудным административному суду, суд выносит определение о передаче дела в административный суд.</w:t>
      </w:r>
    </w:p>
    <w:p>
      <w:pPr>
        <w:spacing w:after="120"/>
        <w:ind w:firstLine="397"/>
        <w:jc w:val="both"/>
      </w:pPr>
      <w:r>
        <w:rPr>
          <w:rFonts w:ascii="Arial" w:cs="Arial" w:eastAsia="Arial" w:hAnsi="Arial"/>
          <w:sz w:val="24"/>
          <w:szCs w:val="24"/>
        </w:rPr>
        <w:t xml:space="preserve">3. Если при разбирательстве дела в административном суде оно стало подсудным районному суду, суд выносит определение о передаче дела в районный суд.</w:t>
      </w:r>
    </w:p>
    <w:p>
      <w:pPr>
        <w:spacing w:after="120"/>
        <w:ind w:firstLine="397"/>
        <w:jc w:val="both"/>
      </w:pPr>
      <w:r>
        <w:rPr>
          <w:rFonts w:ascii="Arial" w:cs="Arial" w:eastAsia="Arial" w:hAnsi="Arial"/>
          <w:i/>
          <w:iCs/>
          <w:sz w:val="24"/>
          <w:szCs w:val="24"/>
        </w:rPr>
        <w:t xml:space="preserve">(В редакции Закона КР от </w:t>
      </w:r>
      <w:hyperlink w:history="1" r:id="rIdsomwf7qbnnq8noijn5fp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Предъявление иска по месту жительства или по месту нахождения ответчика</w:t>
      </w:r>
    </w:p>
    <w:p>
      <w:pPr>
        <w:spacing w:after="120"/>
        <w:ind w:firstLine="397"/>
        <w:jc w:val="both"/>
      </w:pPr>
      <w:r>
        <w:rPr>
          <w:rFonts w:ascii="Arial" w:cs="Arial" w:eastAsia="Arial" w:hAnsi="Arial"/>
          <w:sz w:val="24"/>
          <w:szCs w:val="24"/>
        </w:rPr>
        <w:t xml:space="preserve">1. Иск предъявляется в суде по месту жительства ответчика.</w:t>
      </w:r>
    </w:p>
    <w:p>
      <w:pPr>
        <w:spacing w:after="120"/>
        <w:ind w:firstLine="397"/>
        <w:jc w:val="both"/>
      </w:pPr>
      <w:r>
        <w:rPr>
          <w:rFonts w:ascii="Arial" w:cs="Arial" w:eastAsia="Arial" w:hAnsi="Arial"/>
          <w:sz w:val="24"/>
          <w:szCs w:val="24"/>
        </w:rPr>
        <w:t xml:space="preserve">2. Иск к юридическому лицу предъявляется по месту нахождения юридического лица или по месту нахождения его имущества.</w:t>
      </w:r>
    </w:p>
    <w:p>
      <w:pPr>
        <w:spacing w:after="120"/>
        <w:ind w:firstLine="397"/>
        <w:jc w:val="both"/>
      </w:pPr>
      <w:r>
        <w:rPr>
          <w:rFonts w:ascii="Arial" w:cs="Arial" w:eastAsia="Arial" w:hAnsi="Arial"/>
          <w:sz w:val="24"/>
          <w:szCs w:val="24"/>
        </w:rPr>
        <w:t xml:space="preserve">3. Иск учредителя (участника, акционера) к юридическому лицу предъявляется по месту нахождения этого юридического лица.</w:t>
      </w:r>
    </w:p>
    <w:p>
      <w:pPr>
        <w:spacing w:after="120"/>
        <w:ind w:firstLine="397"/>
        <w:jc w:val="both"/>
      </w:pPr>
      <w:r>
        <w:rPr>
          <w:rFonts w:ascii="Arial" w:cs="Arial" w:eastAsia="Arial" w:hAnsi="Arial"/>
          <w:b/>
          <w:bCs/>
          <w:sz w:val="24"/>
          <w:szCs w:val="24"/>
        </w:rPr>
        <w:t xml:space="preserve">Статья 31. Подсудность по выбору истца</w:t>
      </w:r>
    </w:p>
    <w:p>
      <w:pPr>
        <w:spacing w:after="120"/>
        <w:ind w:firstLine="39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120"/>
        <w:ind w:firstLine="397"/>
        <w:jc w:val="both"/>
      </w:pPr>
      <w:r>
        <w:rPr>
          <w:rFonts w:ascii="Arial" w:cs="Arial" w:eastAsia="Arial" w:hAnsi="Arial"/>
          <w:sz w:val="24"/>
          <w:szCs w:val="24"/>
        </w:rPr>
        <w:t xml:space="preserve">2. Иски, вытекающие из деятельности филиала или представительства юридического лица, могут предъявляться истцом также по месту нахождения филиала или представительства.</w:t>
      </w:r>
    </w:p>
    <w:p>
      <w:pPr>
        <w:spacing w:after="120"/>
        <w:ind w:firstLine="397"/>
        <w:jc w:val="both"/>
      </w:pPr>
      <w:r>
        <w:rPr>
          <w:rFonts w:ascii="Arial" w:cs="Arial" w:eastAsia="Arial" w:hAnsi="Arial"/>
          <w:sz w:val="24"/>
          <w:szCs w:val="24"/>
        </w:rPr>
        <w:t xml:space="preserve">3. Иски о взыскании алиментов, об установлении отцовства, о лишении или ограничении родительских прав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4. Иски о возмещении вреда, причиненного увечьем или иным повреждением здоровья, а также смертью кормильца, могут предъявляться истцом также по месту его жительства или по месту причинения вреда.</w:t>
      </w:r>
    </w:p>
    <w:p>
      <w:pPr>
        <w:spacing w:after="120"/>
        <w:ind w:firstLine="397"/>
        <w:jc w:val="both"/>
      </w:pPr>
      <w:r>
        <w:rPr>
          <w:rFonts w:ascii="Arial" w:cs="Arial" w:eastAsia="Arial" w:hAnsi="Arial"/>
          <w:sz w:val="24"/>
          <w:szCs w:val="24"/>
        </w:rPr>
        <w:t xml:space="preserve">5. Иски о расторжении брака могут предъявляться по месту жительства истца также в случаях, когда при нем находятся несовершеннолетние дети или когда по состоянию здоровья выезд истца к месту жительства ответчика представляется для него затруднительным.</w:t>
      </w:r>
    </w:p>
    <w:p>
      <w:pPr>
        <w:spacing w:after="120"/>
        <w:ind w:firstLine="397"/>
        <w:jc w:val="both"/>
      </w:pPr>
      <w:r>
        <w:rPr>
          <w:rFonts w:ascii="Arial" w:cs="Arial" w:eastAsia="Arial" w:hAnsi="Arial"/>
          <w:sz w:val="24"/>
          <w:szCs w:val="24"/>
        </w:rPr>
        <w:t xml:space="preserve">6. Иски о восстановлении трудовых, пенсионных 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взыскания в виде ареста,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7. Иски о защите прав потребителей могут быть предъявлены также по месту жительства истца либо по месту заключения или исполнения договора.</w:t>
      </w:r>
    </w:p>
    <w:p>
      <w:pPr>
        <w:spacing w:after="120"/>
        <w:ind w:firstLine="397"/>
        <w:jc w:val="both"/>
      </w:pPr>
      <w:r>
        <w:rPr>
          <w:rFonts w:ascii="Arial" w:cs="Arial" w:eastAsia="Arial" w:hAnsi="Arial"/>
          <w:sz w:val="24"/>
          <w:szCs w:val="24"/>
        </w:rPr>
        <w:t xml:space="preserve">8. Иски, вытекающие из договора, в котором указано место исполнения, могут быть предъявлены также по месту исполнения договора.</w:t>
      </w:r>
    </w:p>
    <w:p>
      <w:pPr>
        <w:spacing w:after="120"/>
        <w:ind w:firstLine="397"/>
        <w:jc w:val="both"/>
      </w:pPr>
      <w:r>
        <w:rPr>
          <w:rFonts w:ascii="Arial" w:cs="Arial" w:eastAsia="Arial" w:hAnsi="Arial"/>
          <w:sz w:val="24"/>
          <w:szCs w:val="24"/>
        </w:rPr>
        <w:t xml:space="preserve">9. Выбор между несколькими судами, которым согласно настоящей статье подсудно дело, принадлежит истцу, за исключением подсудности, установленной </w:t>
      </w:r>
      <w:hyperlink w:history="1" r:id="rIdhomhphreawiwjc4g3zzna">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 Исключительная подсудность</w:t>
      </w:r>
    </w:p>
    <w:p>
      <w:pPr>
        <w:spacing w:after="120"/>
        <w:ind w:firstLine="397"/>
        <w:jc w:val="both"/>
      </w:pPr>
      <w:r>
        <w:rPr>
          <w:rFonts w:ascii="Arial" w:cs="Arial" w:eastAsia="Arial" w:hAnsi="Arial"/>
          <w:sz w:val="24"/>
          <w:szCs w:val="24"/>
        </w:rPr>
        <w:t xml:space="preserve">1. Иски о правах на земельные участки, участки недр, обособленные водные объекты, леса, многолетние насаждения, здания, сооружения и другие объекты, прочно связанные с землей (недвижимое имущество), а также об освобождении имущества от ареста предъявляются по месту нахождения этих объектов или арестованного имущества.</w:t>
      </w:r>
    </w:p>
    <w:p>
      <w:pPr>
        <w:spacing w:after="120"/>
        <w:ind w:firstLine="397"/>
        <w:jc w:val="both"/>
      </w:pPr>
      <w:r>
        <w:rPr>
          <w:rFonts w:ascii="Arial" w:cs="Arial" w:eastAsia="Arial" w:hAnsi="Arial"/>
          <w:sz w:val="24"/>
          <w:szCs w:val="24"/>
        </w:rPr>
        <w:t xml:space="preserve">2. Иски кредиторов наследодателя, предъявляемые до принятия наследства наследниками, подсудны суду по месту нахождения наследственного имущества или основной его части.</w:t>
      </w:r>
    </w:p>
    <w:p>
      <w:pPr>
        <w:spacing w:after="120"/>
        <w:ind w:firstLine="397"/>
        <w:jc w:val="both"/>
      </w:pPr>
      <w:r>
        <w:rPr>
          <w:rFonts w:ascii="Arial" w:cs="Arial" w:eastAsia="Arial" w:hAnsi="Arial"/>
          <w:sz w:val="24"/>
          <w:szCs w:val="24"/>
        </w:rPr>
        <w:t xml:space="preserve">3. Иски к перевозчикам, вытекающие из договоров перевозки грузов, пассажиров или багажа, предъявляются по месту нахождения органа предприятия транспорта.</w:t>
      </w:r>
    </w:p>
    <w:p>
      <w:pPr>
        <w:spacing w:after="120"/>
        <w:ind w:firstLine="397"/>
        <w:jc w:val="both"/>
      </w:pPr>
      <w:r>
        <w:rPr>
          <w:rFonts w:ascii="Arial" w:cs="Arial" w:eastAsia="Arial" w:hAnsi="Arial"/>
          <w:b/>
          <w:bCs/>
          <w:sz w:val="24"/>
          <w:szCs w:val="24"/>
        </w:rPr>
        <w:t xml:space="preserve">Статья 33. Подсудность нескольких связанных между собой дел</w:t>
      </w:r>
    </w:p>
    <w:p>
      <w:pPr>
        <w:spacing w:after="120"/>
        <w:ind w:firstLine="397"/>
        <w:jc w:val="both"/>
      </w:pPr>
      <w:r>
        <w:rPr>
          <w:rFonts w:ascii="Arial" w:cs="Arial" w:eastAsia="Arial" w:hAnsi="Arial"/>
          <w:sz w:val="24"/>
          <w:szCs w:val="24"/>
        </w:rPr>
        <w:t xml:space="preserve">1. Иск к нескольким ответчикам, проживающим или находящимся в разных местах, предъявляется по месту жительства или по месту нахождения одного из ответчиков по выбору истца.</w:t>
      </w:r>
    </w:p>
    <w:p>
      <w:pPr>
        <w:spacing w:after="120"/>
        <w:ind w:firstLine="397"/>
        <w:jc w:val="both"/>
      </w:pPr>
      <w:r>
        <w:rPr>
          <w:rFonts w:ascii="Arial" w:cs="Arial" w:eastAsia="Arial" w:hAnsi="Arial"/>
          <w:sz w:val="24"/>
          <w:szCs w:val="24"/>
        </w:rPr>
        <w:t xml:space="preserve">2. Встречный иск, иск третьего лица, заявляющего самостоятельные требования на предмет спора, независимо от его подсудности предъявляется в суде по месту рассмотрения первоначального иска.</w:t>
      </w:r>
    </w:p>
    <w:p>
      <w:pPr>
        <w:spacing w:after="120"/>
        <w:ind w:firstLine="397"/>
        <w:jc w:val="both"/>
      </w:pPr>
      <w:r>
        <w:rPr>
          <w:rFonts w:ascii="Arial" w:cs="Arial" w:eastAsia="Arial" w:hAnsi="Arial"/>
          <w:sz w:val="24"/>
          <w:szCs w:val="24"/>
        </w:rPr>
        <w:t xml:space="preserve">3. Гражданский иск, вытекающий из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otf_cqqxxnqsx0liuiky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Договорная подсудность</w:t>
      </w:r>
    </w:p>
    <w:p>
      <w:pPr>
        <w:spacing w:after="120"/>
        <w:ind w:firstLine="397"/>
        <w:jc w:val="both"/>
      </w:pPr>
      <w:r>
        <w:rPr>
          <w:rFonts w:ascii="Arial" w:cs="Arial" w:eastAsia="Arial" w:hAnsi="Arial"/>
          <w:sz w:val="24"/>
          <w:szCs w:val="24"/>
        </w:rPr>
        <w:t xml:space="preserve">1. Стороны могут по соглашению между собой изменить территориальную подсудность для данного дела.</w:t>
      </w:r>
    </w:p>
    <w:p>
      <w:pPr>
        <w:spacing w:after="120"/>
        <w:ind w:firstLine="397"/>
        <w:jc w:val="both"/>
      </w:pPr>
      <w:r>
        <w:rPr>
          <w:rFonts w:ascii="Arial" w:cs="Arial" w:eastAsia="Arial" w:hAnsi="Arial"/>
          <w:sz w:val="24"/>
          <w:szCs w:val="24"/>
        </w:rPr>
        <w:t xml:space="preserve">2. Подсудность, установленная </w:t>
      </w:r>
      <w:hyperlink w:history="1" r:id="rIdafpjitqlqvnftzygrwati">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 не может быть изменена соглашением сторон.</w:t>
      </w:r>
    </w:p>
    <w:p>
      <w:pPr>
        <w:spacing w:after="120"/>
        <w:ind w:firstLine="397"/>
        <w:jc w:val="both"/>
      </w:pPr>
      <w:r>
        <w:rPr>
          <w:rFonts w:ascii="Arial" w:cs="Arial" w:eastAsia="Arial" w:hAnsi="Arial"/>
          <w:b/>
          <w:bCs/>
          <w:sz w:val="24"/>
          <w:szCs w:val="24"/>
        </w:rPr>
        <w:t xml:space="preserve">Статья 35. Передача дела, принятого судом к своему производству, в другой суд</w:t>
      </w:r>
    </w:p>
    <w:p>
      <w:pPr>
        <w:spacing w:after="120"/>
        <w:ind w:firstLine="397"/>
        <w:jc w:val="both"/>
      </w:pPr>
      <w:r>
        <w:rPr>
          <w:rFonts w:ascii="Arial" w:cs="Arial" w:eastAsia="Arial" w:hAnsi="Arial"/>
          <w:sz w:val="24"/>
          <w:szCs w:val="24"/>
        </w:rPr>
        <w:t xml:space="preserve">1. Суд передает дело на рассмотрение другого суда:</w:t>
      </w:r>
    </w:p>
    <w:p>
      <w:pPr>
        <w:spacing w:after="120"/>
        <w:ind w:firstLine="39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120"/>
        <w:ind w:firstLine="397"/>
        <w:jc w:val="both"/>
      </w:pPr>
      <w:r>
        <w:rPr>
          <w:rFonts w:ascii="Arial" w:cs="Arial" w:eastAsia="Arial" w:hAnsi="Arial"/>
          <w:sz w:val="24"/>
          <w:szCs w:val="24"/>
        </w:rPr>
        <w:t xml:space="preserve">2) если после отвода одного или нескольких судей замена судей или рассмотрение дела в данном суде становятся невозможными. Передача дела в этом случае осуществляется вышестоящим судом;</w:t>
      </w:r>
    </w:p>
    <w:p>
      <w:pPr>
        <w:spacing w:after="120"/>
        <w:ind w:firstLine="397"/>
        <w:jc w:val="both"/>
      </w:pPr>
      <w:r>
        <w:rPr>
          <w:rFonts w:ascii="Arial" w:cs="Arial" w:eastAsia="Arial" w:hAnsi="Arial"/>
          <w:sz w:val="24"/>
          <w:szCs w:val="24"/>
        </w:rPr>
        <w:t xml:space="preserve">3) если при рассмотрении дела в данном суде выявилось, что оно было принято к производству с нарушением правил подсудности;</w:t>
      </w:r>
    </w:p>
    <w:p>
      <w:pPr>
        <w:spacing w:after="120"/>
        <w:ind w:firstLine="397"/>
        <w:jc w:val="both"/>
      </w:pPr>
      <w:r>
        <w:rPr>
          <w:rFonts w:ascii="Arial" w:cs="Arial" w:eastAsia="Arial" w:hAnsi="Arial"/>
          <w:sz w:val="24"/>
          <w:szCs w:val="24"/>
        </w:rPr>
        <w:t xml:space="preserve">4) в случаях, предусмотренных в частях 2 и 3 </w:t>
      </w:r>
      <w:hyperlink w:history="1" r:id="rIdthquk6reustjkwjtu1x98">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передаче дела в другой суд или об отказе в передаче дела в другой суд по основаниям, предусмотренным в пунктах 1, 3 и 4 части 1 настоящей статьи, выносится определение суда, на которое может быть подана частная жалоба (представление). Передача дела в другой суд осуществляется по истечении срока обжалования этого определения, а в случае подачи жалобы (представления) - после вынесения определения суда об оставлении жалобы без удовлетворения.</w:t>
      </w:r>
    </w:p>
    <w:p>
      <w:pPr>
        <w:spacing w:after="120"/>
        <w:ind w:firstLine="397"/>
        <w:jc w:val="both"/>
      </w:pPr>
      <w:r>
        <w:rPr>
          <w:rFonts w:ascii="Arial" w:cs="Arial" w:eastAsia="Arial" w:hAnsi="Arial"/>
          <w:sz w:val="24"/>
          <w:szCs w:val="24"/>
        </w:rPr>
        <w:t xml:space="preserve">3. Дело, направленное из одного суда в другой, должно быть принято к рассмотрению судом, которому оно направлено. Споры о подсудности между судами не допускаются.</w:t>
      </w:r>
    </w:p>
    <w:p>
      <w:pPr>
        <w:spacing w:after="120" w:before="200"/>
        <w:ind w:firstLine="397"/>
        <w:jc w:val="center"/>
      </w:pPr>
      <w:r>
        <w:rPr>
          <w:rFonts w:ascii="Arial" w:cs="Arial" w:eastAsia="Arial" w:hAnsi="Arial"/>
          <w:b/>
          <w:bCs/>
          <w:sz w:val="32"/>
          <w:szCs w:val="32"/>
        </w:rPr>
        <w:t xml:space="preserve">Глава 5. Лица, участвующие в деле</w:t>
      </w:r>
    </w:p>
    <w:p>
      <w:pPr>
        <w:spacing w:after="120"/>
        <w:ind w:firstLine="397"/>
        <w:jc w:val="both"/>
      </w:pPr>
      <w:r>
        <w:rPr>
          <w:rFonts w:ascii="Arial" w:cs="Arial" w:eastAsia="Arial" w:hAnsi="Arial"/>
          <w:b/>
          <w:bCs/>
          <w:sz w:val="24"/>
          <w:szCs w:val="24"/>
        </w:rPr>
        <w:t xml:space="preserve">Статья 36. Состав лиц, участвующих в деле</w:t>
      </w:r>
    </w:p>
    <w:p>
      <w:pPr>
        <w:spacing w:after="120"/>
        <w:ind w:firstLine="397"/>
        <w:jc w:val="both"/>
      </w:pPr>
      <w:r>
        <w:rPr>
          <w:rFonts w:ascii="Arial" w:cs="Arial" w:eastAsia="Arial" w:hAnsi="Arial"/>
          <w:sz w:val="24"/>
          <w:szCs w:val="24"/>
        </w:rPr>
        <w:t xml:space="preserve">Лицами, участвующими в деле, признаются стороны, третьи лица, прокурор, лица, обращающиеся в суд в защиту прав других лиц или вступающие в процесс с целью дачи заключения по основаниям, предусмотренным статьями </w:t>
      </w:r>
      <w:hyperlink w:history="1" r:id="rIdab8zdgbp60siw9twsb0u-">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rklabsnrchsss8epgubrx">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jubrf_xdqard67shtfzbn">
        <w:r>
          <w:rPr>
            <w:rFonts w:ascii="Arial" w:cs="Arial" w:eastAsia="Arial" w:hAnsi="Arial"/>
            <w:color w:val="1D4ED8"/>
            <w:sz w:val="24"/>
            <w:szCs w:val="24"/>
            <w:u w:val="single"/>
          </w:rPr>
          <w:t xml:space="preserve">50</w:t>
        </w:r>
      </w:hyperlink>
      <w:r>
        <w:rPr>
          <w:rFonts w:ascii="Arial" w:cs="Arial" w:eastAsia="Arial" w:hAnsi="Arial"/>
          <w:sz w:val="24"/>
          <w:szCs w:val="24"/>
        </w:rPr>
        <w:t xml:space="preserve"> настоящего Кодекса, заявители, заинтересованные лица по делам особого производства.</w:t>
      </w:r>
    </w:p>
    <w:p>
      <w:pPr>
        <w:spacing w:after="120"/>
        <w:ind w:firstLine="397"/>
        <w:jc w:val="both"/>
      </w:pPr>
      <w:r>
        <w:rPr>
          <w:rFonts w:ascii="Arial" w:cs="Arial" w:eastAsia="Arial" w:hAnsi="Arial"/>
          <w:b/>
          <w:bCs/>
          <w:sz w:val="24"/>
          <w:szCs w:val="24"/>
        </w:rPr>
        <w:t xml:space="preserve">Статья 37. Права и обязанности лиц, участвующих в деле</w:t>
      </w:r>
    </w:p>
    <w:p>
      <w:pPr>
        <w:spacing w:after="120"/>
        <w:ind w:firstLine="397"/>
        <w:jc w:val="both"/>
      </w:pPr>
      <w:r>
        <w:rPr>
          <w:rFonts w:ascii="Arial" w:cs="Arial" w:eastAsia="Arial" w:hAnsi="Arial"/>
          <w:sz w:val="24"/>
          <w:szCs w:val="24"/>
        </w:rPr>
        <w:t xml:space="preserve">1. Лица, участвующие в деле, имеют право знакомиться с материалами дела, делать из них выписки, снимать копии, заявлять отводы, представлять доказательства, задавать вопросы другим лицам, участвующим в деле, свидетелям, экспертам и специалистам, заявлять ходатайства, давать устные и письменные объяснения суду, приводить свои доводы по всем возникающим в ходе судебного процесса вопросам, возражать против ходатайств и доводов других лиц, участвующих в деле, обжаловать судебные акты и пользоваться другими процессуальными правами, предоставленными им настоящим Кодексом.</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Стороны обязаны являться на медиативную информационную встречу.</w:t>
      </w:r>
    </w:p>
    <w:p>
      <w:pPr>
        <w:spacing w:after="120"/>
        <w:ind w:firstLine="397"/>
        <w:jc w:val="both"/>
      </w:pPr>
      <w:r>
        <w:rPr>
          <w:rFonts w:ascii="Arial" w:cs="Arial" w:eastAsia="Arial" w:hAnsi="Arial"/>
          <w:sz w:val="24"/>
          <w:szCs w:val="24"/>
        </w:rPr>
        <w:t xml:space="preserve">2. Лица, участвующие в деле,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61qnb-fymxmvxjs59_lah">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Гражданская процессуальная правоспособность</w:t>
      </w:r>
    </w:p>
    <w:p>
      <w:pPr>
        <w:spacing w:after="120"/>
        <w:ind w:firstLine="397"/>
        <w:jc w:val="both"/>
      </w:pPr>
      <w:r>
        <w:rPr>
          <w:rFonts w:ascii="Arial" w:cs="Arial" w:eastAsia="Arial" w:hAnsi="Arial"/>
          <w:sz w:val="24"/>
          <w:szCs w:val="24"/>
        </w:rPr>
        <w:t xml:space="preserve">Способность иметь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обладающими согласно законодательству Кыргызской Республики правом на судебную защиту прав, свобод и охраняемых законом интересов.</w:t>
      </w:r>
    </w:p>
    <w:p>
      <w:pPr>
        <w:spacing w:after="120"/>
        <w:ind w:firstLine="397"/>
        <w:jc w:val="both"/>
      </w:pPr>
      <w:r>
        <w:rPr>
          <w:rFonts w:ascii="Arial" w:cs="Arial" w:eastAsia="Arial" w:hAnsi="Arial"/>
          <w:b/>
          <w:bCs/>
          <w:sz w:val="24"/>
          <w:szCs w:val="24"/>
        </w:rPr>
        <w:t xml:space="preserve">Статья 39. Гражданская процессуальная дееспособность</w:t>
      </w:r>
    </w:p>
    <w:p>
      <w:pPr>
        <w:spacing w:after="120"/>
        <w:ind w:firstLine="39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(гражданская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397"/>
        <w:jc w:val="both"/>
      </w:pPr>
      <w:r>
        <w:rPr>
          <w:rFonts w:ascii="Arial" w:cs="Arial" w:eastAsia="Arial" w:hAnsi="Arial"/>
          <w:sz w:val="24"/>
          <w:szCs w:val="24"/>
        </w:rPr>
        <w:t xml:space="preserve">Гражданин, признанный недееспособным, вправе самостоятельно или через представителя обращаться в суд о восстановлении дееспособности.</w:t>
      </w:r>
    </w:p>
    <w:p>
      <w:pPr>
        <w:spacing w:after="120"/>
        <w:ind w:firstLine="39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397"/>
        <w:jc w:val="both"/>
      </w:pPr>
      <w:r>
        <w:rPr>
          <w:rFonts w:ascii="Arial" w:cs="Arial" w:eastAsia="Arial" w:hAnsi="Arial"/>
          <w:sz w:val="24"/>
          <w:szCs w:val="24"/>
        </w:rPr>
        <w:t xml:space="preserve">3.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усыновителями, приемными родителями или попечителями, однако суд вправе привлекать к участию в таких делах самих несовершеннолетних или граждан, признанных ограниченно дееспособными.</w:t>
      </w:r>
    </w:p>
    <w:p>
      <w:pPr>
        <w:spacing w:after="120"/>
        <w:ind w:firstLine="397"/>
        <w:jc w:val="both"/>
      </w:pPr>
      <w:r>
        <w:rPr>
          <w:rFonts w:ascii="Arial" w:cs="Arial" w:eastAsia="Arial" w:hAnsi="Arial"/>
          <w:sz w:val="24"/>
          <w:szCs w:val="24"/>
        </w:rPr>
        <w:t xml:space="preserve">4. В случаях, предусмотренных законом, в частности, по делам, возникающим из гражданских, семейных, трудовых и иных правоотношений, а также из сделок, связанных с распоряжением полученным заработком или доходами от предпринимательской деятельности, несовершеннолетние имеют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несовершеннолетних.</w:t>
      </w:r>
    </w:p>
    <w:p>
      <w:pPr>
        <w:spacing w:after="120"/>
        <w:ind w:firstLine="397"/>
        <w:jc w:val="both"/>
      </w:pPr>
      <w:r>
        <w:rPr>
          <w:rFonts w:ascii="Arial" w:cs="Arial" w:eastAsia="Arial" w:hAnsi="Arial"/>
          <w:sz w:val="24"/>
          <w:szCs w:val="24"/>
        </w:rPr>
        <w:t xml:space="preserve">5. Права, свободы и охраняемые законом интересы несовершеннолетних, не достигших четырнадцати лет, а также граждан, признанных недееспособными вследствие психического расстройства, защищаются в суде их законными представителями - родителями, усыновителями, приемными родителями, опекунами, администрацией воспитательных, лечебных учреждений, учреждениями социальной защиты населения или другими аналогичными учреждениями. Суд вправе привлекать к участию гражданина, признанного недееспособным.</w:t>
      </w:r>
    </w:p>
    <w:p>
      <w:pPr>
        <w:spacing w:after="120"/>
        <w:ind w:firstLine="567"/>
        <w:jc w:val="both"/>
      </w:pPr>
      <w:r>
        <w:rPr>
          <w:rFonts w:ascii="Arial" w:cs="Arial" w:eastAsia="Arial" w:hAnsi="Arial"/>
          <w:i/>
          <w:iCs/>
          <w:sz w:val="24"/>
          <w:szCs w:val="24"/>
        </w:rPr>
        <w:t xml:space="preserve">(В редакции Закона КР от </w:t>
      </w:r>
      <w:hyperlink w:history="1" r:id="rIdzwjdwyguij1gjmy1kjnyt">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Стороны</w:t>
      </w:r>
    </w:p>
    <w:p>
      <w:pPr>
        <w:spacing w:after="120"/>
        <w:ind w:firstLine="397"/>
        <w:jc w:val="both"/>
      </w:pPr>
      <w:r>
        <w:rPr>
          <w:rFonts w:ascii="Arial" w:cs="Arial" w:eastAsia="Arial" w:hAnsi="Arial"/>
          <w:sz w:val="24"/>
          <w:szCs w:val="24"/>
        </w:rPr>
        <w:t xml:space="preserve">1. Сторонами в гражданском процессе - истцом и ответчиком - могут быть граждане, должностные лица, государственные органы, органы местного самоуправления, а также юридические лица.</w:t>
      </w:r>
    </w:p>
    <w:p>
      <w:pPr>
        <w:spacing w:after="120"/>
        <w:ind w:firstLine="397"/>
        <w:jc w:val="both"/>
      </w:pPr>
      <w:r>
        <w:rPr>
          <w:rFonts w:ascii="Arial" w:cs="Arial" w:eastAsia="Arial" w:hAnsi="Arial"/>
          <w:sz w:val="24"/>
          <w:szCs w:val="24"/>
        </w:rPr>
        <w:t xml:space="preserve">2. В случаях, предусмотренных законом, сторонами могут быть и организации, не являющиеся юридическими лицами.</w:t>
      </w:r>
    </w:p>
    <w:p>
      <w:pPr>
        <w:spacing w:after="120"/>
        <w:ind w:firstLine="397"/>
        <w:jc w:val="both"/>
      </w:pPr>
      <w:r>
        <w:rPr>
          <w:rFonts w:ascii="Arial" w:cs="Arial" w:eastAsia="Arial" w:hAnsi="Arial"/>
          <w:sz w:val="24"/>
          <w:szCs w:val="24"/>
        </w:rPr>
        <w:t xml:space="preserve">3. Лицо, в интересах которого дело начато по заявлению органов и лиц, имеющих по закону право на обращение в суд за защитой прав, свобод и охраняемых законом интересов других лиц, извещается судом о возникшем процессе и участвует в нем в качестве истца.</w:t>
      </w:r>
    </w:p>
    <w:p>
      <w:pPr>
        <w:spacing w:after="120"/>
        <w:ind w:firstLine="397"/>
        <w:jc w:val="both"/>
      </w:pPr>
      <w:r>
        <w:rPr>
          <w:rFonts w:ascii="Arial" w:cs="Arial" w:eastAsia="Arial" w:hAnsi="Arial"/>
          <w:sz w:val="24"/>
          <w:szCs w:val="24"/>
        </w:rPr>
        <w:t xml:space="preserve">4. Стороной в гражданском процессе могут быть Кыргызская Республика, местные сообщества, выступающие в суде через уполномоченных представителей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5. Стороны пользуются равными процессуальными правами и несут равные процессуальные обязанности.</w:t>
      </w:r>
    </w:p>
    <w:p>
      <w:pPr>
        <w:spacing w:after="120"/>
        <w:ind w:firstLine="397"/>
        <w:jc w:val="both"/>
      </w:pPr>
      <w:r>
        <w:rPr>
          <w:rFonts w:ascii="Arial" w:cs="Arial" w:eastAsia="Arial" w:hAnsi="Arial"/>
          <w:b/>
          <w:bCs/>
          <w:sz w:val="24"/>
          <w:szCs w:val="24"/>
        </w:rPr>
        <w:t xml:space="preserve">Статья 41. Участие в деле нескольких истцов или ответчиков</w:t>
      </w:r>
    </w:p>
    <w:p>
      <w:pPr>
        <w:spacing w:after="120"/>
        <w:ind w:firstLine="39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(процессуальное соучастие). Каждый из истцов или ответчиков по отношению к другой стороне выступает в процессе самостоятельно. Соучастники могут поручить ведение дела одному из соучастников.</w:t>
      </w:r>
    </w:p>
    <w:p>
      <w:pPr>
        <w:spacing w:after="120"/>
        <w:ind w:firstLine="397"/>
        <w:jc w:val="both"/>
      </w:pPr>
      <w:r>
        <w:rPr>
          <w:rFonts w:ascii="Arial" w:cs="Arial" w:eastAsia="Arial" w:hAnsi="Arial"/>
          <w:sz w:val="24"/>
          <w:szCs w:val="24"/>
        </w:rPr>
        <w:t xml:space="preserve">2. Процессуальное соучастие допускается, если:</w:t>
      </w:r>
    </w:p>
    <w:p>
      <w:pPr>
        <w:spacing w:after="120"/>
        <w:ind w:firstLine="397"/>
        <w:jc w:val="both"/>
      </w:pPr>
      <w:r>
        <w:rPr>
          <w:rFonts w:ascii="Arial" w:cs="Arial" w:eastAsia="Arial" w:hAnsi="Arial"/>
          <w:sz w:val="24"/>
          <w:szCs w:val="24"/>
        </w:rPr>
        <w:t xml:space="preserve">1) предметом спора являются общие права или обязанности нескольких истцов или ответчиков;</w:t>
      </w:r>
    </w:p>
    <w:p>
      <w:pPr>
        <w:spacing w:after="120"/>
        <w:ind w:firstLine="397"/>
        <w:jc w:val="both"/>
      </w:pPr>
      <w:r>
        <w:rPr>
          <w:rFonts w:ascii="Arial" w:cs="Arial" w:eastAsia="Arial" w:hAnsi="Arial"/>
          <w:sz w:val="24"/>
          <w:szCs w:val="24"/>
        </w:rPr>
        <w:t xml:space="preserve">2) права и обязанности нескольких истцов или ответчиков имеют одно основание;</w:t>
      </w:r>
    </w:p>
    <w:p>
      <w:pPr>
        <w:spacing w:after="120"/>
        <w:ind w:firstLine="397"/>
        <w:jc w:val="both"/>
      </w:pPr>
      <w:r>
        <w:rPr>
          <w:rFonts w:ascii="Arial" w:cs="Arial" w:eastAsia="Arial" w:hAnsi="Arial"/>
          <w:sz w:val="24"/>
          <w:szCs w:val="24"/>
        </w:rPr>
        <w:t xml:space="preserve">3) предметом спора являются однородные права и обязанности.</w:t>
      </w:r>
    </w:p>
    <w:p>
      <w:pPr>
        <w:spacing w:after="120"/>
        <w:ind w:firstLine="397"/>
        <w:jc w:val="both"/>
      </w:pPr>
      <w:r>
        <w:rPr>
          <w:rFonts w:ascii="Arial" w:cs="Arial" w:eastAsia="Arial" w:hAnsi="Arial"/>
          <w:sz w:val="24"/>
          <w:szCs w:val="24"/>
        </w:rPr>
        <w:t xml:space="preserve">3. В случаях, предусмотренных законом, суд привлекает для участия в деле соответчика или соответчиков.</w:t>
      </w:r>
    </w:p>
    <w:p>
      <w:pPr>
        <w:spacing w:after="120"/>
        <w:ind w:firstLine="397"/>
        <w:jc w:val="both"/>
      </w:pPr>
      <w:r>
        <w:rPr>
          <w:rFonts w:ascii="Arial" w:cs="Arial" w:eastAsia="Arial" w:hAnsi="Arial"/>
          <w:i/>
          <w:iCs/>
          <w:sz w:val="24"/>
          <w:szCs w:val="24"/>
        </w:rPr>
        <w:t xml:space="preserve">(В редакции Закона КР от </w:t>
      </w:r>
      <w:hyperlink w:history="1" r:id="rIdvwrktokehutvgml3wbym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Замена ненадлежащего ответчика</w:t>
      </w:r>
    </w:p>
    <w:p>
      <w:pPr>
        <w:spacing w:after="120"/>
        <w:ind w:firstLine="397"/>
        <w:jc w:val="both"/>
      </w:pPr>
      <w:r>
        <w:rPr>
          <w:rFonts w:ascii="Arial" w:cs="Arial" w:eastAsia="Arial" w:hAnsi="Arial"/>
          <w:sz w:val="24"/>
          <w:szCs w:val="24"/>
        </w:rPr>
        <w:t xml:space="preserve">1. Суд первой инстанции, установив при подготовке дела или во время его разбирательства в суде, что иск предъявлен не к тому лицу, которое должно отвечать по иску, может по ходатайству истца допустить замену ненадлежащего ответчика надлежащим.</w:t>
      </w:r>
    </w:p>
    <w:p>
      <w:pPr>
        <w:spacing w:after="120"/>
        <w:ind w:firstLine="397"/>
        <w:jc w:val="both"/>
      </w:pPr>
      <w:r>
        <w:rPr>
          <w:rFonts w:ascii="Arial" w:cs="Arial" w:eastAsia="Arial" w:hAnsi="Arial"/>
          <w:sz w:val="24"/>
          <w:szCs w:val="24"/>
        </w:rPr>
        <w:t xml:space="preserve">2. О замене ненадлежащего ответчика выносится определение.</w:t>
      </w:r>
    </w:p>
    <w:p>
      <w:pPr>
        <w:spacing w:after="120"/>
        <w:ind w:firstLine="397"/>
        <w:jc w:val="both"/>
      </w:pPr>
      <w:r>
        <w:rPr>
          <w:rFonts w:ascii="Arial" w:cs="Arial" w:eastAsia="Arial" w:hAnsi="Arial"/>
          <w:sz w:val="24"/>
          <w:szCs w:val="24"/>
        </w:rPr>
        <w:t xml:space="preserve">3. После замены ненадлежащего ответчика подготовка и рассмотрение дела производятся с начала.</w:t>
      </w:r>
    </w:p>
    <w:p>
      <w:pPr>
        <w:spacing w:after="120"/>
        <w:ind w:firstLine="397"/>
        <w:jc w:val="both"/>
      </w:pPr>
      <w:r>
        <w:rPr>
          <w:rFonts w:ascii="Arial" w:cs="Arial" w:eastAsia="Arial" w:hAnsi="Arial"/>
          <w:b/>
          <w:bCs/>
          <w:sz w:val="24"/>
          <w:szCs w:val="24"/>
        </w:rPr>
        <w:t xml:space="preserve">Статья 43. Изменение иска, отказ от иска, признание иска, встречный иск, мировое соглашение</w:t>
      </w:r>
    </w:p>
    <w:p>
      <w:pPr>
        <w:spacing w:after="120"/>
        <w:ind w:firstLine="397"/>
        <w:jc w:val="both"/>
      </w:pPr>
      <w:r>
        <w:rPr>
          <w:rFonts w:ascii="Arial" w:cs="Arial" w:eastAsia="Arial" w:hAnsi="Arial"/>
          <w:sz w:val="24"/>
          <w:szCs w:val="24"/>
        </w:rPr>
        <w:t xml:space="preserve">1. Истец вправе изменить основание или предмет иска и увеличить размер исковых требований до вынесения решения судом первой инстанции. Также истец вправе уменьшить размер исковых требований и отказаться от иска на любой стадии процесса.</w:t>
      </w:r>
    </w:p>
    <w:p>
      <w:pPr>
        <w:spacing w:after="120"/>
        <w:ind w:firstLine="397"/>
        <w:jc w:val="both"/>
      </w:pPr>
      <w:r>
        <w:rPr>
          <w:rFonts w:ascii="Arial" w:cs="Arial" w:eastAsia="Arial" w:hAnsi="Arial"/>
          <w:sz w:val="24"/>
          <w:szCs w:val="24"/>
        </w:rPr>
        <w:t xml:space="preserve">Дополнения и (или) изменения к исковому заявлению подаются в суд в письменной форме машинописным текстом на языке, на котором подано исковое заявление.</w:t>
      </w:r>
    </w:p>
    <w:p>
      <w:pPr>
        <w:spacing w:after="120"/>
        <w:ind w:firstLine="397"/>
        <w:jc w:val="both"/>
      </w:pPr>
      <w:r>
        <w:rPr>
          <w:rFonts w:ascii="Arial" w:cs="Arial" w:eastAsia="Arial" w:hAnsi="Arial"/>
          <w:sz w:val="24"/>
          <w:szCs w:val="24"/>
        </w:rPr>
        <w:t xml:space="preserve">2. Ответчик вправе признать иск или предъявить встречный иск.</w:t>
      </w:r>
    </w:p>
    <w:p>
      <w:pPr>
        <w:spacing w:after="120"/>
        <w:ind w:firstLine="397"/>
        <w:jc w:val="both"/>
      </w:pPr>
      <w:r>
        <w:rPr>
          <w:rFonts w:ascii="Arial" w:cs="Arial" w:eastAsia="Arial" w:hAnsi="Arial"/>
          <w:sz w:val="24"/>
          <w:szCs w:val="24"/>
        </w:rPr>
        <w:t xml:space="preserve">3. Стороны могут окончить дело мировым соглашением на любой стадии процесса.</w:t>
      </w:r>
    </w:p>
    <w:p>
      <w:pPr>
        <w:spacing w:after="120"/>
        <w:ind w:firstLine="397"/>
        <w:jc w:val="both"/>
      </w:pPr>
      <w:r>
        <w:rPr>
          <w:rFonts w:ascii="Arial" w:cs="Arial" w:eastAsia="Arial" w:hAnsi="Arial"/>
          <w:sz w:val="24"/>
          <w:szCs w:val="24"/>
        </w:rPr>
        <w:t xml:space="preserve">4. Суд отказывает в утверждении мирового соглашения сторон, если его условия противоречат закону.</w:t>
      </w:r>
    </w:p>
    <w:p>
      <w:pPr>
        <w:spacing w:after="120"/>
        <w:ind w:firstLine="397"/>
        <w:jc w:val="both"/>
      </w:pPr>
      <w:r>
        <w:rPr>
          <w:rFonts w:ascii="Arial" w:cs="Arial" w:eastAsia="Arial" w:hAnsi="Arial"/>
          <w:i/>
          <w:iCs/>
          <w:sz w:val="24"/>
          <w:szCs w:val="24"/>
        </w:rPr>
        <w:t xml:space="preserve">(В редакции Закона КР от </w:t>
      </w:r>
      <w:hyperlink w:history="1" r:id="rIdxdyeuxfusxq0v6hweatk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Третьи лица, заявляющие самостоятельные требования на предмет спора</w:t>
      </w:r>
    </w:p>
    <w:p>
      <w:pPr>
        <w:spacing w:after="120"/>
        <w:ind w:firstLine="397"/>
        <w:jc w:val="both"/>
      </w:pPr>
      <w:r>
        <w:rPr>
          <w:rFonts w:ascii="Arial" w:cs="Arial" w:eastAsia="Arial" w:hAnsi="Arial"/>
          <w:sz w:val="24"/>
          <w:szCs w:val="24"/>
        </w:rPr>
        <w:t xml:space="preserve">Третьи лица, заявляющие самостоятельные требования на предмет спора, могут вступить в процесс до вынесения решения по делу судом первой инстанции путем предъявления иска к одной или обеим сторонам. Они пользуются всеми правами и несут все обязанности истца.</w:t>
      </w:r>
    </w:p>
    <w:p>
      <w:pPr>
        <w:spacing w:after="120"/>
        <w:ind w:firstLine="397"/>
        <w:jc w:val="both"/>
      </w:pPr>
      <w:r>
        <w:rPr>
          <w:rFonts w:ascii="Arial" w:cs="Arial" w:eastAsia="Arial" w:hAnsi="Arial"/>
          <w:b/>
          <w:bCs/>
          <w:sz w:val="24"/>
          <w:szCs w:val="24"/>
        </w:rPr>
        <w:t xml:space="preserve">Статья 45. Третьи лица, не заявляющие самостоятельных требований на предмет спора</w:t>
      </w:r>
    </w:p>
    <w:p>
      <w:pPr>
        <w:spacing w:after="120"/>
        <w:ind w:firstLine="397"/>
        <w:jc w:val="both"/>
      </w:pPr>
      <w:r>
        <w:rPr>
          <w:rFonts w:ascii="Arial" w:cs="Arial" w:eastAsia="Arial" w:hAnsi="Arial"/>
          <w:sz w:val="24"/>
          <w:szCs w:val="24"/>
        </w:rPr>
        <w:t xml:space="preserve">1.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120"/>
        <w:ind w:firstLine="397"/>
        <w:jc w:val="both"/>
      </w:pPr>
      <w:r>
        <w:rPr>
          <w:rFonts w:ascii="Arial" w:cs="Arial" w:eastAsia="Arial" w:hAnsi="Arial"/>
          <w:sz w:val="24"/>
          <w:szCs w:val="24"/>
        </w:rPr>
        <w:t xml:space="preserve">2. Третьи лица, не заявляющие самостоятельных требований, пользуются процессуальными правами и несут процессуальные обязанности стороны, кроме права на изменение основания и предмета иска, увеличение или уменьшение размера исковых требований, отказ от иска, признание иска, заключение мирового соглашения, предъявление встречного иска, требование принудительного исполнения решения суда.</w:t>
      </w:r>
    </w:p>
    <w:p>
      <w:pPr>
        <w:spacing w:after="120"/>
        <w:ind w:firstLine="397"/>
        <w:jc w:val="both"/>
      </w:pPr>
      <w:r>
        <w:rPr>
          <w:rFonts w:ascii="Arial" w:cs="Arial" w:eastAsia="Arial" w:hAnsi="Arial"/>
          <w:b/>
          <w:bCs/>
          <w:sz w:val="24"/>
          <w:szCs w:val="24"/>
        </w:rPr>
        <w:t xml:space="preserve">Статья 46. Определение суда о привлечении или допуске третьих лиц к участию в деле</w:t>
      </w:r>
    </w:p>
    <w:p>
      <w:pPr>
        <w:spacing w:after="120"/>
        <w:ind w:firstLine="397"/>
        <w:jc w:val="both"/>
      </w:pPr>
      <w:r>
        <w:rPr>
          <w:rFonts w:ascii="Arial" w:cs="Arial" w:eastAsia="Arial" w:hAnsi="Arial"/>
          <w:sz w:val="24"/>
          <w:szCs w:val="24"/>
        </w:rPr>
        <w:t xml:space="preserve">1. Третьи лица привлекаются или допускаются к участию в деле определением суда.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qhunyox8lq2tyviumgy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nvmtm5btupylbu7rd49j6">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Процессуальное правопреемство</w:t>
      </w:r>
    </w:p>
    <w:p>
      <w:pPr>
        <w:spacing w:after="120"/>
        <w:ind w:firstLine="397"/>
        <w:jc w:val="both"/>
      </w:pPr>
      <w:r>
        <w:rPr>
          <w:rFonts w:ascii="Arial" w:cs="Arial" w:eastAsia="Arial" w:hAnsi="Arial"/>
          <w:sz w:val="24"/>
          <w:szCs w:val="24"/>
        </w:rPr>
        <w:t xml:space="preserve">1. В случае выбытия стороны спорного или установленного решением правоотношения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стороны правопреемником мотивированным определением, которое может быть обжаловано. Правопреемство возможно на любой стадии процесса.</w:t>
      </w:r>
    </w:p>
    <w:p>
      <w:pPr>
        <w:spacing w:after="120"/>
        <w:ind w:firstLine="397"/>
        <w:jc w:val="both"/>
      </w:pPr>
      <w:r>
        <w:rPr>
          <w:rFonts w:ascii="Arial" w:cs="Arial" w:eastAsia="Arial" w:hAnsi="Arial"/>
          <w:sz w:val="24"/>
          <w:szCs w:val="24"/>
        </w:rPr>
        <w:t xml:space="preserve">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397"/>
        <w:jc w:val="both"/>
      </w:pPr>
      <w:r>
        <w:rPr>
          <w:rFonts w:ascii="Arial" w:cs="Arial" w:eastAsia="Arial" w:hAnsi="Arial"/>
          <w:i/>
          <w:iCs/>
          <w:sz w:val="24"/>
          <w:szCs w:val="24"/>
        </w:rPr>
        <w:t xml:space="preserve">(В редакции </w:t>
      </w:r>
      <w:hyperlink w:history="1" r:id="rId6jkwuwvaqx6lbqlh5vjl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i/>
          <w:iCs/>
          <w:sz w:val="24"/>
          <w:szCs w:val="24"/>
        </w:rPr>
        <w:t xml:space="preserve">Примечание: </w:t>
      </w:r>
      <w:hyperlink w:history="1" r:id="rIdo0knrhorh-y0bg5tpooh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 внесены изменения в статью 47, изложенную на государственном языке.</w:t>
      </w:r>
    </w:p>
    <w:p>
      <w:pPr>
        <w:spacing w:after="120"/>
        <w:ind w:firstLine="397"/>
        <w:jc w:val="both"/>
      </w:pPr>
      <w:r>
        <w:rPr>
          <w:rFonts w:ascii="Arial" w:cs="Arial" w:eastAsia="Arial" w:hAnsi="Arial"/>
          <w:b/>
          <w:bCs/>
          <w:sz w:val="24"/>
          <w:szCs w:val="24"/>
        </w:rPr>
        <w:t xml:space="preserve">Статья 48. Участие прокурора в процессе</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других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 При этом суд вправе привлечь лицо, в интересах которого подан иск, в качестве истца.</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Прокурор, обратившийся с заявлением,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При отказе истца от иска, заявленного прокурором, суд прекращает производство по делу.</w:t>
      </w:r>
    </w:p>
    <w:p>
      <w:pPr>
        <w:spacing w:after="120"/>
        <w:ind w:firstLine="397"/>
        <w:jc w:val="both"/>
      </w:pPr>
      <w:r>
        <w:rPr>
          <w:rFonts w:ascii="Arial" w:cs="Arial" w:eastAsia="Arial" w:hAnsi="Arial"/>
          <w:sz w:val="24"/>
          <w:szCs w:val="24"/>
        </w:rPr>
        <w:t xml:space="preserve">4. Прокурор вступает в процесс в случаях, указанных в законе.</w:t>
      </w:r>
    </w:p>
    <w:p>
      <w:pPr>
        <w:spacing w:after="120"/>
        <w:ind w:firstLine="397"/>
        <w:jc w:val="both"/>
      </w:pPr>
      <w:r>
        <w:rPr>
          <w:rFonts w:ascii="Arial" w:cs="Arial" w:eastAsia="Arial" w:hAnsi="Arial"/>
          <w:sz w:val="24"/>
          <w:szCs w:val="24"/>
        </w:rPr>
        <w:t xml:space="preserve">5. Неявка прокурора, извещенного о времени и месте рассмотрения дела, не является препятствием к рассмотрению дела, кроме случаев, когда законом предусмотрено обязательное участие прокурора. В этих случаях суд откладывает судебное разбирательство.</w:t>
      </w:r>
    </w:p>
    <w:p>
      <w:pPr>
        <w:spacing w:after="120"/>
        <w:ind w:firstLine="397"/>
        <w:jc w:val="both"/>
      </w:pPr>
      <w:r>
        <w:rPr>
          <w:rFonts w:ascii="Arial" w:cs="Arial" w:eastAsia="Arial" w:hAnsi="Arial"/>
          <w:sz w:val="24"/>
          <w:szCs w:val="24"/>
        </w:rPr>
        <w:t xml:space="preserve">6. Полномочия прокурора подтверждаются документом, удостоверяющим его служебное положение.</w:t>
      </w:r>
    </w:p>
    <w:p>
      <w:pPr>
        <w:spacing w:after="120"/>
        <w:ind w:firstLine="397"/>
        <w:jc w:val="both"/>
      </w:pPr>
      <w:r>
        <w:rPr>
          <w:rFonts w:ascii="Arial" w:cs="Arial" w:eastAsia="Arial" w:hAnsi="Arial"/>
          <w:i/>
          <w:iCs/>
          <w:sz w:val="24"/>
          <w:szCs w:val="24"/>
        </w:rPr>
        <w:t xml:space="preserve">(В редакции </w:t>
      </w:r>
      <w:hyperlink w:history="1" r:id="rIdjxpbbtwap_mgyjvfsdlw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49. Обращение в суд в защиту прав других лиц, государственных или общественных интересов</w:t>
      </w:r>
    </w:p>
    <w:p>
      <w:pPr>
        <w:spacing w:after="120"/>
        <w:ind w:firstLine="39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w:t>
      </w:r>
    </w:p>
    <w:p>
      <w:pPr>
        <w:spacing w:after="120"/>
        <w:ind w:firstLine="39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части 1 настоящей статьи, от иска наступают процессуальные последствия, предусмотренные частью 3 </w:t>
      </w:r>
      <w:hyperlink w:history="1" r:id="rIdjnupevbjeu622wxlifrxx">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50. Участие в процессе государственных органов и органов местного самоуправления для дачи заключения по делу</w:t>
      </w:r>
    </w:p>
    <w:p>
      <w:pPr>
        <w:spacing w:after="120"/>
        <w:ind w:firstLine="397"/>
        <w:jc w:val="both"/>
      </w:pPr>
      <w:r>
        <w:rPr>
          <w:rFonts w:ascii="Arial" w:cs="Arial" w:eastAsia="Arial" w:hAnsi="Arial"/>
          <w:sz w:val="24"/>
          <w:szCs w:val="24"/>
        </w:rPr>
        <w:t xml:space="preserve">В необходимых случаях суд может привлечь к участию в деле соответствующий компетентный государственный орган или орган местного самоуправления для дачи заключения по делу.</w:t>
      </w:r>
    </w:p>
    <w:p>
      <w:pPr>
        <w:spacing w:after="120" w:before="200"/>
        <w:ind w:firstLine="397"/>
        <w:jc w:val="center"/>
      </w:pPr>
      <w:r>
        <w:rPr>
          <w:rFonts w:ascii="Arial" w:cs="Arial" w:eastAsia="Arial" w:hAnsi="Arial"/>
          <w:b/>
          <w:bCs/>
          <w:sz w:val="32"/>
          <w:szCs w:val="32"/>
        </w:rPr>
        <w:t xml:space="preserve">Глава 6. Лица, содействующие осуществлению правосудия</w:t>
      </w:r>
    </w:p>
    <w:p>
      <w:pPr>
        <w:spacing w:after="120"/>
        <w:ind w:firstLine="397"/>
        <w:jc w:val="both"/>
      </w:pPr>
      <w:r>
        <w:rPr>
          <w:rFonts w:ascii="Arial" w:cs="Arial" w:eastAsia="Arial" w:hAnsi="Arial"/>
          <w:b/>
          <w:bCs/>
          <w:sz w:val="24"/>
          <w:szCs w:val="24"/>
        </w:rPr>
        <w:t xml:space="preserve">Статья 51. Состав лиц, содействующих осуществлению правосудия</w:t>
      </w:r>
    </w:p>
    <w:p>
      <w:pPr>
        <w:spacing w:after="120"/>
        <w:ind w:firstLine="397"/>
        <w:jc w:val="both"/>
      </w:pPr>
      <w:r>
        <w:rPr>
          <w:rFonts w:ascii="Arial" w:cs="Arial" w:eastAsia="Arial" w:hAnsi="Arial"/>
          <w:sz w:val="24"/>
          <w:szCs w:val="24"/>
        </w:rPr>
        <w:t xml:space="preserve">Помимо лиц, участвующих в деле, в гражданском процессе могут участвовать эксперты, специалисты, переводчики, свидетели.</w:t>
      </w:r>
    </w:p>
    <w:p>
      <w:pPr>
        <w:spacing w:after="120"/>
        <w:ind w:firstLine="397"/>
        <w:jc w:val="both"/>
      </w:pPr>
      <w:r>
        <w:rPr>
          <w:rFonts w:ascii="Arial" w:cs="Arial" w:eastAsia="Arial" w:hAnsi="Arial"/>
          <w:b/>
          <w:bCs/>
          <w:sz w:val="24"/>
          <w:szCs w:val="24"/>
        </w:rPr>
        <w:t xml:space="preserve">Статья 52. Эксперт</w:t>
      </w:r>
    </w:p>
    <w:p>
      <w:pPr>
        <w:spacing w:after="120"/>
        <w:ind w:firstLine="397"/>
        <w:jc w:val="both"/>
      </w:pPr>
      <w:r>
        <w:rPr>
          <w:rFonts w:ascii="Arial" w:cs="Arial" w:eastAsia="Arial" w:hAnsi="Arial"/>
          <w:sz w:val="24"/>
          <w:szCs w:val="24"/>
        </w:rPr>
        <w:t xml:space="preserve">1. Экспертом в гражданском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За дачу заведомо ложного заключения, а также отказ или уклонение от дачи заключения эксперт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Специалист</w:t>
      </w:r>
    </w:p>
    <w:p>
      <w:pPr>
        <w:spacing w:after="120"/>
        <w:ind w:firstLine="397"/>
        <w:jc w:val="both"/>
      </w:pPr>
      <w:r>
        <w:rPr>
          <w:rFonts w:ascii="Arial" w:cs="Arial" w:eastAsia="Arial" w:hAnsi="Arial"/>
          <w:sz w:val="24"/>
          <w:szCs w:val="24"/>
        </w:rPr>
        <w:t xml:space="preserve">1. Специалистом в гражданском судопроизводстве выступает лицо, обладающее специальными познаниями и навыками применения технических средств, которое может дать консультацию, пояснение по обстоятельствам дела и доказательствам или оказать техническую помощь во время совершения процессуальных действий.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397"/>
        <w:jc w:val="both"/>
      </w:pPr>
      <w:r>
        <w:rPr>
          <w:rFonts w:ascii="Arial" w:cs="Arial" w:eastAsia="Arial" w:hAnsi="Arial"/>
          <w:sz w:val="24"/>
          <w:szCs w:val="24"/>
        </w:rPr>
        <w:t xml:space="preserve">2. Консультации и пояснения специалиста не могут касаться правовых вопросов, кроме случая, указанного </w:t>
      </w:r>
      <w:hyperlink w:history="1" r:id="rIdi20klyk0avlabwxix29y7">
        <w:r>
          <w:rPr>
            <w:rFonts w:ascii="Arial" w:cs="Arial" w:eastAsia="Arial" w:hAnsi="Arial"/>
            <w:color w:val="1D4ED8"/>
            <w:sz w:val="24"/>
            <w:szCs w:val="24"/>
            <w:u w:val="single"/>
          </w:rPr>
          <w:t xml:space="preserve">статьей 393</w:t>
        </w:r>
      </w:hyperlink>
      <w:r>
        <w:rPr>
          <w:rFonts w:ascii="Arial" w:cs="Arial" w:eastAsia="Arial" w:hAnsi="Arial"/>
          <w:sz w:val="24"/>
          <w:szCs w:val="24"/>
        </w:rPr>
        <w:t xml:space="preserve"> настоящего Кодекса. Помощь специалиста во время совершения процессуальных действий не заменяет заключения эксперта.</w:t>
      </w:r>
    </w:p>
    <w:p>
      <w:pPr>
        <w:spacing w:after="120"/>
        <w:ind w:firstLine="397"/>
        <w:jc w:val="both"/>
      </w:pPr>
      <w:r>
        <w:rPr>
          <w:rFonts w:ascii="Arial" w:cs="Arial" w:eastAsia="Arial" w:hAnsi="Arial"/>
          <w:sz w:val="24"/>
          <w:szCs w:val="24"/>
        </w:rPr>
        <w:t xml:space="preserve">3. Требование суда о вызове специалиста обязательно для руководителя и должностных лиц государственных органов, органов местного самоуправления и других юридических лиц, где работает специалист.</w:t>
      </w:r>
    </w:p>
    <w:p>
      <w:pPr>
        <w:spacing w:after="120"/>
        <w:ind w:firstLine="397"/>
        <w:jc w:val="both"/>
      </w:pPr>
      <w:r>
        <w:rPr>
          <w:rFonts w:ascii="Arial" w:cs="Arial" w:eastAsia="Arial" w:hAnsi="Arial"/>
          <w:sz w:val="24"/>
          <w:szCs w:val="24"/>
        </w:rPr>
        <w:t xml:space="preserve">4. За дачу заведомо ложного показания специалист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штраф в размере, не превышающем пятидесяти расчетных показателей.</w:t>
      </w:r>
    </w:p>
    <w:p>
      <w:pPr>
        <w:spacing w:after="120"/>
        <w:ind w:firstLine="397"/>
        <w:jc w:val="both"/>
      </w:pPr>
      <w:r>
        <w:rPr>
          <w:rFonts w:ascii="Arial" w:cs="Arial" w:eastAsia="Arial" w:hAnsi="Arial"/>
          <w:b/>
          <w:bCs/>
          <w:sz w:val="24"/>
          <w:szCs w:val="24"/>
        </w:rPr>
        <w:t xml:space="preserve">Статья 54. Права и обязанности специалиста</w:t>
      </w:r>
    </w:p>
    <w:p>
      <w:pPr>
        <w:spacing w:after="120"/>
        <w:ind w:firstLine="397"/>
        <w:jc w:val="both"/>
      </w:pPr>
      <w:r>
        <w:rPr>
          <w:rFonts w:ascii="Arial" w:cs="Arial" w:eastAsia="Arial" w:hAnsi="Arial"/>
          <w:sz w:val="24"/>
          <w:szCs w:val="24"/>
        </w:rPr>
        <w:t xml:space="preserve">1. Специалист имеет право знать цель своего вызова в суд; отказаться от участия в гражданском процессе, если он не владеет соответствующими знаниями и навыками; с разрешения суда задавать вопросы лицам, принимающим участие в деле; на оплату за выполненную работу, если это не входит в круг его служебных обязанностей; на компенсацию расходов, связанных с вызовом в суд.</w:t>
      </w:r>
    </w:p>
    <w:p>
      <w:pPr>
        <w:spacing w:after="120"/>
        <w:ind w:firstLine="397"/>
        <w:jc w:val="both"/>
      </w:pPr>
      <w:r>
        <w:rPr>
          <w:rFonts w:ascii="Arial" w:cs="Arial" w:eastAsia="Arial" w:hAnsi="Arial"/>
          <w:sz w:val="24"/>
          <w:szCs w:val="24"/>
        </w:rPr>
        <w:t xml:space="preserve">2. Специалист обязан явиться по вызову суда;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 письменные консультации и пояснения; обращать внимание суда на характерные обстоятельства или особенности доказательств; при необходимости оказывать суду техническую помощь.</w:t>
      </w:r>
    </w:p>
    <w:p>
      <w:pPr>
        <w:spacing w:after="120"/>
        <w:ind w:firstLine="397"/>
        <w:jc w:val="both"/>
      </w:pPr>
      <w:r>
        <w:rPr>
          <w:rFonts w:ascii="Arial" w:cs="Arial" w:eastAsia="Arial" w:hAnsi="Arial"/>
          <w:b/>
          <w:bCs/>
          <w:sz w:val="24"/>
          <w:szCs w:val="24"/>
        </w:rPr>
        <w:t xml:space="preserve">Статья 55. Переводчик</w:t>
      </w:r>
    </w:p>
    <w:p>
      <w:pPr>
        <w:spacing w:after="120"/>
        <w:ind w:firstLine="39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Переводчик может быть назначен из числа предложенных участниками гражданского процесса лиц.</w:t>
      </w:r>
    </w:p>
    <w:p>
      <w:pPr>
        <w:spacing w:after="120"/>
        <w:ind w:firstLine="397"/>
        <w:jc w:val="both"/>
      </w:pPr>
      <w:r>
        <w:rPr>
          <w:rFonts w:ascii="Arial" w:cs="Arial" w:eastAsia="Arial" w:hAnsi="Arial"/>
          <w:sz w:val="24"/>
          <w:szCs w:val="24"/>
        </w:rPr>
        <w:t xml:space="preserve">Иные участники процесса не вправе принимать на себя обязанности переводчика, хотя бы они и владеют необходимыми для перевода языками.</w:t>
      </w:r>
    </w:p>
    <w:p>
      <w:pPr>
        <w:spacing w:after="120"/>
        <w:ind w:firstLine="39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39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397"/>
        <w:jc w:val="both"/>
      </w:pPr>
      <w:r>
        <w:rPr>
          <w:rFonts w:ascii="Arial" w:cs="Arial" w:eastAsia="Arial" w:hAnsi="Arial"/>
          <w:b/>
          <w:bCs/>
          <w:sz w:val="24"/>
          <w:szCs w:val="24"/>
        </w:rPr>
        <w:t xml:space="preserve">Статья 56. Свидетель</w:t>
      </w:r>
    </w:p>
    <w:p>
      <w:pPr>
        <w:spacing w:after="120"/>
        <w:ind w:firstLine="39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39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39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7. Представительство в суде</w:t>
      </w:r>
    </w:p>
    <w:p>
      <w:pPr>
        <w:spacing w:after="120"/>
        <w:ind w:firstLine="397"/>
        <w:jc w:val="both"/>
      </w:pPr>
      <w:r>
        <w:rPr>
          <w:rFonts w:ascii="Arial" w:cs="Arial" w:eastAsia="Arial" w:hAnsi="Arial"/>
          <w:b/>
          <w:bCs/>
          <w:sz w:val="24"/>
          <w:szCs w:val="24"/>
        </w:rPr>
        <w:t xml:space="preserve">Статья 57. Ведение дела через представителей</w:t>
      </w:r>
    </w:p>
    <w:p>
      <w:pPr>
        <w:spacing w:after="120"/>
        <w:ind w:firstLine="397"/>
        <w:jc w:val="both"/>
      </w:pPr>
      <w:r>
        <w:rPr>
          <w:rFonts w:ascii="Arial" w:cs="Arial" w:eastAsia="Arial" w:hAnsi="Arial"/>
          <w:sz w:val="24"/>
          <w:szCs w:val="24"/>
        </w:rPr>
        <w:t xml:space="preserve">1. Граждане имеют право вести свои дела лично или через представителей. Личное участие в деле гражданина не лишает его права иметь по этому делу представителя.</w:t>
      </w:r>
    </w:p>
    <w:p>
      <w:pPr>
        <w:spacing w:after="120"/>
        <w:ind w:firstLine="397"/>
        <w:jc w:val="both"/>
      </w:pPr>
      <w:r>
        <w:rPr>
          <w:rFonts w:ascii="Arial" w:cs="Arial" w:eastAsia="Arial" w:hAnsi="Arial"/>
          <w:sz w:val="24"/>
          <w:szCs w:val="24"/>
        </w:rPr>
        <w:t xml:space="preserve">2. Дела юридических лиц и иных организаций, не имеющих статуса юридического лица, ведут в суде их органы, действующие в пределах полномочий, предоставленных им законом, учредительными документами, либо их представители, наделенные соответствующими полномочиями. Руководители организаций представляют суду документы, удостоверяющие их служебное положение и полномочия.</w:t>
      </w:r>
    </w:p>
    <w:p>
      <w:pPr>
        <w:spacing w:after="120"/>
        <w:ind w:firstLine="397"/>
        <w:jc w:val="both"/>
      </w:pPr>
      <w:r>
        <w:rPr>
          <w:rFonts w:ascii="Arial" w:cs="Arial" w:eastAsia="Arial" w:hAnsi="Arial"/>
          <w:b/>
          <w:bCs/>
          <w:sz w:val="24"/>
          <w:szCs w:val="24"/>
        </w:rPr>
        <w:t xml:space="preserve">Статья 58. Ведение дел Кыргызской Республики и местных сообществ</w:t>
      </w:r>
    </w:p>
    <w:p>
      <w:pPr>
        <w:spacing w:after="120"/>
        <w:ind w:firstLine="397"/>
        <w:jc w:val="both"/>
      </w:pPr>
      <w:r>
        <w:rPr>
          <w:rFonts w:ascii="Arial" w:cs="Arial" w:eastAsia="Arial" w:hAnsi="Arial"/>
          <w:sz w:val="24"/>
          <w:szCs w:val="24"/>
        </w:rPr>
        <w:t xml:space="preserve">1. От имени Кыргызской Республики в суде выступают уполномоченные государственные органы, а от имени местных сообществ - органы местного самоуправления в пределах их компетенции, установленной положениями об этих органах или иными нормативными правовыми актами, определяющими статус этих органов.</w:t>
      </w:r>
    </w:p>
    <w:p>
      <w:pPr>
        <w:spacing w:after="120"/>
        <w:ind w:firstLine="397"/>
        <w:jc w:val="both"/>
      </w:pPr>
      <w:r>
        <w:rPr>
          <w:rFonts w:ascii="Arial" w:cs="Arial" w:eastAsia="Arial" w:hAnsi="Arial"/>
          <w:sz w:val="24"/>
          <w:szCs w:val="24"/>
        </w:rPr>
        <w:t xml:space="preserve">2. В случаях и в порядке, предусмотренных нормативными правовыми актами Кыргызской Республики о местных сообществах, по специальному поручению и от их имени могут выступать в суде соответствующие юридические и физические лица.</w:t>
      </w:r>
    </w:p>
    <w:p>
      <w:pPr>
        <w:spacing w:after="120"/>
        <w:ind w:firstLine="397"/>
        <w:jc w:val="both"/>
      </w:pPr>
      <w:r>
        <w:rPr>
          <w:rFonts w:ascii="Arial" w:cs="Arial" w:eastAsia="Arial" w:hAnsi="Arial"/>
          <w:b/>
          <w:bCs/>
          <w:sz w:val="24"/>
          <w:szCs w:val="24"/>
        </w:rPr>
        <w:t xml:space="preserve">Статья 59. Лица, которые могут быть представителями в суде</w:t>
      </w:r>
    </w:p>
    <w:p>
      <w:pPr>
        <w:spacing w:after="120"/>
        <w:ind w:firstLine="567"/>
        <w:jc w:val="both"/>
      </w:pPr>
      <w:r>
        <w:rPr>
          <w:rFonts w:ascii="Arial" w:cs="Arial" w:eastAsia="Arial" w:hAnsi="Arial"/>
          <w:sz w:val="24"/>
          <w:szCs w:val="24"/>
        </w:rPr>
        <w:t xml:space="preserve">1. Представителями в суде могут быть:</w:t>
      </w:r>
    </w:p>
    <w:p>
      <w:pPr>
        <w:spacing w:after="120"/>
        <w:ind w:firstLine="567"/>
        <w:jc w:val="both"/>
      </w:pPr>
      <w:r>
        <w:rPr>
          <w:rFonts w:ascii="Arial" w:cs="Arial" w:eastAsia="Arial" w:hAnsi="Arial"/>
          <w:sz w:val="24"/>
          <w:szCs w:val="24"/>
        </w:rPr>
        <w:t xml:space="preserve">1) адвокаты;</w:t>
      </w:r>
    </w:p>
    <w:p>
      <w:pPr>
        <w:spacing w:after="120"/>
        <w:ind w:firstLine="567"/>
        <w:jc w:val="both"/>
      </w:pPr>
      <w:r>
        <w:rPr>
          <w:rFonts w:ascii="Arial" w:cs="Arial" w:eastAsia="Arial" w:hAnsi="Arial"/>
          <w:sz w:val="24"/>
          <w:szCs w:val="24"/>
        </w:rPr>
        <w:t xml:space="preserve">2) работники юридических лиц и их филиалов (представительств), которым законом, уставом или положением предоставлено право защищать права и интересы этого юридического лица;</w:t>
      </w:r>
    </w:p>
    <w:p>
      <w:pPr>
        <w:spacing w:after="120"/>
        <w:ind w:firstLine="567"/>
        <w:jc w:val="both"/>
      </w:pPr>
      <w:r>
        <w:rPr>
          <w:rFonts w:ascii="Arial" w:cs="Arial" w:eastAsia="Arial" w:hAnsi="Arial"/>
          <w:sz w:val="24"/>
          <w:szCs w:val="24"/>
        </w:rPr>
        <w:t xml:space="preserve">3) служащие государственных органов и органов местного самоуправления, представляющие интересы соответствующего государственного органа или органа местного самоуправления, а также выступающие в качестве их законных представителей;</w:t>
      </w:r>
    </w:p>
    <w:p>
      <w:pPr>
        <w:spacing w:after="120"/>
        <w:ind w:firstLine="567"/>
        <w:jc w:val="both"/>
      </w:pPr>
      <w:r>
        <w:rPr>
          <w:rFonts w:ascii="Arial" w:cs="Arial" w:eastAsia="Arial" w:hAnsi="Arial"/>
          <w:sz w:val="24"/>
          <w:szCs w:val="24"/>
        </w:rPr>
        <w:t xml:space="preserve">4) юридические представители, соответствующие требованиям, установленным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5) законные представители, указанные в </w:t>
      </w:r>
      <w:hyperlink w:history="1" r:id="rId43zoa7ujgv7jqadr1ezst">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Настоящая статья не ограничивает право физических лиц самостоятельно участвовать в судебном процессе по защите своих прав и законных интересов.</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t9roii3vqr7juligr5xqn">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Лица, которые не могут быть представителями в суде</w:t>
      </w:r>
    </w:p>
    <w:p>
      <w:pPr>
        <w:spacing w:after="120"/>
        <w:ind w:firstLine="397"/>
        <w:jc w:val="both"/>
      </w:pPr>
      <w:r>
        <w:rPr>
          <w:rFonts w:ascii="Arial" w:cs="Arial" w:eastAsia="Arial" w:hAnsi="Arial"/>
          <w:sz w:val="24"/>
          <w:szCs w:val="24"/>
        </w:rPr>
        <w:t xml:space="preserve">Представителями в суде не могут быть:</w:t>
      </w:r>
    </w:p>
    <w:p>
      <w:pPr>
        <w:spacing w:after="120"/>
        <w:ind w:firstLine="397"/>
        <w:jc w:val="both"/>
      </w:pPr>
      <w:r>
        <w:rPr>
          <w:rFonts w:ascii="Arial" w:cs="Arial" w:eastAsia="Arial" w:hAnsi="Arial"/>
          <w:sz w:val="24"/>
          <w:szCs w:val="24"/>
        </w:rPr>
        <w:t xml:space="preserve">1) лицо, не достигшее совершеннолетия;</w:t>
      </w:r>
    </w:p>
    <w:p>
      <w:pPr>
        <w:spacing w:after="120"/>
        <w:ind w:firstLine="397"/>
        <w:jc w:val="both"/>
      </w:pPr>
      <w:r>
        <w:rPr>
          <w:rFonts w:ascii="Arial" w:cs="Arial" w:eastAsia="Arial" w:hAnsi="Arial"/>
          <w:sz w:val="24"/>
          <w:szCs w:val="24"/>
        </w:rPr>
        <w:t xml:space="preserve">2) лицо, признанное судом недееспособным или ограниченное в дееспособности;</w:t>
      </w:r>
    </w:p>
    <w:p>
      <w:pPr>
        <w:spacing w:after="120"/>
        <w:ind w:firstLine="397"/>
        <w:jc w:val="both"/>
      </w:pPr>
      <w:r>
        <w:rPr>
          <w:rFonts w:ascii="Arial" w:cs="Arial" w:eastAsia="Arial" w:hAnsi="Arial"/>
          <w:sz w:val="24"/>
          <w:szCs w:val="24"/>
        </w:rPr>
        <w:t xml:space="preserve">3) судьи, следователи, прокуроры, судебные исполнители, депутаты представительных органов власти и органов местного самоуправления,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397"/>
        <w:jc w:val="both"/>
      </w:pPr>
      <w:r>
        <w:rPr>
          <w:rFonts w:ascii="Arial" w:cs="Arial" w:eastAsia="Arial" w:hAnsi="Arial"/>
          <w:sz w:val="24"/>
          <w:szCs w:val="24"/>
        </w:rPr>
        <w:t xml:space="preserve">4) адвокаты и юридические представители, действующие с нарушением требований законодательства об адвокатской деятельности и законодательства, регулирующего вопросы юридического представительства;</w:t>
      </w:r>
    </w:p>
    <w:p>
      <w:pPr>
        <w:spacing w:after="120"/>
        <w:ind w:firstLine="397"/>
        <w:jc w:val="both"/>
      </w:pPr>
      <w:r>
        <w:rPr>
          <w:rFonts w:ascii="Arial" w:cs="Arial" w:eastAsia="Arial" w:hAnsi="Arial"/>
          <w:sz w:val="24"/>
          <w:szCs w:val="24"/>
        </w:rPr>
        <w:t xml:space="preserve">5) лицо, которое по данному делу оказывает или ранее оказывало юридическую помощь лицам, интересы которых противоречат интересам представляемого;</w:t>
      </w:r>
    </w:p>
    <w:p>
      <w:pPr>
        <w:spacing w:after="120"/>
        <w:ind w:firstLine="397"/>
        <w:jc w:val="both"/>
      </w:pPr>
      <w:r>
        <w:rPr>
          <w:rFonts w:ascii="Arial" w:cs="Arial" w:eastAsia="Arial" w:hAnsi="Arial"/>
          <w:sz w:val="24"/>
          <w:szCs w:val="24"/>
        </w:rPr>
        <w:t xml:space="preserve">6) лицо, участвовавшее в качестве судьи, прокурора, эксперта, специалиста, переводчика, секретаря судебного заседания, судебного исполнителя, свидетеля или понятого.</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yq8yudvwsf-b_t78jlx1-">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Законные представители</w:t>
      </w:r>
    </w:p>
    <w:p>
      <w:pPr>
        <w:spacing w:after="120"/>
        <w:ind w:firstLine="397"/>
        <w:jc w:val="both"/>
      </w:pPr>
      <w:r>
        <w:rPr>
          <w:rFonts w:ascii="Arial" w:cs="Arial" w:eastAsia="Arial" w:hAnsi="Arial"/>
          <w:sz w:val="24"/>
          <w:szCs w:val="24"/>
        </w:rPr>
        <w:t xml:space="preserve">1. Права и охраняемые законом интересы недееспособных граждан, лиц, не обладающих полной дееспособностью или признанных ограниченно дееспособными, защищают в суде их родители, независимо от возраста последних, усыновители, опекуны или попечители.</w:t>
      </w:r>
    </w:p>
    <w:p>
      <w:pPr>
        <w:spacing w:after="120"/>
        <w:ind w:firstLine="397"/>
        <w:jc w:val="both"/>
      </w:pPr>
      <w:r>
        <w:rPr>
          <w:rFonts w:ascii="Arial" w:cs="Arial" w:eastAsia="Arial" w:hAnsi="Arial"/>
          <w:sz w:val="24"/>
          <w:szCs w:val="24"/>
        </w:rPr>
        <w:t xml:space="preserve">2.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w:t>
      </w:r>
    </w:p>
    <w:p>
      <w:pPr>
        <w:spacing w:after="120"/>
        <w:ind w:firstLine="397"/>
        <w:jc w:val="both"/>
      </w:pPr>
      <w:r>
        <w:rPr>
          <w:rFonts w:ascii="Arial" w:cs="Arial" w:eastAsia="Arial" w:hAnsi="Arial"/>
          <w:sz w:val="24"/>
          <w:szCs w:val="24"/>
        </w:rPr>
        <w:t xml:space="preserve">3.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управление имущество безвестно отсутствующего.</w:t>
      </w:r>
    </w:p>
    <w:p>
      <w:pPr>
        <w:spacing w:after="120"/>
        <w:ind w:firstLine="397"/>
        <w:jc w:val="both"/>
      </w:pPr>
      <w:r>
        <w:rPr>
          <w:rFonts w:ascii="Arial" w:cs="Arial" w:eastAsia="Arial" w:hAnsi="Arial"/>
          <w:sz w:val="24"/>
          <w:szCs w:val="24"/>
        </w:rPr>
        <w:t xml:space="preserve">4. По делу,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хранитель или опекун, назначенный для охраны и управления наследственным имуществом.</w:t>
      </w:r>
    </w:p>
    <w:p>
      <w:pPr>
        <w:spacing w:after="120"/>
        <w:ind w:firstLine="397"/>
        <w:jc w:val="both"/>
      </w:pPr>
      <w:r>
        <w:rPr>
          <w:rFonts w:ascii="Arial" w:cs="Arial" w:eastAsia="Arial" w:hAnsi="Arial"/>
          <w:sz w:val="24"/>
          <w:szCs w:val="24"/>
        </w:rPr>
        <w:t xml:space="preserve">5. Законные представители могут поручить ведение дела в суде другому лицу, избранному ими в качестве представителя.</w:t>
      </w:r>
    </w:p>
    <w:p>
      <w:pPr>
        <w:spacing w:after="120"/>
        <w:ind w:firstLine="397"/>
        <w:jc w:val="both"/>
      </w:pPr>
      <w:r>
        <w:rPr>
          <w:rFonts w:ascii="Arial" w:cs="Arial" w:eastAsia="Arial" w:hAnsi="Arial"/>
          <w:sz w:val="24"/>
          <w:szCs w:val="24"/>
        </w:rPr>
        <w:t xml:space="preserve">6. По делам о защите прав несовершеннолетних, где заявителем выступает сам несовершеннолетний, а также в других предусмотренных законом случаях, суд назначает адвоката в качестве представителя.</w:t>
      </w:r>
    </w:p>
    <w:p>
      <w:pPr>
        <w:spacing w:after="120"/>
        <w:ind w:firstLine="397"/>
        <w:jc w:val="both"/>
      </w:pPr>
      <w:r>
        <w:rPr>
          <w:rFonts w:ascii="Arial" w:cs="Arial" w:eastAsia="Arial" w:hAnsi="Arial"/>
          <w:b/>
          <w:bCs/>
          <w:sz w:val="24"/>
          <w:szCs w:val="24"/>
        </w:rPr>
        <w:t xml:space="preserve">Статья 62. Оформление полномочий представителя</w:t>
      </w:r>
    </w:p>
    <w:p>
      <w:pPr>
        <w:spacing w:after="120"/>
        <w:ind w:firstLine="567"/>
        <w:jc w:val="both"/>
      </w:pPr>
      <w:r>
        <w:rPr>
          <w:rFonts w:ascii="Arial" w:cs="Arial" w:eastAsia="Arial" w:hAnsi="Arial"/>
          <w:sz w:val="24"/>
          <w:szCs w:val="24"/>
        </w:rPr>
        <w:t xml:space="preserve">1.  Представительство интересов физических лиц в суде осуществляется адвокатами или юридическими представителями, полномочия которых оформляются нотариально удостоверенной доверенностью.</w:t>
      </w:r>
    </w:p>
    <w:p>
      <w:pPr>
        <w:spacing w:after="120"/>
        <w:ind w:firstLine="567"/>
        <w:jc w:val="both"/>
      </w:pPr>
      <w:r>
        <w:rPr>
          <w:rFonts w:ascii="Arial" w:cs="Arial" w:eastAsia="Arial" w:hAnsi="Arial"/>
          <w:sz w:val="24"/>
          <w:szCs w:val="24"/>
        </w:rPr>
        <w:t xml:space="preserve">В случае 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397"/>
        <w:jc w:val="both"/>
      </w:pPr>
      <w:r>
        <w:rPr>
          <w:rFonts w:ascii="Arial" w:cs="Arial" w:eastAsia="Arial" w:hAnsi="Arial"/>
          <w:sz w:val="24"/>
          <w:szCs w:val="24"/>
        </w:rPr>
        <w:t xml:space="preserve">2. Родители, усыновители (удочерители), опекуны и попечители предъявляют суду документы, удостоверяющие их права.</w:t>
      </w:r>
    </w:p>
    <w:p>
      <w:pPr>
        <w:spacing w:after="120"/>
        <w:ind w:firstLine="397"/>
        <w:jc w:val="both"/>
      </w:pPr>
      <w:r>
        <w:rPr>
          <w:rFonts w:ascii="Arial" w:cs="Arial" w:eastAsia="Arial" w:hAnsi="Arial"/>
          <w:sz w:val="24"/>
          <w:szCs w:val="24"/>
        </w:rPr>
        <w:t xml:space="preserve">3. Представительство юридических лиц оформляется письменной доверенностью, выданной уполномоченному лицу, или документами, удостоверяющими право должностного лица без доверенности представлять юридическое лицо.</w:t>
      </w:r>
    </w:p>
    <w:p>
      <w:pPr>
        <w:spacing w:after="120"/>
        <w:ind w:firstLine="397"/>
        <w:jc w:val="both"/>
      </w:pPr>
      <w:r>
        <w:rPr>
          <w:rFonts w:ascii="Arial" w:cs="Arial" w:eastAsia="Arial" w:hAnsi="Arial"/>
          <w:sz w:val="24"/>
          <w:szCs w:val="24"/>
        </w:rPr>
        <w:t xml:space="preserve">4. Полномочия адвоката удостоверяются ордером поручения и договором об оказании юридической помощи, заключенным в соответствии с законодательством об адвокатской деятельности.</w:t>
      </w:r>
    </w:p>
    <w:p>
      <w:pPr>
        <w:spacing w:after="120"/>
        <w:ind w:firstLine="397"/>
        <w:jc w:val="both"/>
      </w:pPr>
      <w:r>
        <w:rPr>
          <w:rFonts w:ascii="Arial" w:cs="Arial" w:eastAsia="Arial" w:hAnsi="Arial"/>
          <w:sz w:val="24"/>
          <w:szCs w:val="24"/>
        </w:rPr>
        <w:t xml:space="preserve">5. Если представитель является одним из процессуальных соучастников по поручению других участников, доверитель может изложить его полномочия в суде в устном заявлении, занесенном в протокол судебного заседания.</w:t>
      </w:r>
    </w:p>
    <w:p>
      <w:pPr>
        <w:spacing w:after="120"/>
        <w:ind w:firstLine="397"/>
        <w:jc w:val="both"/>
      </w:pPr>
      <w:r>
        <w:rPr>
          <w:rFonts w:ascii="Arial" w:cs="Arial" w:eastAsia="Arial" w:hAnsi="Arial"/>
          <w:sz w:val="24"/>
          <w:szCs w:val="24"/>
        </w:rPr>
        <w:t xml:space="preserve">6. При обращении в суд представитель обязан представить доверенность в подлиннике или в форме надлежащим образом заверенной копии.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lzncoshekkzd3nm15x2eu">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b1xohrvhmn-y3lh1rcuc1">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Полномочия представителя</w:t>
      </w:r>
    </w:p>
    <w:p>
      <w:pPr>
        <w:spacing w:after="120"/>
        <w:ind w:firstLine="39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397"/>
        <w:jc w:val="both"/>
      </w:pPr>
      <w:r>
        <w:rPr>
          <w:rFonts w:ascii="Arial" w:cs="Arial" w:eastAsia="Arial" w:hAnsi="Arial"/>
          <w:sz w:val="24"/>
          <w:szCs w:val="24"/>
        </w:rPr>
        <w:t xml:space="preserve">2. Право представителя, кроме законных представителей, на подписание искового заявления (заявления) и возражения на исковое заявление (заявление), их подачу, заявления об обеспечении иска, передачу дела в третейский суд, заключение соглашения по фактическим обстоятельствам дела, подписание заявления о пересмотре судебных актов по вновь открывшимся обстоятельствам и по новым обстоятельствам, передачу дела в суд аксакалов, полный или частичный отказ от исковых требований, полное или частичное признание иска, увеличение или уменьшение исковых требований, изменение предмета или основания иска, заключение мирового соглашения, передачу полномочий другому лицу (передоверие), обжалование судебного акта, отказ от жалобы, выдачу исполнительного листа должно быть специально оговорено в доверенности, выданной представляемым лицом, или в договоре поручения.</w:t>
      </w:r>
    </w:p>
    <w:p>
      <w:pPr>
        <w:spacing w:after="120"/>
        <w:ind w:firstLine="397"/>
        <w:jc w:val="both"/>
      </w:pPr>
      <w:r>
        <w:rPr>
          <w:rFonts w:ascii="Arial" w:cs="Arial" w:eastAsia="Arial" w:hAnsi="Arial"/>
          <w:i/>
          <w:iCs/>
          <w:sz w:val="24"/>
          <w:szCs w:val="24"/>
        </w:rPr>
        <w:t xml:space="preserve">(В редакции </w:t>
      </w:r>
      <w:hyperlink w:history="1" r:id="rId14flhbc6y8h8yrshdmsw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before="200"/>
        <w:ind w:firstLine="397"/>
        <w:jc w:val="center"/>
      </w:pPr>
      <w:r>
        <w:rPr>
          <w:rFonts w:ascii="Arial" w:cs="Arial" w:eastAsia="Arial" w:hAnsi="Arial"/>
          <w:b/>
          <w:bCs/>
          <w:sz w:val="32"/>
          <w:szCs w:val="32"/>
        </w:rPr>
        <w:t xml:space="preserve">Глава 8. Доказательства и доказывание</w:t>
      </w:r>
    </w:p>
    <w:p>
      <w:pPr>
        <w:spacing w:after="120"/>
        <w:ind w:firstLine="397"/>
        <w:jc w:val="both"/>
      </w:pPr>
      <w:r>
        <w:rPr>
          <w:rFonts w:ascii="Arial" w:cs="Arial" w:eastAsia="Arial" w:hAnsi="Arial"/>
          <w:b/>
          <w:bCs/>
          <w:sz w:val="24"/>
          <w:szCs w:val="24"/>
        </w:rPr>
        <w:t xml:space="preserve">Статья 64. Доказательства</w:t>
      </w:r>
    </w:p>
    <w:p>
      <w:pPr>
        <w:spacing w:after="120"/>
        <w:ind w:firstLine="397"/>
        <w:jc w:val="both"/>
      </w:pPr>
      <w:r>
        <w:rPr>
          <w:rFonts w:ascii="Arial" w:cs="Arial" w:eastAsia="Arial" w:hAnsi="Arial"/>
          <w:sz w:val="24"/>
          <w:szCs w:val="24"/>
        </w:rPr>
        <w:t xml:space="preserve">1. Доказательствами являются полученные в предусмотренном законом порядке любые фактические данные, на основе которых в определенном законом порядке суд устанавливает наличие или отсутствие обстоятельств, обосновывающих требования или возражения сторон, а также иных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Эти данные устанавливаются объяснениями сторон и третьих лиц, показаниями свидетелей, в том числе полученными путем использования системы видеоконференцсвязи, а также письменными и вещественными доказательствами, аудио- и видеозаписями, заключениями экспертов.</w:t>
      </w:r>
    </w:p>
    <w:p>
      <w:pPr>
        <w:spacing w:after="120"/>
        <w:ind w:firstLine="397"/>
        <w:jc w:val="both"/>
      </w:pPr>
      <w:r>
        <w:rPr>
          <w:rFonts w:ascii="Arial" w:cs="Arial" w:eastAsia="Arial" w:hAnsi="Arial"/>
          <w:sz w:val="24"/>
          <w:szCs w:val="24"/>
        </w:rPr>
        <w:t xml:space="preserve">3. Доказательства, полученные с нарушением закона, не имеют юридической силы и не могут быть положены в основу судебного акта.</w:t>
      </w:r>
    </w:p>
    <w:p>
      <w:pPr>
        <w:spacing w:after="120"/>
        <w:ind w:firstLine="397"/>
        <w:jc w:val="both"/>
      </w:pPr>
      <w:r>
        <w:rPr>
          <w:rFonts w:ascii="Arial" w:cs="Arial" w:eastAsia="Arial" w:hAnsi="Arial"/>
          <w:i/>
          <w:iCs/>
          <w:sz w:val="24"/>
          <w:szCs w:val="24"/>
        </w:rPr>
        <w:t xml:space="preserve">(В редакции Закона КР от </w:t>
      </w:r>
      <w:hyperlink w:history="1" r:id="rIdbohfub46uedmmzkfwdzt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Обязанность доказывания</w:t>
      </w:r>
    </w:p>
    <w:p>
      <w:pPr>
        <w:spacing w:after="120"/>
        <w:ind w:firstLine="397"/>
        <w:jc w:val="both"/>
      </w:pPr>
      <w:r>
        <w:rPr>
          <w:rFonts w:ascii="Arial" w:cs="Arial" w:eastAsia="Arial" w:hAnsi="Arial"/>
          <w:sz w:val="24"/>
          <w:szCs w:val="24"/>
        </w:rPr>
        <w:t xml:space="preserve">1. Лица, участвующие в деле, должны доказать те обстоятельства, на которые они ссылаются как на основания своих требований и возражений.</w:t>
      </w:r>
    </w:p>
    <w:p>
      <w:pPr>
        <w:spacing w:after="120"/>
        <w:ind w:firstLine="397"/>
        <w:jc w:val="both"/>
      </w:pPr>
      <w:r>
        <w:rPr>
          <w:rFonts w:ascii="Arial" w:cs="Arial" w:eastAsia="Arial" w:hAnsi="Arial"/>
          <w:sz w:val="24"/>
          <w:szCs w:val="24"/>
        </w:rPr>
        <w:t xml:space="preserve">2. Суд определяет, какие обстоятельства имеют значение для правильного разрешения дела на основании требований и возражений лиц, участвующих в деле, с учетом подлежащих применению норм права.</w:t>
      </w:r>
    </w:p>
    <w:p>
      <w:pPr>
        <w:spacing w:after="120"/>
        <w:ind w:firstLine="397"/>
        <w:jc w:val="both"/>
      </w:pPr>
      <w:r>
        <w:rPr>
          <w:rFonts w:ascii="Arial" w:cs="Arial" w:eastAsia="Arial" w:hAnsi="Arial"/>
          <w:sz w:val="24"/>
          <w:szCs w:val="24"/>
        </w:rPr>
        <w:t xml:space="preserve">3. Стороны и другие лица, участвующие в деле, вправе представить дополнительные доказательства.</w:t>
      </w:r>
    </w:p>
    <w:p>
      <w:pPr>
        <w:spacing w:after="120"/>
        <w:ind w:firstLine="397"/>
        <w:jc w:val="both"/>
      </w:pPr>
      <w:r>
        <w:rPr>
          <w:rFonts w:ascii="Arial" w:cs="Arial" w:eastAsia="Arial" w:hAnsi="Arial"/>
          <w:b/>
          <w:bCs/>
          <w:sz w:val="24"/>
          <w:szCs w:val="24"/>
        </w:rPr>
        <w:t xml:space="preserve">Статья 66. Представление и истребование доказательств</w:t>
      </w:r>
    </w:p>
    <w:p>
      <w:pPr>
        <w:spacing w:after="120"/>
        <w:ind w:firstLine="397"/>
        <w:jc w:val="both"/>
      </w:pPr>
      <w:r>
        <w:rPr>
          <w:rFonts w:ascii="Arial" w:cs="Arial" w:eastAsia="Arial" w:hAnsi="Arial"/>
          <w:sz w:val="24"/>
          <w:szCs w:val="24"/>
        </w:rPr>
        <w:t xml:space="preserve">1. Доказательства представляются сторонами и другими лицами, участвующими в деле.</w:t>
      </w:r>
    </w:p>
    <w:p>
      <w:pPr>
        <w:spacing w:after="120"/>
        <w:ind w:firstLine="397"/>
        <w:jc w:val="both"/>
      </w:pPr>
      <w:r>
        <w:rPr>
          <w:rFonts w:ascii="Arial" w:cs="Arial" w:eastAsia="Arial" w:hAnsi="Arial"/>
          <w:sz w:val="24"/>
          <w:szCs w:val="24"/>
        </w:rPr>
        <w:t xml:space="preserve">2. В ходатайстве об истребовании доказательства должно быть обозначено доказательство, а также указано, какие обстоятельства, имеющие значение для дела, могут быть им подтверждены или опровергнуты, причины, препятствующие получению доказательства, и место его нахождения. С учетом целесообразности суд выдает стороне запрос на получение доказательства. Лицо, у которого находится истребуемое судом доказательство, направляет его непосредственно в суд или передает на руки лицу, имеющему соответствующий запрос, для представления в суд.</w:t>
      </w:r>
    </w:p>
    <w:p>
      <w:pPr>
        <w:spacing w:after="120"/>
        <w:ind w:firstLine="397"/>
        <w:jc w:val="both"/>
      </w:pPr>
      <w:r>
        <w:rPr>
          <w:rFonts w:ascii="Arial" w:cs="Arial" w:eastAsia="Arial" w:hAnsi="Arial"/>
          <w:sz w:val="24"/>
          <w:szCs w:val="24"/>
        </w:rPr>
        <w:t xml:space="preserve">3. 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недельный срок со дня получения запроса с указанием причин. В случае неизвещения, а также если требование суда о представлении доказательства не выполнено по причинам, признанным судом неуважительными, на виновных лиц, не являющихся лицами, участвующими в деле, налагается штраф, на граждан - до десяти, на должностных лиц - до двадцати, на организации - до пятидесяти расчетных показателей.</w:t>
      </w:r>
    </w:p>
    <w:p>
      <w:pPr>
        <w:spacing w:after="120"/>
        <w:ind w:firstLine="397"/>
        <w:jc w:val="both"/>
      </w:pPr>
      <w:r>
        <w:rPr>
          <w:rFonts w:ascii="Arial" w:cs="Arial" w:eastAsia="Arial" w:hAnsi="Arial"/>
          <w:sz w:val="24"/>
          <w:szCs w:val="24"/>
        </w:rPr>
        <w:t xml:space="preserve">Наложение штрафа не освобождает соответствующих должностных лиц, граждан и организаций, владеющих истребуемым доказательством, от обязанности представления его суду.</w:t>
      </w:r>
    </w:p>
    <w:p>
      <w:pPr>
        <w:spacing w:after="120"/>
        <w:ind w:firstLine="397"/>
        <w:jc w:val="both"/>
      </w:pPr>
      <w:r>
        <w:rPr>
          <w:rFonts w:ascii="Arial" w:cs="Arial" w:eastAsia="Arial" w:hAnsi="Arial"/>
          <w:b/>
          <w:bCs/>
          <w:sz w:val="24"/>
          <w:szCs w:val="24"/>
        </w:rPr>
        <w:t xml:space="preserve">Статья 67. Осмотр и исследование доказательств по месту их нахождения</w:t>
      </w:r>
    </w:p>
    <w:p>
      <w:pPr>
        <w:spacing w:after="120"/>
        <w:ind w:firstLine="397"/>
        <w:jc w:val="both"/>
      </w:pPr>
      <w:r>
        <w:rPr>
          <w:rFonts w:ascii="Arial" w:cs="Arial" w:eastAsia="Arial" w:hAnsi="Arial"/>
          <w:sz w:val="24"/>
          <w:szCs w:val="24"/>
        </w:rPr>
        <w:t xml:space="preserve">1. Суд может произвести осмотр и исследование письменных или вещественных доказательств по месту их хранения или нахождения в случае невозможности или затруднительности доставки их в суд.</w:t>
      </w:r>
    </w:p>
    <w:p>
      <w:pPr>
        <w:spacing w:after="120"/>
        <w:ind w:firstLine="397"/>
        <w:jc w:val="both"/>
      </w:pPr>
      <w:r>
        <w:rPr>
          <w:rFonts w:ascii="Arial" w:cs="Arial" w:eastAsia="Arial" w:hAnsi="Arial"/>
          <w:sz w:val="24"/>
          <w:szCs w:val="24"/>
        </w:rPr>
        <w:t xml:space="preserve">2. Осмотр и исследование доказательств по месту их нахождения производятся судом с извещением сторон, неявка которых не препятствует производству осмотра и исследования.</w:t>
      </w:r>
    </w:p>
    <w:p>
      <w:pPr>
        <w:spacing w:after="120"/>
        <w:ind w:firstLine="397"/>
        <w:jc w:val="both"/>
      </w:pPr>
      <w:r>
        <w:rPr>
          <w:rFonts w:ascii="Arial" w:cs="Arial" w:eastAsia="Arial" w:hAnsi="Arial"/>
          <w:sz w:val="24"/>
          <w:szCs w:val="24"/>
        </w:rPr>
        <w:t xml:space="preserve">3. Для участия в осмотре и исследовании могут быть вызваны эксперты специалисты, свидетели и другие участники процесса.</w:t>
      </w:r>
    </w:p>
    <w:p>
      <w:pPr>
        <w:spacing w:after="120"/>
        <w:ind w:firstLine="397"/>
        <w:jc w:val="both"/>
      </w:pPr>
      <w:r>
        <w:rPr>
          <w:rFonts w:ascii="Arial" w:cs="Arial" w:eastAsia="Arial" w:hAnsi="Arial"/>
          <w:sz w:val="24"/>
          <w:szCs w:val="24"/>
        </w:rPr>
        <w:t xml:space="preserve">4. При осмотре и исследовании доказательств в месте их нахождения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i5cq-lm7lxinmt8xhk_al">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68. Относимость доказательств</w:t>
      </w:r>
    </w:p>
    <w:p>
      <w:pPr>
        <w:spacing w:after="120"/>
        <w:ind w:firstLine="39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397"/>
        <w:jc w:val="both"/>
      </w:pPr>
      <w:r>
        <w:rPr>
          <w:rFonts w:ascii="Arial" w:cs="Arial" w:eastAsia="Arial" w:hAnsi="Arial"/>
          <w:sz w:val="24"/>
          <w:szCs w:val="24"/>
        </w:rPr>
        <w:t xml:space="preserve">2. Если лицо ходатайствует о вызове свидетеля, об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39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120"/>
        <w:ind w:firstLine="397"/>
        <w:jc w:val="both"/>
      </w:pPr>
      <w:r>
        <w:rPr>
          <w:rFonts w:ascii="Arial" w:cs="Arial" w:eastAsia="Arial" w:hAnsi="Arial"/>
          <w:b/>
          <w:bCs/>
          <w:sz w:val="24"/>
          <w:szCs w:val="24"/>
        </w:rPr>
        <w:t xml:space="preserve">Статья 69. Допустимость доказательств</w:t>
      </w:r>
    </w:p>
    <w:p>
      <w:pPr>
        <w:spacing w:after="120"/>
        <w:ind w:firstLine="39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397"/>
        <w:jc w:val="both"/>
      </w:pPr>
      <w:r>
        <w:rPr>
          <w:rFonts w:ascii="Arial" w:cs="Arial" w:eastAsia="Arial" w:hAnsi="Arial"/>
          <w:b/>
          <w:bCs/>
          <w:sz w:val="24"/>
          <w:szCs w:val="24"/>
        </w:rPr>
        <w:t xml:space="preserve">Статья 70. Основания освобождения от доказывания</w:t>
      </w:r>
    </w:p>
    <w:p>
      <w:pPr>
        <w:spacing w:after="120"/>
        <w:ind w:firstLine="397"/>
        <w:jc w:val="both"/>
      </w:pPr>
      <w:r>
        <w:rPr>
          <w:rFonts w:ascii="Arial" w:cs="Arial" w:eastAsia="Arial" w:hAnsi="Arial"/>
          <w:sz w:val="24"/>
          <w:szCs w:val="24"/>
        </w:rPr>
        <w:t xml:space="preserve">1. Обстоятельства, признанные судом общеизвестными, не нуждаются в доказывании.</w:t>
      </w:r>
    </w:p>
    <w:p>
      <w:pPr>
        <w:spacing w:after="120"/>
        <w:ind w:firstLine="397"/>
        <w:jc w:val="both"/>
      </w:pPr>
      <w:r>
        <w:rPr>
          <w:rFonts w:ascii="Arial" w:cs="Arial" w:eastAsia="Arial" w:hAnsi="Arial"/>
          <w:sz w:val="24"/>
          <w:szCs w:val="24"/>
        </w:rPr>
        <w:t xml:space="preserve">2. Обстоятельства, установленные вступившим в законную силу решением суда по ранее рассмотренному гражданскому, экономическому и административному делу, обязательны для суда, они не доказываются вновь и не подлежат оспариванию при рассмотрении другого гражданского или экономического дела, в котором участвуют те же лица.</w:t>
      </w:r>
    </w:p>
    <w:p>
      <w:pPr>
        <w:spacing w:after="120"/>
        <w:ind w:firstLine="397"/>
        <w:jc w:val="both"/>
      </w:pPr>
      <w:r>
        <w:rPr>
          <w:rFonts w:ascii="Arial" w:cs="Arial" w:eastAsia="Arial" w:hAnsi="Arial"/>
          <w:sz w:val="24"/>
          <w:szCs w:val="24"/>
        </w:rPr>
        <w:t xml:space="preserve">3. Вступивший в законную силу акт суда по уголовному делу обязателен для суда, рассматривающего дело о гражданско-правовых последствиях действий лица, в отношении которого состоялся  акт суда, по вопросам, имели ли место эти действия и совершены ли они данным лицом.</w:t>
      </w:r>
    </w:p>
    <w:p>
      <w:pPr>
        <w:spacing w:after="120"/>
        <w:ind w:firstLine="397"/>
        <w:jc w:val="both"/>
      </w:pPr>
      <w:r>
        <w:rPr>
          <w:rFonts w:ascii="Arial" w:cs="Arial" w:eastAsia="Arial" w:hAnsi="Arial"/>
          <w:sz w:val="24"/>
          <w:szCs w:val="24"/>
        </w:rPr>
        <w:t xml:space="preserve">4. Сторона не должна доказывать факты, которые не оспорены другой стороной.</w:t>
      </w:r>
    </w:p>
    <w:p>
      <w:pPr>
        <w:spacing w:after="120"/>
        <w:ind w:firstLine="397"/>
        <w:jc w:val="both"/>
      </w:pPr>
      <w:r>
        <w:rPr>
          <w:rFonts w:ascii="Arial" w:cs="Arial" w:eastAsia="Arial" w:hAnsi="Arial"/>
          <w:i/>
          <w:iCs/>
          <w:sz w:val="24"/>
          <w:szCs w:val="24"/>
        </w:rPr>
        <w:t xml:space="preserve">(В редакции Закона КР от </w:t>
      </w:r>
      <w:hyperlink w:history="1" r:id="rIdurdvbfvicozy7p887wcq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Судебные поручения</w:t>
      </w:r>
    </w:p>
    <w:p>
      <w:pPr>
        <w:spacing w:after="120"/>
        <w:ind w:firstLine="397"/>
        <w:jc w:val="both"/>
      </w:pPr>
      <w:r>
        <w:rPr>
          <w:rFonts w:ascii="Arial" w:cs="Arial" w:eastAsia="Arial" w:hAnsi="Arial"/>
          <w:sz w:val="24"/>
          <w:szCs w:val="24"/>
        </w:rPr>
        <w:t xml:space="preserve">1. Суд, рассматривающий дело, при необходимости собирания доказательств в другом городе или районе поручает соответствующему суду произвести определенные процессуальные действия.</w:t>
      </w:r>
    </w:p>
    <w:p>
      <w:pPr>
        <w:spacing w:after="120"/>
        <w:ind w:firstLine="397"/>
        <w:jc w:val="both"/>
      </w:pPr>
      <w:r>
        <w:rPr>
          <w:rFonts w:ascii="Arial" w:cs="Arial" w:eastAsia="Arial" w:hAnsi="Arial"/>
          <w:sz w:val="24"/>
          <w:szCs w:val="24"/>
        </w:rPr>
        <w:t xml:space="preserve">2. В определении о судебном поручении кратко излагается содержание рассматриваемого дела, указываются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срок до одного месяца.</w:t>
      </w:r>
    </w:p>
    <w:p>
      <w:pPr>
        <w:spacing w:after="120"/>
        <w:ind w:firstLine="397"/>
        <w:jc w:val="both"/>
      </w:pPr>
      <w:r>
        <w:rPr>
          <w:rFonts w:ascii="Arial" w:cs="Arial" w:eastAsia="Arial" w:hAnsi="Arial"/>
          <w:b/>
          <w:bCs/>
          <w:sz w:val="24"/>
          <w:szCs w:val="24"/>
        </w:rPr>
        <w:t xml:space="preserve">Статья 72. Порядок выполнения судебного поручения</w:t>
      </w:r>
    </w:p>
    <w:p>
      <w:pPr>
        <w:spacing w:after="120"/>
        <w:ind w:firstLine="397"/>
        <w:jc w:val="both"/>
      </w:pPr>
      <w:r>
        <w:rPr>
          <w:rFonts w:ascii="Arial" w:cs="Arial" w:eastAsia="Arial" w:hAnsi="Arial"/>
          <w:sz w:val="24"/>
          <w:szCs w:val="24"/>
        </w:rPr>
        <w:t xml:space="preserve">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 Протоколы и все собранные при выполнении поручения материалы немедленно пересылаются в суд, рассматривающий дело.</w:t>
      </w:r>
    </w:p>
    <w:p>
      <w:pPr>
        <w:spacing w:after="120"/>
        <w:ind w:firstLine="397"/>
        <w:jc w:val="both"/>
      </w:pPr>
      <w:r>
        <w:rPr>
          <w:rFonts w:ascii="Arial" w:cs="Arial" w:eastAsia="Arial" w:hAnsi="Arial"/>
          <w:sz w:val="24"/>
          <w:szCs w:val="24"/>
        </w:rPr>
        <w:t xml:space="preserve">2. Если лица, участвующие в деле, или свидетели, дававшие объяснения или показания суду, выполняющему поручение, явятся в суд, рассматривающий дело, они дают объяснения и показания в общем порядке.</w:t>
      </w:r>
    </w:p>
    <w:p>
      <w:pPr>
        <w:spacing w:after="120"/>
        <w:ind w:firstLine="397"/>
        <w:jc w:val="both"/>
      </w:pPr>
      <w:r>
        <w:rPr>
          <w:rFonts w:ascii="Arial" w:cs="Arial" w:eastAsia="Arial" w:hAnsi="Arial"/>
          <w:b/>
          <w:bCs/>
          <w:sz w:val="24"/>
          <w:szCs w:val="24"/>
        </w:rPr>
        <w:t xml:space="preserve">Статья 73. Обеспечение доказательств</w:t>
      </w:r>
    </w:p>
    <w:p>
      <w:pPr>
        <w:spacing w:after="120"/>
        <w:ind w:firstLine="397"/>
        <w:jc w:val="both"/>
      </w:pPr>
      <w:r>
        <w:rPr>
          <w:rFonts w:ascii="Arial" w:cs="Arial" w:eastAsia="Arial" w:hAnsi="Arial"/>
          <w:sz w:val="24"/>
          <w:szCs w:val="24"/>
        </w:rPr>
        <w:t xml:space="preserve">1. Участвующие в деле лица, имеющие основания опасаться, что предоставление необходимых для них доказательств сделается впоследствии невозможным или затруднительным, могут просить суд об обеспечении этих доказательств.</w:t>
      </w:r>
    </w:p>
    <w:p>
      <w:pPr>
        <w:spacing w:after="120"/>
        <w:ind w:firstLine="39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74. Заявление об обеспечении доказательств</w:t>
      </w:r>
    </w:p>
    <w:p>
      <w:pPr>
        <w:spacing w:after="120"/>
        <w:ind w:firstLine="39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397"/>
        <w:jc w:val="both"/>
      </w:pPr>
      <w:r>
        <w:rPr>
          <w:rFonts w:ascii="Arial" w:cs="Arial" w:eastAsia="Arial" w:hAnsi="Arial"/>
          <w:sz w:val="24"/>
          <w:szCs w:val="24"/>
        </w:rPr>
        <w:t xml:space="preserve">2. На определение об отказе в обеспечении доказательств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75. Порядок обеспечения доказательств</w:t>
      </w:r>
    </w:p>
    <w:p>
      <w:pPr>
        <w:spacing w:after="120"/>
        <w:ind w:firstLine="39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39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лиц, участвующих в деле.</w:t>
      </w:r>
    </w:p>
    <w:p>
      <w:pPr>
        <w:spacing w:after="120"/>
        <w:ind w:firstLine="39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подлежат применению нормы статей </w:t>
      </w:r>
      <w:hyperlink w:history="1" r:id="rIdgma1at8k0g0ycwetvulpf">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e8oaexdyn2lel86ne0lh">
        <w:r>
          <w:rPr>
            <w:rFonts w:ascii="Arial" w:cs="Arial" w:eastAsia="Arial" w:hAnsi="Arial"/>
            <w:color w:val="1D4ED8"/>
            <w:sz w:val="24"/>
            <w:szCs w:val="24"/>
            <w:u w:val="single"/>
          </w:rPr>
          <w:t xml:space="preserve">72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76. Оценка доказательств</w:t>
      </w:r>
    </w:p>
    <w:p>
      <w:pPr>
        <w:spacing w:after="120"/>
        <w:ind w:firstLine="397"/>
        <w:jc w:val="both"/>
      </w:pPr>
      <w:r>
        <w:rPr>
          <w:rFonts w:ascii="Arial" w:cs="Arial" w:eastAsia="Arial" w:hAnsi="Arial"/>
          <w:sz w:val="24"/>
          <w:szCs w:val="24"/>
        </w:rPr>
        <w:t xml:space="preserve">1. Суд оценивает доказательства по внутреннему убеждению, основанному на беспристрастном, всестороннем и полном рассмотрении исследованных в судебном заседании доказательств в их совокупности, и руководствуясь законом.</w:t>
      </w:r>
    </w:p>
    <w:p>
      <w:pPr>
        <w:spacing w:after="120"/>
        <w:ind w:firstLine="397"/>
        <w:jc w:val="both"/>
      </w:pPr>
      <w:r>
        <w:rPr>
          <w:rFonts w:ascii="Arial" w:cs="Arial" w:eastAsia="Arial" w:hAnsi="Arial"/>
          <w:sz w:val="24"/>
          <w:szCs w:val="24"/>
        </w:rPr>
        <w:t xml:space="preserve">2. Никакие доказательства не имеют для суда заранее установленной силы.</w:t>
      </w:r>
    </w:p>
    <w:p>
      <w:pPr>
        <w:spacing w:after="120"/>
        <w:ind w:firstLine="397"/>
        <w:jc w:val="both"/>
      </w:pPr>
      <w:r>
        <w:rPr>
          <w:rFonts w:ascii="Arial" w:cs="Arial" w:eastAsia="Arial" w:hAnsi="Arial"/>
          <w:sz w:val="24"/>
          <w:szCs w:val="24"/>
        </w:rPr>
        <w:t xml:space="preserve">3. В решении суда должно быть указано, почему суд отдал предпочтение одним доказательствам по сравнению с другими и одни факты признал доказанными, а другие - недоказанными.</w:t>
      </w:r>
    </w:p>
    <w:p>
      <w:pPr>
        <w:spacing w:after="120"/>
        <w:ind w:firstLine="397"/>
        <w:jc w:val="both"/>
      </w:pPr>
      <w:r>
        <w:rPr>
          <w:rFonts w:ascii="Arial" w:cs="Arial" w:eastAsia="Arial" w:hAnsi="Arial"/>
          <w:b/>
          <w:bCs/>
          <w:sz w:val="24"/>
          <w:szCs w:val="24"/>
        </w:rPr>
        <w:t xml:space="preserve">Статья 77. Объяснения сторон и третьих лиц</w:t>
      </w:r>
    </w:p>
    <w:p>
      <w:pPr>
        <w:spacing w:after="120"/>
        <w:ind w:firstLine="397"/>
        <w:jc w:val="both"/>
      </w:pPr>
      <w:r>
        <w:rPr>
          <w:rFonts w:ascii="Arial" w:cs="Arial" w:eastAsia="Arial" w:hAnsi="Arial"/>
          <w:sz w:val="24"/>
          <w:szCs w:val="24"/>
        </w:rPr>
        <w:t xml:space="preserve">1. Объяснения сторон и третьих лиц об известных им обстоятельствах, имеющих значение для дела, подлежат проверке и оценке наряду с другими собранными по делу доказательствами. 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397"/>
        <w:jc w:val="both"/>
      </w:pPr>
      <w:r>
        <w:rPr>
          <w:rFonts w:ascii="Arial" w:cs="Arial" w:eastAsia="Arial" w:hAnsi="Arial"/>
          <w:sz w:val="24"/>
          <w:szCs w:val="24"/>
        </w:rPr>
        <w:t xml:space="preserve">2. Признание стороной фактов,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397"/>
        <w:jc w:val="both"/>
      </w:pPr>
      <w:r>
        <w:rPr>
          <w:rFonts w:ascii="Arial" w:cs="Arial" w:eastAsia="Arial" w:hAnsi="Arial"/>
          <w:sz w:val="24"/>
          <w:szCs w:val="24"/>
        </w:rPr>
        <w:t xml:space="preserve">3. Если у суда имеются сомнения в том, не было ли признание сделано с целью скрыть действительные обстоятельства дела либо под влиянием обмана, насилия, угрозы или заблуждения, он не принимает такое признание. В этом случае данные факты подлежат доказыванию на общих основаниях.</w:t>
      </w:r>
    </w:p>
    <w:p>
      <w:pPr>
        <w:spacing w:after="120"/>
        <w:ind w:firstLine="397"/>
        <w:jc w:val="both"/>
      </w:pPr>
      <w:r>
        <w:rPr>
          <w:rFonts w:ascii="Arial" w:cs="Arial" w:eastAsia="Arial" w:hAnsi="Arial"/>
          <w:b/>
          <w:bCs/>
          <w:sz w:val="24"/>
          <w:szCs w:val="24"/>
        </w:rPr>
        <w:t xml:space="preserve">Статья 78. Свидетельские показания</w:t>
      </w:r>
    </w:p>
    <w:p>
      <w:pPr>
        <w:spacing w:after="120"/>
        <w:ind w:firstLine="397"/>
        <w:jc w:val="both"/>
      </w:pPr>
      <w:r>
        <w:rPr>
          <w:rFonts w:ascii="Arial" w:cs="Arial" w:eastAsia="Arial" w:hAnsi="Arial"/>
          <w:sz w:val="24"/>
          <w:szCs w:val="24"/>
        </w:rPr>
        <w:t xml:space="preserve">1. Не подлежат допросу в качестве свидетеля:</w:t>
      </w:r>
    </w:p>
    <w:p>
      <w:pPr>
        <w:spacing w:after="120"/>
        <w:ind w:firstLine="39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39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39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39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397"/>
        <w:jc w:val="both"/>
      </w:pPr>
      <w:r>
        <w:rPr>
          <w:rFonts w:ascii="Arial" w:cs="Arial" w:eastAsia="Arial" w:hAnsi="Arial"/>
          <w:sz w:val="24"/>
          <w:szCs w:val="24"/>
        </w:rPr>
        <w:t xml:space="preserve">5) медиатор - об обстоятельствах, ставших ему известными в ходе медиации.</w:t>
      </w:r>
    </w:p>
    <w:p>
      <w:pPr>
        <w:spacing w:after="120"/>
        <w:ind w:firstLine="397"/>
        <w:jc w:val="both"/>
      </w:pPr>
      <w:r>
        <w:rPr>
          <w:rFonts w:ascii="Arial" w:cs="Arial" w:eastAsia="Arial" w:hAnsi="Arial"/>
          <w:sz w:val="24"/>
          <w:szCs w:val="24"/>
        </w:rPr>
        <w:t xml:space="preserve">2. Вправе отказаться от дачи свидетельских показаний:</w:t>
      </w:r>
    </w:p>
    <w:p>
      <w:pPr>
        <w:spacing w:after="120"/>
        <w:ind w:firstLine="397"/>
        <w:jc w:val="both"/>
      </w:pPr>
      <w:r>
        <w:rPr>
          <w:rFonts w:ascii="Arial" w:cs="Arial" w:eastAsia="Arial" w:hAnsi="Arial"/>
          <w:sz w:val="24"/>
          <w:szCs w:val="24"/>
        </w:rPr>
        <w:t xml:space="preserve">1) гражданин - против самого себя;</w:t>
      </w:r>
    </w:p>
    <w:p>
      <w:pPr>
        <w:spacing w:after="120"/>
        <w:ind w:firstLine="397"/>
        <w:jc w:val="both"/>
      </w:pPr>
      <w:r>
        <w:rPr>
          <w:rFonts w:ascii="Arial" w:cs="Arial" w:eastAsia="Arial" w:hAnsi="Arial"/>
          <w:sz w:val="24"/>
          <w:szCs w:val="24"/>
        </w:rPr>
        <w:t xml:space="preserve">2) супруг - против супруга;</w:t>
      </w:r>
    </w:p>
    <w:p>
      <w:pPr>
        <w:spacing w:after="120"/>
        <w:ind w:firstLine="397"/>
        <w:jc w:val="both"/>
      </w:pPr>
      <w:r>
        <w:rPr>
          <w:rFonts w:ascii="Arial" w:cs="Arial" w:eastAsia="Arial" w:hAnsi="Arial"/>
          <w:sz w:val="24"/>
          <w:szCs w:val="24"/>
        </w:rPr>
        <w:t xml:space="preserve">3) дети - против родителей и родители против детей;</w:t>
      </w:r>
    </w:p>
    <w:p>
      <w:pPr>
        <w:spacing w:after="120"/>
        <w:ind w:firstLine="397"/>
        <w:jc w:val="both"/>
      </w:pPr>
      <w:r>
        <w:rPr>
          <w:rFonts w:ascii="Arial" w:cs="Arial" w:eastAsia="Arial" w:hAnsi="Arial"/>
          <w:sz w:val="24"/>
          <w:szCs w:val="24"/>
        </w:rPr>
        <w:t xml:space="preserve">4) братья и сестры - друг против друга;</w:t>
      </w:r>
    </w:p>
    <w:p>
      <w:pPr>
        <w:spacing w:after="120"/>
        <w:ind w:firstLine="397"/>
        <w:jc w:val="both"/>
      </w:pPr>
      <w:r>
        <w:rPr>
          <w:rFonts w:ascii="Arial" w:cs="Arial" w:eastAsia="Arial" w:hAnsi="Arial"/>
          <w:sz w:val="24"/>
          <w:szCs w:val="24"/>
        </w:rPr>
        <w:t xml:space="preserve">5) дедушка, бабушка - против внуков и внуки - против дедушки, бабушки;</w:t>
      </w:r>
    </w:p>
    <w:p>
      <w:pPr>
        <w:spacing w:after="120"/>
        <w:ind w:firstLine="39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397"/>
        <w:jc w:val="both"/>
      </w:pPr>
      <w:r>
        <w:rPr>
          <w:rFonts w:ascii="Arial" w:cs="Arial" w:eastAsia="Arial" w:hAnsi="Arial"/>
          <w:sz w:val="24"/>
          <w:szCs w:val="24"/>
        </w:rPr>
        <w:t xml:space="preserve">7)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ind w:firstLine="39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39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39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39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39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397"/>
        <w:jc w:val="both"/>
      </w:pPr>
      <w:r>
        <w:rPr>
          <w:rFonts w:ascii="Arial" w:cs="Arial" w:eastAsia="Arial" w:hAnsi="Arial"/>
          <w:sz w:val="24"/>
          <w:szCs w:val="24"/>
        </w:rPr>
        <w:t xml:space="preserve">6. Не являются доказательствами сведения, сообщаемые свидетелем, если он не может указать источник своей осведомленности.</w:t>
      </w:r>
    </w:p>
    <w:p>
      <w:pPr>
        <w:spacing w:after="120"/>
        <w:ind w:firstLine="397"/>
        <w:jc w:val="both"/>
      </w:pPr>
      <w:hyperlink w:history="1" r:id="rId7chzhz4ugrnptlmiklvwx">
        <w:r>
          <w:rPr>
            <w:rFonts w:ascii="Arial" w:cs="Arial" w:eastAsia="Arial" w:hAnsi="Arial"/>
            <w:i/>
            <w:iCs/>
            <w:color w:val="1D4ED8"/>
            <w:sz w:val="24"/>
            <w:szCs w:val="24"/>
            <w:u w:val="single"/>
          </w:rPr>
          <w:t xml:space="preserve">(В редакции Закона КР от </w:t>
        </w:r>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79. Права и обязанности свидетеля</w:t>
      </w:r>
    </w:p>
    <w:p>
      <w:pPr>
        <w:spacing w:after="120"/>
        <w:ind w:firstLine="397"/>
        <w:jc w:val="both"/>
      </w:pPr>
      <w:r>
        <w:rPr>
          <w:rFonts w:ascii="Arial" w:cs="Arial" w:eastAsia="Arial" w:hAnsi="Arial"/>
          <w:sz w:val="24"/>
          <w:szCs w:val="24"/>
        </w:rPr>
        <w:t xml:space="preserve">1. Лицо, вызванное в суд в качестве свидетеля, обязано явиться в суд в назначенное время и дать правдивые показания, отвечать на вопросы судьи, лиц, участвующих в деле.</w:t>
      </w:r>
    </w:p>
    <w:p>
      <w:pPr>
        <w:spacing w:after="120"/>
        <w:ind w:firstLine="397"/>
        <w:jc w:val="both"/>
      </w:pPr>
      <w:r>
        <w:rPr>
          <w:rFonts w:ascii="Arial" w:cs="Arial" w:eastAsia="Arial" w:hAnsi="Arial"/>
          <w:sz w:val="24"/>
          <w:szCs w:val="24"/>
        </w:rPr>
        <w:t xml:space="preserve">2. До допроса суд устанавливает личность свидетеля, разъясняет его права и обязанности, предупреждает о том, что за отказ от дачи показаний и за дачу заведомо ложных показаний свидетель несет уголовную ответственность в соответствии с законодательством Кыргызской Республики, и берет об этом подписку.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yzucy9fe7ze8iwb-uetj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tz__pem6qf0uw9p2uqmu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Письменные доказательства</w:t>
      </w:r>
    </w:p>
    <w:p>
      <w:pPr>
        <w:spacing w:after="120"/>
        <w:ind w:firstLine="39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39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w:t>
      </w:r>
    </w:p>
    <w:p>
      <w:pPr>
        <w:spacing w:after="120"/>
        <w:ind w:firstLine="39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39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120"/>
        <w:ind w:firstLine="39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вступившим в установленном законом порядке в силу, участницей которого является Кыргызская Республика.</w:t>
      </w:r>
    </w:p>
    <w:p>
      <w:pPr>
        <w:spacing w:after="120"/>
        <w:ind w:firstLine="397"/>
        <w:jc w:val="both"/>
      </w:pPr>
      <w:r>
        <w:rPr>
          <w:rFonts w:ascii="Arial" w:cs="Arial" w:eastAsia="Arial" w:hAnsi="Arial"/>
          <w:b/>
          <w:bCs/>
          <w:sz w:val="24"/>
          <w:szCs w:val="24"/>
        </w:rPr>
        <w:t xml:space="preserve">Статья 81. Порядок собирания письменных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39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82. Обязанность представления в суд письменных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письменное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397"/>
        <w:jc w:val="both"/>
      </w:pPr>
      <w:r>
        <w:rPr>
          <w:rFonts w:ascii="Arial" w:cs="Arial" w:eastAsia="Arial" w:hAnsi="Arial"/>
          <w:sz w:val="24"/>
          <w:szCs w:val="24"/>
        </w:rPr>
        <w:t xml:space="preserve">2. Лица, не имеющие возможности представить требуемое письменное доказательство или представить его в установленный судом срок, обязаны известить об этом суд с указанием причин.</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prvoofobt80lb_p98web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srddmkts30nydzggbwts8">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Осмотр и исследование письменных доказательств в месте их хранения</w:t>
      </w:r>
    </w:p>
    <w:p>
      <w:pPr>
        <w:spacing w:after="120"/>
        <w:ind w:firstLine="397"/>
        <w:jc w:val="both"/>
      </w:pPr>
      <w:r>
        <w:rPr>
          <w:rFonts w:ascii="Arial" w:cs="Arial" w:eastAsia="Arial" w:hAnsi="Arial"/>
          <w:sz w:val="24"/>
          <w:szCs w:val="24"/>
        </w:rPr>
        <w:t xml:space="preserve">При затруднительности представления в суд документов суд может потребовать представления надлежащим образом засвидетельствованных выписок или произвести осмотр и исследование письменных доказательств в месте их хранения.</w:t>
      </w:r>
    </w:p>
    <w:p>
      <w:pPr>
        <w:spacing w:after="120"/>
        <w:ind w:firstLine="397"/>
        <w:jc w:val="both"/>
      </w:pPr>
      <w:r>
        <w:rPr>
          <w:rFonts w:ascii="Arial" w:cs="Arial" w:eastAsia="Arial" w:hAnsi="Arial"/>
          <w:b/>
          <w:bCs/>
          <w:sz w:val="24"/>
          <w:szCs w:val="24"/>
        </w:rPr>
        <w:t xml:space="preserve">Статья 84. Возвращение письменных доказательств</w:t>
      </w:r>
    </w:p>
    <w:p>
      <w:pPr>
        <w:spacing w:after="120"/>
        <w:ind w:firstLine="39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39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b/>
          <w:bCs/>
          <w:sz w:val="24"/>
          <w:szCs w:val="24"/>
        </w:rPr>
        <w:t xml:space="preserve">Статья 85.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397"/>
        <w:jc w:val="both"/>
      </w:pPr>
      <w:r>
        <w:rPr>
          <w:rFonts w:ascii="Arial" w:cs="Arial" w:eastAsia="Arial" w:hAnsi="Arial"/>
          <w:sz w:val="24"/>
          <w:szCs w:val="24"/>
        </w:rPr>
        <w:t xml:space="preserve">2. Лицо, представляющее вещественное доказательство или ходатайствующее о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397"/>
        <w:jc w:val="both"/>
      </w:pPr>
      <w:r>
        <w:rPr>
          <w:rFonts w:ascii="Arial" w:cs="Arial" w:eastAsia="Arial" w:hAnsi="Arial"/>
          <w:b/>
          <w:bCs/>
          <w:sz w:val="24"/>
          <w:szCs w:val="24"/>
        </w:rPr>
        <w:t xml:space="preserve">Статья 86. Порядок истребования и представления вещественных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39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87. Обязанность представления вещественных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вещественное доказательство и не представляющей его по требованию суда, предполагается, что данное доказательство направлено против интересов этой стороны и считается ею признанным.</w:t>
      </w:r>
    </w:p>
    <w:p>
      <w:pPr>
        <w:spacing w:after="120"/>
        <w:ind w:firstLine="397"/>
        <w:jc w:val="both"/>
      </w:pPr>
      <w:r>
        <w:rPr>
          <w:rFonts w:ascii="Arial" w:cs="Arial" w:eastAsia="Arial" w:hAnsi="Arial"/>
          <w:sz w:val="24"/>
          <w:szCs w:val="24"/>
        </w:rPr>
        <w:t xml:space="preserve">2. Лица, не имеющие возможности представить требуемую вещь либо представить ее в установленный судом срок, обязаны известить об этом суд с указанием причин.</w:t>
      </w:r>
    </w:p>
    <w:p>
      <w:pPr>
        <w:spacing w:after="120"/>
        <w:ind w:firstLine="397"/>
        <w:jc w:val="both"/>
      </w:pPr>
      <w:r>
        <w:rPr>
          <w:rFonts w:ascii="Arial" w:cs="Arial" w:eastAsia="Arial" w:hAnsi="Arial"/>
          <w:b/>
          <w:bCs/>
          <w:sz w:val="24"/>
          <w:szCs w:val="24"/>
        </w:rPr>
        <w:t xml:space="preserve">Статья 88.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39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 сфотографированы и опечатаны.</w:t>
      </w:r>
    </w:p>
    <w:p>
      <w:pPr>
        <w:spacing w:after="120"/>
        <w:ind w:firstLine="39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39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w:t>
      </w:r>
      <w:hyperlink w:history="1" r:id="rIdwxqqu0zy-eioiqz6pw4ug">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89. Осмотр и исследование вещественных доказательств, подвергающихся быстрой порче</w:t>
      </w:r>
    </w:p>
    <w:p>
      <w:pPr>
        <w:spacing w:after="120"/>
        <w:ind w:firstLine="397"/>
        <w:jc w:val="both"/>
      </w:pPr>
      <w:r>
        <w:rPr>
          <w:rFonts w:ascii="Arial" w:cs="Arial" w:eastAsia="Arial" w:hAnsi="Arial"/>
          <w:sz w:val="24"/>
          <w:szCs w:val="24"/>
        </w:rPr>
        <w:t xml:space="preserve">1. Вещественные доказательства, подвергающиеся быстрой порче, немедленно осматриваются и исследуются судом по месту их нахождения, после чего возвращаются лицам, от которых они были получены, либо передаются организациям или лицам для использования по назначению. В последнем случае их владельцу впоследствии должны быть возвращены предметы того же рода и качества или стоимость по существующим на момент возвращения ценам.</w:t>
      </w:r>
    </w:p>
    <w:p>
      <w:pPr>
        <w:spacing w:after="120"/>
        <w:ind w:firstLine="397"/>
        <w:jc w:val="both"/>
      </w:pPr>
      <w:r>
        <w:rPr>
          <w:rFonts w:ascii="Arial" w:cs="Arial" w:eastAsia="Arial" w:hAnsi="Arial"/>
          <w:sz w:val="24"/>
          <w:szCs w:val="24"/>
        </w:rPr>
        <w:t xml:space="preserve">2. О времени и месте осмотра и исследования таких вещественных доказательств извещаются лица, участвующие в деле. Неявка извещенных лиц, участвующих в деле, не препятствует осмотру и исследованию вещественных доказательств.</w:t>
      </w:r>
    </w:p>
    <w:p>
      <w:pPr>
        <w:spacing w:after="120"/>
        <w:ind w:firstLine="397"/>
        <w:jc w:val="both"/>
      </w:pPr>
      <w:r>
        <w:rPr>
          <w:rFonts w:ascii="Arial" w:cs="Arial" w:eastAsia="Arial" w:hAnsi="Arial"/>
          <w:sz w:val="24"/>
          <w:szCs w:val="24"/>
        </w:rPr>
        <w:t xml:space="preserve">3. Об осмотре и исследовании вещественных доказательств, подвергающихся быстрой порче, составляется протокол.</w:t>
      </w:r>
    </w:p>
    <w:p>
      <w:pPr>
        <w:spacing w:after="120"/>
        <w:ind w:firstLine="397"/>
        <w:jc w:val="both"/>
      </w:pPr>
      <w:r>
        <w:rPr>
          <w:rFonts w:ascii="Arial" w:cs="Arial" w:eastAsia="Arial" w:hAnsi="Arial"/>
          <w:b/>
          <w:bCs/>
          <w:sz w:val="24"/>
          <w:szCs w:val="24"/>
        </w:rPr>
        <w:t xml:space="preserve">Статья 90. Возвращение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39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39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397"/>
        <w:jc w:val="both"/>
      </w:pPr>
      <w:r>
        <w:rPr>
          <w:rFonts w:ascii="Arial" w:cs="Arial" w:eastAsia="Arial" w:hAnsi="Arial"/>
          <w:b/>
          <w:bCs/>
          <w:sz w:val="24"/>
          <w:szCs w:val="24"/>
        </w:rPr>
        <w:t xml:space="preserve">Статья 91. Аудио- и видеозапись</w:t>
      </w:r>
    </w:p>
    <w:p>
      <w:pPr>
        <w:spacing w:after="120"/>
        <w:ind w:firstLine="397"/>
        <w:jc w:val="both"/>
      </w:pPr>
      <w:r>
        <w:rPr>
          <w:rFonts w:ascii="Arial" w:cs="Arial" w:eastAsia="Arial" w:hAnsi="Arial"/>
          <w:sz w:val="24"/>
          <w:szCs w:val="24"/>
        </w:rPr>
        <w:t xml:space="preserve">1. Лицо, предоставляющее аудио- или видеозапись на цифровом или ином носителе либо ходатайствующее об ее истребовании, обязано указать, когда, кем и в каких условиях осуществлялась запись.</w:t>
      </w:r>
    </w:p>
    <w:p>
      <w:pPr>
        <w:spacing w:after="120"/>
        <w:ind w:firstLine="397"/>
        <w:jc w:val="both"/>
      </w:pPr>
      <w:r>
        <w:rPr>
          <w:rFonts w:ascii="Arial" w:cs="Arial" w:eastAsia="Arial" w:hAnsi="Arial"/>
          <w:sz w:val="24"/>
          <w:szCs w:val="24"/>
        </w:rPr>
        <w:t xml:space="preserve">2. Лицо, ходатайствующее об истребовании аудио- или видеозаписи, должно указать причины, препятствующие самостоятельному ее получению, а также основания, по которым оно считает, что аудио- или видеозапись находится у данного лица или организации.</w:t>
      </w:r>
    </w:p>
    <w:p>
      <w:pPr>
        <w:spacing w:after="120"/>
        <w:ind w:firstLine="397"/>
        <w:jc w:val="both"/>
      </w:pPr>
      <w:r>
        <w:rPr>
          <w:rFonts w:ascii="Arial" w:cs="Arial" w:eastAsia="Arial" w:hAnsi="Arial"/>
          <w:sz w:val="24"/>
          <w:szCs w:val="24"/>
        </w:rPr>
        <w:t xml:space="preserve">3. Аудио- или видеозапись, требуемая судом от граждан или юридических лиц предоставляется непосредственно в суд.</w:t>
      </w:r>
    </w:p>
    <w:p>
      <w:pPr>
        <w:spacing w:after="120"/>
        <w:ind w:firstLine="397"/>
        <w:jc w:val="both"/>
      </w:pPr>
      <w:r>
        <w:rPr>
          <w:rFonts w:ascii="Arial" w:cs="Arial" w:eastAsia="Arial" w:hAnsi="Arial"/>
          <w:sz w:val="24"/>
          <w:szCs w:val="24"/>
        </w:rPr>
        <w:t xml:space="preserve">4. Суд может выдать лицу, ходатайствующему об истребовании аудио- или видеозаписи, запрос на право ее получения для последующего предоставления ее в суд.</w:t>
      </w:r>
    </w:p>
    <w:p>
      <w:pPr>
        <w:spacing w:after="120"/>
        <w:ind w:firstLine="397"/>
        <w:jc w:val="both"/>
      </w:pPr>
      <w:r>
        <w:rPr>
          <w:rFonts w:ascii="Arial" w:cs="Arial" w:eastAsia="Arial" w:hAnsi="Arial"/>
          <w:sz w:val="24"/>
          <w:szCs w:val="24"/>
        </w:rPr>
        <w:t xml:space="preserve">5. В отношении лиц, участвующих в деле и удерживающих у себя аудио- или видеозапись и не предоставляющих ее по требованию суда, предполагается, что данное доказательство направлено против интересов этих лиц и обстоятельства, подтверждаемые аудио- или видеозаписью, считаются установленными.</w:t>
      </w:r>
    </w:p>
    <w:p>
      <w:pPr>
        <w:spacing w:after="120"/>
        <w:ind w:firstLine="397"/>
        <w:jc w:val="both"/>
      </w:pPr>
      <w:r>
        <w:rPr>
          <w:rFonts w:ascii="Arial" w:cs="Arial" w:eastAsia="Arial" w:hAnsi="Arial"/>
          <w:sz w:val="24"/>
          <w:szCs w:val="24"/>
        </w:rPr>
        <w:t xml:space="preserve">6. Не может быть использована в качестве доказательства аудио- или видеозапись, полученная скрытым путем, за исключением случаев, когда такая запись допускается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dgm8c8qoxihuegu9zjzde">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Хранение и возвращение аудио- и видеозаписей</w:t>
      </w:r>
    </w:p>
    <w:p>
      <w:pPr>
        <w:spacing w:after="120"/>
        <w:ind w:firstLine="397"/>
        <w:jc w:val="both"/>
      </w:pPr>
      <w:r>
        <w:rPr>
          <w:rFonts w:ascii="Arial" w:cs="Arial" w:eastAsia="Arial" w:hAnsi="Arial"/>
          <w:sz w:val="24"/>
          <w:szCs w:val="24"/>
        </w:rPr>
        <w:t xml:space="preserve">1. Аудио-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397"/>
        <w:jc w:val="both"/>
      </w:pPr>
      <w:r>
        <w:rPr>
          <w:rFonts w:ascii="Arial" w:cs="Arial" w:eastAsia="Arial" w:hAnsi="Arial"/>
          <w:sz w:val="24"/>
          <w:szCs w:val="24"/>
        </w:rPr>
        <w:t xml:space="preserve">2. Аудио-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аудио- и видеозаписи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sz w:val="24"/>
          <w:szCs w:val="24"/>
        </w:rPr>
        <w:t xml:space="preserve">3. По вопросу возврата носителей аудио- и видеозаписей суд выносит определение.</w:t>
      </w:r>
    </w:p>
    <w:p>
      <w:pPr>
        <w:spacing w:after="120"/>
        <w:ind w:firstLine="397"/>
        <w:jc w:val="both"/>
      </w:pPr>
      <w:r>
        <w:rPr>
          <w:rFonts w:ascii="Arial" w:cs="Arial" w:eastAsia="Arial" w:hAnsi="Arial"/>
          <w:b/>
          <w:bCs/>
          <w:sz w:val="24"/>
          <w:szCs w:val="24"/>
        </w:rPr>
        <w:t xml:space="preserve">Статья 93. Назначение экспертизы</w:t>
      </w:r>
    </w:p>
    <w:p>
      <w:pPr>
        <w:spacing w:after="120"/>
        <w:ind w:firstLine="39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сторон или по своей инициативе назначает экспертизу. В случае необходимости может быть назначено несколько экспертиз.</w:t>
      </w:r>
    </w:p>
    <w:p>
      <w:pPr>
        <w:spacing w:after="120"/>
        <w:ind w:firstLine="397"/>
        <w:jc w:val="both"/>
      </w:pPr>
      <w:r>
        <w:rPr>
          <w:rFonts w:ascii="Arial" w:cs="Arial" w:eastAsia="Arial" w:hAnsi="Arial"/>
          <w:sz w:val="24"/>
          <w:szCs w:val="24"/>
        </w:rPr>
        <w:t xml:space="preserve">2. В качестве эксперта для дачи заключения может быть привлечено лицо, обладающее необходимыми познаниями и отвечающее требованиям законодательства о судебно-экспертной деятельности. Лица, участвующие в деле, вправе просить суд назначить конкретное компетентное лицо в качестве эксперта.</w:t>
      </w:r>
    </w:p>
    <w:p>
      <w:pPr>
        <w:spacing w:after="120"/>
        <w:ind w:firstLine="39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39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397"/>
        <w:jc w:val="both"/>
      </w:pPr>
      <w:r>
        <w:rPr>
          <w:rFonts w:ascii="Arial" w:cs="Arial" w:eastAsia="Arial" w:hAnsi="Arial"/>
          <w:b/>
          <w:bCs/>
          <w:sz w:val="24"/>
          <w:szCs w:val="24"/>
        </w:rPr>
        <w:t xml:space="preserve">Статья 94. Определение о назначении экспертизы</w:t>
      </w:r>
    </w:p>
    <w:p>
      <w:pPr>
        <w:spacing w:after="120"/>
        <w:ind w:firstLine="397"/>
        <w:jc w:val="both"/>
      </w:pPr>
      <w:r>
        <w:rPr>
          <w:rFonts w:ascii="Arial" w:cs="Arial" w:eastAsia="Arial" w:hAnsi="Arial"/>
          <w:sz w:val="24"/>
          <w:szCs w:val="24"/>
        </w:rPr>
        <w:t xml:space="preserve">1. О назначении экспертизы суд выносит определение.</w:t>
      </w:r>
    </w:p>
    <w:p>
      <w:pPr>
        <w:spacing w:after="120"/>
        <w:ind w:firstLine="397"/>
        <w:jc w:val="both"/>
      </w:pPr>
      <w:r>
        <w:rPr>
          <w:rFonts w:ascii="Arial" w:cs="Arial" w:eastAsia="Arial" w:hAnsi="Arial"/>
          <w:sz w:val="24"/>
          <w:szCs w:val="24"/>
        </w:rPr>
        <w:t xml:space="preserve">2. В определении о назначении экспертизы суд указывает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наименование стороны, на которую возлагается оплата экспертизы.</w:t>
      </w:r>
    </w:p>
    <w:p>
      <w:pPr>
        <w:spacing w:after="120"/>
        <w:ind w:firstLine="39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dw3ocrl7vynphw4ztnq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95. Порядок проведения экспертизы</w:t>
      </w:r>
    </w:p>
    <w:p>
      <w:pPr>
        <w:spacing w:after="120"/>
        <w:ind w:firstLine="39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39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39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39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397"/>
        <w:jc w:val="both"/>
      </w:pPr>
      <w:r>
        <w:rPr>
          <w:rFonts w:ascii="Arial" w:cs="Arial" w:eastAsia="Arial" w:hAnsi="Arial"/>
          <w:b/>
          <w:bCs/>
          <w:sz w:val="24"/>
          <w:szCs w:val="24"/>
        </w:rPr>
        <w:t xml:space="preserve">Статья 96. Обязанности и права эксперта</w:t>
      </w:r>
    </w:p>
    <w:p>
      <w:pPr>
        <w:spacing w:after="120"/>
        <w:ind w:firstLine="39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39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предоставлении ему дополнительных материалов.</w:t>
      </w:r>
    </w:p>
    <w:p>
      <w:pPr>
        <w:spacing w:after="120"/>
        <w:ind w:firstLine="397"/>
        <w:jc w:val="both"/>
      </w:pPr>
      <w:r>
        <w:rPr>
          <w:rFonts w:ascii="Arial" w:cs="Arial" w:eastAsia="Arial" w:hAnsi="Arial"/>
          <w:sz w:val="24"/>
          <w:szCs w:val="24"/>
        </w:rPr>
        <w:t xml:space="preserve">3. Эксперт может отказаться от дачи заключения, если предоставленные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397"/>
        <w:jc w:val="both"/>
      </w:pPr>
      <w:r>
        <w:rPr>
          <w:rFonts w:ascii="Arial" w:cs="Arial" w:eastAsia="Arial" w:hAnsi="Arial"/>
          <w:b/>
          <w:bCs/>
          <w:sz w:val="24"/>
          <w:szCs w:val="24"/>
        </w:rPr>
        <w:t xml:space="preserve">Статья 97. Заключение эксперта</w:t>
      </w:r>
    </w:p>
    <w:p>
      <w:pPr>
        <w:spacing w:after="120"/>
        <w:ind w:firstLine="397"/>
        <w:jc w:val="both"/>
      </w:pPr>
      <w:r>
        <w:rPr>
          <w:rFonts w:ascii="Arial" w:cs="Arial" w:eastAsia="Arial" w:hAnsi="Arial"/>
          <w:sz w:val="24"/>
          <w:szCs w:val="24"/>
        </w:rPr>
        <w:t xml:space="preserve">1. Эксперт дает свое заключение в письменной форме.</w:t>
      </w:r>
    </w:p>
    <w:p>
      <w:pPr>
        <w:spacing w:after="120"/>
        <w:ind w:firstLine="39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397"/>
        <w:jc w:val="both"/>
      </w:pPr>
      <w:r>
        <w:rPr>
          <w:rFonts w:ascii="Arial" w:cs="Arial" w:eastAsia="Arial" w:hAnsi="Arial"/>
          <w:b/>
          <w:bCs/>
          <w:sz w:val="24"/>
          <w:szCs w:val="24"/>
        </w:rPr>
        <w:t xml:space="preserve">Статья 98. Дополнительная и повторная экспертизы</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эксперта, а также возникновения новых вопросов в отношении ранее исследованных обстоятельств суд может назначить дополнительную либо повторную экспертизу, поручив ее проведение тому же или другому эксперту.</w:t>
      </w:r>
    </w:p>
    <w:p>
      <w:pPr>
        <w:spacing w:after="120"/>
        <w:ind w:firstLine="397"/>
        <w:jc w:val="both"/>
      </w:pPr>
      <w:r>
        <w:rPr>
          <w:rFonts w:ascii="Arial" w:cs="Arial" w:eastAsia="Arial" w:hAnsi="Arial"/>
          <w:sz w:val="24"/>
          <w:szCs w:val="24"/>
        </w:rPr>
        <w:t xml:space="preserve">2. Дополнительная или повторная экспертиза проводится с соблюдением требований статей </w:t>
      </w:r>
      <w:hyperlink w:history="1" r:id="rIdo3odg3xu8wu-wpb6judkj">
        <w:r>
          <w:rPr>
            <w:rFonts w:ascii="Arial" w:cs="Arial" w:eastAsia="Arial" w:hAnsi="Arial"/>
            <w:color w:val="1D4ED8"/>
            <w:sz w:val="24"/>
            <w:szCs w:val="24"/>
            <w:u w:val="single"/>
          </w:rPr>
          <w:t xml:space="preserve">95</w:t>
        </w:r>
      </w:hyperlink>
      <w:r>
        <w:rPr>
          <w:rFonts w:ascii="Arial" w:cs="Arial" w:eastAsia="Arial" w:hAnsi="Arial"/>
          <w:sz w:val="24"/>
          <w:szCs w:val="24"/>
        </w:rPr>
        <w:t xml:space="preserve">-</w:t>
      </w:r>
      <w:hyperlink w:history="1" r:id="rId5sykfrpuqupqrufnpngig">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99.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39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39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39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397"/>
        <w:jc w:val="both"/>
      </w:pPr>
      <w:r>
        <w:rPr>
          <w:rFonts w:ascii="Arial" w:cs="Arial" w:eastAsia="Arial" w:hAnsi="Arial"/>
          <w:b/>
          <w:bCs/>
          <w:sz w:val="24"/>
          <w:szCs w:val="24"/>
        </w:rPr>
        <w:t xml:space="preserve">Статья 100.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3 </w:t>
      </w:r>
      <w:hyperlink w:history="1" r:id="rIdo57xasihw0zkfyvlktxej">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настоящего Кодекса.</w:t>
      </w:r>
    </w:p>
    <w:p>
      <w:pPr>
        <w:spacing w:after="120" w:before="200"/>
        <w:ind w:firstLine="397"/>
        <w:jc w:val="center"/>
      </w:pPr>
      <w:r>
        <w:rPr>
          <w:rFonts w:ascii="Arial" w:cs="Arial" w:eastAsia="Arial" w:hAnsi="Arial"/>
          <w:b/>
          <w:bCs/>
          <w:sz w:val="32"/>
          <w:szCs w:val="32"/>
        </w:rPr>
        <w:t xml:space="preserve">Глава 9. Судебные расходы</w:t>
      </w:r>
    </w:p>
    <w:p>
      <w:pPr>
        <w:spacing w:after="120"/>
        <w:ind w:firstLine="397"/>
        <w:jc w:val="both"/>
      </w:pPr>
      <w:r>
        <w:rPr>
          <w:rFonts w:ascii="Arial" w:cs="Arial" w:eastAsia="Arial" w:hAnsi="Arial"/>
          <w:b/>
          <w:bCs/>
          <w:sz w:val="24"/>
          <w:szCs w:val="24"/>
        </w:rPr>
        <w:t xml:space="preserve">Статья 101. Судебные расходы</w:t>
      </w:r>
    </w:p>
    <w:p>
      <w:pPr>
        <w:spacing w:after="120"/>
        <w:ind w:firstLine="397"/>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w:t>
      </w:r>
    </w:p>
    <w:p>
      <w:pPr>
        <w:spacing w:after="120"/>
        <w:ind w:firstLine="397"/>
        <w:jc w:val="both"/>
      </w:pPr>
      <w:r>
        <w:rPr>
          <w:rFonts w:ascii="Arial" w:cs="Arial" w:eastAsia="Arial" w:hAnsi="Arial"/>
          <w:b/>
          <w:bCs/>
          <w:sz w:val="24"/>
          <w:szCs w:val="24"/>
        </w:rPr>
        <w:t xml:space="preserve">Статья 102. Государственная пошлина</w:t>
      </w:r>
    </w:p>
    <w:p>
      <w:pPr>
        <w:spacing w:after="120"/>
        <w:ind w:firstLine="397"/>
        <w:jc w:val="both"/>
      </w:pPr>
      <w:r>
        <w:rPr>
          <w:rFonts w:ascii="Arial" w:cs="Arial" w:eastAsia="Arial" w:hAnsi="Arial"/>
          <w:sz w:val="24"/>
          <w:szCs w:val="24"/>
        </w:rPr>
        <w:t xml:space="preserve">1. Плательщиками государственной пошлины являются стороны, заявители, третьи лица, заявляющие самостоятельные требования на предмет спора, при подаче ими заявлений, апелляционных и кассационных жалоб.</w:t>
      </w:r>
    </w:p>
    <w:p>
      <w:pPr>
        <w:spacing w:after="120"/>
        <w:ind w:firstLine="397"/>
        <w:jc w:val="both"/>
      </w:pPr>
      <w:r>
        <w:rPr>
          <w:rFonts w:ascii="Arial" w:cs="Arial" w:eastAsia="Arial" w:hAnsi="Arial"/>
          <w:sz w:val="24"/>
          <w:szCs w:val="24"/>
        </w:rPr>
        <w:t xml:space="preserve">2. Государственная пошлина взимается с подаваемых в суд:</w:t>
      </w:r>
    </w:p>
    <w:p>
      <w:pPr>
        <w:spacing w:after="120"/>
        <w:ind w:firstLine="397"/>
        <w:jc w:val="both"/>
      </w:pPr>
      <w:r>
        <w:rPr>
          <w:rFonts w:ascii="Arial" w:cs="Arial" w:eastAsia="Arial" w:hAnsi="Arial"/>
          <w:sz w:val="24"/>
          <w:szCs w:val="24"/>
        </w:rPr>
        <w:t xml:space="preserve">1) исковых заявлений;</w:t>
      </w:r>
    </w:p>
    <w:p>
      <w:pPr>
        <w:spacing w:after="120"/>
        <w:ind w:firstLine="397"/>
        <w:jc w:val="both"/>
      </w:pPr>
      <w:r>
        <w:rPr>
          <w:rFonts w:ascii="Arial" w:cs="Arial" w:eastAsia="Arial" w:hAnsi="Arial"/>
          <w:sz w:val="24"/>
          <w:szCs w:val="24"/>
        </w:rPr>
        <w:t xml:space="preserve">2) заявлений о выдаче судебного приказа;</w:t>
      </w:r>
    </w:p>
    <w:p>
      <w:pPr>
        <w:spacing w:after="120"/>
        <w:ind w:firstLine="397"/>
        <w:jc w:val="both"/>
      </w:pPr>
      <w:r>
        <w:rPr>
          <w:rFonts w:ascii="Arial" w:cs="Arial" w:eastAsia="Arial" w:hAnsi="Arial"/>
          <w:sz w:val="24"/>
          <w:szCs w:val="24"/>
        </w:rPr>
        <w:t xml:space="preserve">3) заявлений по делам особого производства;</w:t>
      </w:r>
    </w:p>
    <w:p>
      <w:pPr>
        <w:spacing w:after="120"/>
        <w:ind w:firstLine="397"/>
        <w:jc w:val="both"/>
      </w:pPr>
      <w:r>
        <w:rPr>
          <w:rFonts w:ascii="Arial" w:cs="Arial" w:eastAsia="Arial" w:hAnsi="Arial"/>
          <w:sz w:val="24"/>
          <w:szCs w:val="24"/>
        </w:rPr>
        <w:t xml:space="preserve">4) заявлений о признании банкротом (несостоятельным);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wcfow3wqbx5nz1vtto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6) апелляционных жалоб;</w:t>
      </w:r>
    </w:p>
    <w:p>
      <w:pPr>
        <w:spacing w:after="120"/>
        <w:ind w:firstLine="397"/>
        <w:jc w:val="both"/>
      </w:pPr>
      <w:r>
        <w:rPr>
          <w:rFonts w:ascii="Arial" w:cs="Arial" w:eastAsia="Arial" w:hAnsi="Arial"/>
          <w:sz w:val="24"/>
          <w:szCs w:val="24"/>
        </w:rPr>
        <w:t xml:space="preserve">7) кассационных жалоб;</w:t>
      </w:r>
    </w:p>
    <w:p>
      <w:pPr>
        <w:spacing w:after="120"/>
        <w:ind w:firstLine="39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120"/>
        <w:ind w:firstLine="397"/>
        <w:jc w:val="both"/>
      </w:pPr>
      <w:r>
        <w:rPr>
          <w:rFonts w:ascii="Arial" w:cs="Arial" w:eastAsia="Arial" w:hAnsi="Arial"/>
          <w:sz w:val="24"/>
          <w:szCs w:val="24"/>
        </w:rPr>
        <w:t xml:space="preserve">9) апелляционных и кассационных жалоб на определения суда по вопросам выдачи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120"/>
        <w:ind w:firstLine="397"/>
        <w:jc w:val="both"/>
      </w:pPr>
      <w:r>
        <w:rPr>
          <w:rFonts w:ascii="Arial" w:cs="Arial" w:eastAsia="Arial" w:hAnsi="Arial"/>
          <w:sz w:val="24"/>
          <w:szCs w:val="24"/>
        </w:rPr>
        <w:t xml:space="preserve">10)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120"/>
        <w:ind w:firstLine="397"/>
        <w:jc w:val="both"/>
      </w:pPr>
      <w:r>
        <w:rPr>
          <w:rFonts w:ascii="Arial" w:cs="Arial" w:eastAsia="Arial" w:hAnsi="Arial"/>
          <w:sz w:val="24"/>
          <w:szCs w:val="24"/>
        </w:rPr>
        <w:t xml:space="preserve">11) апелляционных и кассационных жалоб на определение суда по вопросам выдачи исполнительного листа на принудительное исполнение решения иностранного суда, если международным договором не предусмотрено иное.</w:t>
      </w:r>
    </w:p>
    <w:p>
      <w:pPr>
        <w:spacing w:after="120"/>
        <w:ind w:firstLine="397"/>
        <w:jc w:val="both"/>
      </w:pPr>
      <w:r>
        <w:rPr>
          <w:rFonts w:ascii="Arial" w:cs="Arial" w:eastAsia="Arial" w:hAnsi="Arial"/>
          <w:sz w:val="24"/>
          <w:szCs w:val="24"/>
        </w:rPr>
        <w:t xml:space="preserve">12) заявлений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3. При подаче апелляционной и кассационной жалоб размер государственной пошлины составляет половину суммы государственной пошлины, исходя из оспариваемой в жалобе суммы.</w:t>
      </w:r>
    </w:p>
    <w:p>
      <w:pPr>
        <w:spacing w:after="120"/>
        <w:ind w:firstLine="397"/>
        <w:jc w:val="both"/>
      </w:pPr>
      <w:r>
        <w:rPr>
          <w:rFonts w:ascii="Arial" w:cs="Arial" w:eastAsia="Arial" w:hAnsi="Arial"/>
          <w:i/>
          <w:iCs/>
          <w:sz w:val="24"/>
          <w:szCs w:val="24"/>
        </w:rPr>
        <w:t xml:space="preserve">(В редакции Закона КР от </w:t>
      </w:r>
      <w:hyperlink w:history="1" r:id="rIdwzmspnahmi_kzg-s0jmk8">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Ставки государственной пошлины и судебных издержек, связанных с рассмотрением дела</w:t>
      </w:r>
    </w:p>
    <w:p>
      <w:pPr>
        <w:spacing w:after="120"/>
        <w:ind w:firstLine="397"/>
        <w:jc w:val="both"/>
      </w:pPr>
      <w:r>
        <w:rPr>
          <w:rFonts w:ascii="Arial" w:cs="Arial" w:eastAsia="Arial" w:hAnsi="Arial"/>
          <w:sz w:val="24"/>
          <w:szCs w:val="24"/>
        </w:rPr>
        <w:t xml:space="preserve">Государственная пошлина и отдельные категории издержек, связанных с рассмотрением дела, оплачиваются в размере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104. Порядок определения цены иска</w:t>
      </w:r>
    </w:p>
    <w:p>
      <w:pPr>
        <w:spacing w:after="120"/>
        <w:ind w:firstLine="397"/>
        <w:jc w:val="both"/>
      </w:pPr>
      <w:r>
        <w:rPr>
          <w:rFonts w:ascii="Arial" w:cs="Arial" w:eastAsia="Arial" w:hAnsi="Arial"/>
          <w:sz w:val="24"/>
          <w:szCs w:val="24"/>
        </w:rPr>
        <w:t xml:space="preserve">1. Цена иска определяется:</w:t>
      </w:r>
    </w:p>
    <w:p>
      <w:pPr>
        <w:spacing w:after="120"/>
        <w:ind w:firstLine="397"/>
        <w:jc w:val="both"/>
      </w:pPr>
      <w:r>
        <w:rPr>
          <w:rFonts w:ascii="Arial" w:cs="Arial" w:eastAsia="Arial" w:hAnsi="Arial"/>
          <w:sz w:val="24"/>
          <w:szCs w:val="24"/>
        </w:rPr>
        <w:t xml:space="preserve">1) в исках о взыскании денежных сумм - взыскиваемой суммой;</w:t>
      </w:r>
    </w:p>
    <w:p>
      <w:pPr>
        <w:spacing w:after="120"/>
        <w:ind w:firstLine="397"/>
        <w:jc w:val="both"/>
      </w:pPr>
      <w:r>
        <w:rPr>
          <w:rFonts w:ascii="Arial" w:cs="Arial" w:eastAsia="Arial" w:hAnsi="Arial"/>
          <w:sz w:val="24"/>
          <w:szCs w:val="24"/>
        </w:rPr>
        <w:t xml:space="preserve">2) в исках об истребовании имущества - стоимостью истребуемого имущества;</w:t>
      </w:r>
    </w:p>
    <w:p>
      <w:pPr>
        <w:spacing w:after="120"/>
        <w:ind w:firstLine="397"/>
        <w:jc w:val="both"/>
      </w:pPr>
      <w:r>
        <w:rPr>
          <w:rFonts w:ascii="Arial" w:cs="Arial" w:eastAsia="Arial" w:hAnsi="Arial"/>
          <w:sz w:val="24"/>
          <w:szCs w:val="24"/>
        </w:rPr>
        <w:t xml:space="preserve">3) в исках о взыскании алиментов - совокупностью платежей за один год;</w:t>
      </w:r>
    </w:p>
    <w:p>
      <w:pPr>
        <w:spacing w:after="120"/>
        <w:ind w:firstLine="397"/>
        <w:jc w:val="both"/>
      </w:pPr>
      <w:r>
        <w:rPr>
          <w:rFonts w:ascii="Arial" w:cs="Arial" w:eastAsia="Arial" w:hAnsi="Arial"/>
          <w:sz w:val="24"/>
          <w:szCs w:val="24"/>
        </w:rPr>
        <w:t xml:space="preserve">4) в исках о срочных платежах и выдачах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5) в исках о бессрочных или пожизненных платежах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6) в исках об уменьшении или увеличении платежей или выдач - суммой, на которую уменьшаются или увеличиваются платежи или выдачи, но не более чем за один год;</w:t>
      </w:r>
    </w:p>
    <w:p>
      <w:pPr>
        <w:spacing w:after="120"/>
        <w:ind w:firstLine="397"/>
        <w:jc w:val="both"/>
      </w:pPr>
      <w:r>
        <w:rPr>
          <w:rFonts w:ascii="Arial" w:cs="Arial" w:eastAsia="Arial" w:hAnsi="Arial"/>
          <w:sz w:val="24"/>
          <w:szCs w:val="24"/>
        </w:rPr>
        <w:t xml:space="preserve">7) в исках о прекращении платежей или выдач - совокупностью оставшихся платежей или выдач, но не более чем за один год;</w:t>
      </w:r>
    </w:p>
    <w:p>
      <w:pPr>
        <w:spacing w:after="120"/>
        <w:ind w:firstLine="397"/>
        <w:jc w:val="both"/>
      </w:pPr>
      <w:r>
        <w:rPr>
          <w:rFonts w:ascii="Arial" w:cs="Arial" w:eastAsia="Arial" w:hAnsi="Arial"/>
          <w:sz w:val="24"/>
          <w:szCs w:val="24"/>
        </w:rPr>
        <w:t xml:space="preserve">8) в исках о досрочном расторжении договора имущественного найма, за исключением договора найма жилых помещений, - совокупностью платежей за пользование имуществом в течение оставшегося срока действия договора, но не более чем за три года;</w:t>
      </w:r>
    </w:p>
    <w:p>
      <w:pPr>
        <w:spacing w:after="120"/>
        <w:ind w:firstLine="397"/>
        <w:jc w:val="both"/>
      </w:pPr>
      <w:r>
        <w:rPr>
          <w:rFonts w:ascii="Arial" w:cs="Arial" w:eastAsia="Arial" w:hAnsi="Arial"/>
          <w:sz w:val="24"/>
          <w:szCs w:val="24"/>
        </w:rPr>
        <w:t xml:space="preserve">9) в исках о праве собственности на объекты недвижимого имущества, принадлежащие гражданам на праве собственности, - стоимостью строения, но не ниже инвентаризационной оценки, или при отсутствии ее - не ниже оценки по договору страхования, а для объектов недвижимого имущества, принадлежащих организациям, - не ниже балансовой оценки объекта;</w:t>
      </w:r>
    </w:p>
    <w:p>
      <w:pPr>
        <w:spacing w:after="120"/>
        <w:ind w:firstLine="397"/>
        <w:jc w:val="both"/>
      </w:pPr>
      <w:r>
        <w:rPr>
          <w:rFonts w:ascii="Arial" w:cs="Arial" w:eastAsia="Arial" w:hAnsi="Arial"/>
          <w:sz w:val="24"/>
          <w:szCs w:val="24"/>
        </w:rPr>
        <w:t xml:space="preserve">10) в исках, состоящих из нескольких самостоятельных требований, - общей суммой всех требований;</w:t>
      </w:r>
    </w:p>
    <w:p>
      <w:pPr>
        <w:spacing w:after="120"/>
        <w:ind w:firstLine="397"/>
        <w:jc w:val="both"/>
      </w:pPr>
      <w:r>
        <w:rPr>
          <w:rFonts w:ascii="Arial" w:cs="Arial" w:eastAsia="Arial" w:hAnsi="Arial"/>
          <w:sz w:val="24"/>
          <w:szCs w:val="24"/>
        </w:rPr>
        <w:t xml:space="preserve">11) в исках о признании неподлежащим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120"/>
        <w:ind w:firstLine="39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 в соответствии с законодательством;</w:t>
      </w:r>
    </w:p>
    <w:p>
      <w:pPr>
        <w:spacing w:after="120"/>
        <w:ind w:firstLine="397"/>
        <w:jc w:val="both"/>
      </w:pPr>
      <w:r>
        <w:rPr>
          <w:rFonts w:ascii="Arial" w:cs="Arial" w:eastAsia="Arial" w:hAnsi="Arial"/>
          <w:sz w:val="24"/>
          <w:szCs w:val="24"/>
        </w:rPr>
        <w:t xml:space="preserve">13) в исках о признании сделок недействительными - стоимостью имущества, являющегося предметом сделок.</w:t>
      </w:r>
    </w:p>
    <w:p>
      <w:pPr>
        <w:spacing w:after="120"/>
        <w:ind w:firstLine="397"/>
        <w:jc w:val="both"/>
      </w:pPr>
      <w:r>
        <w:rPr>
          <w:rFonts w:ascii="Arial" w:cs="Arial" w:eastAsia="Arial" w:hAnsi="Arial"/>
          <w:sz w:val="24"/>
          <w:szCs w:val="24"/>
        </w:rPr>
        <w:t xml:space="preserve">2. Цена иска указывается истцом в исковом заявлении, заявителем - в заявлении или лицом, подающим апелляционную или кассационную жалобу, - в жалобе и определяется на основании настоящего Кодекса и законодательства о государственной пошлине.</w:t>
      </w:r>
    </w:p>
    <w:p>
      <w:pPr>
        <w:spacing w:after="120"/>
        <w:ind w:firstLine="397"/>
        <w:jc w:val="both"/>
      </w:pPr>
      <w:r>
        <w:rPr>
          <w:rFonts w:ascii="Arial" w:cs="Arial" w:eastAsia="Arial" w:hAnsi="Arial"/>
          <w:sz w:val="24"/>
          <w:szCs w:val="24"/>
        </w:rPr>
        <w:t xml:space="preserve">3. В случаях явного несоответствия указанной цены иска она определяется судом при принятии искового заявления или в ходе судебного разбирательства, о чем выносится мотивированное определение.</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vjnyomlvhbk-tz8zqtrpn">
        <w:r>
          <w:rPr>
            <w:rFonts w:ascii="Arial" w:cs="Arial" w:eastAsia="Arial" w:hAnsi="Arial"/>
            <w:i/>
            <w:iCs/>
            <w:color w:val="1D4ED8"/>
            <w:sz w:val="24"/>
            <w:szCs w:val="24"/>
            <w:u w:val="single"/>
          </w:rPr>
          <w:t xml:space="preserve">11 апреля 2020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39</w:t>
        </w:r>
      </w:hyperlink>
      <w:r>
        <w:rPr>
          <w:rFonts w:ascii="Arial" w:cs="Arial" w:eastAsia="Arial" w:hAnsi="Arial"/>
          <w:i/>
          <w:iCs/>
          <w:sz w:val="24"/>
          <w:szCs w:val="24"/>
        </w:rPr>
        <w:t xml:space="preserve">, </w:t>
      </w:r>
      <w:hyperlink w:history="1" r:id="rId7fxpmyemfmbitte8zu1b2">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105. Освобождение от уплаты государственной пошлины</w:t>
      </w:r>
    </w:p>
    <w:p>
      <w:pPr>
        <w:spacing w:after="120"/>
        <w:ind w:firstLine="397"/>
        <w:jc w:val="both"/>
      </w:pPr>
      <w:r>
        <w:rPr>
          <w:rFonts w:ascii="Arial" w:cs="Arial" w:eastAsia="Arial" w:hAnsi="Arial"/>
          <w:sz w:val="24"/>
          <w:szCs w:val="24"/>
        </w:rPr>
        <w:t xml:space="preserve">В случаях, предусмотренных законодательством о неналоговых доходах, лица, участвующие в деле, могут быть полностью или частично освобождены от уплаты государственной пошлины.</w:t>
      </w:r>
    </w:p>
    <w:p>
      <w:pPr>
        <w:spacing w:after="120"/>
        <w:ind w:firstLine="397"/>
        <w:jc w:val="both"/>
      </w:pPr>
      <w:r>
        <w:rPr>
          <w:rFonts w:ascii="Arial" w:cs="Arial" w:eastAsia="Arial" w:hAnsi="Arial"/>
          <w:i/>
          <w:iCs/>
          <w:sz w:val="24"/>
          <w:szCs w:val="24"/>
        </w:rPr>
        <w:t xml:space="preserve">(В редакции Закона КР от </w:t>
      </w:r>
      <w:hyperlink w:history="1" r:id="rIdid5brfijhjtiu2iuqllv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106. Отсрочка и рассрочка уплаты государственной пошлины</w:t>
      </w:r>
    </w:p>
    <w:p>
      <w:pPr>
        <w:spacing w:after="120"/>
        <w:ind w:firstLine="397"/>
        <w:jc w:val="both"/>
      </w:pPr>
      <w:r>
        <w:rPr>
          <w:rFonts w:ascii="Arial" w:cs="Arial" w:eastAsia="Arial" w:hAnsi="Arial"/>
          <w:sz w:val="24"/>
          <w:szCs w:val="24"/>
        </w:rPr>
        <w:t xml:space="preserve">1. Лицо, подающее заявление или жалобу, вправе ходатайствовать об отсрочке или рассрочке уплаты государственной пошлины.</w:t>
      </w:r>
    </w:p>
    <w:p>
      <w:pPr>
        <w:spacing w:after="120"/>
        <w:ind w:firstLine="397"/>
        <w:jc w:val="both"/>
      </w:pPr>
      <w:r>
        <w:rPr>
          <w:rFonts w:ascii="Arial" w:cs="Arial" w:eastAsia="Arial" w:hAnsi="Arial"/>
          <w:sz w:val="24"/>
          <w:szCs w:val="24"/>
        </w:rPr>
        <w:t xml:space="preserve">2. При рассмотрении заявления суд учитывает имущественное положение заявителя. Максимальный срок отсрочки или рассрочки уплаты государственной пошлины не может превышать одного года, исчисляемого со дня вынесения соответствующего определения судом.</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Лицо, подающее заявление или жалобу, вправе ходатайствовать об отсрочке уплаты половины суммы государственной пошлины, подлежащей оплате в соответствующей судебной инстанции, при наличии намерения разрешить спор путем применения медиации. В этом случае к заявлению или жалобе прилагается ходатайство о намерении разрешить спор путем применения медиации.</w:t>
      </w:r>
    </w:p>
    <w:p>
      <w:pPr>
        <w:spacing w:after="120"/>
        <w:ind w:firstLine="397"/>
        <w:jc w:val="both"/>
      </w:pPr>
      <w:r>
        <w:rPr>
          <w:rFonts w:ascii="Arial" w:cs="Arial" w:eastAsia="Arial" w:hAnsi="Arial"/>
          <w:sz w:val="24"/>
          <w:szCs w:val="24"/>
        </w:rPr>
        <w:t xml:space="preserve">3. На определение суда об отказе в отсрочке или рассрочке уплаты государственной пошлины может быть подана жалоба (представление).</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uyp2xfydqordb5jkmkls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июля 2022 года № 63)</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wjefhrbrd2kue6cvfmjmf">
        <w:r>
          <w:rPr>
            <w:rFonts w:ascii="Arial" w:cs="Arial" w:eastAsia="Arial" w:hAnsi="Arial"/>
            <w:i/>
            <w:iCs/>
            <w:color w:val="1D4ED8"/>
            <w:sz w:val="24"/>
            <w:szCs w:val="24"/>
            <w:u w:val="single"/>
          </w:rPr>
          <w:t xml:space="preserve">12 июля 2022 года № 63</w:t>
        </w:r>
      </w:hyperlink>
      <w:r>
        <w:rPr>
          <w:rFonts w:ascii="Arial" w:cs="Arial" w:eastAsia="Arial" w:hAnsi="Arial"/>
          <w:i/>
          <w:iCs/>
          <w:sz w:val="24"/>
          <w:szCs w:val="24"/>
        </w:rPr>
        <w:t xml:space="preserve">, </w:t>
      </w:r>
      <w:hyperlink w:history="1" r:id="rIdawr5uoqhf0ta3v4mhpklq">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auygjv-s1fhqdrfjyel1m">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 Доплата государственной пошлины</w:t>
      </w:r>
    </w:p>
    <w:p>
      <w:pPr>
        <w:spacing w:after="120"/>
        <w:ind w:firstLine="397"/>
        <w:jc w:val="both"/>
      </w:pPr>
      <w:r>
        <w:rPr>
          <w:rFonts w:ascii="Arial" w:cs="Arial" w:eastAsia="Arial" w:hAnsi="Arial"/>
          <w:sz w:val="24"/>
          <w:szCs w:val="24"/>
        </w:rPr>
        <w:t xml:space="preserve">1. При затруднительности определения цены иска в момент его предъявления размер государственной пошлины окончательно определяется судом при разрешении дела.</w:t>
      </w:r>
    </w:p>
    <w:p>
      <w:pPr>
        <w:spacing w:after="120"/>
        <w:ind w:firstLine="397"/>
        <w:jc w:val="both"/>
      </w:pPr>
      <w:r>
        <w:rPr>
          <w:rFonts w:ascii="Arial" w:cs="Arial" w:eastAsia="Arial" w:hAnsi="Arial"/>
          <w:sz w:val="24"/>
          <w:szCs w:val="24"/>
        </w:rPr>
        <w:t xml:space="preserve">2. При увеличении исковых требований недостающая сумма пошлины доплачивается в соответствии с увеличенной ценой иска. Рассмотрение дела продолжается после предоставления истцом доказательств уплаты государственной пошлины или разрешения судом вопроса об освобождении или уменьшении ее размера.</w:t>
      </w:r>
    </w:p>
    <w:p>
      <w:pPr>
        <w:spacing w:after="120"/>
        <w:ind w:firstLine="397"/>
        <w:jc w:val="both"/>
      </w:pPr>
      <w:r>
        <w:rPr>
          <w:rFonts w:ascii="Arial" w:cs="Arial" w:eastAsia="Arial" w:hAnsi="Arial"/>
          <w:sz w:val="24"/>
          <w:szCs w:val="24"/>
        </w:rPr>
        <w:t xml:space="preserve">В случае неуплаты государственной пошлины в установленный судом срок исковое заявление оставляется без рассмотрения в соответствии с пунктом 9 </w:t>
      </w:r>
      <w:hyperlink w:history="1" r:id="rIdeghxnykdrwg2lv-czkhxb">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108. Возвращение государственной пошлины</w:t>
      </w:r>
    </w:p>
    <w:p>
      <w:pPr>
        <w:spacing w:after="120"/>
        <w:ind w:firstLine="397"/>
        <w:jc w:val="both"/>
      </w:pPr>
      <w:r>
        <w:rPr>
          <w:rFonts w:ascii="Arial" w:cs="Arial" w:eastAsia="Arial" w:hAnsi="Arial"/>
          <w:sz w:val="24"/>
          <w:szCs w:val="24"/>
        </w:rPr>
        <w:t xml:space="preserve">1. Уплаченная государственная пошлина возвращается полностью или частично в случаях:</w:t>
      </w:r>
    </w:p>
    <w:p>
      <w:pPr>
        <w:spacing w:after="120"/>
        <w:ind w:firstLine="397"/>
        <w:jc w:val="both"/>
      </w:pPr>
      <w:r>
        <w:rPr>
          <w:rFonts w:ascii="Arial" w:cs="Arial" w:eastAsia="Arial" w:hAnsi="Arial"/>
          <w:sz w:val="24"/>
          <w:szCs w:val="24"/>
        </w:rPr>
        <w:t xml:space="preserve">1) внесения пошлины в большем размере, чем требуется по действующему законодательству;</w:t>
      </w:r>
    </w:p>
    <w:p>
      <w:pPr>
        <w:spacing w:after="120"/>
        <w:ind w:firstLine="397"/>
        <w:jc w:val="both"/>
      </w:pPr>
      <w:r>
        <w:rPr>
          <w:rFonts w:ascii="Arial" w:cs="Arial" w:eastAsia="Arial" w:hAnsi="Arial"/>
          <w:sz w:val="24"/>
          <w:szCs w:val="24"/>
        </w:rPr>
        <w:t xml:space="preserve">2) отказа в принятии заявления по основаниям, предусмотренным частью 1 </w:t>
      </w:r>
      <w:hyperlink w:history="1" r:id="rIdgd7ff52tckoeiddadwpsi">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возвращения заявления по основаниям, предусмотренным пунктами 1-5, 7</w:t>
      </w:r>
      <w:r>
        <w:rPr>
          <w:rFonts w:ascii="Arial" w:cs="Arial" w:eastAsia="Arial" w:hAnsi="Arial"/>
          <w:sz w:val="20"/>
          <w:szCs w:val="20"/>
        </w:rPr>
        <w:t xml:space="preserve">1</w:t>
      </w:r>
      <w:r>
        <w:rPr>
          <w:rFonts w:ascii="Arial" w:cs="Arial" w:eastAsia="Arial" w:hAnsi="Arial"/>
          <w:sz w:val="24"/>
          <w:szCs w:val="24"/>
        </w:rPr>
        <w:t xml:space="preserve">, 8 части 1 </w:t>
      </w:r>
      <w:hyperlink w:history="1" r:id="rIdupygatf4gs8ccxfhou55z">
        <w:r>
          <w:rPr>
            <w:rFonts w:ascii="Arial" w:cs="Arial" w:eastAsia="Arial" w:hAnsi="Arial"/>
            <w:color w:val="1D4ED8"/>
            <w:sz w:val="24"/>
            <w:szCs w:val="24"/>
            <w:u w:val="single"/>
          </w:rPr>
          <w:t xml:space="preserve">статьи 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прекращения производства по делу по основаниям, предусмотренным пунктами 1, 2, 4-6, 9, 10 </w:t>
      </w:r>
      <w:hyperlink w:history="1" r:id="rIdyz232hxyuc9b7_a_pvubv">
        <w:r>
          <w:rPr>
            <w:rFonts w:ascii="Arial" w:cs="Arial" w:eastAsia="Arial" w:hAnsi="Arial"/>
            <w:color w:val="1D4ED8"/>
            <w:sz w:val="24"/>
            <w:szCs w:val="24"/>
            <w:u w:val="single"/>
          </w:rPr>
          <w:t xml:space="preserve">статьи 220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оставления заявления без рассмотрения по основаниям, предусмотренным пунктами 1, 2 </w:t>
      </w:r>
      <w:hyperlink w:history="1" r:id="rIdktctnvzlk2vnzghgxhtur">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признания иска ответчиком.</w:t>
      </w:r>
    </w:p>
    <w:p>
      <w:pPr>
        <w:spacing w:after="120"/>
        <w:ind w:firstLine="397"/>
        <w:jc w:val="both"/>
      </w:pPr>
      <w:r>
        <w:rPr>
          <w:rFonts w:ascii="Arial" w:cs="Arial" w:eastAsia="Arial" w:hAnsi="Arial"/>
          <w:sz w:val="24"/>
          <w:szCs w:val="24"/>
        </w:rPr>
        <w:t xml:space="preserve">7)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w:t>
      </w:r>
    </w:p>
    <w:p>
      <w:pPr>
        <w:spacing w:after="120"/>
        <w:ind w:firstLine="397"/>
        <w:jc w:val="both"/>
      </w:pPr>
      <w:r>
        <w:rPr>
          <w:rFonts w:ascii="Arial" w:cs="Arial" w:eastAsia="Arial" w:hAnsi="Arial"/>
          <w:sz w:val="24"/>
          <w:szCs w:val="24"/>
        </w:rPr>
        <w:t xml:space="preserve">8) отказа лица от апелляционной и кассационной жалоб.</w:t>
      </w:r>
    </w:p>
    <w:p>
      <w:pPr>
        <w:spacing w:after="120"/>
        <w:ind w:firstLine="397"/>
        <w:jc w:val="both"/>
      </w:pPr>
      <w:r>
        <w:rPr>
          <w:rFonts w:ascii="Arial" w:cs="Arial" w:eastAsia="Arial" w:hAnsi="Arial"/>
          <w:sz w:val="24"/>
          <w:szCs w:val="24"/>
        </w:rPr>
        <w:t xml:space="preserve">2. В случае, предусмотренном пунктом 1 части 1 настоящей статьи, государственная пошлина возвращается в сумме, излишне внесенной.</w:t>
      </w:r>
    </w:p>
    <w:p>
      <w:pPr>
        <w:spacing w:after="120"/>
        <w:ind w:firstLine="397"/>
        <w:jc w:val="both"/>
      </w:pPr>
      <w:r>
        <w:rPr>
          <w:rFonts w:ascii="Arial" w:cs="Arial" w:eastAsia="Arial" w:hAnsi="Arial"/>
          <w:sz w:val="24"/>
          <w:szCs w:val="24"/>
        </w:rPr>
        <w:t xml:space="preserve">3. В случае прекращения производства по делу в связи с полным отказом истца от иска, утверждением судом мирового соглашения, заключением соглашения о передаче спора в третейский суд или вынесения решения в связи с полным признанием иска ответчиком,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 оплаченной в соответствующей судебной инстанции.</w:t>
      </w:r>
    </w:p>
    <w:p>
      <w:pPr>
        <w:spacing w:after="120"/>
        <w:ind w:firstLine="397"/>
        <w:jc w:val="both"/>
      </w:pPr>
      <w:r>
        <w:rPr>
          <w:rFonts w:ascii="Arial" w:cs="Arial" w:eastAsia="Arial" w:hAnsi="Arial"/>
          <w:sz w:val="24"/>
          <w:szCs w:val="24"/>
        </w:rPr>
        <w:t xml:space="preserve">4. Государственная пошлина подлежит возврату и в иных случаях, предусмотренных законодательством о неналоговых доходах.</w:t>
      </w:r>
    </w:p>
    <w:p>
      <w:pPr>
        <w:spacing w:after="120"/>
        <w:ind w:firstLine="397"/>
        <w:jc w:val="both"/>
      </w:pPr>
      <w:r>
        <w:rPr>
          <w:rFonts w:ascii="Arial" w:cs="Arial" w:eastAsia="Arial" w:hAnsi="Arial"/>
          <w:sz w:val="24"/>
          <w:szCs w:val="24"/>
        </w:rPr>
        <w:t xml:space="preserve">5. Заинтересованное лицо вправе подать заявление в суд о возврате уплаченной государственной пошлины до истечения одного года со дня вступления в законную силу судебного акта, разрешающего спор по существу. Возврат государственной пошлины производится на основании определения суда. Обстоятельства, являющиеся основанием для полного или частичного возврата государственной пошлины, указываются в определении.</w:t>
      </w:r>
    </w:p>
    <w:p>
      <w:pPr>
        <w:spacing w:after="120"/>
        <w:ind w:firstLine="397"/>
        <w:jc w:val="both"/>
      </w:pPr>
      <w:r>
        <w:rPr>
          <w:rFonts w:ascii="Arial" w:cs="Arial" w:eastAsia="Arial" w:hAnsi="Arial"/>
          <w:sz w:val="24"/>
          <w:szCs w:val="24"/>
        </w:rPr>
        <w:t xml:space="preserve">6. В случае уменьшения истцом исковых требований разница ранее уплаченной государственной пошлины возвращается истцу.</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026pzmc4cv8abfkmbwdf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g0917u-5-16cdjwykr6pn">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vhfs6vqq0eqa5p9msedkl">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109. Издержки, связанные с рассмотрением дела</w:t>
      </w:r>
    </w:p>
    <w:p>
      <w:pPr>
        <w:spacing w:after="120"/>
        <w:ind w:firstLine="39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397"/>
        <w:jc w:val="both"/>
      </w:pPr>
      <w:r>
        <w:rPr>
          <w:rFonts w:ascii="Arial" w:cs="Arial" w:eastAsia="Arial" w:hAnsi="Arial"/>
          <w:sz w:val="24"/>
          <w:szCs w:val="24"/>
        </w:rPr>
        <w:t xml:space="preserve">1) суммы, подлежащие выплате экспертам, специалистам и переводчикам;</w:t>
      </w:r>
    </w:p>
    <w:p>
      <w:pPr>
        <w:spacing w:after="120"/>
        <w:ind w:firstLine="397"/>
        <w:jc w:val="both"/>
      </w:pPr>
      <w:r>
        <w:rPr>
          <w:rFonts w:ascii="Arial" w:cs="Arial" w:eastAsia="Arial" w:hAnsi="Arial"/>
          <w:sz w:val="24"/>
          <w:szCs w:val="24"/>
        </w:rPr>
        <w:t xml:space="preserve">2) расходы по производству осмотра на месте;</w:t>
      </w:r>
    </w:p>
    <w:p>
      <w:pPr>
        <w:spacing w:after="120"/>
        <w:ind w:firstLine="397"/>
        <w:jc w:val="both"/>
      </w:pPr>
      <w:r>
        <w:rPr>
          <w:rFonts w:ascii="Arial" w:cs="Arial" w:eastAsia="Arial" w:hAnsi="Arial"/>
          <w:sz w:val="24"/>
          <w:szCs w:val="24"/>
        </w:rPr>
        <w:t xml:space="preserve">3) расходы по розыску ответчика;</w:t>
      </w:r>
    </w:p>
    <w:p>
      <w:pPr>
        <w:spacing w:after="120"/>
        <w:ind w:firstLine="397"/>
        <w:jc w:val="both"/>
      </w:pPr>
      <w:r>
        <w:rPr>
          <w:rFonts w:ascii="Arial" w:cs="Arial" w:eastAsia="Arial" w:hAnsi="Arial"/>
          <w:sz w:val="24"/>
          <w:szCs w:val="24"/>
        </w:rPr>
        <w:t xml:space="preserve">4) расходы, связанные с публикациями и объявлениями по делу;</w:t>
      </w:r>
    </w:p>
    <w:p>
      <w:pPr>
        <w:spacing w:after="120"/>
        <w:ind w:firstLine="397"/>
        <w:jc w:val="both"/>
      </w:pPr>
      <w:r>
        <w:rPr>
          <w:rFonts w:ascii="Arial" w:cs="Arial" w:eastAsia="Arial" w:hAnsi="Arial"/>
          <w:sz w:val="24"/>
          <w:szCs w:val="24"/>
        </w:rPr>
        <w:t xml:space="preserve">5) почтовые расходы, связанные с рассмотрением дела;</w:t>
      </w:r>
    </w:p>
    <w:p>
      <w:pPr>
        <w:spacing w:after="120"/>
        <w:ind w:firstLine="397"/>
        <w:jc w:val="both"/>
      </w:pPr>
      <w:r>
        <w:rPr>
          <w:rFonts w:ascii="Arial" w:cs="Arial" w:eastAsia="Arial" w:hAnsi="Arial"/>
          <w:sz w:val="24"/>
          <w:szCs w:val="24"/>
        </w:rPr>
        <w:t xml:space="preserve">6) другие, признанные судом, необходимые расходы.</w:t>
      </w:r>
    </w:p>
    <w:p>
      <w:pPr>
        <w:spacing w:after="120"/>
        <w:ind w:firstLine="397"/>
        <w:jc w:val="both"/>
      </w:pPr>
      <w:r>
        <w:rPr>
          <w:rFonts w:ascii="Arial" w:cs="Arial" w:eastAsia="Arial" w:hAnsi="Arial"/>
          <w:i/>
          <w:iCs/>
          <w:sz w:val="24"/>
          <w:szCs w:val="24"/>
        </w:rPr>
        <w:t xml:space="preserve">(В редакции </w:t>
      </w:r>
      <w:hyperlink w:history="1" r:id="rIdor_vqdozayskg521jgit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110. Суммы, подлежащие выплате экспертам, специалистам и переводчикам</w:t>
      </w:r>
    </w:p>
    <w:p>
      <w:pPr>
        <w:spacing w:after="120"/>
        <w:ind w:firstLine="397"/>
        <w:jc w:val="both"/>
      </w:pPr>
      <w:r>
        <w:rPr>
          <w:rFonts w:ascii="Arial" w:cs="Arial" w:eastAsia="Arial" w:hAnsi="Arial"/>
          <w:sz w:val="24"/>
          <w:szCs w:val="24"/>
        </w:rPr>
        <w:t xml:space="preserve">1.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39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в государственных или муниципальных учреждениях. Размер вознаграждения определяется судом с учетом мнения лиц, участвующих в деле, и по соглашению с экспертами и специалистами.</w:t>
      </w:r>
    </w:p>
    <w:p>
      <w:pPr>
        <w:spacing w:after="120"/>
        <w:ind w:firstLine="397"/>
        <w:jc w:val="both"/>
      </w:pPr>
      <w:r>
        <w:rPr>
          <w:rFonts w:ascii="Arial" w:cs="Arial" w:eastAsia="Arial" w:hAnsi="Arial"/>
          <w:sz w:val="24"/>
          <w:szCs w:val="24"/>
        </w:rPr>
        <w:t xml:space="preserve">3. Оплата труда переводчиков и выплата им понесенных расходов в связи с явкой в суд производятся за счет участника процесса, в интересах которого вызван переводчик, или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abi-gzy7wio4qhxwe61x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111. Внесение сумм, подлежащих выплате экспертам, специалистам и переводчикам</w:t>
      </w:r>
    </w:p>
    <w:p>
      <w:pPr>
        <w:spacing w:after="120"/>
        <w:ind w:firstLine="397"/>
        <w:jc w:val="both"/>
      </w:pPr>
      <w:r>
        <w:rPr>
          <w:rFonts w:ascii="Arial" w:cs="Arial" w:eastAsia="Arial" w:hAnsi="Arial"/>
          <w:sz w:val="24"/>
          <w:szCs w:val="24"/>
        </w:rPr>
        <w:t xml:space="preserve">1. Суммы, необходимые для оплаты расходов по делу, а также подлежащие выплате экспертам, специалистам, переводчикам, предварительно вносятся на депозитный счет суда стороной, заявившей соответствующую просьбу.</w:t>
      </w:r>
    </w:p>
    <w:p>
      <w:pPr>
        <w:spacing w:after="120"/>
        <w:ind w:firstLine="397"/>
        <w:jc w:val="both"/>
      </w:pPr>
      <w:r>
        <w:rPr>
          <w:rFonts w:ascii="Arial" w:cs="Arial" w:eastAsia="Arial" w:hAnsi="Arial"/>
          <w:sz w:val="24"/>
          <w:szCs w:val="24"/>
        </w:rPr>
        <w:t xml:space="preserve">Если назначение экспертов, привлечение специалистов, переводчиков и другие действия, подлежащие оплате, производятся по инициативе суда или указанная просьба заявлена обеими сторонами, то требуемые суммы вносятся сторонами в равных частях на депозитный счет суда.</w:t>
      </w:r>
    </w:p>
    <w:p>
      <w:pPr>
        <w:spacing w:after="120"/>
        <w:ind w:firstLine="397"/>
        <w:jc w:val="both"/>
      </w:pPr>
      <w:r>
        <w:rPr>
          <w:rFonts w:ascii="Arial" w:cs="Arial" w:eastAsia="Arial" w:hAnsi="Arial"/>
          <w:sz w:val="24"/>
          <w:szCs w:val="24"/>
        </w:rPr>
        <w:t xml:space="preserve">2. Перечисленные в настоящей статье суммы не вносятся стороной, освобожденной от уплаты государственной пошлины, и относятся за счет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qiio4dpmly7_dyqmnayy5">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112. Выплата сумм, причитающихся экспертам, специалистам и переводчикам</w:t>
      </w:r>
    </w:p>
    <w:p>
      <w:pPr>
        <w:spacing w:after="120"/>
        <w:ind w:firstLine="397"/>
        <w:jc w:val="both"/>
      </w:pPr>
      <w:r>
        <w:rPr>
          <w:rFonts w:ascii="Arial" w:cs="Arial" w:eastAsia="Arial" w:hAnsi="Arial"/>
          <w:sz w:val="24"/>
          <w:szCs w:val="24"/>
        </w:rPr>
        <w:t xml:space="preserve">Суммы, причитающиеся, экспертам, специалистам и переводчикам, выплачиваются судом с депозитного счета по выполнении ими своих обязанностей.</w:t>
      </w:r>
    </w:p>
    <w:p>
      <w:pPr>
        <w:spacing w:after="120"/>
        <w:ind w:firstLine="397"/>
        <w:jc w:val="both"/>
      </w:pPr>
      <w:r>
        <w:rPr>
          <w:rFonts w:ascii="Arial" w:cs="Arial" w:eastAsia="Arial" w:hAnsi="Arial"/>
          <w:i/>
          <w:iCs/>
          <w:sz w:val="24"/>
          <w:szCs w:val="24"/>
        </w:rPr>
        <w:t xml:space="preserve">(В редакции Закона КР от </w:t>
      </w:r>
      <w:hyperlink w:history="1" r:id="rIdocy6pzk2eh25be5nbxso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Распределение судебных расходов между сторонами</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все понесенные по делу судебные расходы, хотя бы эта сторона и была освобождена судом от уплаты судебных расходов в доход государства. Если иск удовлетворен частично, то указанные в настоящей статье судебные расходы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Правила, изложенные в части 1 настоящей статьи, относятся также к распределению судебных расходов, понесенных сторонами в связи с ведением дела в апелляционной и кассационной инстанциях.</w:t>
      </w:r>
    </w:p>
    <w:p>
      <w:pPr>
        <w:spacing w:after="120"/>
        <w:ind w:firstLine="397"/>
        <w:jc w:val="both"/>
      </w:pPr>
      <w:r>
        <w:rPr>
          <w:rFonts w:ascii="Arial" w:cs="Arial" w:eastAsia="Arial" w:hAnsi="Arial"/>
          <w:sz w:val="24"/>
          <w:szCs w:val="24"/>
        </w:rPr>
        <w:t xml:space="preserve">3. Если суд вышестоящей инстанции, не передавая дело на новое рассмотрение, изменит состоявшееся решение или вынесет новое решение, он соответственно изменяет распределение судебных расходов.</w:t>
      </w:r>
    </w:p>
    <w:p>
      <w:pPr>
        <w:spacing w:after="120"/>
        <w:ind w:firstLine="397"/>
        <w:jc w:val="both"/>
      </w:pPr>
      <w:r>
        <w:rPr>
          <w:rFonts w:ascii="Arial" w:cs="Arial" w:eastAsia="Arial" w:hAnsi="Arial"/>
          <w:b/>
          <w:bCs/>
          <w:sz w:val="24"/>
          <w:szCs w:val="24"/>
        </w:rPr>
        <w:t xml:space="preserve">Статья 114. Взыскание компенсации за потерю времени</w:t>
      </w:r>
    </w:p>
    <w:p>
      <w:pPr>
        <w:spacing w:after="120"/>
        <w:ind w:firstLine="397"/>
        <w:jc w:val="both"/>
      </w:pPr>
      <w:r>
        <w:rPr>
          <w:rFonts w:ascii="Arial" w:cs="Arial" w:eastAsia="Arial" w:hAnsi="Arial"/>
          <w:sz w:val="24"/>
          <w:szCs w:val="24"/>
        </w:rPr>
        <w:t xml:space="preserve">1. Со стороны, недобросовестно заявившей неосновательный иск или спор против иска либо противодействовавшей правильному и своевременному рассмотрению и разрешению дела, суд может взыскать в пользу другой стороны по его заявлению компенсацию за фактическую потерю времени.</w:t>
      </w:r>
    </w:p>
    <w:p>
      <w:pPr>
        <w:spacing w:after="120"/>
        <w:ind w:firstLine="397"/>
        <w:jc w:val="both"/>
      </w:pPr>
      <w:r>
        <w:rPr>
          <w:rFonts w:ascii="Arial" w:cs="Arial" w:eastAsia="Arial" w:hAnsi="Arial"/>
          <w:sz w:val="24"/>
          <w:szCs w:val="24"/>
        </w:rPr>
        <w:t xml:space="preserve">2. Размер компенсации определяется судом в разумных пределах с учетом конкретных обстоятельств дела.</w:t>
      </w:r>
    </w:p>
    <w:p>
      <w:pPr>
        <w:spacing w:after="120"/>
        <w:ind w:firstLine="397"/>
        <w:jc w:val="both"/>
      </w:pPr>
      <w:r>
        <w:rPr>
          <w:rFonts w:ascii="Arial" w:cs="Arial" w:eastAsia="Arial" w:hAnsi="Arial"/>
          <w:i/>
          <w:iCs/>
          <w:sz w:val="24"/>
          <w:szCs w:val="24"/>
        </w:rPr>
        <w:t xml:space="preserve">(В редакции </w:t>
      </w:r>
      <w:hyperlink w:history="1" r:id="rIda4hefecica6wxu6sz6i8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115. Возмещение расходов по оплате помощи представителя</w:t>
      </w:r>
    </w:p>
    <w:p>
      <w:pPr>
        <w:spacing w:after="120"/>
        <w:ind w:firstLine="397"/>
        <w:jc w:val="both"/>
      </w:pPr>
      <w:r>
        <w:rPr>
          <w:rFonts w:ascii="Arial" w:cs="Arial" w:eastAsia="Arial" w:hAnsi="Arial"/>
          <w:sz w:val="24"/>
          <w:szCs w:val="24"/>
        </w:rPr>
        <w:t xml:space="preserve">1. Стороне, в пользу которой состоялось решение, суд по его заявлению присуждает с другой стороны понесенные ею расходы по оплате помощи представителя с учетом конкретных обстоятельств, если поступило соответствующее заявление от этой стороны.</w:t>
      </w:r>
    </w:p>
    <w:p>
      <w:pPr>
        <w:spacing w:after="120"/>
        <w:ind w:firstLine="397"/>
        <w:jc w:val="both"/>
      </w:pPr>
      <w:r>
        <w:rPr>
          <w:rFonts w:ascii="Arial" w:cs="Arial" w:eastAsia="Arial" w:hAnsi="Arial"/>
          <w:sz w:val="24"/>
          <w:szCs w:val="24"/>
        </w:rPr>
        <w:t xml:space="preserve">2. В случае если в соответствии с установленным порядком помощь адвоката была оказана стороне, в пользу которой состоялось решение, бесплатно, указанная сумма взыскивается с другой стороны в пользу лица, осуществляющего юридическую практику.</w:t>
      </w:r>
    </w:p>
    <w:p>
      <w:pPr>
        <w:spacing w:after="120"/>
        <w:ind w:firstLine="397"/>
        <w:jc w:val="both"/>
      </w:pPr>
      <w:r>
        <w:rPr>
          <w:rFonts w:ascii="Arial" w:cs="Arial" w:eastAsia="Arial" w:hAnsi="Arial"/>
          <w:b/>
          <w:bCs/>
          <w:sz w:val="24"/>
          <w:szCs w:val="24"/>
        </w:rPr>
        <w:t xml:space="preserve">Статья 116. Распределение судебных расходов при отказе от иска и заключении мирового соглашения</w:t>
      </w:r>
    </w:p>
    <w:p>
      <w:pPr>
        <w:spacing w:after="120"/>
        <w:ind w:firstLine="397"/>
        <w:jc w:val="both"/>
      </w:pPr>
      <w:r>
        <w:rPr>
          <w:rFonts w:ascii="Arial" w:cs="Arial" w:eastAsia="Arial" w:hAnsi="Arial"/>
          <w:sz w:val="24"/>
          <w:szCs w:val="24"/>
        </w:rPr>
        <w:t xml:space="preserve">1. При отказе истца от иска понесенные им расходы ответчиком не возмещаются. Если же истец не поддерживает своих требований вследствие добровольного удовлетворения их ответчиком после предъявления иска, то суд по просьбе истца присуждает с ответчика все понесенные истцом по делу судебные расходы и расходы по оплате помощи представителя.</w:t>
      </w:r>
    </w:p>
    <w:p>
      <w:pPr>
        <w:spacing w:after="120"/>
        <w:ind w:firstLine="397"/>
        <w:jc w:val="both"/>
      </w:pPr>
      <w:r>
        <w:rPr>
          <w:rFonts w:ascii="Arial" w:cs="Arial" w:eastAsia="Arial" w:hAnsi="Arial"/>
          <w:sz w:val="24"/>
          <w:szCs w:val="24"/>
        </w:rPr>
        <w:t xml:space="preserve">2. Если при заключении мирового соглашения стороны предусмотрели порядок распределения судебных расходов и расходов по оплате помощи представителя, расходы распределяются в соответствии с их соглашением. Если же такого соглашения достигнуто не было, суд решает вопрос распределения судебных расходов по правилам </w:t>
      </w:r>
      <w:hyperlink w:history="1" r:id="rIdykyrwb0tfonsdoobllv1o">
        <w:r>
          <w:rPr>
            <w:rFonts w:ascii="Arial" w:cs="Arial" w:eastAsia="Arial" w:hAnsi="Arial"/>
            <w:color w:val="1D4ED8"/>
            <w:sz w:val="24"/>
            <w:szCs w:val="24"/>
            <w:u w:val="single"/>
          </w:rPr>
          <w:t xml:space="preserve">статьи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117. Возмещение сторонам судебных расходов</w:t>
      </w:r>
    </w:p>
    <w:p>
      <w:pPr>
        <w:spacing w:after="120"/>
        <w:ind w:firstLine="397"/>
        <w:jc w:val="both"/>
      </w:pPr>
      <w:r>
        <w:rPr>
          <w:rFonts w:ascii="Arial" w:cs="Arial" w:eastAsia="Arial" w:hAnsi="Arial"/>
          <w:sz w:val="24"/>
          <w:szCs w:val="24"/>
        </w:rPr>
        <w:t xml:space="preserve">1. При отказе полностью или частично в иске лицам, обратившимся в суд в предусмотренных законом случаях с заявлением в защиту прав, свобод и охраняемых законом интересов других лиц, ответчику возмещаются за счет средств соответствующего бюджета понесенные им судебные расходы, связанные с рассмотрением дела, полностью или пропорционально той части исковых требований, в которой истцу отказано.</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qmyxs2h01zagth84xxiq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3. В случае удовлетворения иска об освобождении имущества от ареста истцу возмещаются из средств бюджета понесенные им судебные расходы.</w:t>
      </w:r>
    </w:p>
    <w:p>
      <w:pPr>
        <w:spacing w:after="120"/>
        <w:ind w:firstLine="397"/>
        <w:jc w:val="both"/>
      </w:pPr>
      <w:r>
        <w:rPr>
          <w:rFonts w:ascii="Arial" w:cs="Arial" w:eastAsia="Arial" w:hAnsi="Arial"/>
          <w:i/>
          <w:iCs/>
          <w:sz w:val="24"/>
          <w:szCs w:val="24"/>
        </w:rPr>
        <w:t xml:space="preserve">(В редакции Закона КР от </w:t>
      </w:r>
      <w:hyperlink w:history="1" r:id="rIdx_dlehgq9kyxqdbxxwm1f">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Возмещение судебных расходов, понесенных судом при рассмотрении дела</w:t>
      </w:r>
    </w:p>
    <w:p>
      <w:pPr>
        <w:spacing w:after="120"/>
        <w:ind w:firstLine="397"/>
        <w:jc w:val="both"/>
      </w:pPr>
      <w:r>
        <w:rPr>
          <w:rFonts w:ascii="Arial" w:cs="Arial" w:eastAsia="Arial" w:hAnsi="Arial"/>
          <w:sz w:val="24"/>
          <w:szCs w:val="24"/>
        </w:rPr>
        <w:t xml:space="preserve">1. Судебные расходы, понесенные судом в связи с рассмотрением дела, и государственная пошлина взыскиваются с истца и ответчика, не освобожденных от уплаты судебных расходов и государственной пошлины, пропорционально удовлетворенной или отказанной в удовлетворении части исковых требований по результатам вынесенного решения.</w:t>
      </w:r>
    </w:p>
    <w:p>
      <w:pPr>
        <w:spacing w:after="120"/>
        <w:ind w:firstLine="397"/>
        <w:jc w:val="both"/>
      </w:pPr>
      <w:r>
        <w:rPr>
          <w:rFonts w:ascii="Arial" w:cs="Arial" w:eastAsia="Arial" w:hAnsi="Arial"/>
          <w:sz w:val="24"/>
          <w:szCs w:val="24"/>
        </w:rPr>
        <w:t xml:space="preserve">2. При отказе в иске судебные расходы, понесенные судом в связи с рассмотрением дела, взыскиваются в бюджет с истца, не освобожденного от уплаты судебных расходов.</w:t>
      </w:r>
    </w:p>
    <w:p>
      <w:pPr>
        <w:spacing w:after="120"/>
        <w:ind w:firstLine="397"/>
        <w:jc w:val="both"/>
      </w:pPr>
      <w:r>
        <w:rPr>
          <w:rFonts w:ascii="Arial" w:cs="Arial" w:eastAsia="Arial" w:hAnsi="Arial"/>
          <w:sz w:val="24"/>
          <w:szCs w:val="24"/>
        </w:rPr>
        <w:t xml:space="preserve">3. Если обе стороны освобождены от уплаты судебных расходов, то издержки, понесенные судом в связи с рассмотрением дела, относятся за счет средств бюджета.</w:t>
      </w:r>
    </w:p>
    <w:p>
      <w:pPr>
        <w:spacing w:after="120"/>
        <w:ind w:firstLine="397"/>
        <w:jc w:val="both"/>
      </w:pPr>
      <w:r>
        <w:rPr>
          <w:rFonts w:ascii="Arial" w:cs="Arial" w:eastAsia="Arial" w:hAnsi="Arial"/>
          <w:sz w:val="24"/>
          <w:szCs w:val="24"/>
        </w:rPr>
        <w:t xml:space="preserve">4. В случае объявления розыска лица, уклоняющегося от уплаты причитающихся с него платежей, суд взыскивает с него расходы по производству розыска в доход соответствующего бюджета.</w:t>
      </w:r>
    </w:p>
    <w:p>
      <w:pPr>
        <w:spacing w:after="120"/>
        <w:ind w:firstLine="397"/>
        <w:jc w:val="both"/>
      </w:pPr>
      <w:r>
        <w:rPr>
          <w:rFonts w:ascii="Arial" w:cs="Arial" w:eastAsia="Arial" w:hAnsi="Arial"/>
          <w:sz w:val="24"/>
          <w:szCs w:val="24"/>
        </w:rPr>
        <w:t xml:space="preserve">5. Размер суммы почтовых расходов, взыскиваемых судом по результатам рассмотрения дела, устанавливается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hg0x0hhzlgtugdzpejes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119. Обжалование определений по вопросам, связанным с судебными расходами</w:t>
      </w:r>
    </w:p>
    <w:p>
      <w:pPr>
        <w:spacing w:after="120"/>
        <w:ind w:firstLine="397"/>
        <w:jc w:val="both"/>
      </w:pPr>
      <w:r>
        <w:rPr>
          <w:rFonts w:ascii="Arial" w:cs="Arial" w:eastAsia="Arial" w:hAnsi="Arial"/>
          <w:sz w:val="24"/>
          <w:szCs w:val="24"/>
        </w:rPr>
        <w:t xml:space="preserve">На определение суда по вопросам, связанным с судебными расходами, может быть подана жалоба (представление).</w:t>
      </w:r>
    </w:p>
    <w:p>
      <w:pPr>
        <w:spacing w:after="120" w:before="200"/>
        <w:ind w:firstLine="397"/>
        <w:jc w:val="center"/>
      </w:pPr>
      <w:r>
        <w:rPr>
          <w:rFonts w:ascii="Arial" w:cs="Arial" w:eastAsia="Arial" w:hAnsi="Arial"/>
          <w:b/>
          <w:bCs/>
          <w:sz w:val="32"/>
          <w:szCs w:val="32"/>
        </w:rPr>
        <w:t xml:space="preserve">Глава 10. Судебные штрафы</w:t>
      </w:r>
    </w:p>
    <w:p>
      <w:pPr>
        <w:spacing w:after="120"/>
        <w:ind w:firstLine="397"/>
        <w:jc w:val="both"/>
      </w:pPr>
      <w:r>
        <w:rPr>
          <w:rFonts w:ascii="Arial" w:cs="Arial" w:eastAsia="Arial" w:hAnsi="Arial"/>
          <w:b/>
          <w:bCs/>
          <w:sz w:val="24"/>
          <w:szCs w:val="24"/>
        </w:rPr>
        <w:t xml:space="preserve">Статья 120. Наложение судебных штрафов</w:t>
      </w:r>
    </w:p>
    <w:p>
      <w:pPr>
        <w:spacing w:after="120"/>
        <w:ind w:firstLine="397"/>
        <w:jc w:val="both"/>
      </w:pPr>
      <w:r>
        <w:rPr>
          <w:rFonts w:ascii="Arial" w:cs="Arial" w:eastAsia="Arial" w:hAnsi="Arial"/>
          <w:sz w:val="24"/>
          <w:szCs w:val="24"/>
        </w:rPr>
        <w:t xml:space="preserve">1. Судебные штрафы налагаются судом по основаниям и в размерах, предусмотренных настоящим Кодексом.</w:t>
      </w:r>
    </w:p>
    <w:p>
      <w:pPr>
        <w:spacing w:after="120"/>
        <w:ind w:firstLine="397"/>
        <w:jc w:val="both"/>
      </w:pPr>
      <w:r>
        <w:rPr>
          <w:rFonts w:ascii="Arial" w:cs="Arial" w:eastAsia="Arial" w:hAnsi="Arial"/>
          <w:sz w:val="24"/>
          <w:szCs w:val="24"/>
        </w:rPr>
        <w:t xml:space="preserve">2. Судебные штрафы, наложенные судом на должностных лиц государственных органов, органов местного самоуправления и организаций, взыскиваются из их личных средств.</w:t>
      </w:r>
    </w:p>
    <w:p>
      <w:pPr>
        <w:spacing w:after="120"/>
        <w:ind w:firstLine="397"/>
        <w:jc w:val="both"/>
      </w:pPr>
      <w:r>
        <w:rPr>
          <w:rFonts w:ascii="Arial" w:cs="Arial" w:eastAsia="Arial" w:hAnsi="Arial"/>
          <w:sz w:val="24"/>
          <w:szCs w:val="24"/>
        </w:rPr>
        <w:t xml:space="preserve">3. В случае наложения штрафа суд выносит определение.</w:t>
      </w:r>
    </w:p>
    <w:p>
      <w:pPr>
        <w:spacing w:after="120"/>
        <w:ind w:firstLine="397"/>
        <w:jc w:val="both"/>
      </w:pPr>
      <w:r>
        <w:rPr>
          <w:rFonts w:ascii="Arial" w:cs="Arial" w:eastAsia="Arial" w:hAnsi="Arial"/>
          <w:sz w:val="24"/>
          <w:szCs w:val="24"/>
        </w:rPr>
        <w:t xml:space="preserve">4. Копия определения суда о наложении судебного штрафа вручается лицу, на которое наложен штраф, или направляется ему не позднее следующего дня.</w:t>
      </w:r>
    </w:p>
    <w:p>
      <w:pPr>
        <w:spacing w:after="120"/>
        <w:ind w:firstLine="397"/>
        <w:jc w:val="both"/>
      </w:pPr>
      <w:r>
        <w:rPr>
          <w:rFonts w:ascii="Arial" w:cs="Arial" w:eastAsia="Arial" w:hAnsi="Arial"/>
          <w:b/>
          <w:bCs/>
          <w:sz w:val="24"/>
          <w:szCs w:val="24"/>
        </w:rPr>
        <w:t xml:space="preserve">Статья 121. Сложение или уменьшение судебного штрафа</w:t>
      </w:r>
    </w:p>
    <w:p>
      <w:pPr>
        <w:spacing w:after="120"/>
        <w:ind w:firstLine="397"/>
        <w:jc w:val="both"/>
      </w:pPr>
      <w:r>
        <w:rPr>
          <w:rFonts w:ascii="Arial" w:cs="Arial" w:eastAsia="Arial" w:hAnsi="Arial"/>
          <w:sz w:val="24"/>
          <w:szCs w:val="24"/>
        </w:rPr>
        <w:t xml:space="preserve">1. В течение десяти дней с момента получения копии определения суда о наложении судебного штрафа лицо, на которое наложен штраф, может обратиться в суд, наложивший штраф, с заявлением о сложении или об уменьшении размера штрафа. Это заявление рассматривается в судебном заседании в течение десяти дней. Лицо, на которое наложен штраф, извещается о времени и месте судебного заседания, однако его неявка не является препятствием к рассмотрению заявления.</w:t>
      </w:r>
    </w:p>
    <w:p>
      <w:pPr>
        <w:spacing w:after="120"/>
        <w:ind w:firstLine="397"/>
        <w:jc w:val="both"/>
      </w:pPr>
      <w:r>
        <w:rPr>
          <w:rFonts w:ascii="Arial" w:cs="Arial" w:eastAsia="Arial" w:hAnsi="Arial"/>
          <w:sz w:val="24"/>
          <w:szCs w:val="24"/>
        </w:rPr>
        <w:t xml:space="preserve">2. На определение суда первой или апелляционной инстанции об отказе сложить судебный штраф или уменьшить его размер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11. Процессуальные сроки</w:t>
      </w:r>
    </w:p>
    <w:p>
      <w:pPr>
        <w:spacing w:after="120"/>
        <w:ind w:firstLine="397"/>
        <w:jc w:val="both"/>
      </w:pPr>
      <w:r>
        <w:rPr>
          <w:rFonts w:ascii="Arial" w:cs="Arial" w:eastAsia="Arial" w:hAnsi="Arial"/>
          <w:b/>
          <w:bCs/>
          <w:sz w:val="24"/>
          <w:szCs w:val="24"/>
        </w:rPr>
        <w:t xml:space="preserve">Статья 122. Исчисление процессуальных сроков</w:t>
      </w:r>
    </w:p>
    <w:p>
      <w:pPr>
        <w:spacing w:after="120"/>
        <w:ind w:firstLine="39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39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39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397"/>
        <w:jc w:val="both"/>
      </w:pPr>
      <w:r>
        <w:rPr>
          <w:rFonts w:ascii="Arial" w:cs="Arial" w:eastAsia="Arial" w:hAnsi="Arial"/>
          <w:b/>
          <w:bCs/>
          <w:sz w:val="24"/>
          <w:szCs w:val="24"/>
        </w:rPr>
        <w:t xml:space="preserve">Статья 123. Окончание процессуальных сроков</w:t>
      </w:r>
    </w:p>
    <w:p>
      <w:pPr>
        <w:spacing w:after="120"/>
        <w:ind w:firstLine="39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397"/>
        <w:jc w:val="both"/>
      </w:pPr>
      <w:r>
        <w:rPr>
          <w:rFonts w:ascii="Arial" w:cs="Arial" w:eastAsia="Arial" w:hAnsi="Arial"/>
          <w:sz w:val="24"/>
          <w:szCs w:val="24"/>
        </w:rPr>
        <w:t xml:space="preserve">2. В случае, когда последний день срока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39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рабочий день или прекращаются соответствующие операции.</w:t>
      </w:r>
    </w:p>
    <w:p>
      <w:pPr>
        <w:spacing w:after="120"/>
        <w:ind w:firstLine="397"/>
        <w:jc w:val="both"/>
      </w:pPr>
      <w:r>
        <w:rPr>
          <w:rFonts w:ascii="Arial" w:cs="Arial" w:eastAsia="Arial" w:hAnsi="Arial"/>
          <w:sz w:val="24"/>
          <w:szCs w:val="24"/>
        </w:rPr>
        <w:t xml:space="preserve">5. Порядок исчисления процессуальных сроков, предусмотренный в настоящей статье, распространяется и на документы, подаваемые в суд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gspek5vwpkwzv4ysew4-_">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Последствия пропуска процессуальных сроков</w:t>
      </w:r>
    </w:p>
    <w:p>
      <w:pPr>
        <w:spacing w:after="120"/>
        <w:ind w:firstLine="39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39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 На определение о возвращении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125. Приостановление процессуальных сроков</w:t>
      </w:r>
    </w:p>
    <w:p>
      <w:pPr>
        <w:spacing w:after="120"/>
        <w:ind w:firstLine="397"/>
        <w:jc w:val="both"/>
      </w:pPr>
      <w:r>
        <w:rPr>
          <w:rFonts w:ascii="Arial" w:cs="Arial" w:eastAsia="Arial" w:hAnsi="Arial"/>
          <w:sz w:val="24"/>
          <w:szCs w:val="24"/>
        </w:rPr>
        <w:t xml:space="preserve">1. Течение всех неистекших процессуальных сроков приостанавливается одновременно с приостановлением производства по делу.</w:t>
      </w:r>
    </w:p>
    <w:p>
      <w:pPr>
        <w:spacing w:after="120"/>
        <w:ind w:firstLine="39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397"/>
        <w:jc w:val="both"/>
      </w:pPr>
      <w:r>
        <w:rPr>
          <w:rFonts w:ascii="Arial" w:cs="Arial" w:eastAsia="Arial" w:hAnsi="Arial"/>
          <w:b/>
          <w:bCs/>
          <w:sz w:val="24"/>
          <w:szCs w:val="24"/>
        </w:rPr>
        <w:t xml:space="preserve">Статья 126. Продление процессуальных сроков</w:t>
      </w:r>
    </w:p>
    <w:p>
      <w:pPr>
        <w:spacing w:after="120"/>
        <w:ind w:firstLine="397"/>
        <w:jc w:val="both"/>
      </w:pPr>
      <w:r>
        <w:rPr>
          <w:rFonts w:ascii="Arial" w:cs="Arial" w:eastAsia="Arial" w:hAnsi="Arial"/>
          <w:sz w:val="24"/>
          <w:szCs w:val="24"/>
        </w:rPr>
        <w:t xml:space="preserve">Назначенные судом сроки могут быть продлены определением суда по заявлению заинтересованного лица. Истечение назначенного судом срока не освобождает участника судопроизводства от выполнения возложенной на него процессуальной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lkcuqrtyizhe78ccez0h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Восстановление процессуальных сроков</w:t>
      </w:r>
    </w:p>
    <w:p>
      <w:pPr>
        <w:spacing w:after="120"/>
        <w:ind w:firstLine="39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397"/>
        <w:jc w:val="both"/>
      </w:pPr>
      <w:r>
        <w:rPr>
          <w:rFonts w:ascii="Arial" w:cs="Arial" w:eastAsia="Arial" w:hAnsi="Arial"/>
          <w:sz w:val="24"/>
          <w:szCs w:val="24"/>
        </w:rPr>
        <w:t xml:space="preserve">2. Заявление о восстановлении пропущенного процессуального срока подается в суд первой инстанции и рассматривается соответствующим судом в судебном заседании.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Одновременно с подачей заявления о восстановлении срока должно быть совершено необходимое процессуальное действие (подана жалоба, представлены документы и т.п.), в отношении которого пропущен срок.</w:t>
      </w:r>
    </w:p>
    <w:p>
      <w:pPr>
        <w:spacing w:after="120"/>
        <w:ind w:firstLine="397"/>
        <w:jc w:val="both"/>
      </w:pPr>
      <w:r>
        <w:rPr>
          <w:rFonts w:ascii="Arial" w:cs="Arial" w:eastAsia="Arial" w:hAnsi="Arial"/>
          <w:sz w:val="24"/>
          <w:szCs w:val="24"/>
        </w:rPr>
        <w:t xml:space="preserve">4. На определение суда об отказе в восстановлении пропущенного процессуального срока может быть подана жалоба (представление).</w:t>
      </w:r>
    </w:p>
    <w:p>
      <w:pPr>
        <w:spacing w:after="120" w:before="200"/>
        <w:ind w:firstLine="397"/>
        <w:jc w:val="center"/>
      </w:pPr>
      <w:r>
        <w:rPr>
          <w:rFonts w:ascii="Arial" w:cs="Arial" w:eastAsia="Arial" w:hAnsi="Arial"/>
          <w:b/>
          <w:bCs/>
          <w:sz w:val="32"/>
          <w:szCs w:val="32"/>
        </w:rPr>
        <w:t xml:space="preserve">Глава 12. Судебные извещения и вызовы</w:t>
      </w:r>
    </w:p>
    <w:p>
      <w:pPr>
        <w:spacing w:after="120"/>
        <w:ind w:firstLine="397"/>
        <w:jc w:val="both"/>
      </w:pPr>
      <w:r>
        <w:rPr>
          <w:rFonts w:ascii="Arial" w:cs="Arial" w:eastAsia="Arial" w:hAnsi="Arial"/>
          <w:b/>
          <w:bCs/>
          <w:sz w:val="24"/>
          <w:szCs w:val="24"/>
        </w:rPr>
        <w:t xml:space="preserve">Статья 128. Судебные извещения и вызовы</w:t>
      </w:r>
    </w:p>
    <w:p>
      <w:pPr>
        <w:spacing w:after="120"/>
        <w:ind w:firstLine="397"/>
        <w:jc w:val="both"/>
      </w:pPr>
      <w:r>
        <w:rPr>
          <w:rFonts w:ascii="Arial" w:cs="Arial" w:eastAsia="Arial" w:hAnsi="Arial"/>
          <w:sz w:val="24"/>
          <w:szCs w:val="24"/>
        </w:rPr>
        <w:t xml:space="preserve">1. Лица, участвующие в деле, извещаются о времени и месте судебного заседания или совершения отдельных процессуальных действий. Вызов в суд лиц, участвующих в деле, и иных участников процесса производится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иным аналогичным формам телекоммуникаций, позволяющим зафиксировать факт направления судом и получения адресатом соответствующего извещения. На копии извещения, остающейся в суде и приобщенной к делу, указываются фамилия и должность лица, передавшего извещение, дата и время его передачи, а также фамилия и должность лица, его принявшего.</w:t>
      </w:r>
    </w:p>
    <w:p>
      <w:pPr>
        <w:spacing w:after="120"/>
        <w:ind w:firstLine="397"/>
        <w:jc w:val="both"/>
      </w:pPr>
      <w:r>
        <w:rPr>
          <w:rFonts w:ascii="Arial" w:cs="Arial" w:eastAsia="Arial" w:hAnsi="Arial"/>
          <w:sz w:val="24"/>
          <w:szCs w:val="24"/>
        </w:rPr>
        <w:t xml:space="preserve">В случае отсутствия возможности использования вышеуказанных способов извещение осуществляется судебной повесткой.</w:t>
      </w:r>
    </w:p>
    <w:p>
      <w:pPr>
        <w:spacing w:after="120"/>
        <w:ind w:firstLine="397"/>
        <w:jc w:val="both"/>
      </w:pPr>
      <w:r>
        <w:rPr>
          <w:rFonts w:ascii="Arial" w:cs="Arial" w:eastAsia="Arial" w:hAnsi="Arial"/>
          <w:sz w:val="24"/>
          <w:szCs w:val="24"/>
        </w:rPr>
        <w:t xml:space="preserve">2. Извещения и повестки направляются участникам процесса заказным письмом с уведомлением о вручении адресату с таким расчетом, чтобы они имели достаточный срок для подготовки к делу и своевременной явки в суд.</w:t>
      </w:r>
    </w:p>
    <w:p>
      <w:pPr>
        <w:spacing w:after="120"/>
        <w:ind w:firstLine="397"/>
        <w:jc w:val="both"/>
      </w:pPr>
      <w:r>
        <w:rPr>
          <w:rFonts w:ascii="Arial" w:cs="Arial" w:eastAsia="Arial" w:hAnsi="Arial"/>
          <w:sz w:val="24"/>
          <w:szCs w:val="24"/>
        </w:rPr>
        <w:t xml:space="preserve">3. Извещения и повестки доставляются по адресу, указанному стороной или другим лицом, участвующим в деле. Если по сообщенному суду адресу гражданин фактически не проживает, извещение или повестка могут быть направлены по месту его работы.</w:t>
      </w:r>
    </w:p>
    <w:p>
      <w:pPr>
        <w:spacing w:after="120"/>
        <w:ind w:firstLine="397"/>
        <w:jc w:val="both"/>
      </w:pPr>
      <w:r>
        <w:rPr>
          <w:rFonts w:ascii="Arial" w:cs="Arial" w:eastAsia="Arial" w:hAnsi="Arial"/>
          <w:sz w:val="24"/>
          <w:szCs w:val="24"/>
        </w:rPr>
        <w:t xml:space="preserve">4. 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w:t>
      </w:r>
    </w:p>
    <w:p>
      <w:pPr>
        <w:spacing w:after="120"/>
        <w:ind w:firstLine="397"/>
        <w:jc w:val="both"/>
      </w:pPr>
      <w:r>
        <w:rPr>
          <w:rFonts w:ascii="Arial" w:cs="Arial" w:eastAsia="Arial" w:hAnsi="Arial"/>
          <w:sz w:val="24"/>
          <w:szCs w:val="24"/>
        </w:rPr>
        <w:t xml:space="preserve">5.</w:t>
      </w:r>
      <w:r>
        <w:rPr>
          <w:rFonts w:ascii="Arial" w:cs="Arial" w:eastAsia="Arial" w:hAnsi="Arial"/>
          <w:i/>
          <w:iCs/>
          <w:sz w:val="24"/>
          <w:szCs w:val="24"/>
        </w:rPr>
        <w:t xml:space="preserve"> (Утратила силу в соответствии с </w:t>
      </w:r>
      <w:hyperlink w:history="1" r:id="rId8lchzlqasfcyxt_c-e4i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182)</w:t>
      </w:r>
    </w:p>
    <w:p>
      <w:pPr>
        <w:spacing w:after="120"/>
        <w:ind w:firstLine="397"/>
        <w:jc w:val="both"/>
      </w:pPr>
      <w:r>
        <w:rPr>
          <w:rFonts w:ascii="Arial" w:cs="Arial" w:eastAsia="Arial" w:hAnsi="Arial"/>
          <w:sz w:val="24"/>
          <w:szCs w:val="24"/>
        </w:rPr>
        <w:t xml:space="preserve">6. В случае если извещение (повестка) вручается непосредственно в суде, такое вручение осуществляется под расписку.</w:t>
      </w:r>
    </w:p>
    <w:p>
      <w:pPr>
        <w:spacing w:after="120"/>
        <w:ind w:firstLine="397"/>
        <w:jc w:val="both"/>
      </w:pPr>
      <w:r>
        <w:rPr>
          <w:rFonts w:ascii="Arial" w:cs="Arial" w:eastAsia="Arial" w:hAnsi="Arial"/>
          <w:sz w:val="24"/>
          <w:szCs w:val="24"/>
        </w:rPr>
        <w:t xml:space="preserve">7. Иностранные лица извещаются судом по правилам, установленным в настоящей статье, если иное не предусмотрено настоящим Кодексом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8. Документы, подтверждающие судебные извещения и вызовы, приобщаются к материалам дела.</w:t>
      </w:r>
    </w:p>
    <w:p>
      <w:pPr>
        <w:spacing w:after="120"/>
        <w:ind w:firstLine="397"/>
        <w:jc w:val="both"/>
      </w:pPr>
      <w:r>
        <w:rPr>
          <w:rFonts w:ascii="Arial" w:cs="Arial" w:eastAsia="Arial" w:hAnsi="Arial"/>
          <w:sz w:val="24"/>
          <w:szCs w:val="24"/>
        </w:rPr>
        <w:t xml:space="preserve">9. Вызов в суд свидетелей, экспертов, специалистов и переводчиков также может производиться в порядке, установленном частью 1 настоящей статьи.</w:t>
      </w:r>
    </w:p>
    <w:p>
      <w:pPr>
        <w:spacing w:after="120"/>
        <w:ind w:firstLine="397"/>
        <w:jc w:val="both"/>
      </w:pPr>
      <w:r>
        <w:rPr>
          <w:rFonts w:ascii="Arial" w:cs="Arial" w:eastAsia="Arial" w:hAnsi="Arial"/>
          <w:sz w:val="24"/>
          <w:szCs w:val="24"/>
        </w:rPr>
        <w:t xml:space="preserve">10. Суд вправе разместить материалы дела в цифровой технологической системе судопроизводства и предоставить лицам, участвующим в деле, возможность ознакомления с ними и последующего изготовления их дубликатов. Такое размещение материалов дела считается надлежащим уведомлением. Стороны, получившие извещение (повестку), вправе ознакомиться с материалами дела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5p4omef-d0ksagsumlb4i">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akpitlrjzdfivgvjvyvbt">
        <w:r>
          <w:rPr>
            <w:rFonts w:ascii="Arial" w:cs="Arial" w:eastAsia="Arial" w:hAnsi="Arial"/>
            <w:i/>
            <w:iCs/>
            <w:color w:val="1D4ED8"/>
            <w:sz w:val="24"/>
            <w:szCs w:val="24"/>
            <w:u w:val="single"/>
          </w:rPr>
          <w:t xml:space="preserve">31 июля 2025 года № 182</w:t>
        </w:r>
      </w:hyperlink>
      <w:r>
        <w:rPr>
          <w:rFonts w:ascii="Arial" w:cs="Arial" w:eastAsia="Arial" w:hAnsi="Arial"/>
          <w:sz w:val="20"/>
          <w:szCs w:val="20"/>
        </w:rPr>
        <w:t xml:space="preserve">, </w:t>
      </w:r>
      <w:hyperlink w:history="1" r:id="rIdldsups3yzkjzpfhzizfzm">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129. Содержание судебных извещений</w:t>
      </w:r>
    </w:p>
    <w:p>
      <w:pPr>
        <w:spacing w:after="120"/>
        <w:ind w:firstLine="397"/>
        <w:jc w:val="both"/>
      </w:pPr>
      <w:r>
        <w:rPr>
          <w:rFonts w:ascii="Arial" w:cs="Arial" w:eastAsia="Arial" w:hAnsi="Arial"/>
          <w:sz w:val="24"/>
          <w:szCs w:val="24"/>
        </w:rPr>
        <w:t xml:space="preserve">Судебные извещения (повестки) должны содержать:</w:t>
      </w:r>
    </w:p>
    <w:p>
      <w:pPr>
        <w:spacing w:after="120"/>
        <w:ind w:firstLine="397"/>
        <w:jc w:val="both"/>
      </w:pPr>
      <w:r>
        <w:rPr>
          <w:rFonts w:ascii="Arial" w:cs="Arial" w:eastAsia="Arial" w:hAnsi="Arial"/>
          <w:sz w:val="24"/>
          <w:szCs w:val="24"/>
        </w:rPr>
        <w:t xml:space="preserve">1) наименование и адрес суда;</w:t>
      </w:r>
    </w:p>
    <w:p>
      <w:pPr>
        <w:spacing w:after="120"/>
        <w:ind w:firstLine="39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120"/>
        <w:ind w:firstLine="397"/>
        <w:jc w:val="both"/>
      </w:pPr>
      <w:r>
        <w:rPr>
          <w:rFonts w:ascii="Arial" w:cs="Arial" w:eastAsia="Arial" w:hAnsi="Arial"/>
          <w:sz w:val="24"/>
          <w:szCs w:val="24"/>
        </w:rPr>
        <w:t xml:space="preserve">3) наименование дела, по которому производятся извещение и вызов;</w:t>
      </w:r>
    </w:p>
    <w:p>
      <w:pPr>
        <w:spacing w:after="120"/>
        <w:ind w:firstLine="397"/>
        <w:jc w:val="both"/>
      </w:pPr>
      <w:r>
        <w:rPr>
          <w:rFonts w:ascii="Arial" w:cs="Arial" w:eastAsia="Arial" w:hAnsi="Arial"/>
          <w:sz w:val="24"/>
          <w:szCs w:val="24"/>
        </w:rPr>
        <w:t xml:space="preserve">4) наименование лица, которому адресовано извещение (повестка), а также в качестве кого оно извещается (вызывается);</w:t>
      </w:r>
    </w:p>
    <w:p>
      <w:pPr>
        <w:spacing w:after="120"/>
        <w:ind w:firstLine="397"/>
        <w:jc w:val="both"/>
      </w:pPr>
      <w:r>
        <w:rPr>
          <w:rFonts w:ascii="Arial" w:cs="Arial" w:eastAsia="Arial" w:hAnsi="Arial"/>
          <w:sz w:val="24"/>
          <w:szCs w:val="24"/>
        </w:rPr>
        <w:t xml:space="preserve">5) предложения лицам, участвующим в деле, представить все имеющиеся у них доказательства по делу;</w:t>
      </w:r>
    </w:p>
    <w:p>
      <w:pPr>
        <w:spacing w:after="120"/>
        <w:ind w:firstLine="397"/>
        <w:jc w:val="both"/>
      </w:pPr>
      <w:r>
        <w:rPr>
          <w:rFonts w:ascii="Arial" w:cs="Arial" w:eastAsia="Arial" w:hAnsi="Arial"/>
          <w:sz w:val="24"/>
          <w:szCs w:val="24"/>
        </w:rPr>
        <w:t xml:space="preserve">6) указание о том, какие действия и к какому сроку вызываемое лицо вправе или обязано совершить;</w:t>
      </w:r>
    </w:p>
    <w:p>
      <w:pPr>
        <w:spacing w:after="120"/>
        <w:ind w:firstLine="397"/>
        <w:jc w:val="both"/>
      </w:pPr>
      <w:r>
        <w:rPr>
          <w:rFonts w:ascii="Arial" w:cs="Arial" w:eastAsia="Arial" w:hAnsi="Arial"/>
          <w:sz w:val="24"/>
          <w:szCs w:val="24"/>
        </w:rPr>
        <w:t xml:space="preserve">7) указание на обязанность лица, принявшего извещение (повестку) в связи с отсутствием адресата, при первой возможности вручить его адресату;</w:t>
      </w:r>
    </w:p>
    <w:p>
      <w:pPr>
        <w:spacing w:after="120"/>
        <w:ind w:firstLine="397"/>
        <w:jc w:val="both"/>
      </w:pPr>
      <w:r>
        <w:rPr>
          <w:rFonts w:ascii="Arial" w:cs="Arial" w:eastAsia="Arial" w:hAnsi="Arial"/>
          <w:sz w:val="24"/>
          <w:szCs w:val="24"/>
        </w:rPr>
        <w:t xml:space="preserve">8) указание на последствия неявки в суд и на обязанность сообщения суду причин неявки.</w:t>
      </w:r>
    </w:p>
    <w:p>
      <w:pPr>
        <w:spacing w:after="120"/>
        <w:ind w:firstLine="397"/>
        <w:jc w:val="both"/>
      </w:pPr>
      <w:r>
        <w:rPr>
          <w:rFonts w:ascii="Arial" w:cs="Arial" w:eastAsia="Arial" w:hAnsi="Arial"/>
          <w:b/>
          <w:bCs/>
          <w:sz w:val="24"/>
          <w:szCs w:val="24"/>
        </w:rPr>
        <w:t xml:space="preserve">Статья 130.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сообщить суду о перемене своего адреса во время производства по делу. При отсутствии такого сообщения извещение (повестка) посылается по последнему известному суду адресу и считается доставленным, хотя бы адресат по этому адресу более не проживает или не находится.</w:t>
      </w:r>
    </w:p>
    <w:p>
      <w:pPr>
        <w:spacing w:after="120"/>
        <w:ind w:firstLine="397"/>
        <w:jc w:val="both"/>
      </w:pPr>
      <w:r>
        <w:rPr>
          <w:rFonts w:ascii="Arial" w:cs="Arial" w:eastAsia="Arial" w:hAnsi="Arial"/>
          <w:b/>
          <w:bCs/>
          <w:sz w:val="24"/>
          <w:szCs w:val="24"/>
        </w:rPr>
        <w:t xml:space="preserve">Статья 131. Надлежащее извещение</w:t>
      </w:r>
    </w:p>
    <w:p>
      <w:pPr>
        <w:spacing w:after="120"/>
        <w:ind w:firstLine="39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направленного ему извещения (повестки).</w:t>
      </w:r>
    </w:p>
    <w:p>
      <w:pPr>
        <w:spacing w:after="120"/>
        <w:ind w:firstLine="39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120"/>
        <w:ind w:firstLine="397"/>
        <w:jc w:val="both"/>
      </w:pPr>
      <w:r>
        <w:rPr>
          <w:rFonts w:ascii="Arial" w:cs="Arial" w:eastAsia="Arial" w:hAnsi="Arial"/>
          <w:sz w:val="24"/>
          <w:szCs w:val="24"/>
        </w:rPr>
        <w:t xml:space="preserve">1) если адресат отказался от получения извещения (повестки) и этот отказ зафиксирован;</w:t>
      </w:r>
    </w:p>
    <w:p>
      <w:pPr>
        <w:spacing w:after="120"/>
        <w:ind w:firstLine="397"/>
        <w:jc w:val="both"/>
      </w:pPr>
      <w:r>
        <w:rPr>
          <w:rFonts w:ascii="Arial" w:cs="Arial" w:eastAsia="Arial" w:hAnsi="Arial"/>
          <w:sz w:val="24"/>
          <w:szCs w:val="24"/>
        </w:rPr>
        <w:t xml:space="preserve">2) если несмотря на почтовое извещение адресат не явился за получением извещения (повестки) суда, направленного судом в установленном порядке, о чем орган связи проинформировал суд;</w:t>
      </w:r>
    </w:p>
    <w:p>
      <w:pPr>
        <w:spacing w:after="120"/>
        <w:ind w:firstLine="397"/>
        <w:jc w:val="both"/>
      </w:pPr>
      <w:r>
        <w:rPr>
          <w:rFonts w:ascii="Arial" w:cs="Arial" w:eastAsia="Arial" w:hAnsi="Arial"/>
          <w:sz w:val="24"/>
          <w:szCs w:val="24"/>
        </w:rPr>
        <w:t xml:space="preserve">3) если извещение (повестка), направленное судом по последнему известному суду месту жительства физического лица или месту нахождения юридического лица, не вручено в связи с отсутствием адресата по указанному адресу;</w:t>
      </w:r>
    </w:p>
    <w:p>
      <w:pPr>
        <w:spacing w:after="120"/>
        <w:ind w:firstLine="397"/>
        <w:jc w:val="both"/>
      </w:pPr>
      <w:r>
        <w:rPr>
          <w:rFonts w:ascii="Arial" w:cs="Arial" w:eastAsia="Arial" w:hAnsi="Arial"/>
          <w:sz w:val="24"/>
          <w:szCs w:val="24"/>
        </w:rPr>
        <w:t xml:space="preserve">4) если у суда имеются сведения об отправке извещений посредством СМС-сообщения, сервиса гарантированной доставки сообщений, телефонограммой, телеграммой, по факсимильной связи или электронной почте либо с использованием иных средств или форм телекоммуникаций, позволяющих зафиксировать факт направления судом и получения адресатом соответствующего извещения.</w:t>
      </w:r>
    </w:p>
    <w:p>
      <w:pPr>
        <w:spacing w:after="120"/>
        <w:ind w:firstLine="397"/>
        <w:jc w:val="both"/>
      </w:pPr>
      <w:r>
        <w:rPr>
          <w:rFonts w:ascii="Arial" w:cs="Arial" w:eastAsia="Arial" w:hAnsi="Arial"/>
          <w:i/>
          <w:iCs/>
          <w:sz w:val="24"/>
          <w:szCs w:val="24"/>
        </w:rPr>
        <w:t xml:space="preserve">(В редакции Законов КР от </w:t>
      </w:r>
      <w:hyperlink w:history="1" r:id="rIdebm-1mmoj5wsppsfmrdg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kbucvlhql_noqlqc2dh-">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Неизвестность места пребывания ответчика</w:t>
      </w:r>
    </w:p>
    <w:p>
      <w:pPr>
        <w:spacing w:after="120"/>
        <w:ind w:firstLine="397"/>
        <w:jc w:val="both"/>
      </w:pPr>
      <w:r>
        <w:rPr>
          <w:rFonts w:ascii="Arial" w:cs="Arial" w:eastAsia="Arial" w:hAnsi="Arial"/>
          <w:sz w:val="24"/>
          <w:szCs w:val="24"/>
        </w:rPr>
        <w:t xml:space="preserve">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w:t>
      </w:r>
    </w:p>
    <w:p>
      <w:pPr>
        <w:spacing w:after="120"/>
        <w:ind w:firstLine="397"/>
        <w:jc w:val="both"/>
      </w:pPr>
      <w:r>
        <w:rPr>
          <w:rFonts w:ascii="Arial" w:cs="Arial" w:eastAsia="Arial" w:hAnsi="Arial"/>
          <w:b/>
          <w:bCs/>
          <w:sz w:val="24"/>
          <w:szCs w:val="24"/>
        </w:rPr>
        <w:t xml:space="preserve">Статья 133. Розыск ответчика</w:t>
      </w:r>
    </w:p>
    <w:p>
      <w:pPr>
        <w:spacing w:after="120"/>
        <w:ind w:firstLine="397"/>
        <w:jc w:val="both"/>
      </w:pPr>
      <w:r>
        <w:rPr>
          <w:rFonts w:ascii="Arial" w:cs="Arial" w:eastAsia="Arial" w:hAnsi="Arial"/>
          <w:sz w:val="24"/>
          <w:szCs w:val="24"/>
        </w:rPr>
        <w:t xml:space="preserve">1. При неизвестности места пребывания ответчика по требованиям, предъявляемым в интересах государства, а также о взыскании алиментов, возмещении вреда, причиненного увечьем или иным повреждением здоровья, а также смертью кормильца, суд обязан объявить розыск ответчика через уполномоченные государственные органы, о чем выносит определение.</w:t>
      </w:r>
    </w:p>
    <w:p>
      <w:pPr>
        <w:spacing w:after="120"/>
        <w:ind w:firstLine="397"/>
        <w:jc w:val="both"/>
      </w:pPr>
      <w:r>
        <w:rPr>
          <w:rFonts w:ascii="Arial" w:cs="Arial" w:eastAsia="Arial" w:hAnsi="Arial"/>
          <w:sz w:val="24"/>
          <w:szCs w:val="24"/>
        </w:rPr>
        <w:t xml:space="preserve">2. Взыскание расходов по розыску ответчика производится по заявлению уполномоченного государственного органа путем выдачи судебного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1</w:t>
      </w:r>
      <w:r>
        <w:rPr>
          <w:rFonts w:ascii="Arial" w:cs="Arial" w:eastAsia="Arial" w:hAnsi="Arial"/>
          <w:b/>
          <w:bCs/>
          <w:sz w:val="24"/>
          <w:szCs w:val="24"/>
        </w:rPr>
        <w:t xml:space="preserve">. Особенности судопроизводства в цифровой форме</w:t>
      </w:r>
    </w:p>
    <w:p>
      <w:pPr>
        <w:spacing w:after="120"/>
        <w:jc w:val="center"/>
      </w:pPr>
      <w:r>
        <w:rPr>
          <w:rFonts w:ascii="Arial" w:cs="Arial" w:eastAsia="Arial" w:hAnsi="Arial"/>
          <w:i/>
          <w:iCs/>
          <w:sz w:val="24"/>
          <w:szCs w:val="24"/>
        </w:rPr>
        <w:t xml:space="preserve">(Глава
 в редакции </w:t>
      </w:r>
      <w:hyperlink w:history="1" r:id="rIdernhtb_i05nxwyb45l_n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ноября 2025 года № 260)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1</w:t>
      </w:r>
      <w:r>
        <w:rPr>
          <w:rFonts w:ascii="Arial" w:cs="Arial" w:eastAsia="Arial" w:hAnsi="Arial"/>
          <w:b/>
          <w:bCs/>
          <w:sz w:val="24"/>
          <w:szCs w:val="24"/>
        </w:rPr>
        <w:t xml:space="preserve">. Гражданское судопроизводство в цифровой форме</w:t>
      </w:r>
    </w:p>
    <w:p>
      <w:pPr>
        <w:spacing w:after="120"/>
        <w:ind w:firstLine="567"/>
        <w:jc w:val="both"/>
      </w:pPr>
      <w:r>
        <w:rPr>
          <w:rFonts w:ascii="Arial" w:cs="Arial" w:eastAsia="Arial" w:hAnsi="Arial"/>
          <w:sz w:val="24"/>
          <w:szCs w:val="24"/>
        </w:rPr>
        <w:t xml:space="preserve">1. Гражданское судопроизводство осуществляется в бумажной или цифровой форме с использованием цифровых технологических систем судопроизводства.</w:t>
      </w:r>
    </w:p>
    <w:p>
      <w:pPr>
        <w:spacing w:after="120"/>
        <w:ind w:firstLine="567"/>
        <w:jc w:val="both"/>
      </w:pPr>
      <w:r>
        <w:rPr>
          <w:rFonts w:ascii="Arial" w:cs="Arial" w:eastAsia="Arial" w:hAnsi="Arial"/>
          <w:sz w:val="24"/>
          <w:szCs w:val="24"/>
        </w:rPr>
        <w:t xml:space="preserve">2. Цифровые технологические системы судопроизводства применяются в соответствии с законодательством о правовом регулировании в цифровой среде. Условия и порядок применения цифровых технологических систем судопроизводства и цифровых сервисов определяются Верховным судом.</w:t>
      </w:r>
    </w:p>
    <w:p>
      <w:pPr>
        <w:spacing w:after="120"/>
        <w:ind w:firstLine="567"/>
        <w:jc w:val="both"/>
      </w:pPr>
      <w:r>
        <w:rPr>
          <w:rFonts w:ascii="Arial" w:cs="Arial" w:eastAsia="Arial" w:hAnsi="Arial"/>
          <w:sz w:val="24"/>
          <w:szCs w:val="24"/>
        </w:rPr>
        <w:t xml:space="preserve">3. Суд вправе изменить форму судопроизводства с вынесением мотивированного определения. При изменении формы судопроизводства судебные дела или судебные материалы преобразуются в соответствующую форму (бумажную или цифровую).</w:t>
      </w:r>
    </w:p>
    <w:p>
      <w:pPr>
        <w:spacing w:after="120"/>
        <w:ind w:firstLine="567"/>
        <w:jc w:val="both"/>
      </w:pPr>
      <w:r>
        <w:rPr>
          <w:rFonts w:ascii="Arial" w:cs="Arial" w:eastAsia="Arial" w:hAnsi="Arial"/>
          <w:sz w:val="24"/>
          <w:szCs w:val="24"/>
        </w:rPr>
        <w:t xml:space="preserve">4. При выборе судопроизводства в цифровой форме судебные дела или судебные материалы составляются в цифровой форме. Отдельные документы по усмотрению суда могут быть истребованы в бумажной форме.</w:t>
      </w:r>
    </w:p>
    <w:p>
      <w:pPr>
        <w:spacing w:after="120"/>
        <w:ind w:firstLine="567"/>
        <w:jc w:val="both"/>
      </w:pPr>
      <w:r>
        <w:rPr>
          <w:rFonts w:ascii="Arial" w:cs="Arial" w:eastAsia="Arial" w:hAnsi="Arial"/>
          <w:i/>
          <w:iCs/>
          <w:sz w:val="24"/>
          <w:szCs w:val="24"/>
        </w:rPr>
        <w:t xml:space="preserve">(В редакции Закона КР от </w:t>
      </w:r>
      <w:hyperlink w:history="1" r:id="rIdvhduwhp-k9zmebmoct4sz">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2</w:t>
      </w:r>
      <w:r>
        <w:rPr>
          <w:rFonts w:ascii="Arial" w:cs="Arial" w:eastAsia="Arial" w:hAnsi="Arial"/>
          <w:b/>
          <w:bCs/>
          <w:sz w:val="24"/>
          <w:szCs w:val="24"/>
        </w:rPr>
        <w:t xml:space="preserve">. Документы судопроизводства в цифровой форме</w:t>
      </w:r>
    </w:p>
    <w:p>
      <w:pPr>
        <w:spacing w:after="120"/>
        <w:ind w:firstLine="567"/>
        <w:jc w:val="both"/>
      </w:pPr>
      <w:r>
        <w:rPr>
          <w:rFonts w:ascii="Arial" w:cs="Arial" w:eastAsia="Arial" w:hAnsi="Arial"/>
          <w:sz w:val="24"/>
          <w:szCs w:val="24"/>
        </w:rPr>
        <w:t xml:space="preserve">1. Судебные акты и иные процессуальные документы, неизменность которых обеспечивается с помощью цифровой подписи или идентификатора, используемых в соответствии с правилами системы идентификации, являются цифровыми документами судопроизводства.</w:t>
      </w:r>
    </w:p>
    <w:p>
      <w:pPr>
        <w:spacing w:after="120"/>
        <w:ind w:firstLine="567"/>
        <w:jc w:val="both"/>
      </w:pPr>
      <w:r>
        <w:rPr>
          <w:rFonts w:ascii="Arial" w:cs="Arial" w:eastAsia="Arial" w:hAnsi="Arial"/>
          <w:sz w:val="24"/>
          <w:szCs w:val="24"/>
        </w:rPr>
        <w:t xml:space="preserve">2. Порядок и условия использования цифровых подписей, цифровых идентификаторов и равнозначности цифровых документов документам на бумажном носителе, подписанным собственноручной подписью, определяются законодательством о правовом регулировании в цифровой среде.</w:t>
      </w:r>
    </w:p>
    <w:p>
      <w:pPr>
        <w:spacing w:after="120"/>
        <w:ind w:firstLine="567"/>
        <w:jc w:val="both"/>
      </w:pPr>
      <w:r>
        <w:rPr>
          <w:rFonts w:ascii="Arial" w:cs="Arial" w:eastAsia="Arial" w:hAnsi="Arial"/>
          <w:sz w:val="24"/>
          <w:szCs w:val="24"/>
        </w:rPr>
        <w:t xml:space="preserve">3. Из цифровых документов, указанных в части 1 настоящей статьи, в цифровых технологических системах судопроизводства формируется цифровое судебное дело или цифровые судебные материалы.</w:t>
      </w:r>
    </w:p>
    <w:p>
      <w:pPr>
        <w:spacing w:after="120"/>
        <w:ind w:firstLine="567"/>
        <w:jc w:val="both"/>
      </w:pPr>
      <w:r>
        <w:rPr>
          <w:rFonts w:ascii="Arial" w:cs="Arial" w:eastAsia="Arial" w:hAnsi="Arial"/>
          <w:sz w:val="24"/>
          <w:szCs w:val="24"/>
        </w:rPr>
        <w:t xml:space="preserve">4. Документ на бумажном или ином материальном носителе преобразуется в цифровой дубликат и приобщается к материалам цифрового судебного дела или цифровым судебным материалам.</w:t>
      </w:r>
    </w:p>
    <w:p>
      <w:pPr>
        <w:spacing w:after="120"/>
        <w:ind w:firstLine="567"/>
        <w:jc w:val="both"/>
      </w:pPr>
      <w:r>
        <w:rPr>
          <w:rFonts w:ascii="Arial" w:cs="Arial" w:eastAsia="Arial" w:hAnsi="Arial"/>
          <w:i/>
          <w:iCs/>
          <w:sz w:val="24"/>
          <w:szCs w:val="24"/>
        </w:rPr>
        <w:t xml:space="preserve">(В редакции Закона КР от </w:t>
      </w:r>
      <w:hyperlink w:history="1" r:id="rIdcr3cnkbrc-eg7gb5f7e4i">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3</w:t>
      </w:r>
      <w:r>
        <w:rPr>
          <w:rFonts w:ascii="Arial" w:cs="Arial" w:eastAsia="Arial" w:hAnsi="Arial"/>
          <w:b/>
          <w:bCs/>
          <w:sz w:val="24"/>
          <w:szCs w:val="24"/>
        </w:rPr>
        <w:t xml:space="preserve">. Протоколирование судебного заседания</w:t>
      </w:r>
    </w:p>
    <w:p>
      <w:pPr>
        <w:spacing w:after="120"/>
        <w:ind w:firstLine="567"/>
        <w:jc w:val="both"/>
      </w:pPr>
      <w:r>
        <w:rPr>
          <w:rFonts w:ascii="Arial" w:cs="Arial" w:eastAsia="Arial" w:hAnsi="Arial"/>
          <w:sz w:val="24"/>
          <w:szCs w:val="24"/>
        </w:rPr>
        <w:t xml:space="preserve">1. При использовании судом цифровой технологической системы аудио- и (или) видеофиксации аудио- и (или) видеозапись судебного заседания признается протоколом. При этом составляется в письменном виде и приобщается к делу краткий протокол, в котором отражаются: дата, место, время проведения судебного заседания и составления протокола; наименование суда и его состав; наименование дела с указанием сторон; сведения об использовании в ходе судебного заседания средств аудио- и (или) видеозаписи, системы видеоконференцсвязи и (или) иных цифровых технологических систем судопроизводства; сведения о приобщении к делу дополнительных материалов, представленных в качестве доказательств лицами, участвующими в деле.</w:t>
      </w:r>
    </w:p>
    <w:p>
      <w:pPr>
        <w:spacing w:after="120"/>
        <w:ind w:firstLine="567"/>
        <w:jc w:val="both"/>
      </w:pPr>
      <w:r>
        <w:rPr>
          <w:rFonts w:ascii="Arial" w:cs="Arial" w:eastAsia="Arial" w:hAnsi="Arial"/>
          <w:sz w:val="24"/>
          <w:szCs w:val="24"/>
        </w:rPr>
        <w:t xml:space="preserve">В случае наличия технической возможности аудио- и (или) видеозапись может сопровождаться текстовой расшифровкой, полученной путем автоматического распознавания текста.</w:t>
      </w:r>
    </w:p>
    <w:p>
      <w:pPr>
        <w:spacing w:after="120"/>
        <w:ind w:firstLine="567"/>
        <w:jc w:val="both"/>
      </w:pPr>
      <w:r>
        <w:rPr>
          <w:rFonts w:ascii="Arial" w:cs="Arial" w:eastAsia="Arial" w:hAnsi="Arial"/>
          <w:sz w:val="24"/>
          <w:szCs w:val="24"/>
        </w:rPr>
        <w:t xml:space="preserve">2. Порядок и условия применения средств аудио- и (или) видеозаписи, обеспечивающих фиксирование хода судебного заседания, хранения и уничтожения аудио- и (или) видеозаписи, а также порядок доступа к аудио- и (или) видеозаписи определяются Верховным судом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mikfksiortmm-kexftp_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4</w:t>
      </w:r>
      <w:r>
        <w:rPr>
          <w:rFonts w:ascii="Arial" w:cs="Arial" w:eastAsia="Arial" w:hAnsi="Arial"/>
          <w:b/>
          <w:bCs/>
          <w:sz w:val="24"/>
          <w:szCs w:val="24"/>
        </w:rPr>
        <w:t xml:space="preserve">. Идентификация и аутентификация пользователей цифровых технологических систем судопроизводства, а также лиц, участвующих в деле</w:t>
      </w:r>
    </w:p>
    <w:p>
      <w:pPr>
        <w:spacing w:after="120"/>
        <w:ind w:firstLine="567"/>
        <w:jc w:val="both"/>
      </w:pPr>
      <w:r>
        <w:rPr>
          <w:rFonts w:ascii="Arial" w:cs="Arial" w:eastAsia="Arial" w:hAnsi="Arial"/>
          <w:sz w:val="24"/>
          <w:szCs w:val="24"/>
        </w:rPr>
        <w:t xml:space="preserve">1. Установление личности пользователей цифровых технологических систем судопроизводства, а также лиц, участвующих в деле, их представителей, свидетеля, эксперта, специалиста и переводчика,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w:t>
      </w:r>
    </w:p>
    <w:p>
      <w:pPr>
        <w:spacing w:after="120"/>
        <w:ind w:firstLine="567"/>
        <w:jc w:val="both"/>
      </w:pPr>
      <w:r>
        <w:rPr>
          <w:rFonts w:ascii="Arial" w:cs="Arial" w:eastAsia="Arial" w:hAnsi="Arial"/>
          <w:sz w:val="24"/>
          <w:szCs w:val="24"/>
        </w:rPr>
        <w:t xml:space="preserve">2.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w:t>
      </w:r>
    </w:p>
    <w:p>
      <w:pPr>
        <w:spacing w:after="120"/>
        <w:ind w:firstLine="567"/>
        <w:jc w:val="both"/>
      </w:pPr>
      <w:r>
        <w:rPr>
          <w:rFonts w:ascii="Arial" w:cs="Arial" w:eastAsia="Arial" w:hAnsi="Arial"/>
          <w:sz w:val="24"/>
          <w:szCs w:val="24"/>
        </w:rPr>
        <w:t xml:space="preserve">3. Особенности цифровой идентификации и цифровой аутентификации пользователей в цифровых технологических системах судопроизводства, а также лиц, участвующих в деле, с применением сервисов Единой системы идентификации, могут быть определены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usoil_4v2dqlr_e0jyrk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5</w:t>
      </w:r>
      <w:r>
        <w:rPr>
          <w:rFonts w:ascii="Arial" w:cs="Arial" w:eastAsia="Arial" w:hAnsi="Arial"/>
          <w:b/>
          <w:bCs/>
          <w:sz w:val="24"/>
          <w:szCs w:val="24"/>
        </w:rPr>
        <w:t xml:space="preserve">. Трансляция (онлайн-трансляция) судебного заседания</w:t>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wnvqg7te2xl3my3ir0bz_">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ПРОИЗВОДСТВО В СУДЕ ПЕРВОЙ ИНСТАНЦИИ</w:t>
      </w:r>
    </w:p>
    <w:p>
      <w:pPr>
        <w:spacing w:after="120" w:before="200"/>
        <w:ind w:firstLine="397"/>
        <w:jc w:val="center"/>
      </w:pPr>
      <w:r>
        <w:rPr>
          <w:rFonts w:ascii="Arial" w:cs="Arial" w:eastAsia="Arial" w:hAnsi="Arial"/>
          <w:b/>
          <w:bCs/>
          <w:sz w:val="32"/>
          <w:szCs w:val="32"/>
        </w:rPr>
        <w:t xml:space="preserve">Подраздел 1. Исковое производство</w:t>
      </w:r>
    </w:p>
    <w:p>
      <w:pPr>
        <w:spacing w:after="120" w:before="200"/>
        <w:ind w:firstLine="397"/>
        <w:jc w:val="center"/>
      </w:pPr>
      <w:r>
        <w:rPr>
          <w:rFonts w:ascii="Arial" w:cs="Arial" w:eastAsia="Arial" w:hAnsi="Arial"/>
          <w:b/>
          <w:bCs/>
          <w:sz w:val="32"/>
          <w:szCs w:val="32"/>
        </w:rPr>
        <w:t xml:space="preserve">Глава 13. Предъявление иска</w:t>
      </w:r>
    </w:p>
    <w:p>
      <w:pPr>
        <w:spacing w:after="120"/>
        <w:ind w:firstLine="397"/>
        <w:jc w:val="both"/>
      </w:pPr>
      <w:r>
        <w:rPr>
          <w:rFonts w:ascii="Arial" w:cs="Arial" w:eastAsia="Arial" w:hAnsi="Arial"/>
          <w:b/>
          <w:bCs/>
          <w:sz w:val="24"/>
          <w:szCs w:val="24"/>
        </w:rPr>
        <w:t xml:space="preserve">Статья 134.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истца, почтовый адрес, номер мобильного телефона, а также банковские реквизиты, адрес электронной почты (если таковые имеются) и его место жительства или, если истцом является юридическое лицо, его местонахождение, а также наименование представителя, номер мобильного телефона, адрес электронной почты (если таковые имеются) и его адрес, если заявление подается представителем;</w:t>
      </w:r>
    </w:p>
    <w:p>
      <w:pPr>
        <w:spacing w:after="120"/>
        <w:ind w:firstLine="397"/>
        <w:jc w:val="both"/>
      </w:pPr>
      <w:r>
        <w:rPr>
          <w:rFonts w:ascii="Arial" w:cs="Arial" w:eastAsia="Arial" w:hAnsi="Arial"/>
          <w:sz w:val="24"/>
          <w:szCs w:val="24"/>
        </w:rPr>
        <w:t xml:space="preserve">3) наименование ответчика, его почтовый адрес, номер мобильного телефона, банковские реквизиты и адрес электронной почты или адрес электронной почты и номер мобильного телефона его представителя, если таковые известны истцу, его место жительства или, если ответчиком является юридическое лицо, его местонахождение;</w:t>
      </w:r>
    </w:p>
    <w:p>
      <w:pPr>
        <w:spacing w:after="120"/>
        <w:ind w:firstLine="397"/>
        <w:jc w:val="both"/>
      </w:pPr>
      <w:r>
        <w:rPr>
          <w:rFonts w:ascii="Arial" w:cs="Arial" w:eastAsia="Arial" w:hAnsi="Arial"/>
          <w:sz w:val="24"/>
          <w:szCs w:val="24"/>
        </w:rPr>
        <w:t xml:space="preserve">4) требование истца;</w:t>
      </w:r>
    </w:p>
    <w:p>
      <w:pPr>
        <w:spacing w:after="120"/>
        <w:ind w:firstLine="397"/>
        <w:jc w:val="both"/>
      </w:pPr>
      <w:r>
        <w:rPr>
          <w:rFonts w:ascii="Arial" w:cs="Arial" w:eastAsia="Arial" w:hAnsi="Arial"/>
          <w:sz w:val="24"/>
          <w:szCs w:val="24"/>
        </w:rPr>
        <w:t xml:space="preserve">5) обстоятельства, на которых истец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6) цена иска, если иск подлежит оценке;</w:t>
      </w:r>
    </w:p>
    <w:p>
      <w:pPr>
        <w:spacing w:after="120"/>
        <w:ind w:firstLine="397"/>
        <w:jc w:val="both"/>
      </w:pPr>
      <w:r>
        <w:rPr>
          <w:rFonts w:ascii="Arial" w:cs="Arial" w:eastAsia="Arial" w:hAnsi="Arial"/>
          <w:sz w:val="24"/>
          <w:szCs w:val="24"/>
        </w:rPr>
        <w:t xml:space="preserve">7) перечень прилагаемых к заявлению документов.</w:t>
      </w:r>
    </w:p>
    <w:p>
      <w:pPr>
        <w:spacing w:after="120"/>
        <w:ind w:firstLine="397"/>
        <w:jc w:val="both"/>
      </w:pPr>
      <w:r>
        <w:rPr>
          <w:rFonts w:ascii="Arial" w:cs="Arial" w:eastAsia="Arial" w:hAnsi="Arial"/>
          <w:sz w:val="24"/>
          <w:szCs w:val="24"/>
        </w:rPr>
        <w:t xml:space="preserve">В заявлении могут быть указаны и иные сведения, имеющие значение для разрешения спора, а также изложены ходатайства истца.</w:t>
      </w:r>
    </w:p>
    <w:p>
      <w:pPr>
        <w:spacing w:after="120"/>
        <w:ind w:firstLine="397"/>
        <w:jc w:val="both"/>
      </w:pPr>
      <w:r>
        <w:rPr>
          <w:rFonts w:ascii="Arial" w:cs="Arial" w:eastAsia="Arial" w:hAnsi="Arial"/>
          <w:sz w:val="24"/>
          <w:szCs w:val="24"/>
        </w:rPr>
        <w:t xml:space="preserve">3. В заявлении, предъявляемом прокурором, другими государственными органами, органами местного самоуправления и иными органами в государственных или общественных интересах, должны содержаться обоснование того, в чем заключается государственный или общественный интерес, какое право нарушено, а также ссылка на закон или иной правовой акт. В случае предъявления прокурором, другими государственными органами, органами местного самоуправления и иными органами иска в интересах гражданина, в нем должно содержаться обоснование невозможности предъявления иска самим гражданином и должен быть приложен документ, подтверждающий согласие на подачу заявления в суд, кроме случаев подачи заявления в интересах недееспособного лица.</w:t>
      </w:r>
    </w:p>
    <w:p>
      <w:pPr>
        <w:spacing w:after="120"/>
        <w:ind w:firstLine="397"/>
        <w:jc w:val="both"/>
      </w:pPr>
      <w:r>
        <w:rPr>
          <w:rFonts w:ascii="Arial" w:cs="Arial" w:eastAsia="Arial" w:hAnsi="Arial"/>
          <w:sz w:val="24"/>
          <w:szCs w:val="24"/>
        </w:rPr>
        <w:t xml:space="preserve">4. Заявление подписывается истцом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sz w:val="24"/>
          <w:szCs w:val="24"/>
        </w:rPr>
        <w:t xml:space="preserve">5. Если гражданин вследствие ограничения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w:t>
      </w:r>
    </w:p>
    <w:p>
      <w:pPr>
        <w:spacing w:after="120"/>
        <w:ind w:firstLine="397"/>
        <w:jc w:val="both"/>
      </w:pPr>
      <w:r>
        <w:rPr>
          <w:rFonts w:ascii="Arial" w:cs="Arial" w:eastAsia="Arial" w:hAnsi="Arial"/>
          <w:sz w:val="24"/>
          <w:szCs w:val="24"/>
        </w:rPr>
        <w:t xml:space="preserve">6. Исковое заявление также может быть подано в суд посредством заполнения формы, размещенной в цифровой технологической системе судопроизводства, и подписывается цифровой подписью или идентификатором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yh702bjhfplrwbomi1tg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a3crnexf4fdgzvimlk8q_">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hyw4p30uiub7tpecqukfe">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v6aad6nethcjkjuph5i09">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доказательства направления копий искового заявления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2) документы, подтверждающие уплату государственной пошлины;</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ходатайство об отсрочке уплаты половины суммы государственной пошлины, подлежащей оплате, при наличии намерения разрешить спор путем применения медиации;</w:t>
      </w:r>
    </w:p>
    <w:p>
      <w:pPr>
        <w:spacing w:after="120"/>
        <w:ind w:firstLine="397"/>
        <w:jc w:val="both"/>
      </w:pPr>
      <w:r>
        <w:rPr>
          <w:rFonts w:ascii="Arial" w:cs="Arial" w:eastAsia="Arial" w:hAnsi="Arial"/>
          <w:sz w:val="24"/>
          <w:szCs w:val="24"/>
        </w:rPr>
        <w:t xml:space="preserve">3) доверенность или иной документ, удостоверяющий полномочия представителя на подписание искового заявления и предъявление иска;</w:t>
      </w:r>
    </w:p>
    <w:p>
      <w:pPr>
        <w:spacing w:after="120"/>
        <w:ind w:firstLine="397"/>
        <w:jc w:val="both"/>
      </w:pPr>
      <w:r>
        <w:rPr>
          <w:rFonts w:ascii="Arial" w:cs="Arial" w:eastAsia="Arial" w:hAnsi="Arial"/>
          <w:sz w:val="24"/>
          <w:szCs w:val="24"/>
        </w:rPr>
        <w:t xml:space="preserve">4)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5) ходатайства в письменной форме машинописным текстом, если они не изложены в заявлении;</w:t>
      </w:r>
    </w:p>
    <w:p>
      <w:pPr>
        <w:spacing w:after="120"/>
        <w:ind w:firstLine="397"/>
        <w:jc w:val="both"/>
      </w:pPr>
      <w:r>
        <w:rPr>
          <w:rFonts w:ascii="Arial" w:cs="Arial" w:eastAsia="Arial" w:hAnsi="Arial"/>
          <w:sz w:val="24"/>
          <w:szCs w:val="24"/>
        </w:rPr>
        <w:t xml:space="preserve">6) копия паспорта истца или иного документа, удостоверяющего его личность;</w:t>
      </w:r>
    </w:p>
    <w:p>
      <w:pPr>
        <w:spacing w:after="120"/>
        <w:ind w:firstLine="397"/>
        <w:jc w:val="both"/>
      </w:pPr>
      <w:r>
        <w:rPr>
          <w:rFonts w:ascii="Arial" w:cs="Arial" w:eastAsia="Arial" w:hAnsi="Arial"/>
          <w:sz w:val="24"/>
          <w:szCs w:val="24"/>
        </w:rPr>
        <w:t xml:space="preserve">7) расчет оспариваемой суммы иска.</w:t>
      </w:r>
    </w:p>
    <w:p>
      <w:pPr>
        <w:spacing w:after="120"/>
        <w:ind w:firstLine="397"/>
        <w:jc w:val="both"/>
      </w:pPr>
      <w:r>
        <w:rPr>
          <w:rFonts w:ascii="Arial" w:cs="Arial" w:eastAsia="Arial" w:hAnsi="Arial"/>
          <w:i/>
          <w:iCs/>
          <w:sz w:val="24"/>
          <w:szCs w:val="24"/>
        </w:rPr>
        <w:t xml:space="preserve">(В редакции Законов КР от </w:t>
      </w:r>
      <w:hyperlink w:history="1" r:id="rIdnm3soylhnyfib2svoslv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c7rr39ghsohmhqyvzjikq">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136. Принятие искового заявления</w:t>
      </w:r>
    </w:p>
    <w:p>
      <w:pPr>
        <w:spacing w:after="120"/>
        <w:ind w:firstLine="39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 а по делам, связанным с принудительной госпитализацией в психиатрический стационар, - не позднее следующего дня с момента поступления заявления.</w:t>
      </w:r>
    </w:p>
    <w:p>
      <w:pPr>
        <w:spacing w:after="120"/>
        <w:ind w:firstLine="397"/>
        <w:jc w:val="both"/>
      </w:pPr>
      <w:r>
        <w:rPr>
          <w:rFonts w:ascii="Arial" w:cs="Arial" w:eastAsia="Arial" w:hAnsi="Arial"/>
          <w:sz w:val="24"/>
          <w:szCs w:val="24"/>
        </w:rPr>
        <w:t xml:space="preserve">2. О принятии искового заявления судья выносит определение.</w:t>
      </w:r>
    </w:p>
    <w:p>
      <w:pPr>
        <w:spacing w:after="120"/>
        <w:ind w:firstLine="397"/>
        <w:jc w:val="both"/>
      </w:pPr>
      <w:r>
        <w:rPr>
          <w:rFonts w:ascii="Arial" w:cs="Arial" w:eastAsia="Arial" w:hAnsi="Arial"/>
          <w:b/>
          <w:bCs/>
          <w:sz w:val="24"/>
          <w:szCs w:val="24"/>
        </w:rPr>
        <w:t xml:space="preserve">Статья 137. Отказ в принятии искового заявления</w:t>
      </w:r>
    </w:p>
    <w:p>
      <w:pPr>
        <w:spacing w:after="120"/>
        <w:ind w:firstLine="397"/>
        <w:jc w:val="both"/>
      </w:pPr>
      <w:r>
        <w:rPr>
          <w:rFonts w:ascii="Arial" w:cs="Arial" w:eastAsia="Arial" w:hAnsi="Arial"/>
          <w:sz w:val="24"/>
          <w:szCs w:val="24"/>
        </w:rPr>
        <w:t xml:space="preserve">1. Суд отказывает в принятии искового заявления,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имеется вступившее в законную силу вынесенное по спору между теми же сторонами, о том же предмете и по тем же основаниям решение суда,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w:t>
      </w:r>
    </w:p>
    <w:p>
      <w:pPr>
        <w:spacing w:after="120"/>
        <w:ind w:firstLine="397"/>
        <w:jc w:val="both"/>
      </w:pPr>
      <w:r>
        <w:rPr>
          <w:rFonts w:ascii="Arial" w:cs="Arial" w:eastAsia="Arial" w:hAnsi="Arial"/>
          <w:sz w:val="24"/>
          <w:szCs w:val="24"/>
        </w:rPr>
        <w:t xml:space="preserve">3)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иском к тому же ответчику,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w:t>
      </w:r>
      <w:hyperlink w:history="1" r:id="rIdua0qerub0cvd0uneshv3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138. Возвращение искового заявления</w:t>
      </w:r>
    </w:p>
    <w:p>
      <w:pPr>
        <w:spacing w:after="120"/>
        <w:ind w:firstLine="397"/>
        <w:jc w:val="both"/>
      </w:pPr>
      <w:r>
        <w:rPr>
          <w:rFonts w:ascii="Arial" w:cs="Arial" w:eastAsia="Arial" w:hAnsi="Arial"/>
          <w:sz w:val="24"/>
          <w:szCs w:val="24"/>
        </w:rPr>
        <w:t xml:space="preserve">1. Суд возвращает исковое заявление, если:</w:t>
      </w:r>
    </w:p>
    <w:p>
      <w:pPr>
        <w:spacing w:after="120"/>
        <w:ind w:firstLine="397"/>
        <w:jc w:val="both"/>
      </w:pPr>
      <w:r>
        <w:rPr>
          <w:rFonts w:ascii="Arial" w:cs="Arial" w:eastAsia="Arial" w:hAnsi="Arial"/>
          <w:sz w:val="24"/>
          <w:szCs w:val="24"/>
        </w:rPr>
        <w:t xml:space="preserve">1) истцом не соблюден установленный законом или договором досудебный порядок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дело не подсудно данному суду;</w:t>
      </w:r>
    </w:p>
    <w:p>
      <w:pPr>
        <w:spacing w:after="120"/>
        <w:ind w:firstLine="397"/>
        <w:jc w:val="both"/>
      </w:pPr>
      <w:r>
        <w:rPr>
          <w:rFonts w:ascii="Arial" w:cs="Arial" w:eastAsia="Arial" w:hAnsi="Arial"/>
          <w:sz w:val="24"/>
          <w:szCs w:val="24"/>
        </w:rPr>
        <w:t xml:space="preserve">3) заявление подано недееспособным лицом;</w:t>
      </w:r>
    </w:p>
    <w:p>
      <w:pPr>
        <w:spacing w:after="120"/>
        <w:ind w:firstLine="397"/>
        <w:jc w:val="both"/>
      </w:pPr>
      <w:r>
        <w:rPr>
          <w:rFonts w:ascii="Arial" w:cs="Arial" w:eastAsia="Arial" w:hAnsi="Arial"/>
          <w:sz w:val="24"/>
          <w:szCs w:val="24"/>
        </w:rPr>
        <w:t xml:space="preserve">4)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5) в производстве этого же или другого суда, третейского суда имеется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6) мужем без согласия жены предъявлен иск о расторжении брака во время ее беременности и в течение года после рождения ребенка;</w:t>
      </w:r>
    </w:p>
    <w:p>
      <w:pPr>
        <w:spacing w:after="120"/>
        <w:ind w:firstLine="397"/>
        <w:jc w:val="both"/>
      </w:pPr>
      <w:r>
        <w:rPr>
          <w:rFonts w:ascii="Arial" w:cs="Arial" w:eastAsia="Arial" w:hAnsi="Arial"/>
          <w:sz w:val="24"/>
          <w:szCs w:val="24"/>
        </w:rPr>
        <w:t xml:space="preserve">7) не уплачена государственная пошлина;</w:t>
      </w:r>
    </w:p>
    <w:p>
      <w:pPr>
        <w:spacing w:after="120"/>
        <w:ind w:firstLine="39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истцом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8) до вынесения определения о принятии искового заявления к производству от истца поступило заявление о возвращении искового заявления.</w:t>
      </w:r>
    </w:p>
    <w:p>
      <w:pPr>
        <w:spacing w:after="120"/>
        <w:ind w:firstLine="397"/>
        <w:jc w:val="both"/>
      </w:pPr>
      <w:r>
        <w:rPr>
          <w:rFonts w:ascii="Arial" w:cs="Arial" w:eastAsia="Arial" w:hAnsi="Arial"/>
          <w:sz w:val="24"/>
          <w:szCs w:val="24"/>
        </w:rPr>
        <w:t xml:space="preserve">2. О возвращении искового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возбуждению дела.</w:t>
      </w:r>
    </w:p>
    <w:p>
      <w:pPr>
        <w:spacing w:after="120"/>
        <w:ind w:firstLine="397"/>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4. 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5. 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6. На определение судьи о возвращении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8noc--b_ordv_j-zi1_vw">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Оставление искового заявления без движения</w:t>
      </w:r>
    </w:p>
    <w:p>
      <w:pPr>
        <w:spacing w:after="120"/>
        <w:ind w:firstLine="397"/>
        <w:jc w:val="both"/>
      </w:pPr>
      <w:r>
        <w:rPr>
          <w:rFonts w:ascii="Arial" w:cs="Arial" w:eastAsia="Arial" w:hAnsi="Arial"/>
          <w:sz w:val="24"/>
          <w:szCs w:val="24"/>
        </w:rPr>
        <w:t xml:space="preserve">1. Суд, установив, что исковое заявление подано в суд без соблюдения требований, изложенных в </w:t>
      </w:r>
      <w:hyperlink w:history="1" r:id="rId2rygmqtk0gtsrvpl6_hxn">
        <w:r>
          <w:rPr>
            <w:rFonts w:ascii="Arial" w:cs="Arial" w:eastAsia="Arial" w:hAnsi="Arial"/>
            <w:color w:val="1D4ED8"/>
            <w:sz w:val="24"/>
            <w:szCs w:val="24"/>
            <w:u w:val="single"/>
          </w:rPr>
          <w:t xml:space="preserve">статье 134</w:t>
        </w:r>
      </w:hyperlink>
      <w:r>
        <w:rPr>
          <w:rFonts w:ascii="Arial" w:cs="Arial" w:eastAsia="Arial" w:hAnsi="Arial"/>
          <w:sz w:val="24"/>
          <w:szCs w:val="24"/>
        </w:rPr>
        <w:t xml:space="preserve"> и пунктах 1, 3, 6 и 7 </w:t>
      </w:r>
      <w:hyperlink w:history="1" r:id="rId8pljgossgwasexyyu8nmt">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выносит определение об оставлении заявления без движения, о чем извещает лицо, подавшее исковое заявление, и предоставляет ему срок для исправления недостатков.</w:t>
      </w:r>
    </w:p>
    <w:p>
      <w:pPr>
        <w:spacing w:after="120"/>
        <w:ind w:firstLine="39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исковое заявление считается поданным в день первоначального представления в суд. В противном случае заявление считается неподанным и возвращается истцу со всеми приложенными к нему документами.</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ukpaew1nskzutv_xnszg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f2xkdmrgk-i_mxj3cpva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140. Предъявление встречного иска</w:t>
      </w:r>
    </w:p>
    <w:p>
      <w:pPr>
        <w:spacing w:after="120"/>
        <w:ind w:firstLine="397"/>
        <w:jc w:val="both"/>
      </w:pPr>
      <w:r>
        <w:rPr>
          <w:rFonts w:ascii="Arial" w:cs="Arial" w:eastAsia="Arial" w:hAnsi="Arial"/>
          <w:sz w:val="24"/>
          <w:szCs w:val="24"/>
        </w:rPr>
        <w:t xml:space="preserve">Ответчик вправе до принятия решения по делу предъявить к истцу встречный иск для рассмотрения его совместно с первоначальным иском. Предъявление встречного иска производится по общим правилам о предъявлении иска.</w:t>
      </w:r>
    </w:p>
    <w:p>
      <w:pPr>
        <w:spacing w:after="120"/>
        <w:ind w:firstLine="397"/>
        <w:jc w:val="both"/>
      </w:pPr>
      <w:r>
        <w:rPr>
          <w:rFonts w:ascii="Arial" w:cs="Arial" w:eastAsia="Arial" w:hAnsi="Arial"/>
          <w:b/>
          <w:bCs/>
          <w:sz w:val="24"/>
          <w:szCs w:val="24"/>
        </w:rPr>
        <w:t xml:space="preserve">Статья 141. Условия принятия встречного иска</w:t>
      </w:r>
    </w:p>
    <w:p>
      <w:pPr>
        <w:spacing w:after="120"/>
        <w:ind w:firstLine="397"/>
        <w:jc w:val="both"/>
      </w:pPr>
      <w:r>
        <w:rPr>
          <w:rFonts w:ascii="Arial" w:cs="Arial" w:eastAsia="Arial" w:hAnsi="Arial"/>
          <w:sz w:val="24"/>
          <w:szCs w:val="24"/>
        </w:rPr>
        <w:t xml:space="preserve">Суд принимает встречный иск:</w:t>
      </w:r>
    </w:p>
    <w:p>
      <w:pPr>
        <w:spacing w:after="120"/>
        <w:ind w:firstLine="397"/>
        <w:jc w:val="both"/>
      </w:pPr>
      <w:r>
        <w:rPr>
          <w:rFonts w:ascii="Arial" w:cs="Arial" w:eastAsia="Arial" w:hAnsi="Arial"/>
          <w:sz w:val="24"/>
          <w:szCs w:val="24"/>
        </w:rPr>
        <w:t xml:space="preserve">1) если встречное требование направлено к зачету первоначального требования;</w:t>
      </w:r>
    </w:p>
    <w:p>
      <w:pPr>
        <w:spacing w:after="120"/>
        <w:ind w:firstLine="397"/>
        <w:jc w:val="both"/>
      </w:pPr>
      <w:r>
        <w:rPr>
          <w:rFonts w:ascii="Arial" w:cs="Arial" w:eastAsia="Arial" w:hAnsi="Arial"/>
          <w:sz w:val="24"/>
          <w:szCs w:val="24"/>
        </w:rPr>
        <w:t xml:space="preserve">2) если удовлетворение встречного иска исключает полностью или в части удовлетворение первоначального иска;</w:t>
      </w:r>
    </w:p>
    <w:p>
      <w:pPr>
        <w:spacing w:after="120"/>
        <w:ind w:firstLine="397"/>
        <w:jc w:val="both"/>
      </w:pPr>
      <w:r>
        <w:rPr>
          <w:rFonts w:ascii="Arial" w:cs="Arial" w:eastAsia="Arial" w:hAnsi="Arial"/>
          <w:sz w:val="24"/>
          <w:szCs w:val="24"/>
        </w:rPr>
        <w:t xml:space="preserve">3) если 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pPr>
        <w:spacing w:after="120" w:before="200"/>
        <w:ind w:firstLine="397"/>
        <w:jc w:val="center"/>
      </w:pPr>
      <w:r>
        <w:rPr>
          <w:rFonts w:ascii="Arial" w:cs="Arial" w:eastAsia="Arial" w:hAnsi="Arial"/>
          <w:b/>
          <w:bCs/>
          <w:sz w:val="32"/>
          <w:szCs w:val="32"/>
        </w:rPr>
        <w:t xml:space="preserve">Глава 14. Обеспечение иска</w:t>
      </w:r>
    </w:p>
    <w:p>
      <w:pPr>
        <w:spacing w:after="120"/>
        <w:ind w:firstLine="397"/>
        <w:jc w:val="both"/>
      </w:pPr>
      <w:r>
        <w:rPr>
          <w:rFonts w:ascii="Arial" w:cs="Arial" w:eastAsia="Arial" w:hAnsi="Arial"/>
          <w:b/>
          <w:bCs/>
          <w:sz w:val="24"/>
          <w:szCs w:val="24"/>
        </w:rPr>
        <w:t xml:space="preserve">Статья 142. Основания для обеспечения иска</w:t>
      </w:r>
    </w:p>
    <w:p>
      <w:pPr>
        <w:spacing w:after="120"/>
        <w:ind w:firstLine="397"/>
        <w:jc w:val="both"/>
      </w:pPr>
      <w:r>
        <w:rPr>
          <w:rFonts w:ascii="Arial" w:cs="Arial" w:eastAsia="Arial" w:hAnsi="Arial"/>
          <w:sz w:val="24"/>
          <w:szCs w:val="24"/>
        </w:rPr>
        <w:t xml:space="preserve">1.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 Обеспечение иска допускается только после принятия судом иска к производству на любой стадии рассмотрения дела, если непринятие таких мер может затруднить или сделать невозможным исполнение решения суда.</w:t>
      </w:r>
    </w:p>
    <w:p>
      <w:pPr>
        <w:spacing w:after="120"/>
        <w:ind w:firstLine="397"/>
        <w:jc w:val="both"/>
      </w:pPr>
      <w:r>
        <w:rPr>
          <w:rFonts w:ascii="Arial" w:cs="Arial" w:eastAsia="Arial" w:hAnsi="Arial"/>
          <w:sz w:val="24"/>
          <w:szCs w:val="24"/>
        </w:rPr>
        <w:t xml:space="preserve">2. Рассмотрение вопросов о принятии мер по обеспечению иска, замене одного вида обеспечения иска другим, отмене обеспечения иска по заявлению стороны в третейском разбирательстве, осуществляемом постоянно действующим третейским судом, производится по правилам, предусмотренным настоящей главой.</w:t>
      </w:r>
    </w:p>
    <w:p>
      <w:pPr>
        <w:spacing w:after="120"/>
        <w:ind w:firstLine="397"/>
        <w:jc w:val="both"/>
      </w:pPr>
      <w:r>
        <w:rPr>
          <w:rFonts w:ascii="Arial" w:cs="Arial" w:eastAsia="Arial" w:hAnsi="Arial"/>
          <w:i/>
          <w:iCs/>
          <w:sz w:val="24"/>
          <w:szCs w:val="24"/>
        </w:rPr>
        <w:t xml:space="preserve">(В редакции Закона КР от </w:t>
      </w:r>
      <w:hyperlink w:history="1" r:id="rIdgqin532ddtsmrc8_djih0">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143. Заявление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1.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 либо по месту нахождения имущества ответчика.</w:t>
      </w:r>
    </w:p>
    <w:p>
      <w:pPr>
        <w:spacing w:after="120"/>
        <w:ind w:firstLine="397"/>
        <w:jc w:val="both"/>
      </w:pPr>
      <w:r>
        <w:rPr>
          <w:rFonts w:ascii="Arial" w:cs="Arial" w:eastAsia="Arial" w:hAnsi="Arial"/>
          <w:sz w:val="24"/>
          <w:szCs w:val="24"/>
        </w:rPr>
        <w:t xml:space="preserve">2. К заявлению стороны третейского разбирательства об обеспечении иска должны быть приложены:</w:t>
      </w:r>
    </w:p>
    <w:p>
      <w:pPr>
        <w:spacing w:after="120"/>
        <w:ind w:firstLine="397"/>
        <w:jc w:val="both"/>
      </w:pPr>
      <w:r>
        <w:rPr>
          <w:rFonts w:ascii="Arial" w:cs="Arial" w:eastAsia="Arial" w:hAnsi="Arial"/>
          <w:sz w:val="24"/>
          <w:szCs w:val="24"/>
        </w:rPr>
        <w:t xml:space="preserve">1) копия искового заявления, заверенная постоянно действующим третейским судом, где инициировано третейское разбирательство;</w:t>
      </w:r>
    </w:p>
    <w:p>
      <w:pPr>
        <w:spacing w:after="120"/>
        <w:ind w:firstLine="397"/>
        <w:jc w:val="both"/>
      </w:pPr>
      <w:r>
        <w:rPr>
          <w:rFonts w:ascii="Arial" w:cs="Arial" w:eastAsia="Arial" w:hAnsi="Arial"/>
          <w:sz w:val="24"/>
          <w:szCs w:val="24"/>
        </w:rPr>
        <w:t xml:space="preserve">2) нотариально засвидетельствованная копия соглашения о передаче спора на разрешение третейским судом (третейского соглашения).</w:t>
      </w:r>
    </w:p>
    <w:p>
      <w:pPr>
        <w:spacing w:after="120"/>
        <w:ind w:firstLine="397"/>
        <w:jc w:val="both"/>
      </w:pPr>
      <w:r>
        <w:rPr>
          <w:rFonts w:ascii="Arial" w:cs="Arial" w:eastAsia="Arial" w:hAnsi="Arial"/>
          <w:i/>
          <w:iCs/>
          <w:sz w:val="24"/>
          <w:szCs w:val="24"/>
        </w:rPr>
        <w:t xml:space="preserve">(В редакции Закона КР от </w:t>
      </w:r>
      <w:hyperlink w:history="1" r:id="rIde6tzkydfsdidzzmhax7em">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144. Меры по обеспечению иска</w:t>
      </w:r>
    </w:p>
    <w:p>
      <w:pPr>
        <w:spacing w:after="120"/>
        <w:ind w:firstLine="397"/>
        <w:jc w:val="both"/>
      </w:pPr>
      <w:r>
        <w:rPr>
          <w:rFonts w:ascii="Arial" w:cs="Arial" w:eastAsia="Arial" w:hAnsi="Arial"/>
          <w:sz w:val="24"/>
          <w:szCs w:val="24"/>
        </w:rPr>
        <w:t xml:space="preserve">1. Мерами по обеспечению иска могут быть:</w:t>
      </w:r>
    </w:p>
    <w:p>
      <w:pPr>
        <w:spacing w:after="120"/>
        <w:ind w:firstLine="397"/>
        <w:jc w:val="both"/>
      </w:pPr>
      <w:r>
        <w:rPr>
          <w:rFonts w:ascii="Arial" w:cs="Arial" w:eastAsia="Arial" w:hAnsi="Arial"/>
          <w:sz w:val="24"/>
          <w:szCs w:val="24"/>
        </w:rPr>
        <w:t xml:space="preserve">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pPr>
        <w:spacing w:after="120"/>
        <w:ind w:firstLine="397"/>
        <w:jc w:val="both"/>
      </w:pPr>
      <w:r>
        <w:rPr>
          <w:rFonts w:ascii="Arial" w:cs="Arial" w:eastAsia="Arial" w:hAnsi="Arial"/>
          <w:sz w:val="24"/>
          <w:szCs w:val="24"/>
        </w:rPr>
        <w:t xml:space="preserve">2) запрещение ответчику совершать определенные действия;</w:t>
      </w:r>
    </w:p>
    <w:p>
      <w:pPr>
        <w:spacing w:after="120"/>
        <w:ind w:firstLine="397"/>
        <w:jc w:val="both"/>
      </w:pPr>
      <w:r>
        <w:rPr>
          <w:rFonts w:ascii="Arial" w:cs="Arial" w:eastAsia="Arial" w:hAnsi="Arial"/>
          <w:sz w:val="24"/>
          <w:szCs w:val="24"/>
        </w:rPr>
        <w:t xml:space="preserve">3) установление обязанности совершить определенные действия;</w:t>
      </w:r>
    </w:p>
    <w:p>
      <w:pPr>
        <w:spacing w:after="120"/>
        <w:ind w:firstLine="397"/>
        <w:jc w:val="both"/>
      </w:pPr>
      <w:r>
        <w:rPr>
          <w:rFonts w:ascii="Arial" w:cs="Arial" w:eastAsia="Arial" w:hAnsi="Arial"/>
          <w:sz w:val="24"/>
          <w:szCs w:val="24"/>
        </w:rPr>
        <w:t xml:space="preserve">4) запрещение другим лицам передавать имущество или выполнять по отношению к нему иные обязательства;</w:t>
      </w:r>
    </w:p>
    <w:p>
      <w:pPr>
        <w:spacing w:after="120"/>
        <w:ind w:firstLine="397"/>
        <w:jc w:val="both"/>
      </w:pPr>
      <w:r>
        <w:rPr>
          <w:rFonts w:ascii="Arial" w:cs="Arial" w:eastAsia="Arial" w:hAnsi="Arial"/>
          <w:sz w:val="24"/>
          <w:szCs w:val="24"/>
        </w:rPr>
        <w:t xml:space="preserve">5) приостановление реализации имущества в случае предъявления иска об освобождении имущества от ареста;</w:t>
      </w:r>
    </w:p>
    <w:p>
      <w:pPr>
        <w:spacing w:after="120"/>
        <w:ind w:firstLine="397"/>
        <w:jc w:val="both"/>
      </w:pPr>
      <w:r>
        <w:rPr>
          <w:rFonts w:ascii="Arial" w:cs="Arial" w:eastAsia="Arial" w:hAnsi="Arial"/>
          <w:sz w:val="24"/>
          <w:szCs w:val="24"/>
        </w:rPr>
        <w:t xml:space="preserve">6) приостановление взыскания по исполнительному документу, оспариваемому должником в судебном порядке.</w:t>
      </w:r>
    </w:p>
    <w:p>
      <w:pPr>
        <w:spacing w:after="120"/>
        <w:ind w:firstLine="397"/>
        <w:jc w:val="both"/>
      </w:pPr>
      <w:r>
        <w:rPr>
          <w:rFonts w:ascii="Arial" w:cs="Arial" w:eastAsia="Arial" w:hAnsi="Arial"/>
          <w:sz w:val="24"/>
          <w:szCs w:val="24"/>
        </w:rPr>
        <w:t xml:space="preserve">2. В необходимых случаях суд (судья) может принять иные меры по обеспечению иска, которые отвечают целям, указанным в </w:t>
      </w:r>
      <w:hyperlink w:history="1" r:id="rIdcqc3nrpzkpws-vmljjaic">
        <w:r>
          <w:rPr>
            <w:rFonts w:ascii="Arial" w:cs="Arial" w:eastAsia="Arial" w:hAnsi="Arial"/>
            <w:color w:val="1D4ED8"/>
            <w:sz w:val="24"/>
            <w:szCs w:val="24"/>
            <w:u w:val="single"/>
          </w:rPr>
          <w:t xml:space="preserve">статье 142</w:t>
        </w:r>
      </w:hyperlink>
      <w:r>
        <w:rPr>
          <w:rFonts w:ascii="Arial" w:cs="Arial" w:eastAsia="Arial" w:hAnsi="Arial"/>
          <w:sz w:val="24"/>
          <w:szCs w:val="24"/>
        </w:rPr>
        <w:t xml:space="preserve"> настоящего Кодекса. Судом может быть применено несколько видов обеспечения иска.</w:t>
      </w:r>
    </w:p>
    <w:p>
      <w:pPr>
        <w:spacing w:after="120"/>
        <w:ind w:firstLine="397"/>
        <w:jc w:val="both"/>
      </w:pPr>
      <w:r>
        <w:rPr>
          <w:rFonts w:ascii="Arial" w:cs="Arial" w:eastAsia="Arial" w:hAnsi="Arial"/>
          <w:sz w:val="24"/>
          <w:szCs w:val="24"/>
        </w:rPr>
        <w:t xml:space="preserve">3. Меры обеспечения иска должны быть соразмерными требованиям иска.</w:t>
      </w:r>
    </w:p>
    <w:p>
      <w:pPr>
        <w:spacing w:after="120"/>
        <w:ind w:firstLine="397"/>
        <w:jc w:val="both"/>
      </w:pPr>
      <w:r>
        <w:rPr>
          <w:rFonts w:ascii="Arial" w:cs="Arial" w:eastAsia="Arial" w:hAnsi="Arial"/>
          <w:sz w:val="24"/>
          <w:szCs w:val="24"/>
        </w:rPr>
        <w:t xml:space="preserve">4. При нарушении принятых мер обеспечения иска виновные лица привлекаются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145. Рассмотрение заявления об обеспечении иска</w:t>
      </w:r>
    </w:p>
    <w:p>
      <w:pPr>
        <w:spacing w:after="120"/>
        <w:ind w:firstLine="397"/>
        <w:jc w:val="both"/>
      </w:pPr>
      <w:r>
        <w:rPr>
          <w:rFonts w:ascii="Arial" w:cs="Arial" w:eastAsia="Arial" w:hAnsi="Arial"/>
          <w:sz w:val="24"/>
          <w:szCs w:val="24"/>
        </w:rPr>
        <w:t xml:space="preserve">1. Заявление об обеспечении иска рассматривается судом (судьей) не позднее следующего дня после его поступления в суд без извещения ответчика и других лиц, участвующих в деле. По вопросам обеспечения иска суд (судья) выносит определение.</w:t>
      </w:r>
    </w:p>
    <w:p>
      <w:pPr>
        <w:spacing w:after="120"/>
        <w:ind w:firstLine="397"/>
        <w:jc w:val="both"/>
      </w:pPr>
      <w:r>
        <w:rPr>
          <w:rFonts w:ascii="Arial" w:cs="Arial" w:eastAsia="Arial" w:hAnsi="Arial"/>
          <w:sz w:val="24"/>
          <w:szCs w:val="24"/>
        </w:rPr>
        <w:t xml:space="preserve">2. Копия определения высылается лицам, участвующим в деле, немедленно после его вынесения.</w:t>
      </w:r>
    </w:p>
    <w:p>
      <w:pPr>
        <w:spacing w:after="120"/>
        <w:ind w:firstLine="397"/>
        <w:jc w:val="both"/>
      </w:pPr>
      <w:r>
        <w:rPr>
          <w:rFonts w:ascii="Arial" w:cs="Arial" w:eastAsia="Arial" w:hAnsi="Arial"/>
          <w:sz w:val="24"/>
          <w:szCs w:val="24"/>
        </w:rPr>
        <w:t xml:space="preserve">3. На определение суда по вопросам обеспечения иска может быть подана частная жалоба (представление). Если определение об обеспечении иска было вынесено без извещения лица, подавшего жалобу (представление), срок для подачи жалобы (представления) исчисляется в порядке, установленном настоящим Кодексом.</w:t>
      </w:r>
    </w:p>
    <w:p>
      <w:pPr>
        <w:spacing w:after="120"/>
        <w:ind w:firstLine="397"/>
        <w:jc w:val="both"/>
      </w:pPr>
      <w:r>
        <w:rPr>
          <w:rFonts w:ascii="Arial" w:cs="Arial" w:eastAsia="Arial" w:hAnsi="Arial"/>
          <w:sz w:val="24"/>
          <w:szCs w:val="24"/>
        </w:rPr>
        <w:t xml:space="preserve">4. В случае обжалования определения суда по вопросам обеспечения иска, вынесенного на основании заявления стороны третейского разбирательства, суд может истребовать из третейского суда надлежащим образом заверенные копии материалов дела, которые необходимы для рассмотрения частной жалобы.</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il5dtrn7dwu_ge2e7wbb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v-wloqizyf58whh0qqx10">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Исполнение определения об обеспечении иска</w:t>
      </w:r>
    </w:p>
    <w:p>
      <w:pPr>
        <w:spacing w:after="120"/>
        <w:ind w:firstLine="397"/>
        <w:jc w:val="both"/>
      </w:pPr>
      <w:r>
        <w:rPr>
          <w:rFonts w:ascii="Arial" w:cs="Arial" w:eastAsia="Arial" w:hAnsi="Arial"/>
          <w:sz w:val="24"/>
          <w:szCs w:val="24"/>
        </w:rPr>
        <w:t xml:space="preserve">1. Определение об обеспечении иска приводится к исполнению немедленно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Подача частной жалобы (представления) на определение об обеспечении иска не приостанавливает исполнения этого определения.</w:t>
      </w:r>
    </w:p>
    <w:p>
      <w:pPr>
        <w:spacing w:after="120"/>
        <w:ind w:firstLine="397"/>
        <w:jc w:val="both"/>
      </w:pPr>
      <w:r>
        <w:rPr>
          <w:rFonts w:ascii="Arial" w:cs="Arial" w:eastAsia="Arial" w:hAnsi="Arial"/>
          <w:b/>
          <w:bCs/>
          <w:sz w:val="24"/>
          <w:szCs w:val="24"/>
        </w:rPr>
        <w:t xml:space="preserve">Статья 147. Замена одного вида обеспечения иска другим</w:t>
      </w:r>
    </w:p>
    <w:p>
      <w:pPr>
        <w:spacing w:after="120"/>
        <w:ind w:firstLine="397"/>
        <w:jc w:val="both"/>
      </w:pPr>
      <w:r>
        <w:rPr>
          <w:rFonts w:ascii="Arial" w:cs="Arial" w:eastAsia="Arial" w:hAnsi="Arial"/>
          <w:sz w:val="24"/>
          <w:szCs w:val="24"/>
        </w:rPr>
        <w:t xml:space="preserve">1. По заявлению лица, участвующего в деле, допускается замена одного вида обеспечения иска другим.</w:t>
      </w:r>
    </w:p>
    <w:p>
      <w:pPr>
        <w:spacing w:after="120"/>
        <w:ind w:firstLine="39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397"/>
        <w:jc w:val="both"/>
      </w:pPr>
      <w:r>
        <w:rPr>
          <w:rFonts w:ascii="Arial" w:cs="Arial" w:eastAsia="Arial" w:hAnsi="Arial"/>
          <w:sz w:val="24"/>
          <w:szCs w:val="24"/>
        </w:rPr>
        <w:t xml:space="preserve">3. При обеспечении иска о взыскании денежной суммы ответчик вправе взамен принятых судом мер обеспечения иска внести на депозитный счет суда предъявленную истцом к взысканию сумму и сумму судебных расходов.</w:t>
      </w:r>
    </w:p>
    <w:p>
      <w:pPr>
        <w:spacing w:after="120"/>
        <w:ind w:firstLine="397"/>
        <w:jc w:val="both"/>
      </w:pPr>
      <w:r>
        <w:rPr>
          <w:rFonts w:ascii="Arial" w:cs="Arial" w:eastAsia="Arial" w:hAnsi="Arial"/>
          <w:sz w:val="24"/>
          <w:szCs w:val="24"/>
        </w:rPr>
        <w:t xml:space="preserve">4. На определение о замене обеспечения иска может быть подана частная жалоба (представление). Подача частной жалобы (представления) на определение о замене обеспечения иска приостанавливает исполнение определения.</w:t>
      </w:r>
    </w:p>
    <w:p>
      <w:pPr>
        <w:spacing w:after="120"/>
        <w:ind w:firstLine="397"/>
        <w:jc w:val="both"/>
      </w:pPr>
      <w:r>
        <w:rPr>
          <w:rFonts w:ascii="Arial" w:cs="Arial" w:eastAsia="Arial" w:hAnsi="Arial"/>
          <w:b/>
          <w:bCs/>
          <w:sz w:val="24"/>
          <w:szCs w:val="24"/>
        </w:rPr>
        <w:t xml:space="preserve">Статья 148. Отмена обеспечения иска</w:t>
      </w:r>
    </w:p>
    <w:p>
      <w:pPr>
        <w:spacing w:after="120"/>
        <w:ind w:firstLine="397"/>
        <w:jc w:val="both"/>
      </w:pPr>
      <w:r>
        <w:rPr>
          <w:rFonts w:ascii="Arial" w:cs="Arial" w:eastAsia="Arial" w:hAnsi="Arial"/>
          <w:sz w:val="24"/>
          <w:szCs w:val="24"/>
        </w:rPr>
        <w:t xml:space="preserve">1. Обеспечение иска может быть отменено тем же судом по заявлению лиц, участвующих в деле.</w:t>
      </w:r>
    </w:p>
    <w:p>
      <w:pPr>
        <w:spacing w:after="120"/>
        <w:ind w:firstLine="397"/>
        <w:jc w:val="both"/>
      </w:pPr>
      <w:r>
        <w:rPr>
          <w:rFonts w:ascii="Arial" w:cs="Arial" w:eastAsia="Arial" w:hAnsi="Arial"/>
          <w:sz w:val="24"/>
          <w:szCs w:val="24"/>
        </w:rPr>
        <w:t xml:space="preserve">2. Вопрос об отмене обеспечения иска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об отмене обеспечения иска.</w:t>
      </w:r>
    </w:p>
    <w:p>
      <w:pPr>
        <w:spacing w:after="120"/>
        <w:ind w:firstLine="397"/>
        <w:jc w:val="both"/>
      </w:pPr>
      <w:r>
        <w:rPr>
          <w:rFonts w:ascii="Arial" w:cs="Arial" w:eastAsia="Arial" w:hAnsi="Arial"/>
          <w:sz w:val="24"/>
          <w:szCs w:val="24"/>
        </w:rPr>
        <w:t xml:space="preserve">3. В случае отказа в иске, прекращения производства по делу или оставления иска без рассмотрения принятые меры обеспечения иска сохраняются до вступления судебного акта в законную силу. Однако по заявлению лиц, участвующих в деле, суд может одновременно с судебным актом или после его постановления вынести определение об отмене обеспечения иска.</w:t>
      </w:r>
    </w:p>
    <w:p>
      <w:pPr>
        <w:spacing w:after="120"/>
        <w:ind w:firstLine="397"/>
        <w:jc w:val="both"/>
      </w:pPr>
      <w:r>
        <w:rPr>
          <w:rFonts w:ascii="Arial" w:cs="Arial" w:eastAsia="Arial" w:hAnsi="Arial"/>
          <w:sz w:val="24"/>
          <w:szCs w:val="24"/>
        </w:rPr>
        <w:t xml:space="preserve">4. При удовлетворении иска принятые меры по его обеспечению сохраняют свое действие до исполнения решения суда.</w:t>
      </w:r>
    </w:p>
    <w:p>
      <w:pPr>
        <w:spacing w:after="120"/>
        <w:ind w:firstLine="397"/>
        <w:jc w:val="both"/>
      </w:pPr>
      <w:r>
        <w:rPr>
          <w:rFonts w:ascii="Arial" w:cs="Arial" w:eastAsia="Arial" w:hAnsi="Arial"/>
          <w:sz w:val="24"/>
          <w:szCs w:val="24"/>
        </w:rPr>
        <w:t xml:space="preserve">5. На определение по вопросам отмены и отказа в отмене мер обеспечения иска может быть подана частная жалоба (представление). Подача частной жалобы (представления) на определение об отмене обеспечения иска приостанавливает исполнение определения.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mxf2-gy3o8vkwaumboj4t">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149. Возмещение ответчику убытков, причиненных обеспечением иска</w:t>
      </w:r>
    </w:p>
    <w:p>
      <w:pPr>
        <w:spacing w:after="120"/>
        <w:ind w:firstLine="397"/>
        <w:jc w:val="both"/>
      </w:pPr>
      <w:r>
        <w:rPr>
          <w:rFonts w:ascii="Arial" w:cs="Arial" w:eastAsia="Arial" w:hAnsi="Arial"/>
          <w:sz w:val="24"/>
          <w:szCs w:val="24"/>
        </w:rPr>
        <w:t xml:space="preserve">Ответчик или иное лицо, в отношении которых приняты меры обеспечения иска, после вступления в законную силу решения, которым в иске отказано, вправе потребовать от истца возмещения убытков, причиненных им мерами по обеспечению иска, принятыми по просьбе истца, путем предъявления соответствующего иска.</w:t>
      </w:r>
    </w:p>
    <w:p>
      <w:pPr>
        <w:spacing w:after="120" w:before="200"/>
        <w:ind w:firstLine="397"/>
        <w:jc w:val="center"/>
      </w:pPr>
      <w:r>
        <w:rPr>
          <w:rFonts w:ascii="Arial" w:cs="Arial" w:eastAsia="Arial" w:hAnsi="Arial"/>
          <w:b/>
          <w:bCs/>
          <w:sz w:val="32"/>
          <w:szCs w:val="32"/>
        </w:rPr>
        <w:t xml:space="preserve">Глава 15. Подготовка дела к судебному разбирательству</w:t>
      </w:r>
    </w:p>
    <w:p>
      <w:pPr>
        <w:spacing w:after="120"/>
        <w:ind w:firstLine="397"/>
        <w:jc w:val="both"/>
      </w:pPr>
      <w:r>
        <w:rPr>
          <w:rFonts w:ascii="Arial" w:cs="Arial" w:eastAsia="Arial" w:hAnsi="Arial"/>
          <w:b/>
          <w:bCs/>
          <w:sz w:val="24"/>
          <w:szCs w:val="24"/>
        </w:rPr>
        <w:t xml:space="preserve">Статья 150. Определение суда о подготовке дела к судебному разбирательству</w:t>
      </w:r>
    </w:p>
    <w:p>
      <w:pPr>
        <w:spacing w:after="120"/>
        <w:ind w:firstLine="397"/>
        <w:jc w:val="both"/>
      </w:pPr>
      <w:r>
        <w:rPr>
          <w:rFonts w:ascii="Arial" w:cs="Arial" w:eastAsia="Arial" w:hAnsi="Arial"/>
          <w:sz w:val="24"/>
          <w:szCs w:val="24"/>
        </w:rPr>
        <w:t xml:space="preserve">1. После принятия заявления судья производит подготовку дела к судебному разбирательству с целью обеспечения своевременного и правильного его разрешения.</w:t>
      </w:r>
    </w:p>
    <w:p>
      <w:pPr>
        <w:spacing w:after="120"/>
        <w:ind w:firstLine="397"/>
        <w:jc w:val="both"/>
      </w:pPr>
      <w:r>
        <w:rPr>
          <w:rFonts w:ascii="Arial" w:cs="Arial" w:eastAsia="Arial" w:hAnsi="Arial"/>
          <w:sz w:val="24"/>
          <w:szCs w:val="24"/>
        </w:rPr>
        <w:t xml:space="preserve">2. Судья выносит определение о подготовке дела к судебному разбирательству и указывает действия, которые следует произвести.</w:t>
      </w:r>
    </w:p>
    <w:p>
      <w:pPr>
        <w:spacing w:after="120"/>
        <w:ind w:firstLine="397"/>
        <w:jc w:val="both"/>
      </w:pPr>
      <w:r>
        <w:rPr>
          <w:rFonts w:ascii="Arial" w:cs="Arial" w:eastAsia="Arial" w:hAnsi="Arial"/>
          <w:sz w:val="24"/>
          <w:szCs w:val="24"/>
        </w:rPr>
        <w:t xml:space="preserve">3. Подготовка к судебному разбирательству является обязательной стадией гражданского процесса и проводится судьей с участием сторон и лиц, участвующих в деле.</w:t>
      </w:r>
    </w:p>
    <w:p>
      <w:pPr>
        <w:spacing w:after="120"/>
        <w:ind w:firstLine="397"/>
        <w:jc w:val="both"/>
      </w:pPr>
      <w:r>
        <w:rPr>
          <w:rFonts w:ascii="Arial" w:cs="Arial" w:eastAsia="Arial" w:hAnsi="Arial"/>
          <w:sz w:val="24"/>
          <w:szCs w:val="24"/>
        </w:rPr>
        <w:t xml:space="preserve">4. Судья выносит определение о подготовке дела к судебному разбирательству также перед рассмотрением дела после отмены ранее вынесенного судебного акта.</w:t>
      </w:r>
    </w:p>
    <w:p>
      <w:pPr>
        <w:spacing w:after="120"/>
        <w:ind w:firstLine="397"/>
        <w:jc w:val="both"/>
      </w:pPr>
      <w:r>
        <w:rPr>
          <w:rFonts w:ascii="Arial" w:cs="Arial" w:eastAsia="Arial" w:hAnsi="Arial"/>
          <w:b/>
          <w:bCs/>
          <w:sz w:val="24"/>
          <w:szCs w:val="24"/>
        </w:rPr>
        <w:t xml:space="preserve">Статья 151. Задачи подготовки дела к судебному разбирательству</w:t>
      </w:r>
    </w:p>
    <w:p>
      <w:pPr>
        <w:spacing w:after="120"/>
        <w:ind w:firstLine="397"/>
        <w:jc w:val="both"/>
      </w:pPr>
      <w:r>
        <w:rPr>
          <w:rFonts w:ascii="Arial" w:cs="Arial" w:eastAsia="Arial" w:hAnsi="Arial"/>
          <w:sz w:val="24"/>
          <w:szCs w:val="24"/>
        </w:rPr>
        <w:t xml:space="preserve">Задачами подготовки дела к судебному разбирательству являются:</w:t>
      </w:r>
    </w:p>
    <w:p>
      <w:pPr>
        <w:spacing w:after="120"/>
        <w:ind w:firstLine="397"/>
        <w:jc w:val="both"/>
      </w:pPr>
      <w:r>
        <w:rPr>
          <w:rFonts w:ascii="Arial" w:cs="Arial" w:eastAsia="Arial" w:hAnsi="Arial"/>
          <w:sz w:val="24"/>
          <w:szCs w:val="24"/>
        </w:rPr>
        <w:t xml:space="preserve">1) уточнение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определение правоотношений сторон и закона, которым следует руководствоваться;</w:t>
      </w:r>
    </w:p>
    <w:p>
      <w:pPr>
        <w:spacing w:after="120"/>
        <w:ind w:firstLine="397"/>
        <w:jc w:val="both"/>
      </w:pPr>
      <w:r>
        <w:rPr>
          <w:rFonts w:ascii="Arial" w:cs="Arial" w:eastAsia="Arial" w:hAnsi="Arial"/>
          <w:sz w:val="24"/>
          <w:szCs w:val="24"/>
        </w:rPr>
        <w:t xml:space="preserve">3) разрешение вопроса о составе лиц, участвующих в деле;</w:t>
      </w:r>
    </w:p>
    <w:p>
      <w:pPr>
        <w:spacing w:after="120"/>
        <w:ind w:firstLine="397"/>
        <w:jc w:val="both"/>
      </w:pPr>
      <w:r>
        <w:rPr>
          <w:rFonts w:ascii="Arial" w:cs="Arial" w:eastAsia="Arial" w:hAnsi="Arial"/>
          <w:sz w:val="24"/>
          <w:szCs w:val="24"/>
        </w:rPr>
        <w:t xml:space="preserve">4) обеспечение представления необходимых доказательств сторонами и лицами, участвующими в деле;</w:t>
      </w:r>
    </w:p>
    <w:p>
      <w:pPr>
        <w:spacing w:after="120"/>
        <w:ind w:firstLine="397"/>
        <w:jc w:val="both"/>
      </w:pPr>
      <w:r>
        <w:rPr>
          <w:rFonts w:ascii="Arial" w:cs="Arial" w:eastAsia="Arial" w:hAnsi="Arial"/>
          <w:sz w:val="24"/>
          <w:szCs w:val="24"/>
        </w:rPr>
        <w:t xml:space="preserve">5) примирение сторон.</w:t>
      </w:r>
    </w:p>
    <w:p>
      <w:pPr>
        <w:spacing w:after="120"/>
        <w:ind w:firstLine="397"/>
        <w:jc w:val="both"/>
      </w:pPr>
      <w:r>
        <w:rPr>
          <w:rFonts w:ascii="Arial" w:cs="Arial" w:eastAsia="Arial" w:hAnsi="Arial"/>
          <w:b/>
          <w:bCs/>
          <w:sz w:val="24"/>
          <w:szCs w:val="24"/>
        </w:rPr>
        <w:t xml:space="preserve">Статья 152. Действия лиц, участвующих в деле, при подготовке дела к судебному разбирательству</w:t>
      </w:r>
    </w:p>
    <w:p>
      <w:pPr>
        <w:spacing w:after="120"/>
        <w:ind w:firstLine="397"/>
        <w:jc w:val="both"/>
      </w:pPr>
      <w:r>
        <w:rPr>
          <w:rFonts w:ascii="Arial" w:cs="Arial" w:eastAsia="Arial" w:hAnsi="Arial"/>
          <w:sz w:val="24"/>
          <w:szCs w:val="24"/>
        </w:rPr>
        <w:t xml:space="preserve">1. При подготовке дела к судебному разбирательству истец и (или) его представитель:</w:t>
      </w:r>
    </w:p>
    <w:p>
      <w:pPr>
        <w:spacing w:after="120"/>
        <w:ind w:firstLine="397"/>
        <w:jc w:val="both"/>
      </w:pPr>
      <w:r>
        <w:rPr>
          <w:rFonts w:ascii="Arial" w:cs="Arial" w:eastAsia="Arial" w:hAnsi="Arial"/>
          <w:sz w:val="24"/>
          <w:szCs w:val="24"/>
        </w:rPr>
        <w:t xml:space="preserve">1) представляет суду доказательства в подтверждение своих требований;</w:t>
      </w:r>
    </w:p>
    <w:p>
      <w:pPr>
        <w:spacing w:after="120"/>
        <w:ind w:firstLine="397"/>
        <w:jc w:val="both"/>
      </w:pPr>
      <w:r>
        <w:rPr>
          <w:rFonts w:ascii="Arial" w:cs="Arial" w:eastAsia="Arial" w:hAnsi="Arial"/>
          <w:sz w:val="24"/>
          <w:szCs w:val="24"/>
        </w:rPr>
        <w:t xml:space="preserve">2) заявляет ходатайство об истребовании доказательств, которые он не может получить без содействия суда;</w:t>
      </w:r>
    </w:p>
    <w:p>
      <w:pPr>
        <w:spacing w:after="120"/>
        <w:ind w:firstLine="397"/>
        <w:jc w:val="both"/>
      </w:pPr>
      <w:r>
        <w:rPr>
          <w:rFonts w:ascii="Arial" w:cs="Arial" w:eastAsia="Arial" w:hAnsi="Arial"/>
          <w:sz w:val="24"/>
          <w:szCs w:val="24"/>
        </w:rPr>
        <w:t xml:space="preserve">3) передает ответчику копии доказательств, обосновывающих фактические основания иска.</w:t>
      </w:r>
    </w:p>
    <w:p>
      <w:pPr>
        <w:spacing w:after="120"/>
        <w:ind w:firstLine="397"/>
        <w:jc w:val="both"/>
      </w:pPr>
      <w:r>
        <w:rPr>
          <w:rFonts w:ascii="Arial" w:cs="Arial" w:eastAsia="Arial" w:hAnsi="Arial"/>
          <w:sz w:val="24"/>
          <w:szCs w:val="24"/>
        </w:rPr>
        <w:t xml:space="preserve">2. Ответчик и (или) его представитель:</w:t>
      </w:r>
    </w:p>
    <w:p>
      <w:pPr>
        <w:spacing w:after="120"/>
        <w:ind w:firstLine="397"/>
        <w:jc w:val="both"/>
      </w:pPr>
      <w:r>
        <w:rPr>
          <w:rFonts w:ascii="Arial" w:cs="Arial" w:eastAsia="Arial" w:hAnsi="Arial"/>
          <w:sz w:val="24"/>
          <w:szCs w:val="24"/>
        </w:rPr>
        <w:t xml:space="preserve">1) уточняет исковые требования истца и фактические основания этих требований;</w:t>
      </w:r>
    </w:p>
    <w:p>
      <w:pPr>
        <w:spacing w:after="120"/>
        <w:ind w:firstLine="397"/>
        <w:jc w:val="both"/>
      </w:pPr>
      <w:r>
        <w:rPr>
          <w:rFonts w:ascii="Arial" w:cs="Arial" w:eastAsia="Arial" w:hAnsi="Arial"/>
          <w:sz w:val="24"/>
          <w:szCs w:val="24"/>
        </w:rPr>
        <w:t xml:space="preserve">2) заявляет ходатайства об истребовании доказательств, которые не может получить самостоятельно без содействия суда;</w:t>
      </w:r>
    </w:p>
    <w:p>
      <w:pPr>
        <w:spacing w:after="120"/>
        <w:ind w:firstLine="397"/>
        <w:jc w:val="both"/>
      </w:pPr>
      <w:r>
        <w:rPr>
          <w:rFonts w:ascii="Arial" w:cs="Arial" w:eastAsia="Arial" w:hAnsi="Arial"/>
          <w:sz w:val="24"/>
          <w:szCs w:val="24"/>
        </w:rPr>
        <w:t xml:space="preserve">3) представляет в установленный судьей срок письменное возражение на иск, копию которого направляет истцу.</w:t>
      </w:r>
    </w:p>
    <w:p>
      <w:pPr>
        <w:spacing w:after="120"/>
        <w:ind w:firstLine="397"/>
        <w:jc w:val="both"/>
      </w:pPr>
      <w:r>
        <w:rPr>
          <w:rFonts w:ascii="Arial" w:cs="Arial" w:eastAsia="Arial" w:hAnsi="Arial"/>
          <w:sz w:val="24"/>
          <w:szCs w:val="24"/>
        </w:rPr>
        <w:t xml:space="preserve">3. В возражении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вносится возражение;</w:t>
      </w:r>
    </w:p>
    <w:p>
      <w:pPr>
        <w:spacing w:after="120"/>
        <w:ind w:firstLine="397"/>
        <w:jc w:val="both"/>
      </w:pPr>
      <w:r>
        <w:rPr>
          <w:rFonts w:ascii="Arial" w:cs="Arial" w:eastAsia="Arial" w:hAnsi="Arial"/>
          <w:sz w:val="24"/>
          <w:szCs w:val="24"/>
        </w:rPr>
        <w:t xml:space="preserve">2) наименование, адрес ответчика, его представителя (если возражение вносит представитель);</w:t>
      </w:r>
    </w:p>
    <w:p>
      <w:pPr>
        <w:spacing w:after="120"/>
        <w:ind w:firstLine="397"/>
        <w:jc w:val="both"/>
      </w:pPr>
      <w:r>
        <w:rPr>
          <w:rFonts w:ascii="Arial" w:cs="Arial" w:eastAsia="Arial" w:hAnsi="Arial"/>
          <w:sz w:val="24"/>
          <w:szCs w:val="24"/>
        </w:rPr>
        <w:t xml:space="preserve">3) наименование, адрес свидетеля, других лиц, подлежащих вызову в судебное заседание;</w:t>
      </w:r>
    </w:p>
    <w:p>
      <w:pPr>
        <w:spacing w:after="120"/>
        <w:ind w:firstLine="397"/>
        <w:jc w:val="both"/>
      </w:pPr>
      <w:r>
        <w:rPr>
          <w:rFonts w:ascii="Arial" w:cs="Arial" w:eastAsia="Arial" w:hAnsi="Arial"/>
          <w:sz w:val="24"/>
          <w:szCs w:val="24"/>
        </w:rPr>
        <w:t xml:space="preserve">4) признает ли ответчик иск и в какой части;</w:t>
      </w:r>
    </w:p>
    <w:p>
      <w:pPr>
        <w:spacing w:after="120"/>
        <w:ind w:firstLine="397"/>
        <w:jc w:val="both"/>
      </w:pPr>
      <w:r>
        <w:rPr>
          <w:rFonts w:ascii="Arial" w:cs="Arial" w:eastAsia="Arial" w:hAnsi="Arial"/>
          <w:sz w:val="24"/>
          <w:szCs w:val="24"/>
        </w:rPr>
        <w:t xml:space="preserve">5) доказательства, на которых основываются возражения против иска, в случае непризнания иска;</w:t>
      </w:r>
    </w:p>
    <w:p>
      <w:pPr>
        <w:spacing w:after="120"/>
        <w:ind w:firstLine="397"/>
        <w:jc w:val="both"/>
      </w:pPr>
      <w:r>
        <w:rPr>
          <w:rFonts w:ascii="Arial" w:cs="Arial" w:eastAsia="Arial" w:hAnsi="Arial"/>
          <w:sz w:val="24"/>
          <w:szCs w:val="24"/>
        </w:rPr>
        <w:t xml:space="preserve">6) заинтересованные лица, если таковые имеются по делу;</w:t>
      </w:r>
    </w:p>
    <w:p>
      <w:pPr>
        <w:spacing w:after="120"/>
        <w:ind w:firstLine="397"/>
        <w:jc w:val="both"/>
      </w:pPr>
      <w:r>
        <w:rPr>
          <w:rFonts w:ascii="Arial" w:cs="Arial" w:eastAsia="Arial" w:hAnsi="Arial"/>
          <w:sz w:val="24"/>
          <w:szCs w:val="24"/>
        </w:rPr>
        <w:t xml:space="preserve">7) перечень прилагаемых к возражению документов.</w:t>
      </w:r>
    </w:p>
    <w:p>
      <w:pPr>
        <w:spacing w:after="120"/>
        <w:ind w:firstLine="397"/>
        <w:jc w:val="both"/>
      </w:pPr>
      <w:r>
        <w:rPr>
          <w:rFonts w:ascii="Arial" w:cs="Arial" w:eastAsia="Arial" w:hAnsi="Arial"/>
          <w:sz w:val="24"/>
          <w:szCs w:val="24"/>
        </w:rPr>
        <w:t xml:space="preserve">4. Возражение подписывается ответчиком или его уполномоченным представителем. Если возражение вносится в суд представителем ответчика, то к нему должен быть приложен документ, удостоверяющий его полномочия.</w:t>
      </w:r>
    </w:p>
    <w:p>
      <w:pPr>
        <w:spacing w:after="120"/>
        <w:ind w:firstLine="397"/>
        <w:jc w:val="both"/>
      </w:pPr>
      <w:r>
        <w:rPr>
          <w:rFonts w:ascii="Arial" w:cs="Arial" w:eastAsia="Arial" w:hAnsi="Arial"/>
          <w:sz w:val="24"/>
          <w:szCs w:val="24"/>
        </w:rPr>
        <w:t xml:space="preserve">Непредставление ответчиком письменного возражения на иск не препятствует рассмотрению дела по имеющимся в нем доказательствам.</w:t>
      </w:r>
    </w:p>
    <w:p>
      <w:pPr>
        <w:spacing w:after="120"/>
        <w:ind w:firstLine="397"/>
        <w:jc w:val="both"/>
      </w:pPr>
      <w:r>
        <w:rPr>
          <w:rFonts w:ascii="Arial" w:cs="Arial" w:eastAsia="Arial" w:hAnsi="Arial"/>
          <w:sz w:val="24"/>
          <w:szCs w:val="24"/>
        </w:rPr>
        <w:t xml:space="preserve">Возражение на иск может быть внесено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5. Положения настоящей статьи распространяются на других лиц, участвующих в деле.</w:t>
      </w:r>
    </w:p>
    <w:p>
      <w:pPr>
        <w:spacing w:after="120"/>
        <w:ind w:firstLine="397"/>
        <w:jc w:val="both"/>
      </w:pPr>
      <w:r>
        <w:rPr>
          <w:rFonts w:ascii="Arial" w:cs="Arial" w:eastAsia="Arial" w:hAnsi="Arial"/>
          <w:i/>
          <w:iCs/>
          <w:sz w:val="24"/>
          <w:szCs w:val="24"/>
        </w:rPr>
        <w:t xml:space="preserve">(В редакции Законов КР от </w:t>
      </w:r>
      <w:hyperlink w:history="1" r:id="rId4a0bpgsh7nfhujz4frno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wuwlcnu6mzew-7qdbc8kg">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153. Действия судьи при подготовке дела к судебному разбирательству</w:t>
      </w:r>
    </w:p>
    <w:p>
      <w:pPr>
        <w:spacing w:after="120"/>
        <w:ind w:firstLine="397"/>
        <w:jc w:val="both"/>
      </w:pPr>
      <w:r>
        <w:rPr>
          <w:rFonts w:ascii="Arial" w:cs="Arial" w:eastAsia="Arial" w:hAnsi="Arial"/>
          <w:sz w:val="24"/>
          <w:szCs w:val="24"/>
        </w:rPr>
        <w:t xml:space="preserve">В порядке подготовки дела к судебному разбирательству судья производит следующие действия:</w:t>
      </w:r>
    </w:p>
    <w:p>
      <w:pPr>
        <w:spacing w:after="120"/>
        <w:ind w:firstLine="397"/>
        <w:jc w:val="both"/>
      </w:pPr>
      <w:r>
        <w:rPr>
          <w:rFonts w:ascii="Arial" w:cs="Arial" w:eastAsia="Arial" w:hAnsi="Arial"/>
          <w:sz w:val="24"/>
          <w:szCs w:val="24"/>
        </w:rPr>
        <w:t xml:space="preserve">1) разъясняет лицам, участвующим в деле, сторонам их процессуальные права и обязанности;</w:t>
      </w:r>
    </w:p>
    <w:p>
      <w:pPr>
        <w:spacing w:after="120"/>
        <w:ind w:firstLine="397"/>
        <w:jc w:val="both"/>
      </w:pPr>
      <w:r>
        <w:rPr>
          <w:rFonts w:ascii="Arial" w:cs="Arial" w:eastAsia="Arial" w:hAnsi="Arial"/>
          <w:sz w:val="24"/>
          <w:szCs w:val="24"/>
        </w:rPr>
        <w:t xml:space="preserve">2) предлагает ответчику представить письменное возражение на иск в срок, установленный судьей;</w:t>
      </w:r>
    </w:p>
    <w:p>
      <w:pPr>
        <w:spacing w:after="120"/>
        <w:ind w:firstLine="397"/>
        <w:jc w:val="both"/>
      </w:pPr>
      <w:r>
        <w:rPr>
          <w:rFonts w:ascii="Arial" w:cs="Arial" w:eastAsia="Arial" w:hAnsi="Arial"/>
          <w:sz w:val="24"/>
          <w:szCs w:val="24"/>
        </w:rPr>
        <w:t xml:space="preserve">3) разрешает ходатайство сторон о вступлении в дело соистцов, соответчиков и третьих лиц;</w:t>
      </w:r>
    </w:p>
    <w:p>
      <w:pPr>
        <w:spacing w:after="120"/>
        <w:ind w:firstLine="397"/>
        <w:jc w:val="both"/>
      </w:pPr>
      <w:r>
        <w:rPr>
          <w:rFonts w:ascii="Arial" w:cs="Arial" w:eastAsia="Arial" w:hAnsi="Arial"/>
          <w:sz w:val="24"/>
          <w:szCs w:val="24"/>
        </w:rPr>
        <w:t xml:space="preserve">4) извещает о дне, времени и месте разбирательства дела заинтересованных в его исходе граждан или организаций;</w:t>
      </w:r>
    </w:p>
    <w:p>
      <w:pPr>
        <w:spacing w:after="120"/>
        <w:ind w:firstLine="397"/>
        <w:jc w:val="both"/>
      </w:pPr>
      <w:r>
        <w:rPr>
          <w:rFonts w:ascii="Arial" w:cs="Arial" w:eastAsia="Arial" w:hAnsi="Arial"/>
          <w:sz w:val="24"/>
          <w:szCs w:val="24"/>
        </w:rPr>
        <w:t xml:space="preserve">5) по ходатайству сторон разрешает вопрос о вызове свидетелей в судебное заседание. При вызове в судебное заседание несовершеннолетнего свидетеля также решает вопрос о вызове педагога или психолога, законных представителей несовершеннолетнего;</w:t>
      </w:r>
    </w:p>
    <w:p>
      <w:pPr>
        <w:spacing w:after="120"/>
        <w:ind w:firstLine="397"/>
        <w:jc w:val="both"/>
      </w:pPr>
      <w:r>
        <w:rPr>
          <w:rFonts w:ascii="Arial" w:cs="Arial" w:eastAsia="Arial" w:hAnsi="Arial"/>
          <w:sz w:val="24"/>
          <w:szCs w:val="24"/>
        </w:rPr>
        <w:t xml:space="preserve">6) назначает экспертизу, экспертов для ее проведения с учетом мнений сторон, а также разрешает вопрос о привлечении к участию в деле специалистов, переводчика;</w:t>
      </w:r>
    </w:p>
    <w:p>
      <w:pPr>
        <w:spacing w:after="120"/>
        <w:ind w:firstLine="397"/>
        <w:jc w:val="both"/>
      </w:pPr>
      <w:r>
        <w:rPr>
          <w:rFonts w:ascii="Arial" w:cs="Arial" w:eastAsia="Arial" w:hAnsi="Arial"/>
          <w:sz w:val="24"/>
          <w:szCs w:val="24"/>
        </w:rPr>
        <w:t xml:space="preserve">7) по ходатайству лиц, участвующих в деле, содействует в истребовании от организаций или граждан письменных и вещественных доказательств, аудио- и видеозаписи;</w:t>
      </w:r>
    </w:p>
    <w:p>
      <w:pPr>
        <w:spacing w:after="120"/>
        <w:ind w:firstLine="397"/>
        <w:jc w:val="both"/>
      </w:pPr>
      <w:r>
        <w:rPr>
          <w:rFonts w:ascii="Arial" w:cs="Arial" w:eastAsia="Arial" w:hAnsi="Arial"/>
          <w:sz w:val="24"/>
          <w:szCs w:val="24"/>
        </w:rPr>
        <w:t xml:space="preserve">8) в случаях, не терпящих отлагательства, производит с извещением лиц, участвующих в деле, осмотр на месте письменных и вещественных доказательств;</w:t>
      </w:r>
    </w:p>
    <w:p>
      <w:pPr>
        <w:spacing w:after="120"/>
        <w:ind w:firstLine="397"/>
        <w:jc w:val="both"/>
      </w:pPr>
      <w:r>
        <w:rPr>
          <w:rFonts w:ascii="Arial" w:cs="Arial" w:eastAsia="Arial" w:hAnsi="Arial"/>
          <w:sz w:val="24"/>
          <w:szCs w:val="24"/>
        </w:rPr>
        <w:t xml:space="preserve">9) направляет судебные поручения;</w:t>
      </w:r>
    </w:p>
    <w:p>
      <w:pPr>
        <w:spacing w:after="120"/>
        <w:ind w:firstLine="397"/>
        <w:jc w:val="both"/>
      </w:pPr>
      <w:r>
        <w:rPr>
          <w:rFonts w:ascii="Arial" w:cs="Arial" w:eastAsia="Arial" w:hAnsi="Arial"/>
          <w:sz w:val="24"/>
          <w:szCs w:val="24"/>
        </w:rPr>
        <w:t xml:space="preserve">10) разрешает вопрос об обеспечении иска;</w:t>
      </w:r>
    </w:p>
    <w:p>
      <w:pPr>
        <w:spacing w:after="120"/>
        <w:ind w:firstLine="397"/>
        <w:jc w:val="both"/>
      </w:pPr>
      <w:r>
        <w:rPr>
          <w:rFonts w:ascii="Arial" w:cs="Arial" w:eastAsia="Arial" w:hAnsi="Arial"/>
          <w:sz w:val="24"/>
          <w:szCs w:val="24"/>
        </w:rPr>
        <w:t xml:space="preserve">11) назначает день, время и место предварительного судебного заседания;</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okrxjcnqhwv6yqwhycq-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13) разъясняет сторонам их право урегулировать спор посредством медиации и вправе направить стороны на обязательную информационную встречу с медиатором;</w:t>
      </w:r>
    </w:p>
    <w:p>
      <w:pPr>
        <w:spacing w:after="120"/>
        <w:ind w:firstLine="397"/>
        <w:jc w:val="both"/>
      </w:pPr>
      <w:r>
        <w:rPr>
          <w:rFonts w:ascii="Arial" w:cs="Arial" w:eastAsia="Arial" w:hAnsi="Arial"/>
          <w:sz w:val="24"/>
          <w:szCs w:val="24"/>
        </w:rPr>
        <w:t xml:space="preserve">13</w:t>
      </w:r>
      <w:r>
        <w:rPr>
          <w:rFonts w:ascii="Arial" w:cs="Arial" w:eastAsia="Arial" w:hAnsi="Arial"/>
          <w:sz w:val="20"/>
          <w:szCs w:val="20"/>
        </w:rPr>
        <w:t xml:space="preserve">1</w:t>
      </w:r>
      <w:r>
        <w:rPr>
          <w:rFonts w:ascii="Arial" w:cs="Arial" w:eastAsia="Arial" w:hAnsi="Arial"/>
          <w:sz w:val="24"/>
          <w:szCs w:val="24"/>
        </w:rPr>
        <w:t xml:space="preserve">)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системы видеоконференцсвязи, а также принимает меры по обеспечению такого участия;</w:t>
      </w:r>
    </w:p>
    <w:p>
      <w:pPr>
        <w:spacing w:after="120"/>
        <w:ind w:firstLine="397"/>
        <w:jc w:val="both"/>
      </w:pPr>
      <w:r>
        <w:rPr>
          <w:rFonts w:ascii="Arial" w:cs="Arial" w:eastAsia="Arial" w:hAnsi="Arial"/>
          <w:sz w:val="24"/>
          <w:szCs w:val="24"/>
        </w:rPr>
        <w:t xml:space="preserve">14) совершает иные необходимые процессуальные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yim5l6u5kyc_nnyubzoz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Предварительное судебное заседание</w:t>
      </w:r>
    </w:p>
    <w:p>
      <w:pPr>
        <w:spacing w:after="120"/>
        <w:ind w:firstLine="397"/>
        <w:jc w:val="both"/>
      </w:pPr>
      <w:r>
        <w:rPr>
          <w:rFonts w:ascii="Arial" w:cs="Arial" w:eastAsia="Arial" w:hAnsi="Arial"/>
          <w:sz w:val="24"/>
          <w:szCs w:val="24"/>
        </w:rPr>
        <w:t xml:space="preserve">1. Предварительное судебное заседание проводится судьей по правилам судебного разбирательства, с изъятиями и дополнениями, установленными настоящей главой.</w:t>
      </w:r>
    </w:p>
    <w:p>
      <w:pPr>
        <w:spacing w:after="120"/>
        <w:ind w:firstLine="397"/>
        <w:jc w:val="both"/>
      </w:pPr>
      <w:r>
        <w:rPr>
          <w:rFonts w:ascii="Arial" w:cs="Arial" w:eastAsia="Arial" w:hAnsi="Arial"/>
          <w:sz w:val="24"/>
          <w:szCs w:val="24"/>
        </w:rPr>
        <w:t xml:space="preserve">2. День, время и место проведения предварительного судебного заседания указываются в определении о подготовке дела к судебному разбирательству.</w:t>
      </w:r>
    </w:p>
    <w:p>
      <w:pPr>
        <w:spacing w:after="120"/>
        <w:ind w:firstLine="397"/>
        <w:jc w:val="both"/>
      </w:pPr>
      <w:r>
        <w:rPr>
          <w:rFonts w:ascii="Arial" w:cs="Arial" w:eastAsia="Arial" w:hAnsi="Arial"/>
          <w:sz w:val="24"/>
          <w:szCs w:val="24"/>
        </w:rPr>
        <w:t xml:space="preserve">Стороны извещаются о дне, времени и месте предварительного судебного заседания по правилам главы 12 настоящего Кодекса. Неявка лиц, участвующих в деле, не препятствует рассмотрению вопросов по подготовке дела в предварительном судебном заседании.</w:t>
      </w:r>
    </w:p>
    <w:p>
      <w:pPr>
        <w:spacing w:after="120"/>
        <w:ind w:firstLine="397"/>
        <w:jc w:val="both"/>
      </w:pPr>
      <w:r>
        <w:rPr>
          <w:rFonts w:ascii="Arial" w:cs="Arial" w:eastAsia="Arial" w:hAnsi="Arial"/>
          <w:sz w:val="24"/>
          <w:szCs w:val="24"/>
        </w:rPr>
        <w:t xml:space="preserve">Лица, участвующие в деле, вправе участвовать в предварительном судебном заседании с использованием системы видеоконференцсвязи в соответствии со статьей 158</w:t>
      </w:r>
      <w:r>
        <w:rPr>
          <w:rFonts w:ascii="Arial" w:cs="Arial" w:eastAsia="Arial" w:hAnsi="Arial"/>
          <w:sz w:val="20"/>
          <w:szCs w:val="20"/>
        </w:rPr>
        <w:t xml:space="preserve">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Стороны в предварительном судебном заседании имеют право представлять доказательства, приводить доводы, заявлять ходатайства.</w:t>
      </w:r>
    </w:p>
    <w:p>
      <w:pPr>
        <w:spacing w:after="120"/>
        <w:ind w:firstLine="397"/>
        <w:jc w:val="both"/>
      </w:pPr>
      <w:r>
        <w:rPr>
          <w:rFonts w:ascii="Arial" w:cs="Arial" w:eastAsia="Arial" w:hAnsi="Arial"/>
          <w:sz w:val="24"/>
          <w:szCs w:val="24"/>
        </w:rPr>
        <w:t xml:space="preserve">4. При наличии обстоятельств, предусмотренных статьями </w:t>
      </w:r>
      <w:hyperlink w:history="1" r:id="rIdgoabg2piqfqnbwtnvevsv">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cit1gbfwwbyet7ox1qwwk">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gq-jb5j7zxejhl58hq8-j">
        <w:r>
          <w:rPr>
            <w:rFonts w:ascii="Arial" w:cs="Arial" w:eastAsia="Arial" w:hAnsi="Arial"/>
            <w:color w:val="1D4ED8"/>
            <w:sz w:val="24"/>
            <w:szCs w:val="24"/>
            <w:u w:val="single"/>
          </w:rPr>
          <w:t xml:space="preserve">220</w:t>
        </w:r>
      </w:hyperlink>
      <w:r>
        <w:rPr>
          <w:rFonts w:ascii="Arial" w:cs="Arial" w:eastAsia="Arial" w:hAnsi="Arial"/>
          <w:sz w:val="24"/>
          <w:szCs w:val="24"/>
        </w:rPr>
        <w:t xml:space="preserve">, пунктами 1-4, 7-9 статьи </w:t>
      </w:r>
      <w:hyperlink w:history="1" r:id="rId_iqewasswtevcgwxzz-bg">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 с учетом мнений сторон производство по делу в предварительном судебном заседании приостанавливается или прекращается либо заявление оставляется без рассмотрения, о чем выносится мотивированное определение.</w:t>
      </w:r>
    </w:p>
    <w:p>
      <w:pPr>
        <w:spacing w:after="120"/>
        <w:ind w:firstLine="397"/>
        <w:jc w:val="both"/>
      </w:pPr>
      <w:r>
        <w:rPr>
          <w:rFonts w:ascii="Arial" w:cs="Arial" w:eastAsia="Arial" w:hAnsi="Arial"/>
          <w:sz w:val="24"/>
          <w:szCs w:val="24"/>
        </w:rPr>
        <w:t xml:space="preserve">5. В предварительном судебном заседании рассматриваются вопросы о признании иска ответчиком, о применении исковой давности или срока обращения в суд в порядке, установленном законом.</w:t>
      </w:r>
    </w:p>
    <w:p>
      <w:pPr>
        <w:spacing w:after="120"/>
        <w:ind w:firstLine="397"/>
        <w:jc w:val="both"/>
      </w:pPr>
      <w:r>
        <w:rPr>
          <w:rFonts w:ascii="Arial" w:cs="Arial" w:eastAsia="Arial" w:hAnsi="Arial"/>
          <w:sz w:val="24"/>
          <w:szCs w:val="24"/>
        </w:rPr>
        <w:t xml:space="preserve">6. При установлении факта пропуска без уважительных причин срока обращения в суд или срока исковой давности судья принимает решение об отказе в иске без исследования иных фактических обстоятельств по делу.</w:t>
      </w:r>
    </w:p>
    <w:p>
      <w:pPr>
        <w:spacing w:after="120"/>
        <w:ind w:firstLine="397"/>
        <w:jc w:val="both"/>
      </w:pPr>
      <w:r>
        <w:rPr>
          <w:rFonts w:ascii="Arial" w:cs="Arial" w:eastAsia="Arial" w:hAnsi="Arial"/>
          <w:sz w:val="24"/>
          <w:szCs w:val="24"/>
        </w:rPr>
        <w:t xml:space="preserve">7. В случае признания иска ответчиком суд принимает решение об удовлетворении иска без исследования иных фактических обстоятельств по делу.</w:t>
      </w:r>
    </w:p>
    <w:p>
      <w:pPr>
        <w:spacing w:after="120"/>
        <w:ind w:firstLine="397"/>
        <w:jc w:val="both"/>
      </w:pPr>
      <w:r>
        <w:rPr>
          <w:rFonts w:ascii="Arial" w:cs="Arial" w:eastAsia="Arial" w:hAnsi="Arial"/>
          <w:sz w:val="24"/>
          <w:szCs w:val="24"/>
        </w:rPr>
        <w:t xml:space="preserve">8. При подготовленности дела к судебному разбирательству суд с согласия сторон проводит судебное разбирательство по делу непосредственно после предварительного судебного заседания, о чем выносится определение о назначении дела к судебному разбирательству.</w:t>
      </w:r>
    </w:p>
    <w:p>
      <w:pPr>
        <w:spacing w:after="120"/>
        <w:ind w:firstLine="397"/>
        <w:jc w:val="both"/>
      </w:pPr>
      <w:r>
        <w:rPr>
          <w:rFonts w:ascii="Arial" w:cs="Arial" w:eastAsia="Arial" w:hAnsi="Arial"/>
          <w:sz w:val="24"/>
          <w:szCs w:val="24"/>
        </w:rPr>
        <w:t xml:space="preserve">9. В предварительном судебном заседании ведется протокол в соответствии с главой 22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0uhu1msfpoa1u5pvotas5">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p5g4qnnyngb5jwh7mwcvd">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155. Назначение дела к судебному разбирательству</w:t>
      </w:r>
    </w:p>
    <w:p>
      <w:pPr>
        <w:spacing w:after="120"/>
        <w:ind w:firstLine="397"/>
        <w:jc w:val="both"/>
      </w:pPr>
      <w:r>
        <w:rPr>
          <w:rFonts w:ascii="Arial" w:cs="Arial" w:eastAsia="Arial" w:hAnsi="Arial"/>
          <w:sz w:val="24"/>
          <w:szCs w:val="24"/>
        </w:rPr>
        <w:t xml:space="preserve">Судья, признав дело подготовленным, выносит определение о назначении его к разбирательству в судебном заседании, извещает стороны и других участников процесса о дне, времени и месте рассмотрения дела.</w:t>
      </w:r>
    </w:p>
    <w:p>
      <w:pPr>
        <w:spacing w:after="120"/>
        <w:ind w:firstLine="397"/>
        <w:jc w:val="both"/>
      </w:pPr>
      <w:r>
        <w:rPr>
          <w:rFonts w:ascii="Arial" w:cs="Arial" w:eastAsia="Arial" w:hAnsi="Arial"/>
          <w:b/>
          <w:bCs/>
          <w:sz w:val="24"/>
          <w:szCs w:val="24"/>
        </w:rPr>
        <w:t xml:space="preserve">Статья 156. Соединение и разъединение нескольких исковых требований</w:t>
      </w:r>
    </w:p>
    <w:p>
      <w:pPr>
        <w:spacing w:after="120"/>
        <w:ind w:firstLine="397"/>
        <w:jc w:val="both"/>
      </w:pPr>
      <w:r>
        <w:rPr>
          <w:rFonts w:ascii="Arial" w:cs="Arial" w:eastAsia="Arial" w:hAnsi="Arial"/>
          <w:sz w:val="24"/>
          <w:szCs w:val="24"/>
        </w:rPr>
        <w:t xml:space="preserve">1. Истец вправе соединить в одном исковом заявлении несколько требований, связанных между собой.</w:t>
      </w:r>
    </w:p>
    <w:p>
      <w:pPr>
        <w:spacing w:after="120"/>
        <w:ind w:firstLine="397"/>
        <w:jc w:val="both"/>
      </w:pPr>
      <w:r>
        <w:rPr>
          <w:rFonts w:ascii="Arial" w:cs="Arial" w:eastAsia="Arial" w:hAnsi="Arial"/>
          <w:sz w:val="24"/>
          <w:szCs w:val="24"/>
        </w:rPr>
        <w:t xml:space="preserve">2. Судья выделяет одно или несколько из соединенных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При предъявлении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3.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и тому же ответчику, вправе объединить эти дела в одно производство для совместного рассмотрения, если такое объединение приведет к более быстрому и правильному рассмотрению споров.</w:t>
      </w:r>
    </w:p>
    <w:p>
      <w:pPr>
        <w:spacing w:after="120" w:before="200"/>
        <w:ind w:firstLine="397"/>
        <w:jc w:val="center"/>
      </w:pPr>
      <w:r>
        <w:rPr>
          <w:rFonts w:ascii="Arial" w:cs="Arial" w:eastAsia="Arial" w:hAnsi="Arial"/>
          <w:b/>
          <w:bCs/>
          <w:sz w:val="32"/>
          <w:szCs w:val="32"/>
        </w:rPr>
        <w:t xml:space="preserve">Глава 16. Судебное разбирательство</w:t>
      </w:r>
    </w:p>
    <w:p>
      <w:pPr>
        <w:spacing w:after="120"/>
        <w:ind w:firstLine="397"/>
        <w:jc w:val="both"/>
      </w:pPr>
      <w:r>
        <w:rPr>
          <w:rFonts w:ascii="Arial" w:cs="Arial" w:eastAsia="Arial" w:hAnsi="Arial"/>
          <w:b/>
          <w:bCs/>
          <w:sz w:val="24"/>
          <w:szCs w:val="24"/>
        </w:rPr>
        <w:t xml:space="preserve">Статья 157. Сроки рассмотрения и разрешения гражданских и экономических дел</w:t>
      </w:r>
    </w:p>
    <w:p>
      <w:pPr>
        <w:spacing w:after="120"/>
        <w:ind w:firstLine="397"/>
        <w:jc w:val="both"/>
      </w:pPr>
      <w:r>
        <w:rPr>
          <w:rFonts w:ascii="Arial" w:cs="Arial" w:eastAsia="Arial" w:hAnsi="Arial"/>
          <w:sz w:val="24"/>
          <w:szCs w:val="24"/>
        </w:rPr>
        <w:t xml:space="preserve">1. Гражданские дела рассматриваются и разрешаются в срок до трех месяцев со дня поступления заявления в суд, включая срок на подготовку дела к судебному разбирательству и на принятие решения по делу, если настоящим Кодексом не предусмотрено иное.</w:t>
      </w:r>
    </w:p>
    <w:p>
      <w:pPr>
        <w:spacing w:after="120"/>
        <w:ind w:firstLine="397"/>
        <w:jc w:val="both"/>
      </w:pPr>
      <w:r>
        <w:rPr>
          <w:rFonts w:ascii="Arial" w:cs="Arial" w:eastAsia="Arial" w:hAnsi="Arial"/>
          <w:sz w:val="24"/>
          <w:szCs w:val="24"/>
        </w:rPr>
        <w:t xml:space="preserve">2. Дела о восстановлении на работе, о взыскании алиментов, об усыновлении, о назначении опекуна (попечителя) и о направлении детей в интернатные учреждения рассматриваются и разрешаются в срок до одного месяца со дня принятия заявления к производству суда.</w:t>
      </w:r>
    </w:p>
    <w:p>
      <w:pPr>
        <w:spacing w:after="120"/>
        <w:ind w:firstLine="39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принятия дела к производству.</w:t>
      </w:r>
    </w:p>
    <w:p>
      <w:pPr>
        <w:spacing w:after="120"/>
        <w:ind w:firstLine="397"/>
        <w:jc w:val="both"/>
      </w:pPr>
      <w:r>
        <w:rPr>
          <w:rFonts w:ascii="Arial" w:cs="Arial" w:eastAsia="Arial" w:hAnsi="Arial"/>
          <w:sz w:val="24"/>
          <w:szCs w:val="24"/>
        </w:rPr>
        <w:t xml:space="preserve">Экономические дела рассматриваются и разрешаются в срок до двух месяцев со дня поступления, включая срок на подготовку и принятие решения.</w:t>
      </w:r>
    </w:p>
    <w:p>
      <w:pPr>
        <w:spacing w:after="120"/>
        <w:ind w:firstLine="397"/>
        <w:jc w:val="both"/>
      </w:pPr>
      <w:r>
        <w:rPr>
          <w:rFonts w:ascii="Arial" w:cs="Arial" w:eastAsia="Arial" w:hAnsi="Arial"/>
          <w:sz w:val="24"/>
          <w:szCs w:val="24"/>
        </w:rPr>
        <w:t xml:space="preserve">3. Настоящим Кодексом и законами могут устанавливаться сокращенные сроки рассмотрения и разрешения отдельных категорий гражданских и экономических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cvwmwxqalvw0yq0fwcnq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158. Судебное заседание</w:t>
      </w:r>
    </w:p>
    <w:p>
      <w:pPr>
        <w:spacing w:after="120"/>
        <w:ind w:firstLine="397"/>
        <w:jc w:val="both"/>
      </w:pPr>
      <w:r>
        <w:rPr>
          <w:rFonts w:ascii="Arial" w:cs="Arial" w:eastAsia="Arial" w:hAnsi="Arial"/>
          <w:sz w:val="24"/>
          <w:szCs w:val="24"/>
        </w:rPr>
        <w:t xml:space="preserve">Разбирательство гражданского дела происходит в судебном заседании с обязательным извещением лиц, участвующих в деле.</w:t>
      </w:r>
    </w:p>
    <w:p>
      <w:pPr>
        <w:spacing w:after="120"/>
        <w:ind w:firstLine="425"/>
        <w:jc w:val="both"/>
      </w:pPr>
      <w:r>
        <w:rPr>
          <w:rFonts w:ascii="Arial" w:cs="Arial" w:eastAsia="Arial" w:hAnsi="Arial"/>
          <w:b/>
          <w:bCs/>
          <w:sz w:val="24"/>
          <w:szCs w:val="24"/>
        </w:rPr>
        <w:t xml:space="preserve">Статья 158</w:t>
      </w:r>
      <w:r>
        <w:rPr>
          <w:rFonts w:ascii="Arial" w:cs="Arial" w:eastAsia="Arial" w:hAnsi="Arial"/>
          <w:b/>
          <w:bCs/>
          <w:sz w:val="24"/>
          <w:szCs w:val="24"/>
        </w:rPr>
        <w:t xml:space="preserve">1</w:t>
      </w:r>
      <w:r>
        <w:rPr>
          <w:rFonts w:ascii="Arial" w:cs="Arial" w:eastAsia="Arial" w:hAnsi="Arial"/>
          <w:b/>
          <w:bCs/>
          <w:sz w:val="24"/>
          <w:szCs w:val="24"/>
        </w:rPr>
        <w:t xml:space="preserve">. Судебное заседание с использованием системы видеоконференцсвязи</w:t>
      </w:r>
    </w:p>
    <w:p>
      <w:pPr>
        <w:spacing w:after="60"/>
        <w:ind w:firstLine="425"/>
        <w:jc w:val="both"/>
      </w:pPr>
      <w:r>
        <w:rPr>
          <w:rFonts w:ascii="Arial" w:cs="Arial" w:eastAsia="Arial" w:hAnsi="Arial"/>
          <w:sz w:val="24"/>
          <w:szCs w:val="24"/>
        </w:rPr>
        <w:t xml:space="preserve">Судебное заседание с использованием системы видеоконференцсвязи</w:t>
      </w:r>
    </w:p>
    <w:p>
      <w:pPr>
        <w:spacing w:after="60"/>
        <w:ind w:firstLine="425"/>
        <w:jc w:val="both"/>
      </w:pPr>
      <w:r>
        <w:rPr>
          <w:rFonts w:ascii="Arial" w:cs="Arial" w:eastAsia="Arial" w:hAnsi="Arial"/>
          <w:sz w:val="24"/>
          <w:szCs w:val="24"/>
        </w:rPr>
        <w:t xml:space="preserve">1. Лицо, участвующее в деле, его представитель, а также свидетель, эксперт, специалист или переводчик, которые на момент проведения судебного заседания по объективным причинам не имеют возможности присутствовать в здании суда лично, вправе участвовать в судебном заседании дистанционно посредством системы видеоконференцсвязи с использованием личных цифровых устройств. Вопрос об участии такого лица в судебном заседании разрешается судом по ходатайству лиц, участвующих в деле, или по собственной инициативе суда и при наличии у суда соответствующей технической возможности. В случае использования системы видеоконференцсвязи с применением личных цифровых устройств должны быть соблюдены требования к порядку, способам и условиям применения системы видеоконференцсвязи.</w:t>
      </w:r>
    </w:p>
    <w:p>
      <w:pPr>
        <w:spacing w:after="60"/>
        <w:ind w:firstLine="425"/>
        <w:jc w:val="both"/>
      </w:pPr>
      <w:r>
        <w:rPr>
          <w:rFonts w:ascii="Arial" w:cs="Arial" w:eastAsia="Arial" w:hAnsi="Arial"/>
          <w:sz w:val="24"/>
          <w:szCs w:val="24"/>
        </w:rPr>
        <w:t xml:space="preserve">2. Лица, участвующие в деле, а также эксперт, специалист и свидетель на любой стадии процесса могут заявить суду ходатайство об участии в судебном заседании с использованием системы видеоконференцсвязи.</w:t>
      </w:r>
    </w:p>
    <w:p>
      <w:pPr>
        <w:spacing w:after="60"/>
        <w:ind w:firstLine="425"/>
        <w:jc w:val="both"/>
      </w:pPr>
      <w:r>
        <w:rPr>
          <w:rFonts w:ascii="Arial" w:cs="Arial" w:eastAsia="Arial" w:hAnsi="Arial"/>
          <w:sz w:val="24"/>
          <w:szCs w:val="24"/>
        </w:rPr>
        <w:t xml:space="preserve">3. Суд, рассматривающий дело, вправе использовать систему видеоконференцсвязи в суде по месту жительства, месту пребывания или месту нахождения лица, присутствие которого необходимо в судебном заседании.</w:t>
      </w:r>
    </w:p>
    <w:p>
      <w:pPr>
        <w:spacing w:after="60"/>
        <w:ind w:firstLine="425"/>
        <w:jc w:val="both"/>
      </w:pPr>
      <w:r>
        <w:rPr>
          <w:rFonts w:ascii="Arial" w:cs="Arial" w:eastAsia="Arial" w:hAnsi="Arial"/>
          <w:sz w:val="24"/>
          <w:szCs w:val="24"/>
        </w:rPr>
        <w:t xml:space="preserve">4. Об участии в судебном заседании лиц, присутствие которых необходимо для правильного разрешения дела, с использованием системы видеоконференцсвязи суд выносит определение, которое заносится в протокол судебного заседания. Извещение суда не позднее следующего рабочего дня после дня вынесения определения направляется лицам, участвующим в деле, и иным участникам судебного процесса, а также в соответствующий суд, с которым будет установлена видеоконференцсвязь.</w:t>
      </w:r>
    </w:p>
    <w:p>
      <w:pPr>
        <w:spacing w:after="60"/>
        <w:ind w:firstLine="425"/>
        <w:jc w:val="both"/>
      </w:pPr>
      <w:r>
        <w:rPr>
          <w:rFonts w:ascii="Arial" w:cs="Arial" w:eastAsia="Arial" w:hAnsi="Arial"/>
          <w:sz w:val="24"/>
          <w:szCs w:val="24"/>
        </w:rPr>
        <w:t xml:space="preserve">5. Секретарь судебного заседания суда, рассматривающего дело, устанавливает связь с судом, который через систему видеоконференцсвязи обеспечивает участие в судебном заседании лица, присутствие которого необходимо для правильного рассмотрения дела.</w:t>
      </w:r>
    </w:p>
    <w:p>
      <w:pPr>
        <w:spacing w:after="60"/>
        <w:ind w:firstLine="425"/>
        <w:jc w:val="both"/>
      </w:pPr>
      <w:r>
        <w:rPr>
          <w:rFonts w:ascii="Arial" w:cs="Arial" w:eastAsia="Arial" w:hAnsi="Arial"/>
          <w:sz w:val="24"/>
          <w:szCs w:val="24"/>
        </w:rPr>
        <w:t xml:space="preserve">Сотрудник суда по месту нахождения такого лица по распоряжению председательствующего в судебном заседании проверяет явку лиц, которые должны участвовать в судебном заседании с использованием системы видеоконференцсвязи, устанавливает их личность, а также выполняет иные распоряжения председательствующего в ходе судебного заседания,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 о разъяснении прав и обязанностей лицу, участвующему в деле, принимает от участников судебного разбирательства письменные материалы. Все документы, полученные в суде от лиц, с которыми была установлена видеоконференцсвязь, не позднее следующего дня после дня проведения судебного заседания, подлежат направлению в суд, рассматривающий данное дело, для приобщения к материалам дела.</w:t>
      </w:r>
    </w:p>
    <w:p>
      <w:pPr>
        <w:spacing w:after="60"/>
        <w:ind w:firstLine="425"/>
        <w:jc w:val="both"/>
      </w:pPr>
      <w:r>
        <w:rPr>
          <w:rFonts w:ascii="Arial" w:cs="Arial" w:eastAsia="Arial" w:hAnsi="Arial"/>
          <w:sz w:val="24"/>
          <w:szCs w:val="24"/>
        </w:rPr>
        <w:t xml:space="preserve">Подписка свидетеля, эксперта, специалиста и переводчика, участвующих в деле посредством системы видеоконференцсвязи о предупреждении в необходимости соблюдения требований процессуального законодательства о порядке дачи показаний, экспертных заключений и осуществления перевода отбирается в цифровой форме. Цифровая форма такой подписки приравнивается к подписке, отбираемой судом в соответствии со статьями </w:t>
      </w:r>
      <w:hyperlink w:history="1" r:id="rId_gkst6hiqkztkbp3u2stp">
        <w:r>
          <w:rPr>
            <w:rFonts w:ascii="Arial" w:cs="Arial" w:eastAsia="Arial" w:hAnsi="Arial"/>
            <w:color w:val="1D4ED8"/>
            <w:sz w:val="24"/>
            <w:szCs w:val="24"/>
            <w:u w:val="single"/>
          </w:rPr>
          <w:t xml:space="preserve">79</w:t>
        </w:r>
      </w:hyperlink>
      <w:r>
        <w:rPr>
          <w:rFonts w:ascii="Arial" w:cs="Arial" w:eastAsia="Arial" w:hAnsi="Arial"/>
          <w:sz w:val="24"/>
          <w:szCs w:val="24"/>
        </w:rPr>
        <w:t xml:space="preserve">, </w:t>
      </w:r>
      <w:hyperlink w:history="1" r:id="rIdowykltet0u7xelhh8pdvd">
        <w:r>
          <w:rPr>
            <w:rFonts w:ascii="Arial" w:cs="Arial" w:eastAsia="Arial" w:hAnsi="Arial"/>
            <w:color w:val="1D4ED8"/>
            <w:sz w:val="24"/>
            <w:szCs w:val="24"/>
            <w:u w:val="single"/>
          </w:rPr>
          <w:t xml:space="preserve">164</w:t>
        </w:r>
      </w:hyperlink>
      <w:r>
        <w:rPr>
          <w:rFonts w:ascii="Arial" w:cs="Arial" w:eastAsia="Arial" w:hAnsi="Arial"/>
          <w:sz w:val="24"/>
          <w:szCs w:val="24"/>
        </w:rPr>
        <w:t xml:space="preserve">, </w:t>
      </w:r>
      <w:hyperlink w:history="1" r:id="rIdqbku7bct0f-wy6zzqzst0">
        <w:r>
          <w:rPr>
            <w:rFonts w:ascii="Arial" w:cs="Arial" w:eastAsia="Arial" w:hAnsi="Arial"/>
            <w:color w:val="1D4ED8"/>
            <w:sz w:val="24"/>
            <w:szCs w:val="24"/>
            <w:u w:val="single"/>
          </w:rPr>
          <w:t xml:space="preserve">173</w:t>
        </w:r>
      </w:hyperlink>
      <w:r>
        <w:rPr>
          <w:rFonts w:ascii="Arial" w:cs="Arial" w:eastAsia="Arial" w:hAnsi="Arial"/>
          <w:sz w:val="24"/>
          <w:szCs w:val="24"/>
        </w:rPr>
        <w:t xml:space="preserve"> и </w:t>
      </w:r>
      <w:hyperlink w:history="1" r:id="rIdvgrtpe-ceaxcejnglalwm">
        <w:r>
          <w:rPr>
            <w:rFonts w:ascii="Arial" w:cs="Arial" w:eastAsia="Arial" w:hAnsi="Arial"/>
            <w:color w:val="1D4ED8"/>
            <w:sz w:val="24"/>
            <w:szCs w:val="24"/>
            <w:u w:val="single"/>
          </w:rPr>
          <w:t xml:space="preserve">178</w:t>
        </w:r>
      </w:hyperlink>
      <w:r>
        <w:rPr>
          <w:rFonts w:ascii="Arial" w:cs="Arial" w:eastAsia="Arial" w:hAnsi="Arial"/>
          <w:sz w:val="24"/>
          <w:szCs w:val="24"/>
        </w:rPr>
        <w:t xml:space="preserve"> настоящего Кодекса.</w:t>
      </w:r>
    </w:p>
    <w:p>
      <w:pPr>
        <w:spacing w:after="60"/>
        <w:ind w:firstLine="425"/>
        <w:jc w:val="both"/>
      </w:pPr>
      <w:r>
        <w:rPr>
          <w:rFonts w:ascii="Arial" w:cs="Arial" w:eastAsia="Arial" w:hAnsi="Arial"/>
          <w:sz w:val="24"/>
          <w:szCs w:val="24"/>
        </w:rPr>
        <w:t xml:space="preserve">6.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(отсутствие или неисправность технического оборудования и др.).</w:t>
      </w:r>
    </w:p>
    <w:p>
      <w:pPr>
        <w:spacing w:after="60"/>
        <w:ind w:firstLine="425"/>
        <w:jc w:val="both"/>
      </w:pPr>
      <w:r>
        <w:rPr>
          <w:rFonts w:ascii="Arial" w:cs="Arial" w:eastAsia="Arial" w:hAnsi="Arial"/>
          <w:sz w:val="24"/>
          <w:szCs w:val="24"/>
        </w:rPr>
        <w:t xml:space="preserve">7. Правила, установленные настоящей статьей, могут быть применены в суде апелляционной инстанции.</w:t>
      </w:r>
    </w:p>
    <w:p>
      <w:pPr>
        <w:spacing w:after="60"/>
        <w:ind w:firstLine="425"/>
        <w:jc w:val="both"/>
      </w:pPr>
      <w:r>
        <w:rPr>
          <w:rFonts w:ascii="Arial" w:cs="Arial" w:eastAsia="Arial" w:hAnsi="Arial"/>
          <w:sz w:val="24"/>
          <w:szCs w:val="24"/>
        </w:rPr>
        <w:t xml:space="preserve">8. Порядок, способы и условия применения системы видеоконференцсвязи в ходе судебного заседания определяются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60"/>
        <w:ind w:firstLine="425"/>
        <w:jc w:val="both"/>
      </w:pPr>
      <w:r>
        <w:rPr>
          <w:rFonts w:ascii="Arial" w:cs="Arial" w:eastAsia="Arial" w:hAnsi="Arial"/>
          <w:i/>
          <w:iCs/>
          <w:sz w:val="24"/>
          <w:szCs w:val="24"/>
        </w:rPr>
        <w:t xml:space="preserve">(В редакции Закона КР от </w:t>
      </w:r>
      <w:hyperlink w:history="1" r:id="rIdauxakjllxyjnqdmxlqxl5">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Председательствующий в судебном заседании</w:t>
      </w:r>
    </w:p>
    <w:p>
      <w:pPr>
        <w:spacing w:after="120"/>
        <w:ind w:firstLine="39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39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39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39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лиц, участвующих в деле, представителей, свидетелей, экспертов, специалистов, переводчиков и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160. Порядок в судебном заседании</w:t>
      </w:r>
    </w:p>
    <w:p>
      <w:pPr>
        <w:spacing w:after="120"/>
        <w:ind w:firstLine="397"/>
        <w:jc w:val="both"/>
      </w:pPr>
      <w:r>
        <w:rPr>
          <w:rFonts w:ascii="Arial" w:cs="Arial" w:eastAsia="Arial" w:hAnsi="Arial"/>
          <w:sz w:val="24"/>
          <w:szCs w:val="24"/>
        </w:rPr>
        <w:t xml:space="preserve">1. При входе судей в зал судебного заседания все присутствующие в зале встают,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397"/>
        <w:jc w:val="both"/>
      </w:pPr>
      <w:r>
        <w:rPr>
          <w:rFonts w:ascii="Arial" w:cs="Arial" w:eastAsia="Arial" w:hAnsi="Arial"/>
          <w:sz w:val="24"/>
          <w:szCs w:val="24"/>
        </w:rPr>
        <w:t xml:space="preserve">2. Участники процесса обращаются к судьям со словами "Уважаемый суд".</w:t>
      </w:r>
    </w:p>
    <w:p>
      <w:pPr>
        <w:spacing w:after="120"/>
        <w:ind w:firstLine="397"/>
        <w:jc w:val="both"/>
      </w:pPr>
      <w:r>
        <w:rPr>
          <w:rFonts w:ascii="Arial" w:cs="Arial" w:eastAsia="Arial" w:hAnsi="Arial"/>
          <w:sz w:val="24"/>
          <w:szCs w:val="24"/>
        </w:rPr>
        <w:t xml:space="preserve">3. Судебное разбирательство дела происходит в условиях, обеспечивающих надлежащий порядок и безопасность участников процесса. В целях обеспечения безопасности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397"/>
        <w:jc w:val="both"/>
      </w:pPr>
      <w:r>
        <w:rPr>
          <w:rFonts w:ascii="Arial" w:cs="Arial" w:eastAsia="Arial" w:hAnsi="Arial"/>
          <w:sz w:val="24"/>
          <w:szCs w:val="24"/>
        </w:rPr>
        <w:t xml:space="preserve">4. Кино- и фотосъемка, видеозапись, прямая радио- и телетрансляция в ходе судебного разбирательства допускаются по разрешению суда с учетом мнений лиц, участвующих в деле. Эти действия не должны мешать нормальному ходу судебного заседания, осуществляться на указанных судом местах в зале судебного заседания и могут быть ограничены во времени.</w:t>
      </w:r>
    </w:p>
    <w:p>
      <w:pPr>
        <w:spacing w:after="120"/>
        <w:ind w:firstLine="397"/>
        <w:jc w:val="both"/>
      </w:pPr>
      <w:r>
        <w:rPr>
          <w:rFonts w:ascii="Arial" w:cs="Arial" w:eastAsia="Arial" w:hAnsi="Arial"/>
          <w:sz w:val="24"/>
          <w:szCs w:val="24"/>
        </w:rPr>
        <w:t xml:space="preserve">5. Участники процесса, а также все присутствующие в зале судебного заседания граждане обязаны соблюдать установленный порядок.</w:t>
      </w:r>
    </w:p>
    <w:p>
      <w:pPr>
        <w:spacing w:after="120"/>
        <w:ind w:firstLine="397"/>
        <w:jc w:val="both"/>
      </w:pPr>
      <w:r>
        <w:rPr>
          <w:rFonts w:ascii="Arial" w:cs="Arial" w:eastAsia="Arial" w:hAnsi="Arial"/>
          <w:sz w:val="24"/>
          <w:szCs w:val="24"/>
        </w:rPr>
        <w:t xml:space="preserve">6. Судебные акты все присутствующие в зале судебного заседания выслушивают стоя.</w:t>
      </w:r>
    </w:p>
    <w:p>
      <w:pPr>
        <w:spacing w:after="120"/>
        <w:ind w:firstLine="397"/>
        <w:jc w:val="both"/>
      </w:pPr>
      <w:r>
        <w:rPr>
          <w:rFonts w:ascii="Arial" w:cs="Arial" w:eastAsia="Arial" w:hAnsi="Arial"/>
          <w:sz w:val="24"/>
          <w:szCs w:val="24"/>
        </w:rPr>
        <w:t xml:space="preserve">7. При проведении судебного заседания с использованием видеоконференцсвязи лица, участвующие в деле, и иные участники процесса обязаны соблюдать требования, предъявляемые к системам и устройствам видеоконференцсвязи.</w:t>
      </w:r>
    </w:p>
    <w:p>
      <w:pPr>
        <w:spacing w:after="60"/>
        <w:ind w:firstLine="425"/>
        <w:jc w:val="both"/>
      </w:pPr>
      <w:r>
        <w:rPr>
          <w:rFonts w:ascii="Arial" w:cs="Arial" w:eastAsia="Arial" w:hAnsi="Arial"/>
          <w:i/>
          <w:iCs/>
          <w:sz w:val="24"/>
          <w:szCs w:val="24"/>
        </w:rPr>
        <w:t xml:space="preserve">(В редакции Закона КР от </w:t>
      </w:r>
      <w:hyperlink w:history="1" r:id="rIdoxyy_doj8ezjeocuhfj7g">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161. Меры, применяемые к нарушителям порядка в судебном заседании</w:t>
      </w:r>
    </w:p>
    <w:p>
      <w:pPr>
        <w:spacing w:after="120"/>
        <w:ind w:firstLine="39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39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лицо, вновь допущенное в зал заседания, с процессуальными действиями, совершенными в его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397"/>
        <w:jc w:val="both"/>
      </w:pPr>
      <w:r>
        <w:rPr>
          <w:rFonts w:ascii="Arial" w:cs="Arial" w:eastAsia="Arial" w:hAnsi="Arial"/>
          <w:sz w:val="24"/>
          <w:szCs w:val="24"/>
        </w:rPr>
        <w:t xml:space="preserve">3. Суд вправе наложить штраф на лиц, виновных в нарушении порядка, а также за проявленное ими неуважение к суду в ходе судебного заседания в размере, не превышающем пятидесяти расчетных показателей.</w:t>
      </w:r>
    </w:p>
    <w:p>
      <w:pPr>
        <w:spacing w:after="120"/>
        <w:ind w:firstLine="39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39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являющихся участниками процесса или отложить разбирательство дела.</w:t>
      </w:r>
    </w:p>
    <w:p>
      <w:pPr>
        <w:spacing w:after="120"/>
        <w:ind w:firstLine="397"/>
        <w:jc w:val="both"/>
      </w:pPr>
      <w:r>
        <w:rPr>
          <w:rFonts w:ascii="Arial" w:cs="Arial" w:eastAsia="Arial" w:hAnsi="Arial"/>
          <w:sz w:val="24"/>
          <w:szCs w:val="24"/>
        </w:rPr>
        <w:t xml:space="preserve">6. При проведении судебного заседания с использованием системы видеоконференцсвязи лица, допустившие повторное нарушение порядка в судебном заседании, а также проявившие неуважение к суду могут быть ограничены в выступлении и возможности озвучивания своих заявлений (с отключением их видеоизображения или без такового) на все время или на часть судебного заседания.</w:t>
      </w:r>
    </w:p>
    <w:p>
      <w:pPr>
        <w:spacing w:after="60"/>
        <w:ind w:firstLine="425"/>
        <w:jc w:val="both"/>
      </w:pPr>
      <w:r>
        <w:rPr>
          <w:rFonts w:ascii="Arial" w:cs="Arial" w:eastAsia="Arial" w:hAnsi="Arial"/>
          <w:i/>
          <w:iCs/>
          <w:sz w:val="24"/>
          <w:szCs w:val="24"/>
        </w:rPr>
        <w:t xml:space="preserve">(В редакции Закона КР от </w:t>
      </w:r>
      <w:hyperlink w:history="1" r:id="rId-xhkaccila9hkjaj-8vxf">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Открытие судебного заседания</w:t>
      </w:r>
    </w:p>
    <w:p>
      <w:pPr>
        <w:spacing w:after="120"/>
        <w:ind w:firstLine="397"/>
        <w:jc w:val="both"/>
      </w:pPr>
      <w:r>
        <w:rPr>
          <w:rFonts w:ascii="Arial" w:cs="Arial" w:eastAsia="Arial" w:hAnsi="Arial"/>
          <w:sz w:val="24"/>
          <w:szCs w:val="24"/>
        </w:rPr>
        <w:t xml:space="preserve">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pPr>
        <w:spacing w:after="120"/>
        <w:ind w:firstLine="397"/>
        <w:jc w:val="both"/>
      </w:pPr>
      <w:r>
        <w:rPr>
          <w:rFonts w:ascii="Arial" w:cs="Arial" w:eastAsia="Arial" w:hAnsi="Arial"/>
          <w:b/>
          <w:bCs/>
          <w:sz w:val="24"/>
          <w:szCs w:val="24"/>
        </w:rPr>
        <w:t xml:space="preserve">Статья 163. Проверка явки участников процесса</w:t>
      </w:r>
    </w:p>
    <w:p>
      <w:pPr>
        <w:spacing w:after="120"/>
        <w:ind w:firstLine="397"/>
        <w:jc w:val="both"/>
      </w:pPr>
      <w:r>
        <w:rPr>
          <w:rFonts w:ascii="Arial" w:cs="Arial" w:eastAsia="Arial" w:hAnsi="Arial"/>
          <w:sz w:val="24"/>
          <w:szCs w:val="24"/>
        </w:rPr>
        <w:t xml:space="preserve">1. Секретарь судебного заседания докладывает суду, кто из вызванных по данному делу лиц явился, извещены ли неявившиеся лица и какие имеются сведения о причинах их отсутствия.</w:t>
      </w:r>
    </w:p>
    <w:p>
      <w:pPr>
        <w:spacing w:after="120"/>
        <w:ind w:firstLine="397"/>
        <w:jc w:val="both"/>
      </w:pPr>
      <w:r>
        <w:rPr>
          <w:rFonts w:ascii="Arial" w:cs="Arial" w:eastAsia="Arial" w:hAnsi="Arial"/>
          <w:sz w:val="24"/>
          <w:szCs w:val="24"/>
        </w:rPr>
        <w:t xml:space="preserve">2. Председательствующий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b/>
          <w:bCs/>
          <w:sz w:val="24"/>
          <w:szCs w:val="24"/>
        </w:rPr>
        <w:t xml:space="preserve">Статья 164. Разъяснение переводчику его обязанностей</w:t>
      </w:r>
    </w:p>
    <w:p>
      <w:pPr>
        <w:spacing w:after="120"/>
        <w:ind w:firstLine="39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аудио- и видеозаписей,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397"/>
        <w:jc w:val="both"/>
      </w:pPr>
      <w:r>
        <w:rPr>
          <w:rFonts w:ascii="Arial" w:cs="Arial" w:eastAsia="Arial" w:hAnsi="Arial"/>
          <w:sz w:val="24"/>
          <w:szCs w:val="24"/>
        </w:rPr>
        <w:t xml:space="preserve">2. Переводчик вправе задавать присутствующим во время перевода участникам процесса вопросы для уточнения перевода, делать замечания по поводу правильности перевода в протоколе судебного заседания.</w:t>
      </w:r>
    </w:p>
    <w:p>
      <w:pPr>
        <w:spacing w:after="120"/>
        <w:ind w:firstLine="397"/>
        <w:jc w:val="both"/>
      </w:pPr>
      <w:r>
        <w:rPr>
          <w:rFonts w:ascii="Arial" w:cs="Arial" w:eastAsia="Arial" w:hAnsi="Arial"/>
          <w:sz w:val="24"/>
          <w:szCs w:val="24"/>
        </w:rPr>
        <w:t xml:space="preserve">3.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397"/>
        <w:jc w:val="both"/>
      </w:pPr>
      <w:r>
        <w:rPr>
          <w:rFonts w:ascii="Arial" w:cs="Arial" w:eastAsia="Arial" w:hAnsi="Arial"/>
          <w:sz w:val="24"/>
          <w:szCs w:val="24"/>
        </w:rPr>
        <w:t xml:space="preserve">В случае уклонения переводчика от явки в суд судом на него может быть наложен штраф в размере, не превышающем пятидесяти расчетных показателей.</w:t>
      </w:r>
    </w:p>
    <w:p>
      <w:pPr>
        <w:spacing w:after="120"/>
        <w:ind w:firstLine="397"/>
        <w:jc w:val="both"/>
      </w:pPr>
      <w:r>
        <w:rPr>
          <w:rFonts w:ascii="Arial" w:cs="Arial" w:eastAsia="Arial" w:hAnsi="Arial"/>
          <w:sz w:val="24"/>
          <w:szCs w:val="24"/>
        </w:rPr>
        <w:t xml:space="preserve">4.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60"/>
        <w:ind w:firstLine="567"/>
        <w:jc w:val="both"/>
      </w:pPr>
      <w:r>
        <w:rPr>
          <w:rFonts w:ascii="Arial" w:cs="Arial" w:eastAsia="Arial" w:hAnsi="Arial"/>
          <w:b/>
          <w:bCs/>
          <w:sz w:val="24"/>
          <w:szCs w:val="24"/>
        </w:rPr>
        <w:t xml:space="preserve">Статья 165. Удаление свидетелей из зала судебного заседания</w:t>
      </w:r>
    </w:p>
    <w:p>
      <w:pPr>
        <w:spacing w:after="60"/>
        <w:ind w:firstLine="56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 а в отношении свидетелей, допрашиваемых с использованием системы видеоконференцсвязи, принимает меры, исключающие участие таких свидетелей в судебном заседании указанным способом до начала их допроса.</w:t>
      </w:r>
    </w:p>
    <w:p>
      <w:pPr>
        <w:spacing w:after="60"/>
        <w:ind w:firstLine="425"/>
        <w:jc w:val="both"/>
      </w:pPr>
      <w:r>
        <w:rPr>
          <w:rFonts w:ascii="Arial" w:cs="Arial" w:eastAsia="Arial" w:hAnsi="Arial"/>
          <w:i/>
          <w:iCs/>
          <w:sz w:val="24"/>
          <w:szCs w:val="24"/>
        </w:rPr>
        <w:t xml:space="preserve">(В редакции Закона КР от </w:t>
      </w:r>
      <w:hyperlink w:history="1" r:id="rIdi2qjctrrgiif2pswntwhu">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Разрешение вопроса о составе суда и разъяснение права самоотвода и отвода</w:t>
      </w:r>
    </w:p>
    <w:p>
      <w:pPr>
        <w:spacing w:after="120"/>
        <w:ind w:firstLine="39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лицам, участвующим в деле, их право заявлять самоотводы и отводы.</w:t>
      </w:r>
    </w:p>
    <w:p>
      <w:pPr>
        <w:spacing w:after="120"/>
        <w:ind w:firstLine="397"/>
        <w:jc w:val="both"/>
      </w:pPr>
      <w:r>
        <w:rPr>
          <w:rFonts w:ascii="Arial" w:cs="Arial" w:eastAsia="Arial" w:hAnsi="Arial"/>
          <w:sz w:val="24"/>
          <w:szCs w:val="24"/>
        </w:rPr>
        <w:t xml:space="preserve">2. Основания для самоотводов и отводов, порядок их разрешения и последствия удовлетворения таких заявлений определяются статьями </w:t>
      </w:r>
      <w:hyperlink w:history="1" r:id="rIdd3d8mp58ojotlzjinfyd3">
        <w:r>
          <w:rPr>
            <w:rFonts w:ascii="Arial" w:cs="Arial" w:eastAsia="Arial" w:hAnsi="Arial"/>
            <w:color w:val="1D4ED8"/>
            <w:sz w:val="24"/>
            <w:szCs w:val="24"/>
            <w:u w:val="single"/>
          </w:rPr>
          <w:t xml:space="preserve">19</w:t>
        </w:r>
      </w:hyperlink>
      <w:r>
        <w:rPr>
          <w:rFonts w:ascii="Arial" w:cs="Arial" w:eastAsia="Arial" w:hAnsi="Arial"/>
          <w:sz w:val="24"/>
          <w:szCs w:val="24"/>
        </w:rPr>
        <w:t xml:space="preserve">-</w:t>
      </w:r>
      <w:hyperlink w:history="1" r:id="rIdk2tnsnl-t4a7rnqnu0hx1">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167. Разъяснение лицам, участвующим в деле, и их представителям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лицам, участвующим в деле, и их представителям их процессуальные права и обязанности.</w:t>
      </w:r>
    </w:p>
    <w:p>
      <w:pPr>
        <w:spacing w:after="120"/>
        <w:ind w:firstLine="397"/>
        <w:jc w:val="both"/>
      </w:pPr>
      <w:r>
        <w:rPr>
          <w:rFonts w:ascii="Arial" w:cs="Arial" w:eastAsia="Arial" w:hAnsi="Arial"/>
          <w:b/>
          <w:bCs/>
          <w:sz w:val="24"/>
          <w:szCs w:val="24"/>
        </w:rPr>
        <w:t xml:space="preserve">Статья 168. Разрешение ходатайств лиц, участвующих в деле</w:t>
      </w:r>
    </w:p>
    <w:p>
      <w:pPr>
        <w:spacing w:after="120"/>
        <w:ind w:firstLine="397"/>
        <w:jc w:val="both"/>
      </w:pPr>
      <w:r>
        <w:rPr>
          <w:rFonts w:ascii="Arial" w:cs="Arial" w:eastAsia="Arial" w:hAnsi="Arial"/>
          <w:sz w:val="24"/>
          <w:szCs w:val="24"/>
        </w:rPr>
        <w:t xml:space="preserve">Ходатайства лиц, участвующих в деле, и их представителей по вопросам, связанным с разбирательством дела, разрешаются определениями суда после заслушивания мнений других лиц, участвующих в деле.</w:t>
      </w:r>
    </w:p>
    <w:p>
      <w:pPr>
        <w:spacing w:after="120"/>
        <w:ind w:firstLine="397"/>
        <w:jc w:val="both"/>
      </w:pPr>
      <w:r>
        <w:rPr>
          <w:rFonts w:ascii="Arial" w:cs="Arial" w:eastAsia="Arial" w:hAnsi="Arial"/>
          <w:b/>
          <w:bCs/>
          <w:sz w:val="24"/>
          <w:szCs w:val="24"/>
        </w:rPr>
        <w:t xml:space="preserve">Статья 169. Последствия неявки в судебное заседание лиц, участвующих в деле, и их представителей</w:t>
      </w:r>
    </w:p>
    <w:p>
      <w:pPr>
        <w:spacing w:after="120"/>
        <w:ind w:firstLine="397"/>
        <w:jc w:val="both"/>
      </w:pPr>
      <w:r>
        <w:rPr>
          <w:rFonts w:ascii="Arial" w:cs="Arial" w:eastAsia="Arial" w:hAnsi="Arial"/>
          <w:sz w:val="24"/>
          <w:szCs w:val="24"/>
        </w:rPr>
        <w:t xml:space="preserve">1. Лица, участвующие в деле, обязаны известить суд о причинах неявки и представить доказательства уважительности этих причин.</w:t>
      </w:r>
    </w:p>
    <w:p>
      <w:pPr>
        <w:spacing w:after="120"/>
        <w:ind w:firstLine="397"/>
        <w:jc w:val="both"/>
      </w:pPr>
      <w:r>
        <w:rPr>
          <w:rFonts w:ascii="Arial" w:cs="Arial" w:eastAsia="Arial" w:hAnsi="Arial"/>
          <w:sz w:val="24"/>
          <w:szCs w:val="24"/>
        </w:rPr>
        <w:t xml:space="preserve">2. 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r>
    </w:p>
    <w:p>
      <w:pPr>
        <w:spacing w:after="120"/>
        <w:ind w:firstLine="397"/>
        <w:jc w:val="both"/>
      </w:pPr>
      <w:r>
        <w:rPr>
          <w:rFonts w:ascii="Arial" w:cs="Arial" w:eastAsia="Arial" w:hAnsi="Arial"/>
          <w:sz w:val="24"/>
          <w:szCs w:val="24"/>
        </w:rPr>
        <w:t xml:space="preserve">3.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сведения о причинах неявки отсутствуют либо если суд признает причины их неявки неуважительными.</w:t>
      </w:r>
    </w:p>
    <w:p>
      <w:pPr>
        <w:spacing w:after="120"/>
        <w:ind w:firstLine="39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w:t>
      </w:r>
    </w:p>
    <w:p>
      <w:pPr>
        <w:spacing w:after="120"/>
        <w:ind w:firstLine="397"/>
        <w:jc w:val="both"/>
      </w:pPr>
      <w:r>
        <w:rPr>
          <w:rFonts w:ascii="Arial" w:cs="Arial" w:eastAsia="Arial" w:hAnsi="Arial"/>
          <w:sz w:val="24"/>
          <w:szCs w:val="24"/>
        </w:rPr>
        <w:t xml:space="preserve">6.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лица, участвующего в деле, в связи с неявкой его представителя.</w:t>
      </w:r>
    </w:p>
    <w:p>
      <w:pPr>
        <w:spacing w:after="120"/>
        <w:ind w:firstLine="397"/>
        <w:jc w:val="both"/>
      </w:pPr>
      <w:r>
        <w:rPr>
          <w:rFonts w:ascii="Arial" w:cs="Arial" w:eastAsia="Arial" w:hAnsi="Arial"/>
          <w:b/>
          <w:bCs/>
          <w:sz w:val="24"/>
          <w:szCs w:val="24"/>
        </w:rPr>
        <w:t xml:space="preserve">Статья 170. Последствия неявки в судебное заседание свидетелей, экспертов, специалистов</w:t>
      </w:r>
    </w:p>
    <w:p>
      <w:pPr>
        <w:spacing w:after="120"/>
        <w:ind w:firstLine="397"/>
        <w:jc w:val="both"/>
      </w:pPr>
      <w:r>
        <w:rPr>
          <w:rFonts w:ascii="Arial" w:cs="Arial" w:eastAsia="Arial" w:hAnsi="Arial"/>
          <w:sz w:val="24"/>
          <w:szCs w:val="24"/>
        </w:rPr>
        <w:t xml:space="preserve">1. В случае неявки в судебное заседание свидетелей, экспертов или специалистов суд выслушивает мнения лиц, участвующих в деле, о возможном рассмотрении дела в отсутствие неявившихся участников процесса и выносит определение о продолжении судебного разбирательства или его отложении.</w:t>
      </w:r>
    </w:p>
    <w:p>
      <w:pPr>
        <w:spacing w:after="120"/>
        <w:ind w:firstLine="397"/>
        <w:jc w:val="both"/>
      </w:pPr>
      <w:r>
        <w:rPr>
          <w:rFonts w:ascii="Arial" w:cs="Arial" w:eastAsia="Arial" w:hAnsi="Arial"/>
          <w:sz w:val="24"/>
          <w:szCs w:val="24"/>
        </w:rPr>
        <w:t xml:space="preserve">2. Если вызванный свидетель, эксперт или специалист не явился в судебное заседание по причинам, признанным судом неуважительными, на указанные лица судом может быть наложен штраф в размере до пятидесяти расчетных показателей.</w:t>
      </w:r>
    </w:p>
    <w:p>
      <w:pPr>
        <w:spacing w:after="120"/>
        <w:ind w:firstLine="397"/>
        <w:jc w:val="both"/>
      </w:pPr>
      <w:r>
        <w:rPr>
          <w:rFonts w:ascii="Arial" w:cs="Arial" w:eastAsia="Arial" w:hAnsi="Arial"/>
          <w:sz w:val="24"/>
          <w:szCs w:val="24"/>
        </w:rPr>
        <w:t xml:space="preserve">Свидетель при неявке без уважительных причин может быть подвергнут принудительному приводу, о чем суд выносит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cmgkzq_ywnrg3vwj5a2d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171. Отложение разбирательства дела. Перерыв в судебном заседании</w:t>
      </w:r>
    </w:p>
    <w:p>
      <w:pPr>
        <w:spacing w:after="120"/>
        <w:ind w:firstLine="397"/>
        <w:jc w:val="both"/>
      </w:pPr>
      <w:r>
        <w:rPr>
          <w:rFonts w:ascii="Arial" w:cs="Arial" w:eastAsia="Arial" w:hAnsi="Arial"/>
          <w:sz w:val="24"/>
          <w:szCs w:val="24"/>
        </w:rPr>
        <w:t xml:space="preserve">1. Отложение разбирательства дела допускается в случаях, предусмотренных настоящим Кодексом, а также если суд признает невозможным рассмотрение дела в данном судебном заседании вследствие неявки кого-либо из участников процесса, предъявления встречного иска, необходимости представления или истребования дополнительных доказательств, направления сторон на обязательную информационную встречу с медиатором, привлечения к участию в деле других лиц, совершения иных процессуальных действий, возникновения неисправностей в цифровых технологических системах судопроизводства или цифровых устройствах в ходе судебного заседания (в том числе неисправности средств аудио- и видеозаписи). При этом секретарь судебного заседания принимает меры по обеспечению исправности средств аудио- и видеозаписи.</w:t>
      </w:r>
    </w:p>
    <w:p>
      <w:pPr>
        <w:spacing w:after="120"/>
        <w:ind w:firstLine="397"/>
        <w:jc w:val="both"/>
      </w:pPr>
      <w:r>
        <w:rPr>
          <w:rFonts w:ascii="Arial" w:cs="Arial" w:eastAsia="Arial" w:hAnsi="Arial"/>
          <w:sz w:val="24"/>
          <w:szCs w:val="24"/>
        </w:rPr>
        <w:t xml:space="preserve">2. При отложении разбирательства дела назначается дата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повестки (извещения) о времени и месте нового судебного заседания.</w:t>
      </w:r>
    </w:p>
    <w:p>
      <w:pPr>
        <w:spacing w:after="120"/>
        <w:ind w:firstLine="397"/>
        <w:jc w:val="both"/>
      </w:pPr>
      <w:r>
        <w:rPr>
          <w:rFonts w:ascii="Arial" w:cs="Arial" w:eastAsia="Arial" w:hAnsi="Arial"/>
          <w:sz w:val="24"/>
          <w:szCs w:val="24"/>
        </w:rPr>
        <w:t xml:space="preserve">3. Разбирательство дела после его отложения начинается сначала.</w:t>
      </w:r>
    </w:p>
    <w:p>
      <w:pPr>
        <w:spacing w:after="120"/>
        <w:ind w:firstLine="397"/>
        <w:jc w:val="both"/>
      </w:pPr>
      <w:r>
        <w:rPr>
          <w:rFonts w:ascii="Arial" w:cs="Arial" w:eastAsia="Arial" w:hAnsi="Arial"/>
          <w:sz w:val="24"/>
          <w:szCs w:val="24"/>
        </w:rPr>
        <w:t xml:space="preserve">4. В случае если стороны не настаивают на повторении объяснений участников процесса, знакомы с материалами дела, состав суда не изменился, суд вправе предоставить возможность участникам процесса подтвердить ранее данные объяснения без их повторения, дополнить их, задать дополнительные вопросы.</w:t>
      </w:r>
    </w:p>
    <w:p>
      <w:pPr>
        <w:spacing w:after="120"/>
        <w:ind w:firstLine="397"/>
        <w:jc w:val="both"/>
      </w:pPr>
      <w:r>
        <w:rPr>
          <w:rFonts w:ascii="Arial" w:cs="Arial" w:eastAsia="Arial" w:hAnsi="Arial"/>
          <w:sz w:val="24"/>
          <w:szCs w:val="24"/>
        </w:rPr>
        <w:t xml:space="preserve">5. Суд по ходатайству лица, участвующего в деле, или по своей инициативе может объявить перерыв в судебном заседании,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w:t>
      </w:r>
    </w:p>
    <w:p>
      <w:pPr>
        <w:spacing w:after="120"/>
        <w:ind w:firstLine="397"/>
        <w:jc w:val="both"/>
      </w:pPr>
      <w:r>
        <w:rPr>
          <w:rFonts w:ascii="Arial" w:cs="Arial" w:eastAsia="Arial" w:hAnsi="Arial"/>
          <w:sz w:val="24"/>
          <w:szCs w:val="24"/>
        </w:rPr>
        <w:t xml:space="preserve">6. Перерыв в судебном заседании может быть объявлен на срок, не превышающий десяти дней.</w:t>
      </w:r>
    </w:p>
    <w:p>
      <w:pPr>
        <w:spacing w:after="120"/>
        <w:ind w:firstLine="397"/>
        <w:jc w:val="both"/>
      </w:pPr>
      <w:r>
        <w:rPr>
          <w:rFonts w:ascii="Arial" w:cs="Arial" w:eastAsia="Arial" w:hAnsi="Arial"/>
          <w:sz w:val="24"/>
          <w:szCs w:val="24"/>
        </w:rPr>
        <w:t xml:space="preserve">7.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w:t>
      </w:r>
    </w:p>
    <w:p>
      <w:pPr>
        <w:spacing w:after="120"/>
        <w:ind w:firstLine="397"/>
        <w:jc w:val="both"/>
      </w:pPr>
      <w:r>
        <w:rPr>
          <w:rFonts w:ascii="Arial" w:cs="Arial" w:eastAsia="Arial" w:hAnsi="Arial"/>
          <w:sz w:val="24"/>
          <w:szCs w:val="24"/>
        </w:rPr>
        <w:t xml:space="preserve">8.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препятствует его продолжению.</w:t>
      </w:r>
    </w:p>
    <w:p>
      <w:pPr>
        <w:spacing w:after="60"/>
        <w:ind w:firstLine="425"/>
        <w:jc w:val="both"/>
      </w:pPr>
      <w:r>
        <w:rPr>
          <w:rFonts w:ascii="Arial" w:cs="Arial" w:eastAsia="Arial" w:hAnsi="Arial"/>
          <w:i/>
          <w:iCs/>
          <w:sz w:val="24"/>
          <w:szCs w:val="24"/>
        </w:rPr>
        <w:t xml:space="preserve">(В редакции Закона КР от </w:t>
      </w:r>
      <w:hyperlink w:history="1" r:id="rIdd2ixf9uunobaayynhpy5a">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172. Допрос свидетелей при отложении разбирательства дела</w:t>
      </w:r>
    </w:p>
    <w:p>
      <w:pPr>
        <w:spacing w:after="120"/>
        <w:ind w:firstLine="397"/>
        <w:jc w:val="both"/>
      </w:pPr>
      <w:r>
        <w:rPr>
          <w:rFonts w:ascii="Arial" w:cs="Arial" w:eastAsia="Arial" w:hAnsi="Arial"/>
          <w:sz w:val="24"/>
          <w:szCs w:val="24"/>
        </w:rPr>
        <w:t xml:space="preserve">При отложении разбирательства дела суд может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397"/>
        <w:jc w:val="both"/>
      </w:pPr>
      <w:r>
        <w:rPr>
          <w:rFonts w:ascii="Arial" w:cs="Arial" w:eastAsia="Arial" w:hAnsi="Arial"/>
          <w:b/>
          <w:bCs/>
          <w:sz w:val="24"/>
          <w:szCs w:val="24"/>
        </w:rPr>
        <w:t xml:space="preserve">Статья 173. Разъяснения эксперту и специалисту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о чем у них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174. Начало рассмотрения дела по существу</w:t>
      </w:r>
    </w:p>
    <w:p>
      <w:pPr>
        <w:spacing w:after="120"/>
        <w:ind w:firstLine="397"/>
        <w:jc w:val="both"/>
      </w:pPr>
      <w:r>
        <w:rPr>
          <w:rFonts w:ascii="Arial" w:cs="Arial" w:eastAsia="Arial" w:hAnsi="Arial"/>
          <w:sz w:val="24"/>
          <w:szCs w:val="24"/>
        </w:rPr>
        <w:t xml:space="preserve">Рассмотрение дела по существу начинается с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провести процедуру медиации.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jwyj0xwbdrjdbs8ly2o7q">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175. Отказ истца от иска, признание иска ответчиком и мировое соглашение сторон</w:t>
      </w:r>
    </w:p>
    <w:p>
      <w:pPr>
        <w:spacing w:after="120"/>
        <w:ind w:firstLine="397"/>
        <w:jc w:val="both"/>
      </w:pPr>
      <w:r>
        <w:rPr>
          <w:rFonts w:ascii="Arial" w:cs="Arial" w:eastAsia="Arial" w:hAnsi="Arial"/>
          <w:sz w:val="24"/>
          <w:szCs w:val="24"/>
        </w:rPr>
        <w:t xml:space="preserve">1. Заявление истца об отказе от иска, признание иска ответчиком или условия мирового соглашения сторон должны быть предъявлены в письменной форме. Эти заявления приобщаются к делу, о чем указывается в протоколе судебного заседания.</w:t>
      </w:r>
    </w:p>
    <w:p>
      <w:pPr>
        <w:spacing w:after="120"/>
        <w:ind w:firstLine="397"/>
        <w:jc w:val="both"/>
      </w:pPr>
      <w:r>
        <w:rPr>
          <w:rFonts w:ascii="Arial" w:cs="Arial" w:eastAsia="Arial" w:hAnsi="Arial"/>
          <w:sz w:val="24"/>
          <w:szCs w:val="24"/>
        </w:rPr>
        <w:t xml:space="preserve">2. В случае отказа от иска либо признания иска или утверждения мирового соглашения сторон суд разъясняет истцу, ответчику или сторонам последствия соответствующих процессуальных действий.</w:t>
      </w:r>
    </w:p>
    <w:p>
      <w:pPr>
        <w:spacing w:after="120"/>
        <w:ind w:firstLine="397"/>
        <w:jc w:val="both"/>
      </w:pPr>
      <w:r>
        <w:rPr>
          <w:rFonts w:ascii="Arial" w:cs="Arial" w:eastAsia="Arial" w:hAnsi="Arial"/>
          <w:sz w:val="24"/>
          <w:szCs w:val="24"/>
        </w:rPr>
        <w:t xml:space="preserve">3. При отказе истца от иска или утверждении мирового соглашения сторон суд выносит определение, которым прекращает производство по делу.</w:t>
      </w:r>
    </w:p>
    <w:p>
      <w:pPr>
        <w:spacing w:after="120"/>
        <w:ind w:firstLine="397"/>
        <w:jc w:val="both"/>
      </w:pPr>
      <w:r>
        <w:rPr>
          <w:rFonts w:ascii="Arial" w:cs="Arial" w:eastAsia="Arial" w:hAnsi="Arial"/>
          <w:sz w:val="24"/>
          <w:szCs w:val="24"/>
        </w:rPr>
        <w:t xml:space="preserve">В определении должны быть указаны условия утверждаемого судом мирового соглашения сторон.</w:t>
      </w:r>
    </w:p>
    <w:p>
      <w:pPr>
        <w:spacing w:after="120"/>
        <w:ind w:firstLine="397"/>
        <w:jc w:val="both"/>
      </w:pPr>
      <w:r>
        <w:rPr>
          <w:rFonts w:ascii="Arial" w:cs="Arial" w:eastAsia="Arial" w:hAnsi="Arial"/>
          <w:sz w:val="24"/>
          <w:szCs w:val="24"/>
        </w:rPr>
        <w:t xml:space="preserve">4. При признании ответчиком иска судом выносится решение об удовлетворении заявленных требований.</w:t>
      </w:r>
    </w:p>
    <w:p>
      <w:pPr>
        <w:spacing w:after="120"/>
        <w:ind w:firstLine="397"/>
        <w:jc w:val="both"/>
      </w:pPr>
      <w:r>
        <w:rPr>
          <w:rFonts w:ascii="Arial" w:cs="Arial" w:eastAsia="Arial" w:hAnsi="Arial"/>
          <w:sz w:val="24"/>
          <w:szCs w:val="24"/>
        </w:rPr>
        <w:t xml:space="preserve">5. Мировое соглашение должно отвечать требованиям части 4 </w:t>
      </w:r>
      <w:hyperlink w:history="1" r:id="rIdmelomkkhd09jvlqo1ussd">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В случае отказа в утверждении мирового соглашения по причинам, указанным в части 4 </w:t>
      </w:r>
      <w:hyperlink w:history="1" r:id="rIdjvwdjchegqijvw15mfd6d">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суд выносит об этом определение и продолжает рассмотрение дела по существу.</w:t>
      </w:r>
    </w:p>
    <w:p>
      <w:pPr>
        <w:spacing w:after="120"/>
        <w:ind w:firstLine="397"/>
        <w:jc w:val="both"/>
      </w:pPr>
      <w:r>
        <w:rPr>
          <w:rFonts w:ascii="Arial" w:cs="Arial" w:eastAsia="Arial" w:hAnsi="Arial"/>
          <w:sz w:val="24"/>
          <w:szCs w:val="24"/>
        </w:rPr>
        <w:t xml:space="preserve">7.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120"/>
        <w:ind w:firstLine="397"/>
        <w:jc w:val="both"/>
      </w:pPr>
      <w:r>
        <w:rPr>
          <w:rFonts w:ascii="Arial" w:cs="Arial" w:eastAsia="Arial" w:hAnsi="Arial"/>
          <w:i/>
          <w:iCs/>
          <w:sz w:val="24"/>
          <w:szCs w:val="24"/>
        </w:rPr>
        <w:t xml:space="preserve">(В редакции Закона КР от </w:t>
      </w:r>
      <w:hyperlink w:history="1" r:id="rId9xtz9hlls2fjvacmwnrf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176. Объяснения лиц, участвующих в деле</w:t>
      </w:r>
    </w:p>
    <w:p>
      <w:pPr>
        <w:spacing w:after="120"/>
        <w:ind w:firstLine="397"/>
        <w:jc w:val="both"/>
      </w:pPr>
      <w:r>
        <w:rPr>
          <w:rFonts w:ascii="Arial" w:cs="Arial" w:eastAsia="Arial" w:hAnsi="Arial"/>
          <w:sz w:val="24"/>
          <w:szCs w:val="24"/>
        </w:rPr>
        <w:t xml:space="preserve">1. Суд заслушивает объяснения истца и участвующего на его стороне третьего лица, ответчика и участвующего на его стороне третьего лица, а также других лиц, участвующих в деле. Прокурор,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дачи ими объяснений.</w:t>
      </w:r>
    </w:p>
    <w:p>
      <w:pPr>
        <w:spacing w:after="120"/>
        <w:ind w:firstLine="397"/>
        <w:jc w:val="both"/>
      </w:pPr>
      <w:r>
        <w:rPr>
          <w:rFonts w:ascii="Arial" w:cs="Arial" w:eastAsia="Arial" w:hAnsi="Arial"/>
          <w:sz w:val="24"/>
          <w:szCs w:val="24"/>
        </w:rPr>
        <w:t xml:space="preserve">2. Письменные объяснения лиц, участвующих в деле, а также объяснения, полученные судом в порядке, предусмотренном статьями </w:t>
      </w:r>
      <w:hyperlink w:history="1" r:id="rIdyykmuqahhfoluvedv4ctr">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ieuhtbtaoq9jx78tycers">
        <w:r>
          <w:rPr>
            <w:rFonts w:ascii="Arial" w:cs="Arial" w:eastAsia="Arial" w:hAnsi="Arial"/>
            <w:color w:val="1D4ED8"/>
            <w:sz w:val="24"/>
            <w:szCs w:val="24"/>
            <w:u w:val="single"/>
          </w:rPr>
          <w:t xml:space="preserve">73</w:t>
        </w:r>
      </w:hyperlink>
      <w:r>
        <w:rPr>
          <w:rFonts w:ascii="Arial" w:cs="Arial" w:eastAsia="Arial" w:hAnsi="Arial"/>
          <w:sz w:val="24"/>
          <w:szCs w:val="24"/>
        </w:rPr>
        <w:t xml:space="preserve"> настоящего Кодекса, оглашаются председательствующим.</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tjc8ykvx2cbm4hguvaxtw">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177. Установление порядка исследования доказательств</w:t>
      </w:r>
    </w:p>
    <w:p>
      <w:pPr>
        <w:spacing w:after="120"/>
        <w:ind w:firstLine="397"/>
        <w:jc w:val="both"/>
      </w:pPr>
      <w:r>
        <w:rPr>
          <w:rFonts w:ascii="Arial" w:cs="Arial" w:eastAsia="Arial" w:hAnsi="Arial"/>
          <w:sz w:val="24"/>
          <w:szCs w:val="24"/>
        </w:rPr>
        <w:t xml:space="preserve">Суд, заслушав объяснения лиц, участвующих в деле, и с учетом их мнений устанавливает порядок исследования доказательств.</w:t>
      </w:r>
    </w:p>
    <w:p>
      <w:pPr>
        <w:spacing w:after="120"/>
        <w:ind w:firstLine="397"/>
        <w:jc w:val="both"/>
      </w:pPr>
      <w:r>
        <w:rPr>
          <w:rFonts w:ascii="Arial" w:cs="Arial" w:eastAsia="Arial" w:hAnsi="Arial"/>
          <w:b/>
          <w:bCs/>
          <w:sz w:val="24"/>
          <w:szCs w:val="24"/>
        </w:rPr>
        <w:t xml:space="preserve">Статья 178. Предупреждение свидетеля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обязанности и права и предупреждает его об ответственности за отказ от дачи показаний и за дачу заведомо ложных показаний, о чем отбирается подписка, которая приобщается к делу.</w:t>
      </w:r>
    </w:p>
    <w:p>
      <w:pPr>
        <w:spacing w:after="120"/>
        <w:ind w:firstLine="39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b/>
          <w:bCs/>
          <w:sz w:val="24"/>
          <w:szCs w:val="24"/>
        </w:rPr>
        <w:t xml:space="preserve">Статья 179. Порядок допроса свидетеля</w:t>
      </w:r>
    </w:p>
    <w:p>
      <w:pPr>
        <w:spacing w:after="120"/>
        <w:ind w:firstLine="397"/>
        <w:jc w:val="both"/>
      </w:pPr>
      <w:r>
        <w:rPr>
          <w:rFonts w:ascii="Arial" w:cs="Arial" w:eastAsia="Arial" w:hAnsi="Arial"/>
          <w:sz w:val="24"/>
          <w:szCs w:val="24"/>
        </w:rPr>
        <w:t xml:space="preserve">1. Каждый свидетель допрашивается отдельно. Допрос свидетеля с использованием системы видеоконференцсвязи осуществляется судом, рассматривающим дело, по общим правилам, установленным настоящим Кодексом для допроса свидетеля, с учетом особенностей, предусмотренных </w:t>
      </w:r>
      <w:hyperlink w:history="1" r:id="rIdvldwaw3asdcom8ksuszb1">
        <w:r>
          <w:rPr>
            <w:rFonts w:ascii="Arial" w:cs="Arial" w:eastAsia="Arial" w:hAnsi="Arial"/>
            <w:color w:val="1D4ED8"/>
            <w:sz w:val="24"/>
            <w:szCs w:val="24"/>
            <w:u w:val="single"/>
          </w:rPr>
          <w:t xml:space="preserve">статьей 158</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pPr>
        <w:spacing w:after="120"/>
        <w:ind w:firstLine="397"/>
        <w:jc w:val="both"/>
      </w:pPr>
      <w:r>
        <w:rPr>
          <w:rFonts w:ascii="Arial" w:cs="Arial" w:eastAsia="Arial" w:hAnsi="Arial"/>
          <w:sz w:val="24"/>
          <w:szCs w:val="24"/>
        </w:rPr>
        <w:t xml:space="preserve">3. После этого свидетелю могут быть заданы вопросы. Первым задает вопросы лицо, по заявлению которого вызван свидетель, и его представитель, а затем - другие лица, участвующие в деле, и их представители.</w:t>
      </w:r>
    </w:p>
    <w:p>
      <w:pPr>
        <w:spacing w:after="120"/>
        <w:ind w:firstLine="39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397"/>
        <w:jc w:val="both"/>
      </w:pPr>
      <w:r>
        <w:rPr>
          <w:rFonts w:ascii="Arial" w:cs="Arial" w:eastAsia="Arial" w:hAnsi="Arial"/>
          <w:sz w:val="24"/>
          <w:szCs w:val="24"/>
        </w:rPr>
        <w:t xml:space="preserve">4. Суд повторно может допросить свидетеля в том же или в следующем заседании, а также повторно допросить свидетелей при наличии противоречий в их показаниях.</w:t>
      </w:r>
    </w:p>
    <w:p>
      <w:pPr>
        <w:spacing w:after="120"/>
        <w:ind w:firstLine="39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397"/>
        <w:jc w:val="both"/>
      </w:pPr>
      <w:r>
        <w:rPr>
          <w:rFonts w:ascii="Arial" w:cs="Arial" w:eastAsia="Arial" w:hAnsi="Arial"/>
          <w:i/>
          <w:iCs/>
          <w:sz w:val="24"/>
          <w:szCs w:val="24"/>
        </w:rPr>
        <w:t xml:space="preserve">(В редакции Законов КР от </w:t>
      </w:r>
      <w:hyperlink w:history="1" r:id="rId9bg480xnsfkzhlxtdlyq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9ml7eujinur5qfewsduwi">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180. Использование свидетелем письменных материалов</w:t>
      </w:r>
    </w:p>
    <w:p>
      <w:pPr>
        <w:spacing w:after="120"/>
        <w:ind w:firstLine="397"/>
        <w:jc w:val="both"/>
      </w:pPr>
      <w:r>
        <w:rPr>
          <w:rFonts w:ascii="Arial" w:cs="Arial" w:eastAsia="Arial" w:hAnsi="Arial"/>
          <w:sz w:val="24"/>
          <w:szCs w:val="24"/>
        </w:rPr>
        <w:t xml:space="preserve">Свидетель при даче показаний может пользоваться письменными материалами в тех случаях, когда показания связаны с какими-либо цифровыми или другими данными, которые трудно удержать в памяти. Эти материалы предъявляются суду и лицам, участвующим в деле, и могут быть приобщены к делу по определению суда.</w:t>
      </w:r>
    </w:p>
    <w:p>
      <w:pPr>
        <w:spacing w:after="120"/>
        <w:ind w:firstLine="397"/>
        <w:jc w:val="both"/>
      </w:pPr>
      <w:r>
        <w:rPr>
          <w:rFonts w:ascii="Arial" w:cs="Arial" w:eastAsia="Arial" w:hAnsi="Arial"/>
          <w:b/>
          <w:bCs/>
          <w:sz w:val="24"/>
          <w:szCs w:val="24"/>
        </w:rPr>
        <w:t xml:space="preserve">Статья 181. Допрос несовершеннолетнего свидетеля</w:t>
      </w:r>
    </w:p>
    <w:p>
      <w:pPr>
        <w:spacing w:after="120"/>
        <w:ind w:firstLine="397"/>
        <w:jc w:val="both"/>
      </w:pPr>
      <w:r>
        <w:rPr>
          <w:rFonts w:ascii="Arial" w:cs="Arial" w:eastAsia="Arial" w:hAnsi="Arial"/>
          <w:sz w:val="24"/>
          <w:szCs w:val="24"/>
        </w:rPr>
        <w:t xml:space="preserve">1. Допрос свидетеля в возрасте до восемнадцати лет производится с участием педагога или психолога, а также законных представителей.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397"/>
        <w:jc w:val="both"/>
      </w:pPr>
      <w:r>
        <w:rPr>
          <w:rFonts w:ascii="Arial" w:cs="Arial" w:eastAsia="Arial" w:hAnsi="Arial"/>
          <w:sz w:val="24"/>
          <w:szCs w:val="24"/>
        </w:rPr>
        <w:t xml:space="preserve">2. На время допроса несовершеннолетнего свидетеля из зала судебного заседания по определению суда может быть удалено то или иное лицо, участвующее в деле, или кто-либо из граждан, присутствующих в зале судебного заседания. После возвращения лица, участвующего в деле, в зал судебного заседания ему должно быть сообщено содержание показаний несовершеннолетнего свидетеля и предоставлена возможность задать свидетелю вопросы.</w:t>
      </w:r>
    </w:p>
    <w:p>
      <w:pPr>
        <w:spacing w:after="120"/>
        <w:ind w:firstLine="39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397"/>
        <w:jc w:val="both"/>
      </w:pPr>
      <w:r>
        <w:rPr>
          <w:rFonts w:ascii="Arial" w:cs="Arial" w:eastAsia="Arial" w:hAnsi="Arial"/>
          <w:b/>
          <w:bCs/>
          <w:sz w:val="24"/>
          <w:szCs w:val="24"/>
        </w:rPr>
        <w:t xml:space="preserve">Статья 182. Оглашение показаний свидетеля</w:t>
      </w:r>
    </w:p>
    <w:p>
      <w:pPr>
        <w:spacing w:after="120"/>
        <w:ind w:firstLine="397"/>
        <w:jc w:val="both"/>
      </w:pPr>
      <w:r>
        <w:rPr>
          <w:rFonts w:ascii="Arial" w:cs="Arial" w:eastAsia="Arial" w:hAnsi="Arial"/>
          <w:sz w:val="24"/>
          <w:szCs w:val="24"/>
        </w:rPr>
        <w:t xml:space="preserve">Показания свидетелей, собранные в порядке, предусмотренном статьями </w:t>
      </w:r>
      <w:hyperlink w:history="1" r:id="rIdsz8twkhyppk1gh15lbbsz">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umwyzpcriggpi5grshd6_">
        <w:r>
          <w:rPr>
            <w:rFonts w:ascii="Arial" w:cs="Arial" w:eastAsia="Arial" w:hAnsi="Arial"/>
            <w:color w:val="1D4ED8"/>
            <w:sz w:val="24"/>
            <w:szCs w:val="24"/>
            <w:u w:val="single"/>
          </w:rPr>
          <w:t xml:space="preserve">73</w:t>
        </w:r>
      </w:hyperlink>
      <w:r>
        <w:rPr>
          <w:rFonts w:ascii="Arial" w:cs="Arial" w:eastAsia="Arial" w:hAnsi="Arial"/>
          <w:sz w:val="24"/>
          <w:szCs w:val="24"/>
        </w:rPr>
        <w:t xml:space="preserve">, частью 3 </w:t>
      </w:r>
      <w:hyperlink w:history="1" r:id="rId9yluy2qv0p25sd7aqkwkn">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и </w:t>
      </w:r>
      <w:hyperlink w:history="1" r:id="rIdywc6zluzejq2h6rpbyzjy">
        <w:r>
          <w:rPr>
            <w:rFonts w:ascii="Arial" w:cs="Arial" w:eastAsia="Arial" w:hAnsi="Arial"/>
            <w:color w:val="1D4ED8"/>
            <w:sz w:val="24"/>
            <w:szCs w:val="24"/>
            <w:u w:val="single"/>
          </w:rPr>
          <w:t xml:space="preserve">статьей 172</w:t>
        </w:r>
      </w:hyperlink>
      <w:r>
        <w:rPr>
          <w:rFonts w:ascii="Arial" w:cs="Arial" w:eastAsia="Arial" w:hAnsi="Arial"/>
          <w:sz w:val="24"/>
          <w:szCs w:val="24"/>
        </w:rPr>
        <w:t xml:space="preserve"> настоящего Кодекса, оглашаются в судебном заседании, после чего лица, участвующие в деле, вправе высказать свое отношение к этим показаниям и дать по ним объяснения.</w:t>
      </w:r>
    </w:p>
    <w:p>
      <w:pPr>
        <w:spacing w:after="120"/>
        <w:ind w:firstLine="397"/>
        <w:jc w:val="both"/>
      </w:pPr>
      <w:r>
        <w:rPr>
          <w:rFonts w:ascii="Arial" w:cs="Arial" w:eastAsia="Arial" w:hAnsi="Arial"/>
          <w:b/>
          <w:bCs/>
          <w:sz w:val="24"/>
          <w:szCs w:val="24"/>
        </w:rPr>
        <w:t xml:space="preserve">Статья 183. Исследование письменных доказательств</w:t>
      </w:r>
    </w:p>
    <w:p>
      <w:pPr>
        <w:spacing w:after="120"/>
        <w:ind w:firstLine="397"/>
        <w:jc w:val="both"/>
      </w:pPr>
      <w:r>
        <w:rPr>
          <w:rFonts w:ascii="Arial" w:cs="Arial" w:eastAsia="Arial" w:hAnsi="Arial"/>
          <w:sz w:val="24"/>
          <w:szCs w:val="24"/>
        </w:rPr>
        <w:t xml:space="preserve">Письменные доказательства или протоколы их осмотра, составленные в порядке, предусмотренном статьями </w:t>
      </w:r>
      <w:hyperlink w:history="1" r:id="rIdmuaotiqxmriw6myln8jye">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ztonmrcnsyvvecw8a0niy">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juan_c1ys1hz8hmhgjt7x">
        <w:r>
          <w:rPr>
            <w:rFonts w:ascii="Arial" w:cs="Arial" w:eastAsia="Arial" w:hAnsi="Arial"/>
            <w:color w:val="1D4ED8"/>
            <w:sz w:val="24"/>
            <w:szCs w:val="24"/>
            <w:u w:val="single"/>
          </w:rPr>
          <w:t xml:space="preserve">83</w:t>
        </w:r>
      </w:hyperlink>
      <w:r>
        <w:rPr>
          <w:rFonts w:ascii="Arial" w:cs="Arial" w:eastAsia="Arial" w:hAnsi="Arial"/>
          <w:sz w:val="24"/>
          <w:szCs w:val="24"/>
        </w:rPr>
        <w:t xml:space="preserve"> и пунктом 9 </w:t>
      </w:r>
      <w:hyperlink w:history="1" r:id="rIdkdbskttaukodpsoyep68u">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настоящего Кодекса, оглашаются в судебном заседании и предъявляются лицам, участвующим в деле, их представителям, а в необходимых случаях - экспертам, специалистам и свидетелям. После этого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184. Оглашение и исследование личной переписки и телеграфных сообщений граждан</w:t>
      </w:r>
    </w:p>
    <w:p>
      <w:pPr>
        <w:spacing w:after="120"/>
        <w:ind w:firstLine="397"/>
        <w:jc w:val="both"/>
      </w:pPr>
      <w:r>
        <w:rPr>
          <w:rFonts w:ascii="Arial" w:cs="Arial" w:eastAsia="Arial" w:hAnsi="Arial"/>
          <w:sz w:val="24"/>
          <w:szCs w:val="24"/>
        </w:rPr>
        <w:t xml:space="preserve">В целях охраны тайны личной переписки и личных телеграфных сообщений эти переписка и телеграфные сообщения могут быть оглашены и исследованы судом в открытом судебном заседании только с согласия лиц, между которыми эти переписка и телеграфные сообщения происходили. В противном случае такие переписка и телеграфные сообщения оглашаются и исследуются в закрытом судебном заседании.</w:t>
      </w:r>
    </w:p>
    <w:p>
      <w:pPr>
        <w:spacing w:after="120"/>
        <w:ind w:firstLine="397"/>
        <w:jc w:val="both"/>
      </w:pPr>
      <w:r>
        <w:rPr>
          <w:rFonts w:ascii="Arial" w:cs="Arial" w:eastAsia="Arial" w:hAnsi="Arial"/>
          <w:b/>
          <w:bCs/>
          <w:sz w:val="24"/>
          <w:szCs w:val="24"/>
        </w:rPr>
        <w:t xml:space="preserve">Статья 185. Исследование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осматриваются судом и предъявляются лицам, участвующим в деле, их представителям, а в необходимых случаях - экспертам, специалистам и свидетелям.</w:t>
      </w:r>
    </w:p>
    <w:p>
      <w:pPr>
        <w:spacing w:after="120"/>
        <w:ind w:firstLine="397"/>
        <w:jc w:val="both"/>
      </w:pPr>
      <w:r>
        <w:rPr>
          <w:rFonts w:ascii="Arial" w:cs="Arial" w:eastAsia="Arial" w:hAnsi="Arial"/>
          <w:sz w:val="24"/>
          <w:szCs w:val="24"/>
        </w:rPr>
        <w:t xml:space="preserve">2.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pPr>
        <w:spacing w:after="120"/>
        <w:ind w:firstLine="397"/>
        <w:jc w:val="both"/>
      </w:pPr>
      <w:r>
        <w:rPr>
          <w:rFonts w:ascii="Arial" w:cs="Arial" w:eastAsia="Arial" w:hAnsi="Arial"/>
          <w:sz w:val="24"/>
          <w:szCs w:val="24"/>
        </w:rPr>
        <w:t xml:space="preserve">3. Протоколы осмотра вещественных доказательств, составленные в порядке, предусмотренном статьями </w:t>
      </w:r>
      <w:hyperlink w:history="1" r:id="rIdfgpoaq0ci-bkiz0d2h4t0">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9rxtgmazhkoqlvfh2rzkg">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bvq5pak8ko8eqg7gksxki">
        <w:r>
          <w:rPr>
            <w:rFonts w:ascii="Arial" w:cs="Arial" w:eastAsia="Arial" w:hAnsi="Arial"/>
            <w:color w:val="1D4ED8"/>
            <w:sz w:val="24"/>
            <w:szCs w:val="24"/>
            <w:u w:val="single"/>
          </w:rPr>
          <w:t xml:space="preserve">89</w:t>
        </w:r>
      </w:hyperlink>
      <w:r>
        <w:rPr>
          <w:rFonts w:ascii="Arial" w:cs="Arial" w:eastAsia="Arial" w:hAnsi="Arial"/>
          <w:sz w:val="24"/>
          <w:szCs w:val="24"/>
        </w:rPr>
        <w:t xml:space="preserve"> и пунктом 9 </w:t>
      </w:r>
      <w:hyperlink w:history="1" r:id="rIdo6xqyg6lsp6d28odnz6a-">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настоящего Кодекса, оглашаются в судебном заседании, после чего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186. Осмотр на месте</w:t>
      </w:r>
    </w:p>
    <w:p>
      <w:pPr>
        <w:spacing w:after="120"/>
        <w:ind w:firstLine="39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 которое обжалованию не подлежит.</w:t>
      </w:r>
    </w:p>
    <w:p>
      <w:pPr>
        <w:spacing w:after="120"/>
        <w:ind w:firstLine="397"/>
        <w:jc w:val="both"/>
      </w:pPr>
      <w:r>
        <w:rPr>
          <w:rFonts w:ascii="Arial" w:cs="Arial" w:eastAsia="Arial" w:hAnsi="Arial"/>
          <w:sz w:val="24"/>
          <w:szCs w:val="24"/>
        </w:rPr>
        <w:t xml:space="preserve">2. О времени и месте производства осмотра на месте извещаются лица, участвующие в деле,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397"/>
        <w:jc w:val="both"/>
      </w:pPr>
      <w:r>
        <w:rPr>
          <w:rFonts w:ascii="Arial" w:cs="Arial" w:eastAsia="Arial" w:hAnsi="Arial"/>
          <w:sz w:val="24"/>
          <w:szCs w:val="24"/>
        </w:rPr>
        <w:t xml:space="preserve">3. Результаты осмотра на месте заносятся в протокол судебного заседания. К протоколу могут быть приложены составленные или проверенные при осмотре планы, чертежи, схемы, расчеты, копии документов, а также сделанные во время осмотра видеозаписи, фотографии письменных и вещественных доказательств, а также письменные заключение эксперта и пояснения специалиста.</w:t>
      </w:r>
    </w:p>
    <w:p>
      <w:pPr>
        <w:spacing w:after="120"/>
        <w:ind w:firstLine="397"/>
        <w:jc w:val="both"/>
      </w:pPr>
      <w:r>
        <w:rPr>
          <w:rFonts w:ascii="Arial" w:cs="Arial" w:eastAsia="Arial" w:hAnsi="Arial"/>
          <w:b/>
          <w:bCs/>
          <w:sz w:val="24"/>
          <w:szCs w:val="24"/>
        </w:rPr>
        <w:t xml:space="preserve">Статья 187. Воспроизведение аудиозаписи, видеозаписи и их исследование</w:t>
      </w:r>
    </w:p>
    <w:p>
      <w:pPr>
        <w:spacing w:after="120"/>
        <w:ind w:firstLine="397"/>
        <w:jc w:val="both"/>
      </w:pPr>
      <w:r>
        <w:rPr>
          <w:rFonts w:ascii="Arial" w:cs="Arial" w:eastAsia="Arial" w:hAnsi="Arial"/>
          <w:sz w:val="24"/>
          <w:szCs w:val="24"/>
        </w:rPr>
        <w:t xml:space="preserve">1. При воспроизведении аудиозаписи или видеозаписи, содержащей сведения личного характера, а также при ее исследовании применяются правила, предусмотренные </w:t>
      </w:r>
      <w:hyperlink w:history="1" r:id="rIdhdfwoqb1mlbmjuoqh4pkd">
        <w:r>
          <w:rPr>
            <w:rFonts w:ascii="Arial" w:cs="Arial" w:eastAsia="Arial" w:hAnsi="Arial"/>
            <w:color w:val="1D4ED8"/>
            <w:sz w:val="24"/>
            <w:szCs w:val="24"/>
            <w:u w:val="single"/>
          </w:rPr>
          <w:t xml:space="preserve">статьей 184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Воспроизведение аудиозаписи, видеозаписи производится в зале судебного заседания либо в ином специально оборудованном для этой цели помещении с указанием в протоколе судебного заседания отличительных признаков воспроизводящих источников доказательств и времени воспроизведения. После этого суд заслушивает объяснения лиц, участвующих в деле. При необходимости воспроизведение аудиозаписи и видеозаписи может быть повторено полностью или в какой-либо их части.</w:t>
      </w:r>
    </w:p>
    <w:p>
      <w:pPr>
        <w:spacing w:after="120"/>
        <w:ind w:firstLine="397"/>
        <w:jc w:val="both"/>
      </w:pPr>
      <w:r>
        <w:rPr>
          <w:rFonts w:ascii="Arial" w:cs="Arial" w:eastAsia="Arial" w:hAnsi="Arial"/>
          <w:sz w:val="24"/>
          <w:szCs w:val="24"/>
        </w:rPr>
        <w:t xml:space="preserve">3. В целях выяснения содержащихся в аудио- и видеозаписях сведений судом может быть привлечен специалист, а также назначена экспертиза.</w:t>
      </w:r>
    </w:p>
    <w:p>
      <w:pPr>
        <w:spacing w:after="120"/>
        <w:ind w:firstLine="397"/>
        <w:jc w:val="both"/>
      </w:pPr>
      <w:r>
        <w:rPr>
          <w:rFonts w:ascii="Arial" w:cs="Arial" w:eastAsia="Arial" w:hAnsi="Arial"/>
          <w:b/>
          <w:bCs/>
          <w:sz w:val="24"/>
          <w:szCs w:val="24"/>
        </w:rPr>
        <w:t xml:space="preserve">Статья 188. Заявление о подложности доказательства</w:t>
      </w:r>
    </w:p>
    <w:p>
      <w:pPr>
        <w:spacing w:after="120"/>
        <w:ind w:firstLine="39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397"/>
        <w:jc w:val="both"/>
      </w:pPr>
      <w:r>
        <w:rPr>
          <w:rFonts w:ascii="Arial" w:cs="Arial" w:eastAsia="Arial" w:hAnsi="Arial"/>
          <w:sz w:val="24"/>
          <w:szCs w:val="24"/>
        </w:rPr>
        <w:t xml:space="preserve">2. Для проверки заявления о подложности доказательства суд может назначить экспертизу, а также предложить сторонам представить иные доказательства.</w:t>
      </w:r>
    </w:p>
    <w:p>
      <w:pPr>
        <w:spacing w:after="120"/>
        <w:ind w:firstLine="397"/>
        <w:jc w:val="both"/>
      </w:pPr>
      <w:r>
        <w:rPr>
          <w:rFonts w:ascii="Arial" w:cs="Arial" w:eastAsia="Arial" w:hAnsi="Arial"/>
          <w:sz w:val="24"/>
          <w:szCs w:val="24"/>
        </w:rPr>
        <w:t xml:space="preserve">3. Если суд придет к выводу о подложности доказательства, он устраняет его из числа доказательств. В необходимых случаях суд направляет материалы в органы прокуратуры для применения к лицу, представившему подложное доказательство, соответствующих мер.</w:t>
      </w:r>
    </w:p>
    <w:p>
      <w:pPr>
        <w:spacing w:after="120"/>
        <w:ind w:firstLine="397"/>
        <w:jc w:val="both"/>
      </w:pPr>
      <w:r>
        <w:rPr>
          <w:rFonts w:ascii="Arial" w:cs="Arial" w:eastAsia="Arial" w:hAnsi="Arial"/>
          <w:b/>
          <w:bCs/>
          <w:sz w:val="24"/>
          <w:szCs w:val="24"/>
        </w:rPr>
        <w:t xml:space="preserve">Статья 189. Исследование заключения эксперта</w:t>
      </w:r>
    </w:p>
    <w:p>
      <w:pPr>
        <w:spacing w:after="120"/>
        <w:ind w:firstLine="39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заявлению которого назначен эксперт, и его представитель, а затем - другие лица, участвующие в деле, и их представители. Эксперту, назначенному по инициативе суда, первым задают вопросы истец и его представитель. Суд вправе задавать вопросы эксперту в любой момент его допроса.</w:t>
      </w:r>
    </w:p>
    <w:p>
      <w:pPr>
        <w:spacing w:after="120"/>
        <w:ind w:firstLine="397"/>
        <w:jc w:val="both"/>
      </w:pPr>
      <w:r>
        <w:rPr>
          <w:rFonts w:ascii="Arial" w:cs="Arial" w:eastAsia="Arial" w:hAnsi="Arial"/>
          <w:sz w:val="24"/>
          <w:szCs w:val="24"/>
        </w:rPr>
        <w:t xml:space="preserve">2.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397"/>
        <w:jc w:val="both"/>
      </w:pPr>
      <w:r>
        <w:rPr>
          <w:rFonts w:ascii="Arial" w:cs="Arial" w:eastAsia="Arial" w:hAnsi="Arial"/>
          <w:b/>
          <w:bCs/>
          <w:sz w:val="24"/>
          <w:szCs w:val="24"/>
        </w:rPr>
        <w:t xml:space="preserve">Статья 190. Дополнительная и повторная экспертизы</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b/>
          <w:bCs/>
          <w:sz w:val="24"/>
          <w:szCs w:val="24"/>
        </w:rPr>
        <w:t xml:space="preserve">Статья 191. Консультация специалиста</w:t>
      </w:r>
    </w:p>
    <w:p>
      <w:pPr>
        <w:spacing w:after="120"/>
        <w:ind w:firstLine="397"/>
        <w:jc w:val="both"/>
      </w:pPr>
      <w:r>
        <w:rPr>
          <w:rFonts w:ascii="Arial" w:cs="Arial" w:eastAsia="Arial" w:hAnsi="Arial"/>
          <w:sz w:val="24"/>
          <w:szCs w:val="24"/>
        </w:rPr>
        <w:t xml:space="preserve">1. В необходимых случаях при осмотре письменных или вещественных доказательств, воспроизведении аудио- и видеозаписей,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39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заявлению которого был привлечен специалист, и его представитель, а затем - другие лица, участвующие в деле, и представители. Специалисту, привлеченному по инициативе суда, первыми задают вопросы истец и его представитель.</w:t>
      </w:r>
    </w:p>
    <w:p>
      <w:pPr>
        <w:spacing w:after="120"/>
        <w:ind w:firstLine="39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397"/>
        <w:jc w:val="both"/>
      </w:pPr>
      <w:r>
        <w:rPr>
          <w:rFonts w:ascii="Arial" w:cs="Arial" w:eastAsia="Arial" w:hAnsi="Arial"/>
          <w:b/>
          <w:bCs/>
          <w:sz w:val="24"/>
          <w:szCs w:val="24"/>
        </w:rPr>
        <w:t xml:space="preserve">Статья 192.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Заключения государственных органов и органов местного самоуправления, допущенных судом к участию в деле, оглашаются в судебном заседании. Суд, а также лица, участвующие в деле, и их представители могут задавать уполномоченным представителям этих органов вопросы.</w:t>
      </w:r>
    </w:p>
    <w:p>
      <w:pPr>
        <w:spacing w:after="120"/>
        <w:ind w:firstLine="397"/>
        <w:jc w:val="both"/>
      </w:pPr>
      <w:r>
        <w:rPr>
          <w:rFonts w:ascii="Arial" w:cs="Arial" w:eastAsia="Arial" w:hAnsi="Arial"/>
          <w:i/>
          <w:iCs/>
          <w:sz w:val="24"/>
          <w:szCs w:val="24"/>
        </w:rPr>
        <w:t xml:space="preserve">(В редакции Закона КР от </w:t>
      </w:r>
      <w:hyperlink w:history="1" r:id="rIdupn58gv0hu6h3y5bt_zt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193. Окончание рассмотрения дела по существу</w:t>
      </w:r>
    </w:p>
    <w:p>
      <w:pPr>
        <w:spacing w:after="120"/>
        <w:ind w:firstLine="397"/>
        <w:jc w:val="both"/>
      </w:pPr>
      <w:r>
        <w:rPr>
          <w:rFonts w:ascii="Arial" w:cs="Arial" w:eastAsia="Arial" w:hAnsi="Arial"/>
          <w:sz w:val="24"/>
          <w:szCs w:val="24"/>
        </w:rPr>
        <w:t xml:space="preserve">После исследования всех доказательств председательствующий спрашивает у лиц, участвующих в деле, и их представителей, не желают ли они чем-либо дополнить материалы дела. При отсутствии таких заявлений председательствующий объявляет рассмотрение дела по существу законченным и суд переходит к заслушиванию судебных прений.</w:t>
      </w:r>
    </w:p>
    <w:p>
      <w:pPr>
        <w:spacing w:after="120"/>
        <w:ind w:firstLine="397"/>
        <w:jc w:val="both"/>
      </w:pPr>
      <w:r>
        <w:rPr>
          <w:rFonts w:ascii="Arial" w:cs="Arial" w:eastAsia="Arial" w:hAnsi="Arial"/>
          <w:b/>
          <w:bCs/>
          <w:sz w:val="24"/>
          <w:szCs w:val="24"/>
        </w:rPr>
        <w:t xml:space="preserve">Статья 194. Судебные прения</w:t>
      </w:r>
    </w:p>
    <w:p>
      <w:pPr>
        <w:spacing w:after="120"/>
        <w:ind w:firstLine="397"/>
        <w:jc w:val="both"/>
      </w:pPr>
      <w:r>
        <w:rPr>
          <w:rFonts w:ascii="Arial" w:cs="Arial" w:eastAsia="Arial" w:hAnsi="Arial"/>
          <w:sz w:val="24"/>
          <w:szCs w:val="24"/>
        </w:rPr>
        <w:t xml:space="preserve">1. Судебные прения состоят из речей лиц, участвующих в деле, и их представителей.</w:t>
      </w:r>
    </w:p>
    <w:p>
      <w:pPr>
        <w:spacing w:after="120"/>
        <w:ind w:firstLine="397"/>
        <w:jc w:val="both"/>
      </w:pPr>
      <w:r>
        <w:rPr>
          <w:rFonts w:ascii="Arial" w:cs="Arial" w:eastAsia="Arial" w:hAnsi="Arial"/>
          <w:sz w:val="24"/>
          <w:szCs w:val="24"/>
        </w:rPr>
        <w:t xml:space="preserve">2. В судебных прениях первыми выступают истец и его представитель, а затем - ответчик и его представитель.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требований на предмет спора, и его представитель выступают после истца или ответчика, на стороне которого третье лицо участвует в деле.</w:t>
      </w:r>
    </w:p>
    <w:p>
      <w:pPr>
        <w:spacing w:after="120"/>
        <w:ind w:firstLine="397"/>
        <w:jc w:val="both"/>
      </w:pPr>
      <w:r>
        <w:rPr>
          <w:rFonts w:ascii="Arial" w:cs="Arial" w:eastAsia="Arial" w:hAnsi="Arial"/>
          <w:sz w:val="24"/>
          <w:szCs w:val="24"/>
        </w:rPr>
        <w:t xml:space="preserve">3. Прокурор, вступивший в процесс по делам, указанным в части 3 </w:t>
      </w:r>
      <w:hyperlink w:history="1" r:id="rIdfvgzbggq_xqsqnkqpuvnq">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Кодекса, представители государственных органов, органов местного самоуправления, организаций и граждане, обратившиеся в суд в защиту прав и законных интересов других лиц в порядке </w:t>
      </w:r>
      <w:hyperlink w:history="1" r:id="rId2qafnkjdhnf4thvda82c1">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 выступают в судебных прениях первыми.</w:t>
      </w:r>
    </w:p>
    <w:p>
      <w:pPr>
        <w:spacing w:after="120"/>
        <w:ind w:firstLine="397"/>
        <w:jc w:val="both"/>
      </w:pPr>
      <w:r>
        <w:rPr>
          <w:rFonts w:ascii="Arial" w:cs="Arial" w:eastAsia="Arial" w:hAnsi="Arial"/>
          <w:sz w:val="24"/>
          <w:szCs w:val="24"/>
        </w:rPr>
        <w:t xml:space="preserve">4. Суд не вправе ограничивать продолжительность прений определенным временем. Председательствующий может остановить выступающего в том случае, если он выходит за пределы рассматриваемого судом спора.</w:t>
      </w:r>
    </w:p>
    <w:p>
      <w:pPr>
        <w:spacing w:after="120"/>
        <w:ind w:firstLine="397"/>
        <w:jc w:val="both"/>
      </w:pPr>
      <w:r>
        <w:rPr>
          <w:rFonts w:ascii="Arial" w:cs="Arial" w:eastAsia="Arial" w:hAnsi="Arial"/>
          <w:sz w:val="24"/>
          <w:szCs w:val="24"/>
        </w:rPr>
        <w:t xml:space="preserve">5. После произнесения речей всеми лицами, участвующими в деле, их представителями, они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397"/>
        <w:jc w:val="both"/>
      </w:pPr>
      <w:r>
        <w:rPr>
          <w:rFonts w:ascii="Arial" w:cs="Arial" w:eastAsia="Arial" w:hAnsi="Arial"/>
          <w:b/>
          <w:bCs/>
          <w:sz w:val="24"/>
          <w:szCs w:val="24"/>
        </w:rPr>
        <w:t xml:space="preserve">Статья 195. Возобновление рассмотрения дела по существу</w:t>
      </w:r>
    </w:p>
    <w:p>
      <w:pPr>
        <w:spacing w:after="120"/>
        <w:ind w:firstLine="397"/>
        <w:jc w:val="both"/>
      </w:pPr>
      <w:r>
        <w:rPr>
          <w:rFonts w:ascii="Arial" w:cs="Arial" w:eastAsia="Arial" w:hAnsi="Arial"/>
          <w:sz w:val="24"/>
          <w:szCs w:val="24"/>
        </w:rPr>
        <w:t xml:space="preserve">1. Лица, участвующие в деле, их представители в своих выступлениях во время судебных прений не вправе ссылаться на обстоятельства, которые судом не выяснялись, а также на доказательства, которые не исследовались в судебном заседании.</w:t>
      </w:r>
    </w:p>
    <w:p>
      <w:pPr>
        <w:spacing w:after="120"/>
        <w:ind w:firstLine="397"/>
        <w:jc w:val="both"/>
      </w:pPr>
      <w:r>
        <w:rPr>
          <w:rFonts w:ascii="Arial" w:cs="Arial" w:eastAsia="Arial" w:hAnsi="Arial"/>
          <w:sz w:val="24"/>
          <w:szCs w:val="24"/>
        </w:rPr>
        <w:t xml:space="preserve">2. Если суд во время судебных прений признает необходимым выяснить новые обстоятельства, имеющие значение для дела, или исследовать новые доказательства, суд возобновляет рассмотрение дела по существу, о чем указывается в протоколе судебного заседания. После окончания рассмотрения дела по существу судебные прения проводятся в общем порядке.</w:t>
      </w:r>
    </w:p>
    <w:p>
      <w:pPr>
        <w:spacing w:after="120"/>
        <w:ind w:firstLine="397"/>
        <w:jc w:val="both"/>
      </w:pPr>
      <w:r>
        <w:rPr>
          <w:rFonts w:ascii="Arial" w:cs="Arial" w:eastAsia="Arial" w:hAnsi="Arial"/>
          <w:b/>
          <w:bCs/>
          <w:sz w:val="24"/>
          <w:szCs w:val="24"/>
        </w:rPr>
        <w:t xml:space="preserve">Статья 196. Удаление суда для вынесения решения</w:t>
      </w:r>
    </w:p>
    <w:p>
      <w:pPr>
        <w:spacing w:after="120"/>
        <w:ind w:firstLine="397"/>
        <w:jc w:val="both"/>
      </w:pPr>
      <w:r>
        <w:rPr>
          <w:rFonts w:ascii="Arial" w:cs="Arial" w:eastAsia="Arial" w:hAnsi="Arial"/>
          <w:sz w:val="24"/>
          <w:szCs w:val="24"/>
        </w:rPr>
        <w:t xml:space="preserve">После судебных прений суд удаляется в совещательную комнату для вынесения решения, о чем председательствующий объявляет присутствующим в зале судебного заседания.</w:t>
      </w:r>
    </w:p>
    <w:p>
      <w:pPr>
        <w:spacing w:after="120"/>
        <w:ind w:firstLine="397"/>
        <w:jc w:val="both"/>
      </w:pPr>
      <w:r>
        <w:rPr>
          <w:rFonts w:ascii="Arial" w:cs="Arial" w:eastAsia="Arial" w:hAnsi="Arial"/>
          <w:b/>
          <w:bCs/>
          <w:sz w:val="24"/>
          <w:szCs w:val="24"/>
        </w:rPr>
        <w:t xml:space="preserve">Статья 197. Объявление решения</w:t>
      </w:r>
    </w:p>
    <w:p>
      <w:pPr>
        <w:spacing w:after="120"/>
        <w:ind w:firstLine="397"/>
        <w:jc w:val="both"/>
      </w:pPr>
      <w:r>
        <w:rPr>
          <w:rFonts w:ascii="Arial" w:cs="Arial" w:eastAsia="Arial" w:hAnsi="Arial"/>
          <w:sz w:val="24"/>
          <w:szCs w:val="24"/>
        </w:rPr>
        <w:t xml:space="preserve">1. После принятия и подписания решения суд возвращается в зал судебного заседания, где председательствующий объявляет решение суда.</w:t>
      </w:r>
    </w:p>
    <w:p>
      <w:pPr>
        <w:spacing w:after="120"/>
        <w:ind w:firstLine="397"/>
        <w:jc w:val="both"/>
      </w:pPr>
      <w:r>
        <w:rPr>
          <w:rFonts w:ascii="Arial" w:cs="Arial" w:eastAsia="Arial" w:hAnsi="Arial"/>
          <w:sz w:val="24"/>
          <w:szCs w:val="24"/>
        </w:rPr>
        <w:t xml:space="preserve">Затем председательствующий разъясняет содержание решения, порядок и сроки его обжалования, ознакомления с протоколом судебного заседания и принесения на него замечаний.</w:t>
      </w:r>
    </w:p>
    <w:p>
      <w:pPr>
        <w:spacing w:after="120"/>
        <w:ind w:firstLine="397"/>
        <w:jc w:val="both"/>
      </w:pPr>
      <w:r>
        <w:rPr>
          <w:rFonts w:ascii="Arial" w:cs="Arial" w:eastAsia="Arial" w:hAnsi="Arial"/>
          <w:sz w:val="24"/>
          <w:szCs w:val="24"/>
        </w:rPr>
        <w:t xml:space="preserve">Суд вправе объявить резолютивную часть решения с согласия сторон. При вынесении резолютивной части решения суд обязан составить мотивированное решение не позднее пяти дней со дня объявления решения.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uu_zxtxtwiinpla46s7i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1muov_cv6cpcmx_janc72">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49mkw9dyuldewkv1equh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17. Решение суда</w:t>
      </w:r>
    </w:p>
    <w:p>
      <w:pPr>
        <w:spacing w:after="120"/>
        <w:ind w:firstLine="397"/>
        <w:jc w:val="both"/>
      </w:pPr>
      <w:r>
        <w:rPr>
          <w:rFonts w:ascii="Arial" w:cs="Arial" w:eastAsia="Arial" w:hAnsi="Arial"/>
          <w:b/>
          <w:bCs/>
          <w:sz w:val="24"/>
          <w:szCs w:val="24"/>
        </w:rPr>
        <w:t xml:space="preserve">Статья 198. Вынесение решения</w:t>
      </w:r>
    </w:p>
    <w:p>
      <w:pPr>
        <w:spacing w:after="120"/>
        <w:ind w:firstLine="397"/>
        <w:jc w:val="both"/>
      </w:pPr>
      <w:r>
        <w:rPr>
          <w:rFonts w:ascii="Arial" w:cs="Arial" w:eastAsia="Arial" w:hAnsi="Arial"/>
          <w:sz w:val="24"/>
          <w:szCs w:val="24"/>
        </w:rPr>
        <w:t xml:space="preserve">1. 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397"/>
        <w:jc w:val="both"/>
      </w:pPr>
      <w:r>
        <w:rPr>
          <w:rFonts w:ascii="Arial" w:cs="Arial" w:eastAsia="Arial" w:hAnsi="Arial"/>
          <w:sz w:val="24"/>
          <w:szCs w:val="24"/>
        </w:rPr>
        <w:t xml:space="preserve">2. Решение выносится тайно в совещательной комнате. Во время вынесения решения в ней может находиться лишь судья, рассматривающий данное дело. Присутствие в совещательной комнате иных лиц не допускается.</w:t>
      </w:r>
    </w:p>
    <w:p>
      <w:pPr>
        <w:spacing w:after="120"/>
        <w:ind w:firstLine="397"/>
        <w:jc w:val="both"/>
      </w:pPr>
      <w:r>
        <w:rPr>
          <w:rFonts w:ascii="Arial" w:cs="Arial" w:eastAsia="Arial" w:hAnsi="Arial"/>
          <w:sz w:val="24"/>
          <w:szCs w:val="24"/>
        </w:rPr>
        <w:t xml:space="preserve">3. Решение выносится немедленно после разбирательства дела.</w:t>
      </w:r>
    </w:p>
    <w:p>
      <w:pPr>
        <w:spacing w:after="120"/>
        <w:ind w:firstLine="397"/>
        <w:jc w:val="both"/>
      </w:pPr>
      <w:r>
        <w:rPr>
          <w:rFonts w:ascii="Arial" w:cs="Arial" w:eastAsia="Arial" w:hAnsi="Arial"/>
          <w:sz w:val="24"/>
          <w:szCs w:val="24"/>
        </w:rPr>
        <w:t xml:space="preserve">4. Составление мотивированного решения в письменной форме может быть отложено на срок не более пяти дней, но резолютивную часть решения суд должен составить в письменной форме и объявить в том же заседании, в котором закончилось разбирательство дела. Одновременно суд обязан объявить, когда лица, участвующие в деле, и представители могут ознакомиться с мотивированным решением в окончательной (письменной) форме. Объявленная резолютивная часть решения должна быть подписана всеми судьями, участвовавшими в рассмотрении данного дела, и приобщена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ryza12r8aabw1fsr1bot5">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199. Законность и обоснованность решения</w:t>
      </w:r>
    </w:p>
    <w:p>
      <w:pPr>
        <w:spacing w:after="120"/>
        <w:ind w:firstLine="397"/>
        <w:jc w:val="both"/>
      </w:pPr>
      <w:r>
        <w:rPr>
          <w:rFonts w:ascii="Arial" w:cs="Arial" w:eastAsia="Arial" w:hAnsi="Arial"/>
          <w:sz w:val="24"/>
          <w:szCs w:val="24"/>
        </w:rPr>
        <w:t xml:space="preserve">1. Решение суда должно быть законным и обоснованным.</w:t>
      </w:r>
    </w:p>
    <w:p>
      <w:pPr>
        <w:spacing w:after="120"/>
        <w:ind w:firstLine="397"/>
        <w:jc w:val="both"/>
      </w:pPr>
      <w:r>
        <w:rPr>
          <w:rFonts w:ascii="Arial" w:cs="Arial" w:eastAsia="Arial" w:hAnsi="Arial"/>
          <w:sz w:val="24"/>
          <w:szCs w:val="24"/>
        </w:rPr>
        <w:t xml:space="preserve">2.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397"/>
        <w:jc w:val="both"/>
      </w:pPr>
      <w:r>
        <w:rPr>
          <w:rFonts w:ascii="Arial" w:cs="Arial" w:eastAsia="Arial" w:hAnsi="Arial"/>
          <w:sz w:val="24"/>
          <w:szCs w:val="24"/>
        </w:rPr>
        <w:t xml:space="preserve">3.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397"/>
        <w:jc w:val="both"/>
      </w:pPr>
      <w:r>
        <w:rPr>
          <w:rFonts w:ascii="Arial" w:cs="Arial" w:eastAsia="Arial" w:hAnsi="Arial"/>
          <w:sz w:val="24"/>
          <w:szCs w:val="24"/>
        </w:rPr>
        <w:t xml:space="preserve">4. 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b/>
          <w:bCs/>
          <w:sz w:val="24"/>
          <w:szCs w:val="24"/>
        </w:rPr>
        <w:t xml:space="preserve">Статья 200. Вопросы, разрешаемые при вынесении решения</w:t>
      </w:r>
    </w:p>
    <w:p>
      <w:pPr>
        <w:spacing w:after="120"/>
        <w:ind w:firstLine="397"/>
        <w:jc w:val="both"/>
      </w:pPr>
      <w:r>
        <w:rPr>
          <w:rFonts w:ascii="Arial" w:cs="Arial" w:eastAsia="Arial" w:hAnsi="Arial"/>
          <w:sz w:val="24"/>
          <w:szCs w:val="24"/>
        </w:rPr>
        <w:t xml:space="preserve">1. При вынесении решения суд:</w:t>
      </w:r>
    </w:p>
    <w:p>
      <w:pPr>
        <w:spacing w:after="120"/>
        <w:ind w:firstLine="397"/>
        <w:jc w:val="both"/>
      </w:pPr>
      <w:r>
        <w:rPr>
          <w:rFonts w:ascii="Arial" w:cs="Arial" w:eastAsia="Arial" w:hAnsi="Arial"/>
          <w:sz w:val="24"/>
          <w:szCs w:val="24"/>
        </w:rPr>
        <w:t xml:space="preserve">1) оценивает доказательства;</w:t>
      </w:r>
    </w:p>
    <w:p>
      <w:pPr>
        <w:spacing w:after="120"/>
        <w:ind w:firstLine="397"/>
        <w:jc w:val="both"/>
      </w:pPr>
      <w:r>
        <w:rPr>
          <w:rFonts w:ascii="Arial" w:cs="Arial" w:eastAsia="Arial" w:hAnsi="Arial"/>
          <w:sz w:val="24"/>
          <w:szCs w:val="24"/>
        </w:rPr>
        <w:t xml:space="preserve">2) определяет какие обстоятельства, имеющие значение для дела, установлены и какие не установлены;</w:t>
      </w:r>
    </w:p>
    <w:p>
      <w:pPr>
        <w:spacing w:after="120"/>
        <w:ind w:firstLine="397"/>
        <w:jc w:val="both"/>
      </w:pPr>
      <w:r>
        <w:rPr>
          <w:rFonts w:ascii="Arial" w:cs="Arial" w:eastAsia="Arial" w:hAnsi="Arial"/>
          <w:sz w:val="24"/>
          <w:szCs w:val="24"/>
        </w:rPr>
        <w:t xml:space="preserve">3) определяет каковы правоотношения лиц, участвующих в деле;</w:t>
      </w:r>
    </w:p>
    <w:p>
      <w:pPr>
        <w:spacing w:after="120"/>
        <w:ind w:firstLine="397"/>
        <w:jc w:val="both"/>
      </w:pPr>
      <w:r>
        <w:rPr>
          <w:rFonts w:ascii="Arial" w:cs="Arial" w:eastAsia="Arial" w:hAnsi="Arial"/>
          <w:sz w:val="24"/>
          <w:szCs w:val="24"/>
        </w:rPr>
        <w:t xml:space="preserve">4) решает какой закон или иной нормативный правовой акт должен быть применен по данному делу;</w:t>
      </w:r>
    </w:p>
    <w:p>
      <w:pPr>
        <w:spacing w:after="120"/>
        <w:ind w:firstLine="397"/>
        <w:jc w:val="both"/>
      </w:pPr>
      <w:r>
        <w:rPr>
          <w:rFonts w:ascii="Arial" w:cs="Arial" w:eastAsia="Arial" w:hAnsi="Arial"/>
          <w:sz w:val="24"/>
          <w:szCs w:val="24"/>
        </w:rPr>
        <w:t xml:space="preserve">5) решает подлежит ли иск удовлетворению;</w:t>
      </w:r>
    </w:p>
    <w:p>
      <w:pPr>
        <w:spacing w:after="120"/>
        <w:ind w:firstLine="397"/>
        <w:jc w:val="both"/>
      </w:pPr>
      <w:r>
        <w:rPr>
          <w:rFonts w:ascii="Arial" w:cs="Arial" w:eastAsia="Arial" w:hAnsi="Arial"/>
          <w:sz w:val="24"/>
          <w:szCs w:val="24"/>
        </w:rPr>
        <w:t xml:space="preserve">6) разрешает иные вопросы, предусмотренные законами Кыргызской Республики.</w:t>
      </w:r>
    </w:p>
    <w:p>
      <w:pPr>
        <w:spacing w:after="120"/>
        <w:ind w:firstLine="397"/>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ind w:firstLine="397"/>
        <w:jc w:val="both"/>
      </w:pPr>
      <w:r>
        <w:rPr>
          <w:rFonts w:ascii="Arial" w:cs="Arial" w:eastAsia="Arial" w:hAnsi="Arial"/>
          <w:sz w:val="24"/>
          <w:szCs w:val="24"/>
        </w:rPr>
        <w:t xml:space="preserve">3. Суд, признав необходимым выяснить новые обстоятельства, имеющие значение для дела, или дополнительно исследовать доказательства, выносит определение о возобновлении рассмотрения дела по существу. После окончания рассмотрения дела по существу суд вновь заслушивает судебные прения.</w:t>
      </w:r>
    </w:p>
    <w:p>
      <w:pPr>
        <w:spacing w:after="120"/>
        <w:ind w:firstLine="397"/>
        <w:jc w:val="both"/>
      </w:pPr>
      <w:r>
        <w:rPr>
          <w:rFonts w:ascii="Arial" w:cs="Arial" w:eastAsia="Arial" w:hAnsi="Arial"/>
          <w:b/>
          <w:bCs/>
          <w:sz w:val="24"/>
          <w:szCs w:val="24"/>
        </w:rPr>
        <w:t xml:space="preserve">Статья 201. Изложение решения</w:t>
      </w:r>
    </w:p>
    <w:p>
      <w:pPr>
        <w:spacing w:after="120"/>
        <w:ind w:firstLine="397"/>
        <w:jc w:val="both"/>
      </w:pPr>
      <w:r>
        <w:rPr>
          <w:rFonts w:ascii="Arial" w:cs="Arial" w:eastAsia="Arial" w:hAnsi="Arial"/>
          <w:sz w:val="24"/>
          <w:szCs w:val="24"/>
        </w:rPr>
        <w:t xml:space="preserve">1. Решение излагается в письменном виде председательствующим.</w:t>
      </w:r>
    </w:p>
    <w:p>
      <w:pPr>
        <w:spacing w:after="120"/>
        <w:ind w:firstLine="397"/>
        <w:jc w:val="both"/>
      </w:pPr>
      <w:r>
        <w:rPr>
          <w:rFonts w:ascii="Arial" w:cs="Arial" w:eastAsia="Arial" w:hAnsi="Arial"/>
          <w:sz w:val="24"/>
          <w:szCs w:val="24"/>
        </w:rPr>
        <w:t xml:space="preserve">2. Решение суда подписывается судьей. Исправления в решении должны быть оговорены перед подписью судьи.</w:t>
      </w:r>
    </w:p>
    <w:p>
      <w:pPr>
        <w:spacing w:after="120"/>
        <w:ind w:firstLine="397"/>
        <w:jc w:val="both"/>
      </w:pPr>
      <w:r>
        <w:rPr>
          <w:rFonts w:ascii="Arial" w:cs="Arial" w:eastAsia="Arial" w:hAnsi="Arial"/>
          <w:b/>
          <w:bCs/>
          <w:sz w:val="24"/>
          <w:szCs w:val="24"/>
        </w:rPr>
        <w:t xml:space="preserve">Статья 202. Содержание решения</w:t>
      </w:r>
    </w:p>
    <w:p>
      <w:pPr>
        <w:spacing w:after="120"/>
        <w:ind w:firstLine="39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В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лица, участвующие в деле, и их представители, предмет спора или заявленное требование.</w:t>
      </w:r>
    </w:p>
    <w:p>
      <w:pPr>
        <w:spacing w:after="120"/>
        <w:ind w:firstLine="397"/>
        <w:jc w:val="both"/>
      </w:pPr>
      <w:r>
        <w:rPr>
          <w:rFonts w:ascii="Arial" w:cs="Arial" w:eastAsia="Arial" w:hAnsi="Arial"/>
          <w:sz w:val="24"/>
          <w:szCs w:val="24"/>
        </w:rPr>
        <w:t xml:space="preserve">3. Описательная часть решения должна содержать указание на требование истца, встречное исковое требование ответчика, возражения ответчика и объяснения других лиц, участвующих в деле.</w:t>
      </w:r>
    </w:p>
    <w:p>
      <w:pPr>
        <w:spacing w:after="120"/>
        <w:ind w:firstLine="397"/>
        <w:jc w:val="both"/>
      </w:pPr>
      <w:r>
        <w:rPr>
          <w:rFonts w:ascii="Arial" w:cs="Arial" w:eastAsia="Arial" w:hAnsi="Arial"/>
          <w:sz w:val="24"/>
          <w:szCs w:val="24"/>
        </w:rPr>
        <w:t xml:space="preserve">4. В мотивировочной части решения должны быть указаны обстоятельства дела, установленные судом, факты, доказательства, на которых основаны выводы суда о правах и обязанностях, доводы, по которым суд отвергает те или иные доказательства, законы и иные нормативные правовые акты, которыми руководствовался суд. Суд обязан ссылаться также на постановление пленума Верховного суда Кыргызской Республики о разъяснении судебной практики по разрешаемому вопросу.</w:t>
      </w:r>
    </w:p>
    <w:p>
      <w:pPr>
        <w:spacing w:after="120"/>
        <w:ind w:firstLine="39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указание на распределение судебных расходов, срок и порядок обжалования решения.</w:t>
      </w:r>
    </w:p>
    <w:p>
      <w:pPr>
        <w:spacing w:after="120"/>
        <w:ind w:firstLine="397"/>
        <w:jc w:val="both"/>
      </w:pPr>
      <w:r>
        <w:rPr>
          <w:rFonts w:ascii="Arial" w:cs="Arial" w:eastAsia="Arial" w:hAnsi="Arial"/>
          <w:sz w:val="24"/>
          <w:szCs w:val="24"/>
        </w:rPr>
        <w:t xml:space="preserve">6. В случае признания иска ответчиком в мотивировочной части решения суда может быть указано только на признание иска.</w:t>
      </w:r>
    </w:p>
    <w:p>
      <w:pPr>
        <w:spacing w:after="120"/>
        <w:ind w:firstLine="397"/>
        <w:jc w:val="both"/>
      </w:pPr>
      <w:r>
        <w:rPr>
          <w:rFonts w:ascii="Arial" w:cs="Arial" w:eastAsia="Arial" w:hAnsi="Arial"/>
          <w:sz w:val="24"/>
          <w:szCs w:val="24"/>
        </w:rPr>
        <w:t xml:space="preserve">7. В случае отказа в иске в связи с пропуском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120"/>
        <w:ind w:firstLine="397"/>
        <w:jc w:val="both"/>
      </w:pPr>
      <w:r>
        <w:rPr>
          <w:rFonts w:ascii="Arial" w:cs="Arial" w:eastAsia="Arial" w:hAnsi="Arial"/>
          <w:sz w:val="24"/>
          <w:szCs w:val="24"/>
        </w:rPr>
        <w:t xml:space="preserve">8. Решение суда по делу о расторжении брака может состоять из вводной и резолютивной частей.</w:t>
      </w:r>
    </w:p>
    <w:p>
      <w:pPr>
        <w:spacing w:after="120"/>
        <w:ind w:firstLine="397"/>
        <w:jc w:val="both"/>
      </w:pPr>
      <w:r>
        <w:rPr>
          <w:rFonts w:ascii="Arial" w:cs="Arial" w:eastAsia="Arial" w:hAnsi="Arial"/>
          <w:i/>
          <w:iCs/>
          <w:sz w:val="24"/>
          <w:szCs w:val="24"/>
        </w:rPr>
        <w:t xml:space="preserve">(В редакции Закона КР от </w:t>
      </w:r>
      <w:hyperlink w:history="1" r:id="rIdsz4uc_rwm6ow925wp_tkb">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Решение о присуждении имущества или его стоимости</w:t>
      </w:r>
    </w:p>
    <w:p>
      <w:pPr>
        <w:spacing w:after="120"/>
        <w:ind w:firstLine="397"/>
        <w:jc w:val="both"/>
      </w:pPr>
      <w:r>
        <w:rPr>
          <w:rFonts w:ascii="Arial" w:cs="Arial" w:eastAsia="Arial" w:hAnsi="Arial"/>
          <w:sz w:val="24"/>
          <w:szCs w:val="24"/>
        </w:rPr>
        <w:t xml:space="preserve">При присуждении имущества в натуре суд указывает в решении стоимость имущества, которая должна быть взыскана с ответчика, если при исполнении решения присужденного имущества в наличии не окажется.</w:t>
      </w:r>
    </w:p>
    <w:p>
      <w:pPr>
        <w:spacing w:after="120"/>
        <w:ind w:firstLine="397"/>
        <w:jc w:val="both"/>
      </w:pPr>
      <w:r>
        <w:rPr>
          <w:rFonts w:ascii="Arial" w:cs="Arial" w:eastAsia="Arial" w:hAnsi="Arial"/>
          <w:b/>
          <w:bCs/>
          <w:sz w:val="24"/>
          <w:szCs w:val="24"/>
        </w:rPr>
        <w:t xml:space="preserve">Статья 204. Решение, обязывающее ответчика совершить определенные действия</w:t>
      </w:r>
    </w:p>
    <w:p>
      <w:pPr>
        <w:spacing w:after="120"/>
        <w:ind w:firstLine="397"/>
        <w:jc w:val="both"/>
      </w:pPr>
      <w:r>
        <w:rPr>
          <w:rFonts w:ascii="Arial" w:cs="Arial" w:eastAsia="Arial" w:hAnsi="Arial"/>
          <w:sz w:val="24"/>
          <w:szCs w:val="24"/>
        </w:rPr>
        <w:t xml:space="preserve">1. При вынесении решения,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то истец вправе произвести эти действия за счет ответчика со взысканием с него необходимых расходов.</w:t>
      </w:r>
    </w:p>
    <w:p>
      <w:pPr>
        <w:spacing w:after="120"/>
        <w:ind w:firstLine="397"/>
        <w:jc w:val="both"/>
      </w:pPr>
      <w:r>
        <w:rPr>
          <w:rFonts w:ascii="Arial" w:cs="Arial" w:eastAsia="Arial" w:hAnsi="Arial"/>
          <w:sz w:val="24"/>
          <w:szCs w:val="24"/>
        </w:rPr>
        <w:t xml:space="preserve">2. Если указанные действия могут быть совершены только ответчиком, суд устанавливает в решении срок, в течение которого решение должно быть исполнено.</w:t>
      </w:r>
    </w:p>
    <w:p>
      <w:pPr>
        <w:spacing w:after="120"/>
        <w:ind w:firstLine="397"/>
        <w:jc w:val="both"/>
      </w:pPr>
      <w:r>
        <w:rPr>
          <w:rFonts w:ascii="Arial" w:cs="Arial" w:eastAsia="Arial" w:hAnsi="Arial"/>
          <w:sz w:val="24"/>
          <w:szCs w:val="24"/>
        </w:rPr>
        <w:t xml:space="preserve">3. Решение, обязывающее юридических лиц или коллегиальный орган совершить определенные действия (принять решение), не связанные с передачей имущества или денежных сумм, исполняется их руководителем в установленный судом срок.</w:t>
      </w:r>
    </w:p>
    <w:p>
      <w:pPr>
        <w:spacing w:after="120"/>
        <w:ind w:firstLine="397"/>
        <w:jc w:val="both"/>
      </w:pPr>
      <w:r>
        <w:rPr>
          <w:rFonts w:ascii="Arial" w:cs="Arial" w:eastAsia="Arial" w:hAnsi="Arial"/>
          <w:b/>
          <w:bCs/>
          <w:sz w:val="24"/>
          <w:szCs w:val="24"/>
        </w:rPr>
        <w:t xml:space="preserve">Статья 205. Решение в пользу нескольких истцов или против нескольких ответчиков</w:t>
      </w:r>
    </w:p>
    <w:p>
      <w:pPr>
        <w:spacing w:after="120"/>
        <w:ind w:firstLine="397"/>
        <w:jc w:val="both"/>
      </w:pPr>
      <w:r>
        <w:rPr>
          <w:rFonts w:ascii="Arial" w:cs="Arial" w:eastAsia="Arial" w:hAnsi="Arial"/>
          <w:sz w:val="24"/>
          <w:szCs w:val="24"/>
        </w:rPr>
        <w:t xml:space="preserve">1. При вынесении решения в пользу нескольких истцов суд указывает, в какой доле оно относится к каждому из них, или указывает, что право взыскания является солидарным.</w:t>
      </w:r>
    </w:p>
    <w:p>
      <w:pPr>
        <w:spacing w:after="120"/>
        <w:ind w:firstLine="397"/>
        <w:jc w:val="both"/>
      </w:pPr>
      <w:r>
        <w:rPr>
          <w:rFonts w:ascii="Arial" w:cs="Arial" w:eastAsia="Arial" w:hAnsi="Arial"/>
          <w:sz w:val="24"/>
          <w:szCs w:val="24"/>
        </w:rPr>
        <w:t xml:space="preserve">2. При вынесении решения против нескольких ответчиков суд указывает, в какой доле каждый из ответчиков должен выполнить решение, или указывает, что их ответственность является солидарной.</w:t>
      </w:r>
    </w:p>
    <w:p>
      <w:pPr>
        <w:spacing w:after="120"/>
        <w:ind w:firstLine="397"/>
        <w:jc w:val="both"/>
      </w:pPr>
      <w:r>
        <w:rPr>
          <w:rFonts w:ascii="Arial" w:cs="Arial" w:eastAsia="Arial" w:hAnsi="Arial"/>
          <w:b/>
          <w:bCs/>
          <w:sz w:val="24"/>
          <w:szCs w:val="24"/>
        </w:rPr>
        <w:t xml:space="preserve">Статья 206. Исправление описок и явных арифметических ошибок в решении</w:t>
      </w:r>
    </w:p>
    <w:p>
      <w:pPr>
        <w:spacing w:after="120"/>
        <w:ind w:firstLine="39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397"/>
        <w:jc w:val="both"/>
      </w:pPr>
      <w:r>
        <w:rPr>
          <w:rFonts w:ascii="Arial" w:cs="Arial" w:eastAsia="Arial" w:hAnsi="Arial"/>
          <w:sz w:val="24"/>
          <w:szCs w:val="24"/>
        </w:rPr>
        <w:t xml:space="preserve">2. Суд может по своей инициативе или по заявлению лиц, участвующих в деле, исправить допущенные в решении описки и явные арифметические ошибки. Вопрос о внесении исправлений разрешается в судебном заседании с вынесением определения. Лица, участвующие в деле,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397"/>
        <w:jc w:val="both"/>
      </w:pPr>
      <w:r>
        <w:rPr>
          <w:rFonts w:ascii="Arial" w:cs="Arial" w:eastAsia="Arial" w:hAnsi="Arial"/>
          <w:sz w:val="24"/>
          <w:szCs w:val="24"/>
        </w:rPr>
        <w:t xml:space="preserve">3. На определение суда по вопросу о внесении исправлений в решение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См. </w:t>
      </w:r>
      <w:hyperlink w:history="1" r:id="rIdih--xhjoiccl4hy29rvfr">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4 апреля 2018 года</w:t>
      </w:r>
    </w:p>
    <w:p>
      <w:pPr>
        <w:spacing w:after="120"/>
        <w:ind w:firstLine="397"/>
        <w:jc w:val="both"/>
      </w:pPr>
      <w:r>
        <w:rPr>
          <w:rFonts w:ascii="Arial" w:cs="Arial" w:eastAsia="Arial" w:hAnsi="Arial"/>
          <w:b/>
          <w:bCs/>
          <w:sz w:val="24"/>
          <w:szCs w:val="24"/>
        </w:rPr>
        <w:t xml:space="preserve">Статья 207. Дополнительное решение</w:t>
      </w:r>
    </w:p>
    <w:p>
      <w:pPr>
        <w:spacing w:after="120"/>
        <w:ind w:firstLine="39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 если:</w:t>
      </w:r>
    </w:p>
    <w:p>
      <w:pPr>
        <w:spacing w:after="120"/>
        <w:ind w:firstLine="397"/>
        <w:jc w:val="both"/>
      </w:pPr>
      <w:r>
        <w:rPr>
          <w:rFonts w:ascii="Arial" w:cs="Arial" w:eastAsia="Arial" w:hAnsi="Arial"/>
          <w:sz w:val="24"/>
          <w:szCs w:val="24"/>
        </w:rPr>
        <w:t xml:space="preserve">1) по какому-либо требованию, по которому лица, участвующие в деле, представляли доказательства и давали объяснения, не было вынесено решение;</w:t>
      </w:r>
    </w:p>
    <w:p>
      <w:pPr>
        <w:spacing w:after="120"/>
        <w:ind w:firstLine="397"/>
        <w:jc w:val="both"/>
      </w:pPr>
      <w:r>
        <w:rPr>
          <w:rFonts w:ascii="Arial" w:cs="Arial" w:eastAsia="Arial" w:hAnsi="Arial"/>
          <w:sz w:val="24"/>
          <w:szCs w:val="24"/>
        </w:rPr>
        <w:t xml:space="preserve">2) суд, разрешив вопрос о праве, не указал размера присужденной суммы, имущества, подлежащего передаче, или действий, которые обязан совершить ответчик;</w:t>
      </w:r>
    </w:p>
    <w:p>
      <w:pPr>
        <w:spacing w:after="120"/>
        <w:ind w:firstLine="397"/>
        <w:jc w:val="both"/>
      </w:pPr>
      <w:r>
        <w:rPr>
          <w:rFonts w:ascii="Arial" w:cs="Arial" w:eastAsia="Arial" w:hAnsi="Arial"/>
          <w:sz w:val="24"/>
          <w:szCs w:val="24"/>
        </w:rPr>
        <w:t xml:space="preserve">3) судом не разрешен вопрос о судебных расходах.</w:t>
      </w:r>
    </w:p>
    <w:p>
      <w:pPr>
        <w:spacing w:after="120"/>
        <w:ind w:firstLine="39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 Дополнительное решение выносится судом после рассмотрения вопроса в судебном заседании и может быть обжаловано. Лица, участвующие в деле, извещаются о времени и месте судебного заседания, однако их неявка не препятствует рассмотрению и разрешению вопроса о вынесении дополнительного решения.</w:t>
      </w:r>
    </w:p>
    <w:p>
      <w:pPr>
        <w:spacing w:after="120"/>
        <w:ind w:firstLine="397"/>
        <w:jc w:val="both"/>
      </w:pPr>
      <w:r>
        <w:rPr>
          <w:rFonts w:ascii="Arial" w:cs="Arial" w:eastAsia="Arial" w:hAnsi="Arial"/>
          <w:sz w:val="24"/>
          <w:szCs w:val="24"/>
        </w:rPr>
        <w:t xml:space="preserve">3. На определение суда об отказе в вынесении дополнительного решения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208. Разъяснение решения</w:t>
      </w:r>
    </w:p>
    <w:p>
      <w:pPr>
        <w:spacing w:after="120"/>
        <w:ind w:firstLine="397"/>
        <w:jc w:val="both"/>
      </w:pPr>
      <w:r>
        <w:rPr>
          <w:rFonts w:ascii="Arial" w:cs="Arial" w:eastAsia="Arial" w:hAnsi="Arial"/>
          <w:sz w:val="24"/>
          <w:szCs w:val="24"/>
        </w:rPr>
        <w:t xml:space="preserve">1. В случае неясности решения суд, которым разрешено дело, вправе по заявлению лиц, участвующих в деле, разъяснить решение, не изменяя его содержания.</w:t>
      </w:r>
    </w:p>
    <w:p>
      <w:pPr>
        <w:spacing w:after="120"/>
        <w:ind w:firstLine="39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397"/>
        <w:jc w:val="both"/>
      </w:pPr>
      <w:r>
        <w:rPr>
          <w:rFonts w:ascii="Arial" w:cs="Arial" w:eastAsia="Arial" w:hAnsi="Arial"/>
          <w:sz w:val="24"/>
          <w:szCs w:val="24"/>
        </w:rPr>
        <w:t xml:space="preserve">3. Вопрос о разъяснении решения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397"/>
        <w:jc w:val="both"/>
      </w:pPr>
      <w:r>
        <w:rPr>
          <w:rFonts w:ascii="Arial" w:cs="Arial" w:eastAsia="Arial" w:hAnsi="Arial"/>
          <w:sz w:val="24"/>
          <w:szCs w:val="24"/>
        </w:rPr>
        <w:t xml:space="preserve">4. На определение суда по вопросу о разъяснении решения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209. Отсрочка и рассрочка исполнения решения, изменение способа и порядка исполнения решения</w:t>
      </w:r>
    </w:p>
    <w:p>
      <w:pPr>
        <w:spacing w:after="120"/>
        <w:ind w:firstLine="397"/>
        <w:jc w:val="both"/>
      </w:pPr>
      <w:r>
        <w:rPr>
          <w:rFonts w:ascii="Arial" w:cs="Arial" w:eastAsia="Arial" w:hAnsi="Arial"/>
          <w:sz w:val="24"/>
          <w:szCs w:val="24"/>
        </w:rPr>
        <w:t xml:space="preserve">1. Суд, рассмотревший дело или выдавший исполнительный лист,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ind w:firstLine="397"/>
        <w:jc w:val="both"/>
      </w:pPr>
      <w:r>
        <w:rPr>
          <w:rFonts w:ascii="Arial" w:cs="Arial" w:eastAsia="Arial" w:hAnsi="Arial"/>
          <w:sz w:val="24"/>
          <w:szCs w:val="24"/>
        </w:rPr>
        <w:t xml:space="preserve">2. Указанные заявления рассматриваются в судебном заседании. Лица, участвующие в деле, извещаются о времени и месте заседания, однако их неявка не препятствует разрешению поставленного вопроса.</w:t>
      </w:r>
    </w:p>
    <w:p>
      <w:pPr>
        <w:spacing w:after="120"/>
        <w:ind w:firstLine="397"/>
        <w:jc w:val="both"/>
      </w:pPr>
      <w:r>
        <w:rPr>
          <w:rFonts w:ascii="Arial" w:cs="Arial" w:eastAsia="Arial" w:hAnsi="Arial"/>
          <w:sz w:val="24"/>
          <w:szCs w:val="24"/>
        </w:rPr>
        <w:t xml:space="preserve">3. На определение суда по вопросу об отсрочке или рассрочке исполнения решения, об изменении способа и порядка его исполнения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v-23tkl-yjl9hhy37la1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210. Индексация присужденных денежных сумм</w:t>
      </w:r>
    </w:p>
    <w:p>
      <w:pPr>
        <w:spacing w:after="120"/>
        <w:ind w:firstLine="397"/>
        <w:jc w:val="both"/>
      </w:pPr>
      <w:r>
        <w:rPr>
          <w:rFonts w:ascii="Arial" w:cs="Arial" w:eastAsia="Arial" w:hAnsi="Arial"/>
          <w:sz w:val="24"/>
          <w:szCs w:val="24"/>
        </w:rPr>
        <w:t xml:space="preserve">1. По заявлению взыскателя суд, рассмотревший дело, может произвести соответствующую индексацию взысканных судом денежных сумм на момент исполнения решения суда.</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участвующие в деле, извещаются о времени и месте судебного заседания, однако их неявка не препятствует разрешению вопроса об индексации присужденных денежных сумм.</w:t>
      </w:r>
    </w:p>
    <w:p>
      <w:pPr>
        <w:spacing w:after="120"/>
        <w:ind w:firstLine="397"/>
        <w:jc w:val="both"/>
      </w:pPr>
      <w:r>
        <w:rPr>
          <w:rFonts w:ascii="Arial" w:cs="Arial" w:eastAsia="Arial" w:hAnsi="Arial"/>
          <w:sz w:val="24"/>
          <w:szCs w:val="24"/>
        </w:rPr>
        <w:t xml:space="preserve">3. На определение суда по вопросам индексации присужденных денежных сумм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s0qnunwvrotedih6id8zc">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211. Вступление решения суда в законную силу</w:t>
      </w:r>
    </w:p>
    <w:p>
      <w:pPr>
        <w:spacing w:after="120"/>
        <w:ind w:firstLine="397"/>
        <w:jc w:val="both"/>
      </w:pPr>
      <w:r>
        <w:rPr>
          <w:rFonts w:ascii="Arial" w:cs="Arial" w:eastAsia="Arial" w:hAnsi="Arial"/>
          <w:sz w:val="24"/>
          <w:szCs w:val="24"/>
        </w:rPr>
        <w:t xml:space="preserve">1. Решение суда, вступает в законную силу по истечении срока на апелляционное обжалование, если оно не было обжаловано. В случае подачи апелляционной жалобы решение, если оно не отменено, вступает в законную силу после рассмотрения дела судом апелляционной инстанции.</w:t>
      </w:r>
    </w:p>
    <w:p>
      <w:pPr>
        <w:spacing w:after="120"/>
        <w:ind w:firstLine="397"/>
        <w:jc w:val="both"/>
      </w:pPr>
      <w:r>
        <w:rPr>
          <w:rFonts w:ascii="Arial" w:cs="Arial" w:eastAsia="Arial" w:hAnsi="Arial"/>
          <w:sz w:val="24"/>
          <w:szCs w:val="24"/>
        </w:rPr>
        <w:t xml:space="preserve">2. В законную силу вступают с момента оглашения решения, вынесенные судами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q_cadox2ludirsdeagpi3">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Исполнение решения</w:t>
      </w:r>
    </w:p>
    <w:p>
      <w:pPr>
        <w:spacing w:after="120"/>
        <w:ind w:firstLine="397"/>
        <w:jc w:val="both"/>
      </w:pPr>
      <w:r>
        <w:rPr>
          <w:rFonts w:ascii="Arial" w:cs="Arial" w:eastAsia="Arial" w:hAnsi="Arial"/>
          <w:sz w:val="24"/>
          <w:szCs w:val="24"/>
        </w:rPr>
        <w:t xml:space="preserve">Решение приводится в исполнение после вступления его в законную силу в порядке, установленном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b/>
          <w:bCs/>
          <w:sz w:val="24"/>
          <w:szCs w:val="24"/>
        </w:rPr>
        <w:t xml:space="preserve">Статья 213. Обеспечение исполнения решения</w:t>
      </w:r>
    </w:p>
    <w:p>
      <w:pPr>
        <w:spacing w:after="120"/>
        <w:ind w:firstLine="397"/>
        <w:jc w:val="both"/>
      </w:pPr>
      <w:r>
        <w:rPr>
          <w:rFonts w:ascii="Arial" w:cs="Arial" w:eastAsia="Arial" w:hAnsi="Arial"/>
          <w:sz w:val="24"/>
          <w:szCs w:val="24"/>
        </w:rPr>
        <w:t xml:space="preserve">Суд может принять меры к обеспечению исполнения решения по правилам, установленным </w:t>
      </w:r>
      <w:hyperlink w:history="1" r:id="rIdgsttkmnolwy_qth_o8yel">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214. Вручение и высылка лицам, участвующим в деле, копий решения суда</w:t>
      </w:r>
    </w:p>
    <w:p>
      <w:pPr>
        <w:spacing w:after="120"/>
        <w:ind w:firstLine="397"/>
        <w:jc w:val="both"/>
      </w:pPr>
      <w:r>
        <w:rPr>
          <w:rFonts w:ascii="Arial" w:cs="Arial" w:eastAsia="Arial" w:hAnsi="Arial"/>
          <w:sz w:val="24"/>
          <w:szCs w:val="24"/>
        </w:rPr>
        <w:t xml:space="preserve">1. Лицам, участвующим в деле, копия мотивированного решения суда вручается немедленно после его оглашения.</w:t>
      </w:r>
    </w:p>
    <w:p>
      <w:pPr>
        <w:spacing w:after="120"/>
        <w:ind w:firstLine="397"/>
        <w:jc w:val="both"/>
      </w:pPr>
      <w:r>
        <w:rPr>
          <w:rFonts w:ascii="Arial" w:cs="Arial" w:eastAsia="Arial" w:hAnsi="Arial"/>
          <w:sz w:val="24"/>
          <w:szCs w:val="24"/>
        </w:rPr>
        <w:t xml:space="preserve">2. Лицам, участвовавшим в деле, но не присутствовавшим в судебном заседании, а также в случае объявления судом резолютивной части решения, копии решения суда высылаются (выдаются) не позднее пяти дней со дня объявления решения письмом с уведомлением о вручении.</w:t>
      </w:r>
    </w:p>
    <w:p>
      <w:pPr>
        <w:spacing w:after="60"/>
        <w:ind w:firstLine="425"/>
        <w:jc w:val="both"/>
      </w:pPr>
      <w:r>
        <w:rPr>
          <w:rFonts w:ascii="Arial" w:cs="Arial" w:eastAsia="Arial" w:hAnsi="Arial"/>
          <w:sz w:val="24"/>
          <w:szCs w:val="24"/>
        </w:rPr>
        <w:t xml:space="preserve">3. Лица, участвующие в деле, вправе ознакомиться с решением суда с использованием цифровых технологических систем судопроизводства и скачать его дубликат.</w:t>
      </w:r>
    </w:p>
    <w:p>
      <w:pPr>
        <w:spacing w:after="60"/>
        <w:ind w:firstLine="425"/>
        <w:jc w:val="both"/>
      </w:pPr>
      <w:r>
        <w:rPr>
          <w:rFonts w:ascii="Arial" w:cs="Arial" w:eastAsia="Arial" w:hAnsi="Arial"/>
          <w:sz w:val="24"/>
          <w:szCs w:val="24"/>
        </w:rPr>
        <w:t xml:space="preserve">Решение суда, направленное сторонам с использованием цифровой технологической системы судопроизводства, считается надлежаще высланным.</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hr9fbiwvvcugzobi5mxar">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szlw7furlvynuesmxxzl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w:t>
      </w:r>
      <w:r>
        <w:rPr>
          <w:rFonts w:ascii="Arial" w:cs="Arial" w:eastAsia="Arial" w:hAnsi="Arial"/>
          <w:b/>
          <w:bCs/>
          <w:sz w:val="20"/>
          <w:szCs w:val="20"/>
        </w:rPr>
        <w:t xml:space="preserve">1</w:t>
      </w:r>
      <w:r>
        <w:rPr>
          <w:rFonts w:ascii="Arial" w:cs="Arial" w:eastAsia="Arial" w:hAnsi="Arial"/>
          <w:b/>
          <w:bCs/>
          <w:sz w:val="24"/>
          <w:szCs w:val="24"/>
        </w:rPr>
        <w:t xml:space="preserve">. Особенности рассмотрения судебных материалов</w:t>
      </w:r>
    </w:p>
    <w:p>
      <w:pPr>
        <w:spacing w:after="120"/>
        <w:ind w:firstLine="397"/>
        <w:jc w:val="center"/>
      </w:pPr>
      <w:r>
        <w:rPr>
          <w:rFonts w:ascii="Arial" w:cs="Arial" w:eastAsia="Arial" w:hAnsi="Arial"/>
          <w:i/>
          <w:iCs/>
          <w:sz w:val="24"/>
          <w:szCs w:val="24"/>
        </w:rPr>
        <w:t xml:space="preserve">(Глава в редакции Закона Кыргызской Республики от </w:t>
      </w:r>
      <w:hyperlink w:history="1" r:id="rIdeb2rfiakfcdqp7qmq5v9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1</w:t>
      </w:r>
      <w:r>
        <w:rPr>
          <w:rFonts w:ascii="Arial" w:cs="Arial" w:eastAsia="Arial" w:hAnsi="Arial"/>
          <w:b/>
          <w:bCs/>
          <w:sz w:val="24"/>
          <w:szCs w:val="24"/>
        </w:rPr>
        <w:t xml:space="preserve">. Осуществление производства по судебным материалам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Рассмотрение заявлений по судебным материалам, предусмотренным статьями </w:t>
      </w:r>
      <w:hyperlink w:history="1" r:id="rIda54guid6oufuoxuruji9j">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aqdbgwwmvuzzkzixnuukx">
        <w:r>
          <w:rPr>
            <w:rFonts w:ascii="Arial" w:cs="Arial" w:eastAsia="Arial" w:hAnsi="Arial"/>
            <w:color w:val="1D4ED8"/>
            <w:sz w:val="24"/>
            <w:szCs w:val="24"/>
            <w:u w:val="single"/>
          </w:rPr>
          <w:t xml:space="preserve">111</w:t>
        </w:r>
      </w:hyperlink>
      <w:r>
        <w:rPr>
          <w:rFonts w:ascii="Arial" w:cs="Arial" w:eastAsia="Arial" w:hAnsi="Arial"/>
          <w:sz w:val="24"/>
          <w:szCs w:val="24"/>
        </w:rPr>
        <w:t xml:space="preserve">, </w:t>
      </w:r>
      <w:hyperlink w:history="1" r:id="rIdzokb86r5bb-nrx2pm22_w">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562x2hksmo4yiicvpbrcr">
        <w:r>
          <w:rPr>
            <w:rFonts w:ascii="Arial" w:cs="Arial" w:eastAsia="Arial" w:hAnsi="Arial"/>
            <w:color w:val="1D4ED8"/>
            <w:sz w:val="24"/>
            <w:szCs w:val="24"/>
            <w:u w:val="single"/>
          </w:rPr>
          <w:t xml:space="preserve">114</w:t>
        </w:r>
      </w:hyperlink>
      <w:r>
        <w:rPr>
          <w:rFonts w:ascii="Arial" w:cs="Arial" w:eastAsia="Arial" w:hAnsi="Arial"/>
          <w:sz w:val="24"/>
          <w:szCs w:val="24"/>
        </w:rPr>
        <w:t xml:space="preserve">, </w:t>
      </w:r>
      <w:hyperlink w:history="1" r:id="rIdx0bnowi0hl3ah09t8oi25">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nipsbfzzzpqd8itevbhhr">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dawqko0ziniwdn5zho_af">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vwfbg6ablb0kybwlieqf">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f4qlizbpxzeal153rofg0">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_xdkhw5uaca2aqemegspt">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pfw1yrsgnqyyz72qzxy_c">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ifbhphrpquxiwq50pkbjz">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g1uyaezncmrrjfwhwdagi">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roxb7sll3-fyddr_diyyz">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p3hxgcyinyt5p5_f9as6y">
        <w:r>
          <w:rPr>
            <w:rFonts w:ascii="Arial" w:cs="Arial" w:eastAsia="Arial" w:hAnsi="Arial"/>
            <w:color w:val="1D4ED8"/>
            <w:sz w:val="24"/>
            <w:szCs w:val="24"/>
            <w:u w:val="single"/>
          </w:rPr>
          <w:t xml:space="preserve">372</w:t>
        </w:r>
      </w:hyperlink>
      <w:r>
        <w:rPr>
          <w:rFonts w:ascii="Arial" w:cs="Arial" w:eastAsia="Arial" w:hAnsi="Arial"/>
          <w:sz w:val="24"/>
          <w:szCs w:val="24"/>
        </w:rPr>
        <w:t xml:space="preserve">, </w:t>
      </w:r>
      <w:hyperlink w:history="1" r:id="rId7refrvylvhp2vcdwobwmc">
        <w:r>
          <w:rPr>
            <w:rFonts w:ascii="Arial" w:cs="Arial" w:eastAsia="Arial" w:hAnsi="Arial"/>
            <w:color w:val="1D4ED8"/>
            <w:sz w:val="24"/>
            <w:szCs w:val="24"/>
            <w:u w:val="single"/>
          </w:rPr>
          <w:t xml:space="preserve">391</w:t>
        </w:r>
      </w:hyperlink>
      <w:r>
        <w:rPr>
          <w:rFonts w:ascii="Arial" w:cs="Arial" w:eastAsia="Arial" w:hAnsi="Arial"/>
          <w:sz w:val="24"/>
          <w:szCs w:val="24"/>
        </w:rPr>
        <w:t xml:space="preserve">, </w:t>
      </w:r>
      <w:hyperlink w:history="1" r:id="rIdnrsf6aislchfidiqha7al">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x9iep0f_bgx4xvtubbih9">
        <w:r>
          <w:rPr>
            <w:rFonts w:ascii="Arial" w:cs="Arial" w:eastAsia="Arial" w:hAnsi="Arial"/>
            <w:color w:val="1D4ED8"/>
            <w:sz w:val="24"/>
            <w:szCs w:val="24"/>
            <w:u w:val="single"/>
          </w:rPr>
          <w:t xml:space="preserve">406</w:t>
        </w:r>
      </w:hyperlink>
      <w:r>
        <w:rPr>
          <w:rFonts w:ascii="Arial" w:cs="Arial" w:eastAsia="Arial" w:hAnsi="Arial"/>
          <w:sz w:val="24"/>
          <w:szCs w:val="24"/>
        </w:rPr>
        <w:t xml:space="preserve">, </w:t>
      </w:r>
      <w:hyperlink w:history="1" r:id="rIdj6xvvrmnwgroy64cnrd3a">
        <w:r>
          <w:rPr>
            <w:rFonts w:ascii="Arial" w:cs="Arial" w:eastAsia="Arial" w:hAnsi="Arial"/>
            <w:color w:val="1D4ED8"/>
            <w:sz w:val="24"/>
            <w:szCs w:val="24"/>
            <w:u w:val="single"/>
          </w:rPr>
          <w:t xml:space="preserve">409</w:t>
        </w:r>
      </w:hyperlink>
      <w:r>
        <w:rPr>
          <w:rFonts w:ascii="Arial" w:cs="Arial" w:eastAsia="Arial" w:hAnsi="Arial"/>
          <w:sz w:val="24"/>
          <w:szCs w:val="24"/>
        </w:rPr>
        <w:t xml:space="preserve">-</w:t>
      </w:r>
      <w:hyperlink w:history="1" r:id="rId_fbpbp1w11sqpyzmcvvmm">
        <w:r>
          <w:rPr>
            <w:rFonts w:ascii="Arial" w:cs="Arial" w:eastAsia="Arial" w:hAnsi="Arial"/>
            <w:color w:val="1D4ED8"/>
            <w:sz w:val="24"/>
            <w:szCs w:val="24"/>
            <w:u w:val="single"/>
          </w:rPr>
          <w:t xml:space="preserve">412</w:t>
        </w:r>
      </w:hyperlink>
      <w:r>
        <w:rPr>
          <w:rFonts w:ascii="Arial" w:cs="Arial" w:eastAsia="Arial" w:hAnsi="Arial"/>
          <w:sz w:val="24"/>
          <w:szCs w:val="24"/>
        </w:rPr>
        <w:t xml:space="preserve">, </w:t>
      </w:r>
      <w:hyperlink w:history="1" r:id="rIdxee0tvzcfgcqegeapxamv">
        <w:r>
          <w:rPr>
            <w:rFonts w:ascii="Arial" w:cs="Arial" w:eastAsia="Arial" w:hAnsi="Arial"/>
            <w:color w:val="1D4ED8"/>
            <w:sz w:val="24"/>
            <w:szCs w:val="24"/>
            <w:u w:val="single"/>
          </w:rPr>
          <w:t xml:space="preserve">415</w:t>
        </w:r>
      </w:hyperlink>
      <w:r>
        <w:rPr>
          <w:rFonts w:ascii="Arial" w:cs="Arial" w:eastAsia="Arial" w:hAnsi="Arial"/>
          <w:sz w:val="24"/>
          <w:szCs w:val="24"/>
        </w:rPr>
        <w:t xml:space="preserve">, </w:t>
      </w:r>
      <w:hyperlink w:history="1" r:id="rIdpvozjvv83y7-cbgdrmmum">
        <w:r>
          <w:rPr>
            <w:rFonts w:ascii="Arial" w:cs="Arial" w:eastAsia="Arial" w:hAnsi="Arial"/>
            <w:color w:val="1D4ED8"/>
            <w:sz w:val="24"/>
            <w:szCs w:val="24"/>
            <w:u w:val="single"/>
          </w:rPr>
          <w:t xml:space="preserve">418</w:t>
        </w:r>
      </w:hyperlink>
      <w:r>
        <w:rPr>
          <w:rFonts w:ascii="Arial" w:cs="Arial" w:eastAsia="Arial" w:hAnsi="Arial"/>
          <w:sz w:val="24"/>
          <w:szCs w:val="24"/>
        </w:rPr>
        <w:t xml:space="preserve">, </w:t>
      </w:r>
      <w:hyperlink w:history="1" r:id="rIdvbh7u5kwhdvjskxnsqosc">
        <w:r>
          <w:rPr>
            <w:rFonts w:ascii="Arial" w:cs="Arial" w:eastAsia="Arial" w:hAnsi="Arial"/>
            <w:color w:val="1D4ED8"/>
            <w:sz w:val="24"/>
            <w:szCs w:val="24"/>
            <w:u w:val="single"/>
          </w:rPr>
          <w:t xml:space="preserve">423</w:t>
        </w:r>
      </w:hyperlink>
      <w:r>
        <w:rPr>
          <w:rFonts w:ascii="Arial" w:cs="Arial" w:eastAsia="Arial" w:hAnsi="Arial"/>
          <w:sz w:val="24"/>
          <w:szCs w:val="24"/>
        </w:rPr>
        <w:t xml:space="preserve">, </w:t>
      </w:r>
      <w:hyperlink w:history="1" r:id="rIdn11ki0x34jevdrtfivtdw">
        <w:r>
          <w:rPr>
            <w:rFonts w:ascii="Arial" w:cs="Arial" w:eastAsia="Arial" w:hAnsi="Arial"/>
            <w:color w:val="1D4ED8"/>
            <w:sz w:val="24"/>
            <w:szCs w:val="24"/>
            <w:u w:val="single"/>
          </w:rPr>
          <w:t xml:space="preserve">429</w:t>
        </w:r>
      </w:hyperlink>
      <w:r>
        <w:rPr>
          <w:rFonts w:ascii="Arial" w:cs="Arial" w:eastAsia="Arial" w:hAnsi="Arial"/>
          <w:sz w:val="24"/>
          <w:szCs w:val="24"/>
        </w:rPr>
        <w:t xml:space="preserve">, </w:t>
      </w:r>
      <w:hyperlink w:history="1" r:id="rIdwej4z9ez5bdzfq60ojzfa">
        <w:r>
          <w:rPr>
            <w:rFonts w:ascii="Arial" w:cs="Arial" w:eastAsia="Arial" w:hAnsi="Arial"/>
            <w:color w:val="1D4ED8"/>
            <w:sz w:val="24"/>
            <w:szCs w:val="24"/>
            <w:u w:val="single"/>
          </w:rPr>
          <w:t xml:space="preserve">438</w:t>
        </w:r>
      </w:hyperlink>
      <w:r>
        <w:rPr>
          <w:rFonts w:ascii="Arial" w:cs="Arial" w:eastAsia="Arial" w:hAnsi="Arial"/>
          <w:sz w:val="24"/>
          <w:szCs w:val="24"/>
        </w:rPr>
        <w:t xml:space="preserve">, а также в иных случаях, предусмотренных настоящим Кодексом, осуществляется с особенностями, установленными данной главой в части не урегулированной правилами рассмотрения отдельных видов заявлений.</w:t>
      </w:r>
    </w:p>
    <w:p>
      <w:pPr>
        <w:spacing w:after="120"/>
        <w:ind w:firstLine="397"/>
        <w:jc w:val="both"/>
      </w:pPr>
      <w:r>
        <w:rPr>
          <w:rFonts w:ascii="Arial" w:cs="Arial" w:eastAsia="Arial" w:hAnsi="Arial"/>
          <w:sz w:val="24"/>
          <w:szCs w:val="24"/>
        </w:rPr>
        <w:t xml:space="preserve">2. Заявления по судебным материалам рассматриваются в тридцатидневный срок со дня их поступления в суд.</w:t>
      </w:r>
    </w:p>
    <w:p>
      <w:pPr>
        <w:spacing w:after="120"/>
        <w:ind w:firstLine="397"/>
        <w:jc w:val="both"/>
      </w:pPr>
      <w:r>
        <w:rPr>
          <w:rFonts w:ascii="Arial" w:cs="Arial" w:eastAsia="Arial" w:hAnsi="Arial"/>
          <w:sz w:val="24"/>
          <w:szCs w:val="24"/>
        </w:rPr>
        <w:t xml:space="preserve">3. При рассмотрении заявлений по судебным материалам принятие мер по обеспечению заявления, привлечение третьих лиц, приостановление производства по делу не допускаются.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anewu8n3fzd-3vpntry_w">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2</w:t>
      </w:r>
      <w:r>
        <w:rPr>
          <w:rFonts w:ascii="Arial" w:cs="Arial" w:eastAsia="Arial" w:hAnsi="Arial"/>
          <w:b/>
          <w:bCs/>
          <w:sz w:val="24"/>
          <w:szCs w:val="24"/>
        </w:rPr>
        <w:t xml:space="preserve">. Форма и содержание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подается в суд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сведения о заявителе (фамилия, имя, отчество, адрес, наименование юридического лица, его местонахождение, а также наименование представителя и его адрес, если заявление подается представителем) и других заинтересованных лицах;</w:t>
      </w:r>
    </w:p>
    <w:p>
      <w:pPr>
        <w:spacing w:after="120"/>
        <w:ind w:firstLine="397"/>
        <w:jc w:val="both"/>
      </w:pPr>
      <w:r>
        <w:rPr>
          <w:rFonts w:ascii="Arial" w:cs="Arial" w:eastAsia="Arial" w:hAnsi="Arial"/>
          <w:sz w:val="24"/>
          <w:szCs w:val="24"/>
        </w:rPr>
        <w:t xml:space="preserve">3) требования заявителя;</w:t>
      </w:r>
    </w:p>
    <w:p>
      <w:pPr>
        <w:spacing w:after="120"/>
        <w:ind w:firstLine="397"/>
        <w:jc w:val="both"/>
      </w:pPr>
      <w:r>
        <w:rPr>
          <w:rFonts w:ascii="Arial" w:cs="Arial" w:eastAsia="Arial" w:hAnsi="Arial"/>
          <w:sz w:val="24"/>
          <w:szCs w:val="24"/>
        </w:rPr>
        <w:t xml:space="preserve">4) обстоятельства, на которых заявитель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5) перечень прилагаемых к заявлению документов.</w:t>
      </w:r>
    </w:p>
    <w:p>
      <w:pPr>
        <w:spacing w:after="120"/>
        <w:ind w:firstLine="397"/>
        <w:jc w:val="both"/>
      </w:pPr>
      <w:r>
        <w:rPr>
          <w:rFonts w:ascii="Arial" w:cs="Arial" w:eastAsia="Arial" w:hAnsi="Arial"/>
          <w:sz w:val="24"/>
          <w:szCs w:val="24"/>
        </w:rPr>
        <w:t xml:space="preserve">3. Заявление подписывается заявителем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sz w:val="24"/>
          <w:szCs w:val="24"/>
        </w:rPr>
        <w:t xml:space="preserve">4. Если гражданин вследствие ограниченных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заявитель не мог подписать заявление собственноручно.</w:t>
      </w:r>
    </w:p>
    <w:p>
      <w:pPr>
        <w:spacing w:after="120"/>
        <w:ind w:firstLine="397"/>
        <w:jc w:val="both"/>
      </w:pPr>
      <w:r>
        <w:rPr>
          <w:rFonts w:ascii="Arial" w:cs="Arial" w:eastAsia="Arial" w:hAnsi="Arial"/>
          <w:sz w:val="24"/>
          <w:szCs w:val="24"/>
        </w:rPr>
        <w:t xml:space="preserve">5. Заявление также может быть подано в суд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sezyhdsyfqhet0ij_ktsy">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ri26-rdi2mke3r439jj9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3</w:t>
      </w:r>
      <w:r>
        <w:rPr>
          <w:rFonts w:ascii="Arial" w:cs="Arial" w:eastAsia="Arial" w:hAnsi="Arial"/>
          <w:b/>
          <w:bCs/>
          <w:sz w:val="24"/>
          <w:szCs w:val="24"/>
        </w:rPr>
        <w:t xml:space="preserve">. Документы, прилагаемые к заявлению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доказательства направления копий заявления и приложенных к нему документов заинтересованным лицам, участвующим в деле;</w:t>
      </w:r>
    </w:p>
    <w:p>
      <w:pPr>
        <w:spacing w:after="120"/>
        <w:ind w:firstLine="397"/>
        <w:jc w:val="both"/>
      </w:pPr>
      <w:r>
        <w:rPr>
          <w:rFonts w:ascii="Arial" w:cs="Arial" w:eastAsia="Arial" w:hAnsi="Arial"/>
          <w:sz w:val="24"/>
          <w:szCs w:val="24"/>
        </w:rPr>
        <w:t xml:space="preserve">2) доверенность или иной документ, удостоверяющий полномочия представителя на подписание заявления;</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заявитель основывает свои требования.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t8o7p5l8z3jji09iqqsec">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4</w:t>
      </w:r>
      <w:r>
        <w:rPr>
          <w:rFonts w:ascii="Arial" w:cs="Arial" w:eastAsia="Arial" w:hAnsi="Arial"/>
          <w:b/>
          <w:bCs/>
          <w:sz w:val="24"/>
          <w:szCs w:val="24"/>
        </w:rPr>
        <w:t xml:space="preserve">. Принятие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Вопрос о принятии заявления к производству суда решается судьей единолично в пятидневный срок со дня поступления заявления в суд путем вынесения определения о принятии и назначении к судебному разбирательству.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pqp5zt-gsv3a6upnccch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5</w:t>
      </w:r>
      <w:r>
        <w:rPr>
          <w:rFonts w:ascii="Arial" w:cs="Arial" w:eastAsia="Arial" w:hAnsi="Arial"/>
          <w:b/>
          <w:bCs/>
          <w:sz w:val="24"/>
          <w:szCs w:val="24"/>
        </w:rPr>
        <w:t xml:space="preserve">. Отказ в принятии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отказывает в принятии заявления,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заявлением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smafqc0vrhzyjll218xem">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6</w:t>
      </w:r>
      <w:r>
        <w:rPr>
          <w:rFonts w:ascii="Arial" w:cs="Arial" w:eastAsia="Arial" w:hAnsi="Arial"/>
          <w:b/>
          <w:bCs/>
          <w:sz w:val="24"/>
          <w:szCs w:val="24"/>
        </w:rPr>
        <w:t xml:space="preserve">. Возвращение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возвращает заявление, если:</w:t>
      </w:r>
    </w:p>
    <w:p>
      <w:pPr>
        <w:spacing w:after="120"/>
        <w:ind w:firstLine="397"/>
        <w:jc w:val="both"/>
      </w:pPr>
      <w:r>
        <w:rPr>
          <w:rFonts w:ascii="Arial" w:cs="Arial" w:eastAsia="Arial" w:hAnsi="Arial"/>
          <w:sz w:val="24"/>
          <w:szCs w:val="24"/>
        </w:rPr>
        <w:t xml:space="preserve">1) дело не подсудно данному суду;</w:t>
      </w:r>
    </w:p>
    <w:p>
      <w:pPr>
        <w:spacing w:after="120"/>
        <w:ind w:firstLine="397"/>
        <w:jc w:val="both"/>
      </w:pPr>
      <w:r>
        <w:rPr>
          <w:rFonts w:ascii="Arial" w:cs="Arial" w:eastAsia="Arial" w:hAnsi="Arial"/>
          <w:sz w:val="24"/>
          <w:szCs w:val="24"/>
        </w:rPr>
        <w:t xml:space="preserve">2)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3) до вынесения определения о принятии заявления к производству поступило заявление о его возвращении;</w:t>
      </w:r>
    </w:p>
    <w:p>
      <w:pPr>
        <w:spacing w:after="120"/>
        <w:ind w:firstLine="397"/>
        <w:jc w:val="both"/>
      </w:pPr>
      <w:r>
        <w:rPr>
          <w:rFonts w:ascii="Arial" w:cs="Arial" w:eastAsia="Arial" w:hAnsi="Arial"/>
          <w:sz w:val="24"/>
          <w:szCs w:val="24"/>
        </w:rPr>
        <w:t xml:space="preserve">4) не соблюдены требования статей </w:t>
      </w:r>
      <w:hyperlink w:history="1" r:id="rId109hiw2inqb8ik2fupxza">
        <w:r>
          <w:rPr>
            <w:rFonts w:ascii="Arial" w:cs="Arial" w:eastAsia="Arial" w:hAnsi="Arial"/>
            <w:color w:val="1D4ED8"/>
            <w:sz w:val="24"/>
            <w:szCs w:val="24"/>
            <w:u w:val="single"/>
          </w:rPr>
          <w:t xml:space="preserve">214</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и </w:t>
      </w:r>
      <w:hyperlink w:history="1" r:id="rIdyvosvhsyruvesxbsojvat">
        <w:r>
          <w:rPr>
            <w:rFonts w:ascii="Arial" w:cs="Arial" w:eastAsia="Arial" w:hAnsi="Arial"/>
            <w:color w:val="1D4ED8"/>
            <w:sz w:val="24"/>
            <w:szCs w:val="24"/>
            <w:u w:val="single"/>
          </w:rPr>
          <w:t xml:space="preserve">214</w:t>
        </w:r>
        <w:r>
          <w:rPr>
            <w:rFonts w:ascii="Arial" w:cs="Arial" w:eastAsia="Arial" w:hAnsi="Arial"/>
            <w:color w:val="1D4ED8"/>
            <w:sz w:val="20"/>
            <w:szCs w:val="20"/>
            <w:u w:val="single"/>
          </w:rPr>
          <w:t xml:space="preserve">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возвращении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принятию заявления.</w:t>
      </w:r>
    </w:p>
    <w:p>
      <w:pPr>
        <w:spacing w:after="120"/>
        <w:ind w:firstLine="397"/>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4. 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5. На определение судьи о возвращении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ym8nov67do5vclflup-c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7</w:t>
      </w:r>
      <w:r>
        <w:rPr>
          <w:rFonts w:ascii="Arial" w:cs="Arial" w:eastAsia="Arial" w:hAnsi="Arial"/>
          <w:b/>
          <w:bCs/>
          <w:sz w:val="24"/>
          <w:szCs w:val="24"/>
        </w:rPr>
        <w:t xml:space="preserve">. Прекращение производства и оставление заявления без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прекращает производство по заявлению в случае,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ind w:firstLine="397"/>
        <w:jc w:val="both"/>
      </w:pPr>
      <w:r>
        <w:rPr>
          <w:rFonts w:ascii="Arial" w:cs="Arial" w:eastAsia="Arial" w:hAnsi="Arial"/>
          <w:sz w:val="24"/>
          <w:szCs w:val="24"/>
        </w:rPr>
        <w:t xml:space="preserve">2. Суд оставляет заявление без рассмотрения в случае, если:</w:t>
      </w:r>
    </w:p>
    <w:p>
      <w:pPr>
        <w:spacing w:after="120"/>
        <w:ind w:firstLine="397"/>
        <w:jc w:val="both"/>
      </w:pPr>
      <w:r>
        <w:rPr>
          <w:rFonts w:ascii="Arial" w:cs="Arial" w:eastAsia="Arial" w:hAnsi="Arial"/>
          <w:sz w:val="24"/>
          <w:szCs w:val="24"/>
        </w:rPr>
        <w:t xml:space="preserve">1) заявление от имени заинтересованного лица подписано или подано лицом, не имеющим полномочий на его подписание или предъявление заявления;</w:t>
      </w:r>
    </w:p>
    <w:p>
      <w:pPr>
        <w:spacing w:after="120"/>
        <w:ind w:firstLine="397"/>
        <w:jc w:val="both"/>
      </w:pPr>
      <w:r>
        <w:rPr>
          <w:rFonts w:ascii="Arial" w:cs="Arial" w:eastAsia="Arial" w:hAnsi="Arial"/>
          <w:sz w:val="24"/>
          <w:szCs w:val="24"/>
        </w:rPr>
        <w:t xml:space="preserve">2) заявитель обратился с просьбой о возвращении заявления.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net0-dy1mguuizu9xbnn1">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Приостановление производства по делу</w:t>
      </w:r>
    </w:p>
    <w:p>
      <w:pPr>
        <w:spacing w:after="120"/>
        <w:ind w:firstLine="397"/>
        <w:jc w:val="both"/>
      </w:pPr>
      <w:r>
        <w:rPr>
          <w:rFonts w:ascii="Arial" w:cs="Arial" w:eastAsia="Arial" w:hAnsi="Arial"/>
          <w:b/>
          <w:bCs/>
          <w:sz w:val="24"/>
          <w:szCs w:val="24"/>
        </w:rPr>
        <w:t xml:space="preserve">Статья 215.</w:t>
      </w:r>
      <w:r>
        <w:rPr>
          <w:rFonts w:ascii="Arial" w:cs="Arial" w:eastAsia="Arial" w:hAnsi="Arial"/>
          <w:b/>
          <w:bCs/>
          <w:sz w:val="24"/>
          <w:szCs w:val="24"/>
        </w:rPr>
        <w:t xml:space="preserve"> Обязанность суда приостановить производство по делу</w:t>
      </w:r>
    </w:p>
    <w:p>
      <w:pPr>
        <w:spacing w:after="120"/>
        <w:ind w:firstLine="397"/>
        <w:jc w:val="both"/>
      </w:pPr>
      <w:r>
        <w:rPr>
          <w:rFonts w:ascii="Arial" w:cs="Arial" w:eastAsia="Arial" w:hAnsi="Arial"/>
          <w:sz w:val="24"/>
          <w:szCs w:val="24"/>
        </w:rPr>
        <w:t xml:space="preserve">Суд обязан приостановить производство по делу в случаях:</w:t>
      </w:r>
    </w:p>
    <w:p>
      <w:pPr>
        <w:spacing w:after="120"/>
        <w:ind w:firstLine="397"/>
        <w:jc w:val="both"/>
      </w:pPr>
      <w:r>
        <w:rPr>
          <w:rFonts w:ascii="Arial" w:cs="Arial" w:eastAsia="Arial" w:hAnsi="Arial"/>
          <w:sz w:val="24"/>
          <w:szCs w:val="24"/>
        </w:rPr>
        <w:t xml:space="preserve">1) смерти гражданина, являвшегося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2) утраты стороной дееспособности;</w:t>
      </w:r>
    </w:p>
    <w:p>
      <w:pPr>
        <w:spacing w:after="120"/>
        <w:ind w:firstLine="397"/>
        <w:jc w:val="both"/>
      </w:pPr>
      <w:r>
        <w:rPr>
          <w:rFonts w:ascii="Arial" w:cs="Arial" w:eastAsia="Arial" w:hAnsi="Arial"/>
          <w:sz w:val="24"/>
          <w:szCs w:val="24"/>
        </w:rPr>
        <w:t xml:space="preserve">3) пребывания ответчика в участвующей в боевых действиях части Вооруженных Сил, других войск или воинских формирований Кыргызской Республики или ходатайства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60"/>
        <w:ind w:firstLine="397"/>
        <w:jc w:val="both"/>
      </w:pPr>
      <w:r>
        <w:rPr>
          <w:rFonts w:ascii="Arial" w:cs="Arial" w:eastAsia="Arial" w:hAnsi="Arial"/>
          <w:sz w:val="24"/>
          <w:szCs w:val="24"/>
        </w:rPr>
        <w:t xml:space="preserve">4) невозможности рассмотрения данного дела до разрешения другого дела, рассматриваемого в порядке гражданского, административного, уголовного судопроизводства или в административном порядке;</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hmpk1rrvmsrjiocmcy2d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60"/>
        <w:ind w:firstLine="397"/>
        <w:jc w:val="both"/>
      </w:pPr>
      <w:r>
        <w:rPr>
          <w:rFonts w:ascii="Arial" w:cs="Arial" w:eastAsia="Arial" w:hAnsi="Arial"/>
          <w:sz w:val="24"/>
          <w:szCs w:val="24"/>
        </w:rPr>
        <w:t xml:space="preserve">6) получения акта Конституционного суда Кыргызской Республики о принятии к своему рассмотрению обращения (представления, ходатайства, запроса) о проверке конституционности закона и/или иного нормативного правового акта, примененного или подлежащего применению при разрешении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ocitmvjjycigz3lgl5be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zcfhq8ce_vnnwrkzeoyqs">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216</w:t>
      </w:r>
      <w:r>
        <w:rPr>
          <w:rFonts w:ascii="Arial" w:cs="Arial" w:eastAsia="Arial" w:hAnsi="Arial"/>
          <w:b/>
          <w:bCs/>
          <w:sz w:val="24"/>
          <w:szCs w:val="24"/>
        </w:rPr>
        <w:t xml:space="preserve">. Право суда приостановить производство</w:t>
      </w:r>
    </w:p>
    <w:p>
      <w:pPr>
        <w:spacing w:after="120"/>
        <w:ind w:firstLine="397"/>
        <w:jc w:val="both"/>
      </w:pPr>
      <w:r>
        <w:rPr>
          <w:rFonts w:ascii="Arial" w:cs="Arial" w:eastAsia="Arial" w:hAnsi="Arial"/>
          <w:sz w:val="24"/>
          <w:szCs w:val="24"/>
        </w:rPr>
        <w:t xml:space="preserve">Суд может по заявлению лиц, участвующих в деле, или по своей инициативе приостановить производство по делу в случаях:</w:t>
      </w:r>
    </w:p>
    <w:p>
      <w:pPr>
        <w:spacing w:after="120"/>
        <w:ind w:firstLine="397"/>
        <w:jc w:val="both"/>
      </w:pPr>
      <w:r>
        <w:rPr>
          <w:rFonts w:ascii="Arial" w:cs="Arial" w:eastAsia="Arial" w:hAnsi="Arial"/>
          <w:sz w:val="24"/>
          <w:szCs w:val="24"/>
        </w:rPr>
        <w:t xml:space="preserve">1) пребывания стороны на военной службе по призыву в Вооруженных Силах, других войсках или воинских формированиях Кыргызской Республики или привлечения ее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2) реорганизации юридического лица, являвшегося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3) нахождения стороны в лечебном учреждении или при наличии у нее заболевания, которое препятствует явке в суд и подтверждается справкой медицинского учреждения;</w:t>
      </w:r>
    </w:p>
    <w:p>
      <w:pPr>
        <w:spacing w:after="120"/>
        <w:ind w:firstLine="397"/>
        <w:jc w:val="both"/>
      </w:pPr>
      <w:r>
        <w:rPr>
          <w:rFonts w:ascii="Arial" w:cs="Arial" w:eastAsia="Arial" w:hAnsi="Arial"/>
          <w:sz w:val="24"/>
          <w:szCs w:val="24"/>
        </w:rPr>
        <w:t xml:space="preserve">4) назначения судом экспертизы;</w:t>
      </w:r>
    </w:p>
    <w:p>
      <w:pPr>
        <w:spacing w:after="120"/>
        <w:ind w:firstLine="397"/>
        <w:jc w:val="both"/>
      </w:pPr>
      <w:r>
        <w:rPr>
          <w:rFonts w:ascii="Arial" w:cs="Arial" w:eastAsia="Arial" w:hAnsi="Arial"/>
          <w:sz w:val="24"/>
          <w:szCs w:val="24"/>
        </w:rPr>
        <w:t xml:space="preserve">5) направления судебного поручения;</w:t>
      </w:r>
    </w:p>
    <w:p>
      <w:pPr>
        <w:spacing w:after="120"/>
        <w:ind w:firstLine="397"/>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о толковании нормативных правовых актов или для получения необходимой информации или документов, требуемых для вынесения законного и обоснованного решения;</w:t>
      </w:r>
    </w:p>
    <w:p>
      <w:pPr>
        <w:spacing w:after="60"/>
        <w:ind w:firstLine="39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15 февраля 2024 года N 45)</w:t>
      </w:r>
    </w:p>
    <w:p>
      <w:pPr>
        <w:spacing w:after="120"/>
        <w:ind w:firstLine="397"/>
        <w:jc w:val="both"/>
      </w:pPr>
      <w:r>
        <w:rPr>
          <w:rFonts w:ascii="Arial" w:cs="Arial" w:eastAsia="Arial" w:hAnsi="Arial"/>
          <w:sz w:val="24"/>
          <w:szCs w:val="24"/>
        </w:rPr>
        <w:t xml:space="preserve">8) заключения сторонами договора о применении медиации.</w:t>
      </w:r>
    </w:p>
    <w:p>
      <w:pPr>
        <w:spacing w:after="120"/>
        <w:ind w:firstLine="397"/>
        <w:jc w:val="both"/>
      </w:pPr>
      <w:r>
        <w:rPr>
          <w:rFonts w:ascii="Arial" w:cs="Arial" w:eastAsia="Arial" w:hAnsi="Arial"/>
          <w:sz w:val="24"/>
          <w:szCs w:val="24"/>
        </w:rPr>
        <w:t xml:space="preserve">9) обнаружения судом неопределенности в вопросе о соответствии </w:t>
      </w:r>
      <w:hyperlink w:history="1" r:id="rIddnddovbekcs-dvfyfulm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примененного или подлежащего применению в данном деле закона или иного нормативного правового акта и направления по этому поводу запроса в Конституционный суд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sxsaku7xgomieh8iuif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nfvrp8wtlilchmcypd3az">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w_vz_hoddfknjz2zj0rwx">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 Сроки приостановления производства</w:t>
      </w:r>
    </w:p>
    <w:p>
      <w:pPr>
        <w:spacing w:after="120"/>
        <w:ind w:firstLine="397"/>
        <w:jc w:val="both"/>
      </w:pPr>
      <w:r>
        <w:rPr>
          <w:rFonts w:ascii="Arial" w:cs="Arial" w:eastAsia="Arial" w:hAnsi="Arial"/>
          <w:sz w:val="24"/>
          <w:szCs w:val="24"/>
        </w:rPr>
        <w:t xml:space="preserve">Производство по делу приостанавливается:</w:t>
      </w:r>
    </w:p>
    <w:p>
      <w:pPr>
        <w:spacing w:after="120"/>
        <w:ind w:firstLine="397"/>
        <w:jc w:val="both"/>
      </w:pPr>
      <w:r>
        <w:rPr>
          <w:rFonts w:ascii="Arial" w:cs="Arial" w:eastAsia="Arial" w:hAnsi="Arial"/>
          <w:sz w:val="24"/>
          <w:szCs w:val="24"/>
        </w:rPr>
        <w:t xml:space="preserve">1) в случаях, предусмотренных пунктами 1 и 2 </w:t>
      </w:r>
      <w:hyperlink w:history="1" r:id="rIdtuol0621td3_bgd0g-hf4">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и пунктом 2 </w:t>
      </w:r>
      <w:hyperlink w:history="1" r:id="rIdknmxcuzpa5yl3yysqbx0m">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определения правопреемника выбывшего лица или вступления в законную силу решения суда о назначении опекуна недееспособному лицу;</w:t>
      </w:r>
    </w:p>
    <w:p>
      <w:pPr>
        <w:spacing w:after="120"/>
        <w:ind w:firstLine="397"/>
        <w:jc w:val="both"/>
      </w:pPr>
      <w:r>
        <w:rPr>
          <w:rFonts w:ascii="Arial" w:cs="Arial" w:eastAsia="Arial" w:hAnsi="Arial"/>
          <w:sz w:val="24"/>
          <w:szCs w:val="24"/>
        </w:rPr>
        <w:t xml:space="preserve">2) в случаях, предусмотренных пунктом 3 </w:t>
      </w:r>
      <w:hyperlink w:history="1" r:id="rIdhlxy6rysqdrnhhyvfsb8w">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и </w:t>
      </w:r>
      <w:hyperlink w:history="1" r:id="rIduifxa0pqs8k5-jhmzmwh5">
        <w:r>
          <w:rPr>
            <w:rFonts w:ascii="Arial" w:cs="Arial" w:eastAsia="Arial" w:hAnsi="Arial"/>
            <w:color w:val="1D4ED8"/>
            <w:sz w:val="24"/>
            <w:szCs w:val="24"/>
            <w:u w:val="single"/>
          </w:rPr>
          <w:t xml:space="preserve">статьей 216</w:t>
        </w:r>
      </w:hyperlink>
      <w:r>
        <w:rPr>
          <w:rFonts w:ascii="Arial" w:cs="Arial" w:eastAsia="Arial" w:hAnsi="Arial"/>
          <w:sz w:val="24"/>
          <w:szCs w:val="24"/>
        </w:rPr>
        <w:t xml:space="preserve"> настоящего Кодекса (за исключением пункта 3 </w:t>
      </w:r>
      <w:hyperlink w:history="1" r:id="rId4glwprnotc4vlxsvcsyw8">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 до прекращения пребывания стороны в составе Вооруженных Сил, других войсках или воинских формированиях Кыргызской Республики, до окончания выполнения ею государственной обязанности, до предоставления суду заключения эксперта, до исполнения судебного поручения или до получения ответа государственного органа (органа местного самоуправления) о толковании нормативного правового акта;</w:t>
      </w:r>
    </w:p>
    <w:p>
      <w:pPr>
        <w:spacing w:after="120"/>
        <w:ind w:firstLine="397"/>
        <w:jc w:val="both"/>
      </w:pPr>
      <w:r>
        <w:rPr>
          <w:rFonts w:ascii="Arial" w:cs="Arial" w:eastAsia="Arial" w:hAnsi="Arial"/>
          <w:sz w:val="24"/>
          <w:szCs w:val="24"/>
        </w:rPr>
        <w:t xml:space="preserve">3) в случае, предусмотренном пунктом 4 </w:t>
      </w:r>
      <w:hyperlink w:history="1" r:id="rIdxxnswm4yp-zktsbzinfqc">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настоящего Кодекса, - до вступления в законную силу судебного акта или постановления по делу, рассматриваемому в административном порядке;</w:t>
      </w:r>
    </w:p>
    <w:p>
      <w:pPr>
        <w:spacing w:after="120"/>
        <w:ind w:firstLine="397"/>
        <w:jc w:val="both"/>
      </w:pPr>
      <w:r>
        <w:rPr>
          <w:rFonts w:ascii="Arial" w:cs="Arial" w:eastAsia="Arial" w:hAnsi="Arial"/>
          <w:sz w:val="24"/>
          <w:szCs w:val="24"/>
        </w:rPr>
        <w:t xml:space="preserve">4) в случае, предусмотренном пунктом 3 </w:t>
      </w:r>
      <w:hyperlink w:history="1" r:id="rIdsgcgoix2gvjdatubwgjkb">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60"/>
        <w:ind w:firstLine="397"/>
        <w:jc w:val="both"/>
      </w:pPr>
      <w:r>
        <w:rPr>
          <w:rFonts w:ascii="Arial" w:cs="Arial" w:eastAsia="Arial" w:hAnsi="Arial"/>
          <w:sz w:val="24"/>
          <w:szCs w:val="24"/>
        </w:rPr>
        <w:t xml:space="preserve">5) в случаях, предусмотренных пунктом 6 </w:t>
      </w:r>
      <w:hyperlink w:history="1" r:id="rIdcwjo6kjggxpzbzk5qcxrv">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настоящего Кодекса, - до рассмотрения обращения (представления, ходатайства, запроса) Конституционным судом Кыргызской Республики;</w:t>
      </w:r>
    </w:p>
    <w:p>
      <w:pPr>
        <w:spacing w:after="120"/>
        <w:ind w:firstLine="397"/>
        <w:jc w:val="both"/>
      </w:pPr>
      <w:r>
        <w:rPr>
          <w:rFonts w:ascii="Arial" w:cs="Arial" w:eastAsia="Arial" w:hAnsi="Arial"/>
          <w:sz w:val="24"/>
          <w:szCs w:val="24"/>
        </w:rPr>
        <w:t xml:space="preserve">6) в случае, предусмотренном пунктом 8 </w:t>
      </w:r>
      <w:hyperlink w:history="1" r:id="rIdoaeyy2he42byoblepgeuo">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прекращения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cgsly8gmhvz9qxchn-rw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u0mrfahfn-vt-gmnmbp_v">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ooi5aymshqslhcq3tkwyr">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Обжалование определения суда о приостановлении производства</w:t>
      </w:r>
    </w:p>
    <w:p>
      <w:pPr>
        <w:spacing w:after="120"/>
        <w:ind w:firstLine="397"/>
        <w:jc w:val="both"/>
      </w:pPr>
      <w:r>
        <w:rPr>
          <w:rFonts w:ascii="Arial" w:cs="Arial" w:eastAsia="Arial" w:hAnsi="Arial"/>
          <w:sz w:val="24"/>
          <w:szCs w:val="24"/>
        </w:rPr>
        <w:t xml:space="preserve">На определение суда о приостановлении производства по делу может быть подана частная жалоба (представление), кроме случаев, предусмотренных пунктами 3-5 </w:t>
      </w:r>
      <w:hyperlink w:history="1" r:id="rIdnrbuy2jnojrlmk0ujgtyh">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219. Возобновление производства</w:t>
      </w:r>
    </w:p>
    <w:p>
      <w:pPr>
        <w:spacing w:after="120"/>
        <w:ind w:firstLine="397"/>
        <w:jc w:val="both"/>
      </w:pPr>
      <w:r>
        <w:rPr>
          <w:rFonts w:ascii="Arial" w:cs="Arial" w:eastAsia="Arial" w:hAnsi="Arial"/>
          <w:sz w:val="24"/>
          <w:szCs w:val="24"/>
        </w:rPr>
        <w:t xml:space="preserve">1. 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w:t>
      </w:r>
    </w:p>
    <w:p>
      <w:pPr>
        <w:spacing w:after="120"/>
        <w:ind w:firstLine="397"/>
        <w:jc w:val="both"/>
      </w:pPr>
      <w:r>
        <w:rPr>
          <w:rFonts w:ascii="Arial" w:cs="Arial" w:eastAsia="Arial" w:hAnsi="Arial"/>
          <w:sz w:val="24"/>
          <w:szCs w:val="24"/>
        </w:rPr>
        <w:t xml:space="preserve">2. При возобновлении производства суд выносит определение и извещает лиц, участвующих в деле, о времени и месте рассмотрения дела на общих основаниях.</w:t>
      </w:r>
    </w:p>
    <w:p>
      <w:pPr>
        <w:spacing w:after="120" w:before="200"/>
        <w:ind w:firstLine="397"/>
        <w:jc w:val="center"/>
      </w:pPr>
      <w:r>
        <w:rPr>
          <w:rFonts w:ascii="Arial" w:cs="Arial" w:eastAsia="Arial" w:hAnsi="Arial"/>
          <w:b/>
          <w:bCs/>
          <w:sz w:val="32"/>
          <w:szCs w:val="32"/>
        </w:rPr>
        <w:t xml:space="preserve">Глава 19. Прекращение производства по делу</w:t>
      </w:r>
    </w:p>
    <w:p>
      <w:pPr>
        <w:spacing w:after="120"/>
        <w:ind w:firstLine="397"/>
        <w:jc w:val="both"/>
      </w:pPr>
      <w:r>
        <w:rPr>
          <w:rFonts w:ascii="Arial" w:cs="Arial" w:eastAsia="Arial" w:hAnsi="Arial"/>
          <w:b/>
          <w:bCs/>
          <w:sz w:val="24"/>
          <w:szCs w:val="24"/>
        </w:rPr>
        <w:t xml:space="preserve">Статья 220. Основания прекращения производства по делу</w:t>
      </w:r>
    </w:p>
    <w:p>
      <w:pPr>
        <w:spacing w:after="120"/>
        <w:ind w:firstLine="397"/>
        <w:jc w:val="both"/>
      </w:pPr>
      <w:r>
        <w:rPr>
          <w:rFonts w:ascii="Arial" w:cs="Arial" w:eastAsia="Arial" w:hAnsi="Arial"/>
          <w:sz w:val="24"/>
          <w:szCs w:val="24"/>
        </w:rPr>
        <w:t xml:space="preserve">Суд прекращает производство по делу если:</w:t>
      </w:r>
    </w:p>
    <w:p>
      <w:pPr>
        <w:spacing w:after="120"/>
        <w:ind w:firstLine="397"/>
        <w:jc w:val="both"/>
      </w:pPr>
      <w:r>
        <w:rPr>
          <w:rFonts w:ascii="Arial" w:cs="Arial" w:eastAsia="Arial" w:hAnsi="Arial"/>
          <w:sz w:val="24"/>
          <w:szCs w:val="24"/>
        </w:rPr>
        <w:t xml:space="preserve">1) дело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истцом не соблюден установленный законом для данной категории дел либо предусмотренный договором сторон порядок предварительного досудебного либо внесудебного разрешения спора и возможность применения этого порядка утрачена;</w:t>
      </w:r>
    </w:p>
    <w:p>
      <w:pPr>
        <w:spacing w:after="120"/>
        <w:ind w:firstLine="397"/>
        <w:jc w:val="both"/>
      </w:pPr>
      <w:r>
        <w:rPr>
          <w:rFonts w:ascii="Arial" w:cs="Arial" w:eastAsia="Arial" w:hAnsi="Arial"/>
          <w:sz w:val="24"/>
          <w:szCs w:val="24"/>
        </w:rPr>
        <w:t xml:space="preserve">3)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 в том числе по иску, поданному прокурором;</w:t>
      </w:r>
    </w:p>
    <w:p>
      <w:pPr>
        <w:spacing w:after="120"/>
        <w:ind w:firstLine="397"/>
        <w:jc w:val="both"/>
      </w:pPr>
      <w:r>
        <w:rPr>
          <w:rFonts w:ascii="Arial" w:cs="Arial" w:eastAsia="Arial" w:hAnsi="Arial"/>
          <w:sz w:val="24"/>
          <w:szCs w:val="24"/>
        </w:rPr>
        <w:t xml:space="preserve">4) истец отказался от иска;</w:t>
      </w:r>
    </w:p>
    <w:p>
      <w:pPr>
        <w:spacing w:after="120"/>
        <w:ind w:firstLine="397"/>
        <w:jc w:val="both"/>
      </w:pPr>
      <w:r>
        <w:rPr>
          <w:rFonts w:ascii="Arial" w:cs="Arial" w:eastAsia="Arial" w:hAnsi="Arial"/>
          <w:sz w:val="24"/>
          <w:szCs w:val="24"/>
        </w:rPr>
        <w:t xml:space="preserve">5) стороны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6) состоялось решение суда аксакалов, принятое в пределах его компетенции по спору между теми же сторонами, о том же предмете и по тем же основаниям, за исключением случаев, предусмотренных частью 3 </w:t>
      </w:r>
      <w:hyperlink w:history="1" r:id="rIdtvkwuo6qhesmi77afo33w">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после смерти гражданина, индивидуального предпринимателя, являющегося одной из сторон по делу, спорное правоотношение не допускает правопреемства;</w:t>
      </w:r>
    </w:p>
    <w:p>
      <w:pPr>
        <w:spacing w:after="120"/>
        <w:ind w:firstLine="397"/>
        <w:jc w:val="both"/>
      </w:pPr>
      <w:r>
        <w:rPr>
          <w:rFonts w:ascii="Arial" w:cs="Arial" w:eastAsia="Arial" w:hAnsi="Arial"/>
          <w:sz w:val="24"/>
          <w:szCs w:val="24"/>
        </w:rPr>
        <w:t xml:space="preserve">8) юридическое лицо, выступающее стороной по делу, ликвидировано;</w:t>
      </w:r>
    </w:p>
    <w:p>
      <w:pPr>
        <w:spacing w:after="120"/>
        <w:ind w:firstLine="397"/>
        <w:jc w:val="both"/>
      </w:pPr>
      <w:r>
        <w:rPr>
          <w:rFonts w:ascii="Arial" w:cs="Arial" w:eastAsia="Arial" w:hAnsi="Arial"/>
          <w:sz w:val="24"/>
          <w:szCs w:val="24"/>
        </w:rPr>
        <w:t xml:space="preserve">9) имеется решение третейского суда, вынесенное по спору между теми же сторонами, о том же предмете и по тем же основаниям, за исключением случаев, предусмотренных частью 4 </w:t>
      </w:r>
      <w:hyperlink w:history="1" r:id="rIdky81r18ayvp9l4u09wvny">
        <w:r>
          <w:rPr>
            <w:rFonts w:ascii="Arial" w:cs="Arial" w:eastAsia="Arial" w:hAnsi="Arial"/>
            <w:color w:val="1D4ED8"/>
            <w:sz w:val="24"/>
            <w:szCs w:val="24"/>
            <w:u w:val="single"/>
          </w:rPr>
          <w:t xml:space="preserve">статьи 422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10) до принятия судом первой инстанции решения по иску стороны заключили соглашение на передачу спора в третейский суд или соглашение о направлении дела на разрешение суда аксакалов в пределах его компетенции.</w:t>
      </w:r>
    </w:p>
    <w:p>
      <w:pPr>
        <w:spacing w:after="120"/>
        <w:ind w:firstLine="397"/>
        <w:jc w:val="both"/>
      </w:pPr>
      <w:r>
        <w:rPr>
          <w:rFonts w:ascii="Arial" w:cs="Arial" w:eastAsia="Arial" w:hAnsi="Arial"/>
          <w:sz w:val="24"/>
          <w:szCs w:val="24"/>
        </w:rPr>
        <w:t xml:space="preserve">11) отсутствует предмет или сторона спора.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fs6_an5_bjmykgs4_wsa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f_kxe5krac1ybtfxm6qn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221. Порядок и последствия прекращения производства по делу</w:t>
      </w:r>
    </w:p>
    <w:p>
      <w:pPr>
        <w:spacing w:after="120"/>
        <w:ind w:firstLine="397"/>
        <w:jc w:val="both"/>
      </w:pPr>
      <w:r>
        <w:rPr>
          <w:rFonts w:ascii="Arial" w:cs="Arial" w:eastAsia="Arial" w:hAnsi="Arial"/>
          <w:sz w:val="24"/>
          <w:szCs w:val="24"/>
        </w:rPr>
        <w:t xml:space="preserve">1. Производство по делу прекращается мотивированным определением суда.</w:t>
      </w:r>
    </w:p>
    <w:p>
      <w:pPr>
        <w:spacing w:after="120"/>
        <w:ind w:firstLine="397"/>
        <w:jc w:val="both"/>
      </w:pPr>
      <w:r>
        <w:rPr>
          <w:rFonts w:ascii="Arial" w:cs="Arial" w:eastAsia="Arial" w:hAnsi="Arial"/>
          <w:sz w:val="24"/>
          <w:szCs w:val="24"/>
        </w:rPr>
        <w:t xml:space="preserve">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p>
      <w:pPr>
        <w:spacing w:after="120"/>
        <w:ind w:firstLine="397"/>
        <w:jc w:val="both"/>
      </w:pPr>
      <w:r>
        <w:rPr>
          <w:rFonts w:ascii="Arial" w:cs="Arial" w:eastAsia="Arial" w:hAnsi="Arial"/>
          <w:sz w:val="24"/>
          <w:szCs w:val="24"/>
        </w:rPr>
        <w:t xml:space="preserve">3. На определение суда о прекращении производства по делу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20. Оставление заявления без рассмотрения</w:t>
      </w:r>
    </w:p>
    <w:p>
      <w:pPr>
        <w:spacing w:after="120"/>
        <w:ind w:firstLine="397"/>
        <w:jc w:val="both"/>
      </w:pPr>
      <w:r>
        <w:rPr>
          <w:rFonts w:ascii="Arial" w:cs="Arial" w:eastAsia="Arial" w:hAnsi="Arial"/>
          <w:b/>
          <w:bCs/>
          <w:sz w:val="24"/>
          <w:szCs w:val="24"/>
        </w:rPr>
        <w:t xml:space="preserve">Статья 222. Основания оставления заявления без рассмотрения</w:t>
      </w:r>
    </w:p>
    <w:p>
      <w:pPr>
        <w:spacing w:after="120"/>
        <w:ind w:firstLine="397"/>
        <w:jc w:val="both"/>
      </w:pPr>
      <w:r>
        <w:rPr>
          <w:rFonts w:ascii="Arial" w:cs="Arial" w:eastAsia="Arial" w:hAnsi="Arial"/>
          <w:sz w:val="24"/>
          <w:szCs w:val="24"/>
        </w:rPr>
        <w:t xml:space="preserve">Суд оставляет заявление без рассмотрения, если:</w:t>
      </w:r>
    </w:p>
    <w:p>
      <w:pPr>
        <w:spacing w:after="120"/>
        <w:ind w:firstLine="397"/>
        <w:jc w:val="both"/>
      </w:pPr>
      <w:r>
        <w:rPr>
          <w:rFonts w:ascii="Arial" w:cs="Arial" w:eastAsia="Arial" w:hAnsi="Arial"/>
          <w:sz w:val="24"/>
          <w:szCs w:val="24"/>
        </w:rPr>
        <w:t xml:space="preserve">1)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истец не явился на обязательную медиативную информационную встречу;</w:t>
      </w:r>
    </w:p>
    <w:p>
      <w:pPr>
        <w:spacing w:after="120"/>
        <w:ind w:firstLine="397"/>
        <w:jc w:val="both"/>
      </w:pPr>
      <w:r>
        <w:rPr>
          <w:rFonts w:ascii="Arial" w:cs="Arial" w:eastAsia="Arial" w:hAnsi="Arial"/>
          <w:sz w:val="24"/>
          <w:szCs w:val="24"/>
        </w:rPr>
        <w:t xml:space="preserve">2) заявление подано недееспособным лицом;</w:t>
      </w:r>
    </w:p>
    <w:p>
      <w:pPr>
        <w:spacing w:after="120"/>
        <w:ind w:firstLine="397"/>
        <w:jc w:val="both"/>
      </w:pPr>
      <w:r>
        <w:rPr>
          <w:rFonts w:ascii="Arial" w:cs="Arial" w:eastAsia="Arial" w:hAnsi="Arial"/>
          <w:sz w:val="24"/>
          <w:szCs w:val="24"/>
        </w:rPr>
        <w:t xml:space="preserve">3) заявление от имени заинтересованного лица подписано или подано лицом, не имеющим полномочий на его подписание или предъявление иска;</w:t>
      </w:r>
    </w:p>
    <w:p>
      <w:pPr>
        <w:spacing w:after="120"/>
        <w:ind w:firstLine="397"/>
        <w:jc w:val="both"/>
      </w:pPr>
      <w:r>
        <w:rPr>
          <w:rFonts w:ascii="Arial" w:cs="Arial" w:eastAsia="Arial" w:hAnsi="Arial"/>
          <w:sz w:val="24"/>
          <w:szCs w:val="24"/>
        </w:rPr>
        <w:t xml:space="preserve">4)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стороны, не просившие о разбирательстве дела в их отсутствие, не явились в суд по вызову, а суд не считает возможным разрешить дело по имеющимся в деле материалам;</w:t>
      </w:r>
    </w:p>
    <w:p>
      <w:pPr>
        <w:spacing w:after="60"/>
        <w:ind w:firstLine="425"/>
        <w:jc w:val="both"/>
      </w:pPr>
      <w:r>
        <w:rPr>
          <w:rFonts w:ascii="Arial" w:cs="Arial" w:eastAsia="Arial" w:hAnsi="Arial"/>
          <w:sz w:val="24"/>
          <w:szCs w:val="24"/>
        </w:rPr>
        <w:t xml:space="preserve">6) истец, не просивший о разбирательстве дела в его отсутствие, не явился в суд по вызову более двух раз подряд,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7) истец обратился с просьбой о возвращении заявления,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8) заявление о расторжении брака, поданное мужем без согласия жены во время ее беременности и в течение года после рождения ребенка, не возвращено истцу судьей;</w:t>
      </w:r>
    </w:p>
    <w:p>
      <w:pPr>
        <w:spacing w:after="120"/>
        <w:ind w:firstLine="397"/>
        <w:jc w:val="both"/>
      </w:pPr>
      <w:r>
        <w:rPr>
          <w:rFonts w:ascii="Arial" w:cs="Arial" w:eastAsia="Arial" w:hAnsi="Arial"/>
          <w:sz w:val="24"/>
          <w:szCs w:val="24"/>
        </w:rPr>
        <w:t xml:space="preserve">9) заявление подано без соблюдения требований, изложенных в </w:t>
      </w:r>
      <w:hyperlink w:history="1" r:id="rId9v8gqt4gudbqmij2zs5pz">
        <w:r>
          <w:rPr>
            <w:rFonts w:ascii="Arial" w:cs="Arial" w:eastAsia="Arial" w:hAnsi="Arial"/>
            <w:color w:val="1D4ED8"/>
            <w:sz w:val="24"/>
            <w:szCs w:val="24"/>
            <w:u w:val="single"/>
          </w:rPr>
          <w:t xml:space="preserve">статье 134</w:t>
        </w:r>
      </w:hyperlink>
      <w:r>
        <w:rPr>
          <w:rFonts w:ascii="Arial" w:cs="Arial" w:eastAsia="Arial" w:hAnsi="Arial"/>
          <w:sz w:val="24"/>
          <w:szCs w:val="24"/>
        </w:rPr>
        <w:t xml:space="preserve"> и пунктах 1-4 </w:t>
      </w:r>
      <w:hyperlink w:history="1" r:id="rIdehss9-pdcoenfjr1f4ykm">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истец не исправил его недостатки или не выполнил требование абзаца второго части 2 </w:t>
      </w:r>
      <w:hyperlink w:history="1" r:id="rIdpkqeyrtyr4qc8hyl24nab">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 в установленный судьей срок, что препятствует рассмотрению и разрешению судом дела по существу.</w:t>
      </w:r>
    </w:p>
    <w:p>
      <w:pPr>
        <w:spacing w:after="120"/>
        <w:ind w:firstLine="397"/>
        <w:jc w:val="both"/>
      </w:pPr>
      <w:r>
        <w:rPr>
          <w:rFonts w:ascii="Arial" w:cs="Arial" w:eastAsia="Arial" w:hAnsi="Arial"/>
          <w:i/>
          <w:iCs/>
          <w:sz w:val="24"/>
          <w:szCs w:val="24"/>
        </w:rPr>
        <w:t xml:space="preserve">(В редакции Законов КР от </w:t>
      </w:r>
      <w:hyperlink w:history="1" r:id="rIdatjrdor3cde8muglvjbwc">
        <w:r>
          <w:rPr>
            <w:rFonts w:ascii="Arial" w:cs="Arial" w:eastAsia="Arial" w:hAnsi="Arial"/>
            <w:i/>
            <w:iCs/>
            <w:color w:val="1D4ED8"/>
            <w:sz w:val="24"/>
            <w:szCs w:val="24"/>
            <w:u w:val="single"/>
          </w:rPr>
          <w:t xml:space="preserve">26 июля 2024 года № 148</w:t>
        </w:r>
      </w:hyperlink>
      <w:r>
        <w:rPr>
          <w:rFonts w:ascii="Arial" w:cs="Arial" w:eastAsia="Arial" w:hAnsi="Arial"/>
          <w:sz w:val="24"/>
          <w:szCs w:val="24"/>
        </w:rPr>
        <w:t xml:space="preserve">, </w:t>
      </w:r>
      <w:hyperlink w:history="1" r:id="rIdbr20yq893hohabf36rjut">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 Порядок и последствия оставления заявления без рассмотрения</w:t>
      </w:r>
    </w:p>
    <w:p>
      <w:pPr>
        <w:spacing w:after="120"/>
        <w:ind w:firstLine="397"/>
        <w:jc w:val="both"/>
      </w:pPr>
      <w:r>
        <w:rPr>
          <w:rFonts w:ascii="Arial" w:cs="Arial" w:eastAsia="Arial" w:hAnsi="Arial"/>
          <w:sz w:val="24"/>
          <w:szCs w:val="24"/>
        </w:rPr>
        <w:t xml:space="preserve">1. Производство по делу в случаях оставления заявления без рассмотрения заканчивается определением суда, в котором суд обязан указать, как устранить перечисленные в </w:t>
      </w:r>
      <w:hyperlink w:history="1" r:id="rIdfy_ydf9u1jecbulv_lrtf">
        <w:r>
          <w:rPr>
            <w:rFonts w:ascii="Arial" w:cs="Arial" w:eastAsia="Arial" w:hAnsi="Arial"/>
            <w:color w:val="1D4ED8"/>
            <w:sz w:val="24"/>
            <w:szCs w:val="24"/>
            <w:u w:val="single"/>
          </w:rPr>
          <w:t xml:space="preserve">статье 222</w:t>
        </w:r>
      </w:hyperlink>
      <w:r>
        <w:rPr>
          <w:rFonts w:ascii="Arial" w:cs="Arial" w:eastAsia="Arial" w:hAnsi="Arial"/>
          <w:sz w:val="24"/>
          <w:szCs w:val="24"/>
        </w:rPr>
        <w:t xml:space="preserve"> настоящего Кодекса обстоятельства, препятствующие рассмотрению дела.</w:t>
      </w:r>
    </w:p>
    <w:p>
      <w:pPr>
        <w:spacing w:after="120"/>
        <w:ind w:firstLine="397"/>
        <w:jc w:val="both"/>
      </w:pPr>
      <w:r>
        <w:rPr>
          <w:rFonts w:ascii="Arial" w:cs="Arial" w:eastAsia="Arial" w:hAnsi="Arial"/>
          <w:sz w:val="24"/>
          <w:szCs w:val="24"/>
        </w:rPr>
        <w:t xml:space="preserve">На определение об оставлении искового заявления без рассмотрения может быть подана частная жалоба (представление).</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pPr>
        <w:spacing w:after="120"/>
        <w:ind w:firstLine="397"/>
        <w:jc w:val="both"/>
      </w:pPr>
      <w:r>
        <w:rPr>
          <w:rFonts w:ascii="Arial" w:cs="Arial" w:eastAsia="Arial" w:hAnsi="Arial"/>
          <w:sz w:val="24"/>
          <w:szCs w:val="24"/>
        </w:rPr>
        <w:t xml:space="preserve">3. Суд по ходатайству истца или ответчика отменяет свое определение об оставлении заявления без рассмотрения по основаниям, указанным в пунктах 5 и 6 </w:t>
      </w:r>
      <w:hyperlink w:history="1" r:id="rIddtp69rlghkxx1ulooyqio">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 если стороны представят доказательства, подтверждающие уважительность причин неявки их в судебное заседание и невозможности сообщения о них суду.</w:t>
      </w:r>
    </w:p>
    <w:p>
      <w:pPr>
        <w:spacing w:after="120"/>
        <w:ind w:firstLine="397"/>
        <w:jc w:val="both"/>
      </w:pPr>
      <w:r>
        <w:rPr>
          <w:rFonts w:ascii="Arial" w:cs="Arial" w:eastAsia="Arial" w:hAnsi="Arial"/>
          <w:sz w:val="24"/>
          <w:szCs w:val="24"/>
        </w:rPr>
        <w:t xml:space="preserve">4. На определение суда об отказе в удовлетворении такого ходатайства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21. Определение суда</w:t>
      </w:r>
    </w:p>
    <w:p>
      <w:pPr>
        <w:spacing w:after="120"/>
        <w:ind w:firstLine="397"/>
        <w:jc w:val="both"/>
      </w:pPr>
      <w:r>
        <w:rPr>
          <w:rFonts w:ascii="Arial" w:cs="Arial" w:eastAsia="Arial" w:hAnsi="Arial"/>
          <w:b/>
          <w:bCs/>
          <w:sz w:val="24"/>
          <w:szCs w:val="24"/>
        </w:rPr>
        <w:t xml:space="preserve">Статья 224. Порядок вынесения определения</w:t>
      </w:r>
    </w:p>
    <w:p>
      <w:pPr>
        <w:spacing w:after="120"/>
        <w:ind w:firstLine="397"/>
        <w:jc w:val="both"/>
      </w:pPr>
      <w:r>
        <w:rPr>
          <w:rFonts w:ascii="Arial" w:cs="Arial" w:eastAsia="Arial" w:hAnsi="Arial"/>
          <w:sz w:val="24"/>
          <w:szCs w:val="24"/>
        </w:rPr>
        <w:t xml:space="preserve">1. Акт суда, которым дело не разрешается по существу, выносится в форме определения. Определение выносится судом в совещательной комнате в виде самостоятельного процессуального документа.</w:t>
      </w:r>
    </w:p>
    <w:p>
      <w:pPr>
        <w:spacing w:after="120"/>
        <w:ind w:firstLine="397"/>
        <w:jc w:val="both"/>
      </w:pPr>
      <w:r>
        <w:rPr>
          <w:rFonts w:ascii="Arial" w:cs="Arial" w:eastAsia="Arial" w:hAnsi="Arial"/>
          <w:sz w:val="24"/>
          <w:szCs w:val="24"/>
        </w:rPr>
        <w:t xml:space="preserve">2. При разрешении несложных вопросов суд может вынести определение, не удаляясь в совещательную комнату. Такое определение заносится в протокол судебного заседания.</w:t>
      </w:r>
    </w:p>
    <w:p>
      <w:pPr>
        <w:spacing w:after="120"/>
        <w:ind w:firstLine="397"/>
        <w:jc w:val="both"/>
      </w:pPr>
      <w:r>
        <w:rPr>
          <w:rFonts w:ascii="Arial" w:cs="Arial" w:eastAsia="Arial" w:hAnsi="Arial"/>
          <w:sz w:val="24"/>
          <w:szCs w:val="24"/>
        </w:rPr>
        <w:t xml:space="preserve">3. Определение оглашается немедленно после его принятия.</w:t>
      </w:r>
    </w:p>
    <w:p>
      <w:pPr>
        <w:spacing w:after="120"/>
        <w:ind w:firstLine="397"/>
        <w:jc w:val="both"/>
      </w:pPr>
      <w:r>
        <w:rPr>
          <w:rFonts w:ascii="Arial" w:cs="Arial" w:eastAsia="Arial" w:hAnsi="Arial"/>
          <w:sz w:val="24"/>
          <w:szCs w:val="24"/>
        </w:rPr>
        <w:t xml:space="preserve">4. О процессуальных действиях судьи вне судебного заседания выносится определение, которое оформляется в виде отдельного процессуального документа.</w:t>
      </w:r>
    </w:p>
    <w:p>
      <w:pPr>
        <w:spacing w:after="120"/>
        <w:ind w:firstLine="397"/>
        <w:jc w:val="both"/>
      </w:pPr>
      <w:r>
        <w:rPr>
          <w:rFonts w:ascii="Arial" w:cs="Arial" w:eastAsia="Arial" w:hAnsi="Arial"/>
          <w:sz w:val="24"/>
          <w:szCs w:val="24"/>
        </w:rPr>
        <w:t xml:space="preserve">5. На определение суда может быть подана частная жалоба (представление) в случаях,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qdd0r9g6rdy2p1dxkkz7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Содержание определения</w:t>
      </w:r>
    </w:p>
    <w:p>
      <w:pPr>
        <w:spacing w:after="120"/>
        <w:ind w:firstLine="397"/>
        <w:jc w:val="both"/>
      </w:pPr>
      <w:r>
        <w:rPr>
          <w:rFonts w:ascii="Arial" w:cs="Arial" w:eastAsia="Arial" w:hAnsi="Arial"/>
          <w:sz w:val="24"/>
          <w:szCs w:val="24"/>
        </w:rPr>
        <w:t xml:space="preserve">1. В определении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 и предмет спора;</w:t>
      </w:r>
    </w:p>
    <w:p>
      <w:pPr>
        <w:spacing w:after="120"/>
        <w:ind w:firstLine="397"/>
        <w:jc w:val="both"/>
      </w:pPr>
      <w:r>
        <w:rPr>
          <w:rFonts w:ascii="Arial" w:cs="Arial" w:eastAsia="Arial" w:hAnsi="Arial"/>
          <w:sz w:val="24"/>
          <w:szCs w:val="24"/>
        </w:rPr>
        <w:t xml:space="preserve">4) вопрос, по которому выносится определение;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вывод по результатам рассмотрения судом вопроса;</w:t>
      </w:r>
    </w:p>
    <w:p>
      <w:pPr>
        <w:spacing w:after="120"/>
        <w:ind w:firstLine="39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397"/>
        <w:jc w:val="both"/>
      </w:pPr>
      <w:r>
        <w:rPr>
          <w:rFonts w:ascii="Arial" w:cs="Arial" w:eastAsia="Arial" w:hAnsi="Arial"/>
          <w:sz w:val="24"/>
          <w:szCs w:val="24"/>
        </w:rPr>
        <w:t xml:space="preserve">2. Определение, которое выносится судом без удаления в совещательную комнату, должно содержать сведения, перечисленные в пунктах 4-6 части 1 настоящей статьи.</w:t>
      </w:r>
    </w:p>
    <w:p>
      <w:pPr>
        <w:spacing w:after="120"/>
        <w:ind w:firstLine="397"/>
        <w:jc w:val="both"/>
      </w:pPr>
      <w:r>
        <w:rPr>
          <w:rFonts w:ascii="Arial" w:cs="Arial" w:eastAsia="Arial" w:hAnsi="Arial"/>
          <w:b/>
          <w:bCs/>
          <w:sz w:val="24"/>
          <w:szCs w:val="24"/>
        </w:rPr>
        <w:t xml:space="preserve">Статья 226. Частные определения суда</w:t>
      </w:r>
    </w:p>
    <w:p>
      <w:pPr>
        <w:spacing w:after="120"/>
        <w:ind w:firstLine="39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тридцатидневный срок со дня получения копии частного определения сообщить о принятых ими мерах.</w:t>
      </w:r>
    </w:p>
    <w:p>
      <w:pPr>
        <w:spacing w:after="120"/>
        <w:ind w:firstLine="397"/>
        <w:jc w:val="both"/>
      </w:pPr>
      <w:r>
        <w:rPr>
          <w:rFonts w:ascii="Arial" w:cs="Arial" w:eastAsia="Arial" w:hAnsi="Arial"/>
          <w:sz w:val="24"/>
          <w:szCs w:val="24"/>
        </w:rPr>
        <w:t xml:space="preserve">2. В случае несообщения о принятых мерах на виновных должностных лиц может быть наложен штраф в размере до ста расчетных показателей. При этом наложение штрафа не освобождает соответствующих должностных лиц от обязанности сообщить о мерах, принятых по частному определению суда.</w:t>
      </w:r>
    </w:p>
    <w:p>
      <w:pPr>
        <w:spacing w:after="120"/>
        <w:ind w:firstLine="397"/>
        <w:jc w:val="both"/>
      </w:pPr>
      <w:r>
        <w:rPr>
          <w:rFonts w:ascii="Arial" w:cs="Arial" w:eastAsia="Arial" w:hAnsi="Arial"/>
          <w:sz w:val="24"/>
          <w:szCs w:val="24"/>
        </w:rPr>
        <w:t xml:space="preserve">3. На частное определение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lai2v2m4vocsf90odwgv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227. Вступление определения суда в законную силу</w:t>
      </w:r>
    </w:p>
    <w:p>
      <w:pPr>
        <w:spacing w:after="120"/>
        <w:ind w:firstLine="397"/>
        <w:jc w:val="both"/>
      </w:pPr>
      <w:r>
        <w:rPr>
          <w:rFonts w:ascii="Arial" w:cs="Arial" w:eastAsia="Arial" w:hAnsi="Arial"/>
          <w:sz w:val="24"/>
          <w:szCs w:val="24"/>
        </w:rPr>
        <w:t xml:space="preserve">1. Определение суда вступает в законную силу по истечении срока на апелляционное обжалование, если оно не было обжаловано. В случае подачи апелляционной жалобы определение вступает в законную силу после рассмотрения судом апелляционной инстанции.</w:t>
      </w:r>
    </w:p>
    <w:p>
      <w:pPr>
        <w:spacing w:after="120"/>
        <w:ind w:firstLine="397"/>
        <w:jc w:val="both"/>
      </w:pPr>
      <w:r>
        <w:rPr>
          <w:rFonts w:ascii="Arial" w:cs="Arial" w:eastAsia="Arial" w:hAnsi="Arial"/>
          <w:sz w:val="24"/>
          <w:szCs w:val="24"/>
        </w:rPr>
        <w:t xml:space="preserve">2. Определение суда, обжалование которого не предусмотрено настоящим Кодексом, вступает в законную силу немедленно после его принятия.</w:t>
      </w:r>
    </w:p>
    <w:p>
      <w:pPr>
        <w:spacing w:after="120"/>
        <w:ind w:firstLine="397"/>
        <w:jc w:val="both"/>
      </w:pPr>
      <w:r>
        <w:rPr>
          <w:rFonts w:ascii="Arial" w:cs="Arial" w:eastAsia="Arial" w:hAnsi="Arial"/>
          <w:b/>
          <w:bCs/>
          <w:sz w:val="24"/>
          <w:szCs w:val="24"/>
        </w:rPr>
        <w:t xml:space="preserve">Статья 228. Высылка лицам, участвующим в деле, копий определения суда</w:t>
      </w:r>
    </w:p>
    <w:p>
      <w:pPr>
        <w:spacing w:after="120"/>
        <w:ind w:firstLine="397"/>
        <w:jc w:val="both"/>
      </w:pPr>
      <w:r>
        <w:rPr>
          <w:rFonts w:ascii="Arial" w:cs="Arial" w:eastAsia="Arial" w:hAnsi="Arial"/>
          <w:sz w:val="24"/>
          <w:szCs w:val="24"/>
        </w:rPr>
        <w:t xml:space="preserve">Лицам, участвующим в деле, не явившимся на судебное заседание, копии определения суда о приостановлении или прекращении производства по делу либо об оставлении заявления без рассмотрения, а также копии определения суда об обеспечении иска высылаются не позднее трех дней со дня вынесения определения.</w:t>
      </w:r>
    </w:p>
    <w:p>
      <w:pPr>
        <w:spacing w:after="120" w:before="200"/>
        <w:ind w:firstLine="397"/>
        <w:jc w:val="center"/>
      </w:pPr>
      <w:r>
        <w:rPr>
          <w:rFonts w:ascii="Arial" w:cs="Arial" w:eastAsia="Arial" w:hAnsi="Arial"/>
          <w:b/>
          <w:bCs/>
          <w:sz w:val="32"/>
          <w:szCs w:val="32"/>
        </w:rPr>
        <w:t xml:space="preserve">Глава 22. Протоколы</w:t>
      </w:r>
    </w:p>
    <w:p>
      <w:pPr>
        <w:spacing w:after="120"/>
        <w:ind w:firstLine="397"/>
        <w:jc w:val="both"/>
      </w:pPr>
      <w:r>
        <w:rPr>
          <w:rFonts w:ascii="Arial" w:cs="Arial" w:eastAsia="Arial" w:hAnsi="Arial"/>
          <w:b/>
          <w:bCs/>
          <w:sz w:val="24"/>
          <w:szCs w:val="24"/>
        </w:rPr>
        <w:t xml:space="preserve">Статья 229. Обязательность ведения протокола</w:t>
      </w:r>
    </w:p>
    <w:p>
      <w:pPr>
        <w:spacing w:after="120"/>
        <w:ind w:firstLine="397"/>
        <w:jc w:val="both"/>
      </w:pPr>
      <w:r>
        <w:rPr>
          <w:rFonts w:ascii="Arial" w:cs="Arial" w:eastAsia="Arial" w:hAnsi="Arial"/>
          <w:sz w:val="24"/>
          <w:szCs w:val="24"/>
        </w:rPr>
        <w:t xml:space="preserve">В ходе каждого судебного заседания суда, а также о каждом отдельном процессуальном действии, совершенном вне заседания, составляется протокол.</w:t>
      </w:r>
    </w:p>
    <w:p>
      <w:pPr>
        <w:spacing w:after="60"/>
        <w:ind w:firstLine="425"/>
        <w:jc w:val="both"/>
      </w:pPr>
      <w:r>
        <w:rPr>
          <w:rFonts w:ascii="Arial" w:cs="Arial" w:eastAsia="Arial" w:hAnsi="Arial"/>
          <w:b/>
          <w:bCs/>
          <w:sz w:val="24"/>
          <w:szCs w:val="24"/>
        </w:rPr>
        <w:t xml:space="preserve">Статья 229</w:t>
      </w:r>
      <w:r>
        <w:rPr>
          <w:rFonts w:ascii="Arial" w:cs="Arial" w:eastAsia="Arial" w:hAnsi="Arial"/>
          <w:b/>
          <w:bCs/>
          <w:sz w:val="20"/>
          <w:szCs w:val="20"/>
        </w:rPr>
        <w:t xml:space="preserve">1</w:t>
      </w:r>
      <w:r>
        <w:rPr>
          <w:rFonts w:ascii="Arial" w:cs="Arial" w:eastAsia="Arial" w:hAnsi="Arial"/>
          <w:b/>
          <w:bCs/>
          <w:sz w:val="24"/>
          <w:szCs w:val="24"/>
        </w:rPr>
        <w:t xml:space="preserve">. Фиксирование судебного разбирательства средствами аудио- и видеофиксации</w:t>
      </w:r>
    </w:p>
    <w:p>
      <w:pPr>
        <w:spacing w:after="60"/>
        <w:ind w:firstLine="425"/>
        <w:jc w:val="both"/>
      </w:pPr>
      <w:r>
        <w:rPr>
          <w:rFonts w:ascii="Arial" w:cs="Arial" w:eastAsia="Arial" w:hAnsi="Arial"/>
          <w:sz w:val="24"/>
          <w:szCs w:val="24"/>
        </w:rPr>
        <w:t xml:space="preserve">1. Фиксирование хода судебного заседания является обязательным и осуществляется с помощью средств аудио- и видеозаписи. Фиксирование судебного заседания средствами аудио- и видеозаписи осуществляет секретарь судебного заседания.</w:t>
      </w:r>
    </w:p>
    <w:p>
      <w:pPr>
        <w:spacing w:after="60"/>
        <w:ind w:firstLine="425"/>
        <w:jc w:val="both"/>
      </w:pPr>
      <w:r>
        <w:rPr>
          <w:rFonts w:ascii="Arial" w:cs="Arial" w:eastAsia="Arial" w:hAnsi="Arial"/>
          <w:sz w:val="24"/>
          <w:szCs w:val="24"/>
        </w:rPr>
        <w:t xml:space="preserve">С согласия сторон судья, суд может принять решение о проведении судебного заседания без аудио- и видеофиксации в следующих исключительных случаях:</w:t>
      </w:r>
    </w:p>
    <w:p>
      <w:pPr>
        <w:spacing w:after="60"/>
        <w:ind w:firstLine="425"/>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60"/>
        <w:ind w:firstLine="425"/>
        <w:jc w:val="both"/>
      </w:pPr>
      <w:r>
        <w:rPr>
          <w:rFonts w:ascii="Arial" w:cs="Arial" w:eastAsia="Arial" w:hAnsi="Arial"/>
          <w:sz w:val="24"/>
          <w:szCs w:val="24"/>
        </w:rPr>
        <w:t xml:space="preserve">- при невозможности устранения технических неисправностей.</w:t>
      </w:r>
    </w:p>
    <w:p>
      <w:pPr>
        <w:spacing w:after="60"/>
        <w:ind w:firstLine="425"/>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60"/>
        <w:ind w:firstLine="425"/>
        <w:jc w:val="both"/>
      </w:pPr>
      <w:r>
        <w:rPr>
          <w:rFonts w:ascii="Arial" w:cs="Arial" w:eastAsia="Arial" w:hAnsi="Arial"/>
          <w:sz w:val="24"/>
          <w:szCs w:val="24"/>
        </w:rPr>
        <w:t xml:space="preserve">В случае невозможности использования средств аудио- и видеозаписи составляет акт с указанием причин, который прилагается к материалам дела.</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7zpjtwuxavnstxfam890o">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Содержание протокола</w:t>
      </w:r>
    </w:p>
    <w:p>
      <w:pPr>
        <w:spacing w:after="120"/>
        <w:ind w:firstLine="397"/>
        <w:jc w:val="both"/>
      </w:pPr>
      <w:r>
        <w:rPr>
          <w:rFonts w:ascii="Arial" w:cs="Arial" w:eastAsia="Arial" w:hAnsi="Arial"/>
          <w:sz w:val="24"/>
          <w:szCs w:val="24"/>
        </w:rPr>
        <w:t xml:space="preserve">1. Протокол судебного заседания или отдельного процессуального действия, совершенного вне заседания, должен отражать все существенные сведения о разбирательстве дела или совершении отдельного процессуального действия.</w:t>
      </w:r>
    </w:p>
    <w:p>
      <w:pPr>
        <w:spacing w:after="120"/>
        <w:ind w:firstLine="397"/>
        <w:jc w:val="both"/>
      </w:pPr>
      <w:r>
        <w:rPr>
          <w:rFonts w:ascii="Arial" w:cs="Arial" w:eastAsia="Arial" w:hAnsi="Arial"/>
          <w:sz w:val="24"/>
          <w:szCs w:val="24"/>
        </w:rPr>
        <w:t xml:space="preserve">2. В протоколе судебного заседания указываются:</w:t>
      </w:r>
    </w:p>
    <w:p>
      <w:pPr>
        <w:spacing w:after="120"/>
        <w:ind w:firstLine="397"/>
        <w:jc w:val="both"/>
      </w:pPr>
      <w:r>
        <w:rPr>
          <w:rFonts w:ascii="Arial" w:cs="Arial" w:eastAsia="Arial" w:hAnsi="Arial"/>
          <w:sz w:val="24"/>
          <w:szCs w:val="24"/>
        </w:rPr>
        <w:t xml:space="preserve">1) дата и место судебного заседания;</w:t>
      </w:r>
    </w:p>
    <w:p>
      <w:pPr>
        <w:spacing w:after="120"/>
        <w:ind w:firstLine="39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сведения о явке лиц, участвующих в деле, их представителей, свидетелей, экспертов, специалистов, переводчиков и данные об их личности;</w:t>
      </w:r>
    </w:p>
    <w:p>
      <w:pPr>
        <w:spacing w:after="120"/>
        <w:ind w:firstLine="397"/>
        <w:jc w:val="both"/>
      </w:pPr>
      <w:r>
        <w:rPr>
          <w:rFonts w:ascii="Arial" w:cs="Arial" w:eastAsia="Arial" w:hAnsi="Arial"/>
          <w:sz w:val="24"/>
          <w:szCs w:val="24"/>
        </w:rPr>
        <w:t xml:space="preserve">6) сведения о разъяснении судом (председательствующим) лицам, участвующим в деле, их представителям, а также переводчику, экспертам, специалистам, свидетелям их процессуальных прав и обязанностей;</w:t>
      </w:r>
    </w:p>
    <w:p>
      <w:pPr>
        <w:spacing w:after="120"/>
        <w:ind w:firstLine="397"/>
        <w:jc w:val="both"/>
      </w:pPr>
      <w:r>
        <w:rPr>
          <w:rFonts w:ascii="Arial" w:cs="Arial" w:eastAsia="Arial" w:hAnsi="Arial"/>
          <w:sz w:val="24"/>
          <w:szCs w:val="24"/>
        </w:rPr>
        <w:t xml:space="preserve">7) сведения о том, что переводчик, эксперт, специалист, свидетель предупреждены об уголовной ответственности;</w:t>
      </w:r>
    </w:p>
    <w:p>
      <w:pPr>
        <w:spacing w:after="120"/>
        <w:ind w:firstLine="397"/>
        <w:jc w:val="both"/>
      </w:pPr>
      <w:r>
        <w:rPr>
          <w:rFonts w:ascii="Arial" w:cs="Arial" w:eastAsia="Arial" w:hAnsi="Arial"/>
          <w:sz w:val="24"/>
          <w:szCs w:val="24"/>
        </w:rPr>
        <w:t xml:space="preserve">8) распоряжения председательствующего и определения, не принятые в виде отдельного процессуального акта, вынесенные судом без удаления в совещательную комнату;</w:t>
      </w:r>
    </w:p>
    <w:p>
      <w:pPr>
        <w:spacing w:after="120"/>
        <w:ind w:firstLine="397"/>
        <w:jc w:val="both"/>
      </w:pPr>
      <w:r>
        <w:rPr>
          <w:rFonts w:ascii="Arial" w:cs="Arial" w:eastAsia="Arial" w:hAnsi="Arial"/>
          <w:sz w:val="24"/>
          <w:szCs w:val="24"/>
        </w:rPr>
        <w:t xml:space="preserve">9) заявления, ходатайства и основное содержание объяснений лиц, участвующих в деле, и их представителей;</w:t>
      </w:r>
    </w:p>
    <w:p>
      <w:pPr>
        <w:spacing w:after="120"/>
        <w:ind w:firstLine="397"/>
        <w:jc w:val="both"/>
      </w:pPr>
      <w:r>
        <w:rPr>
          <w:rFonts w:ascii="Arial" w:cs="Arial" w:eastAsia="Arial" w:hAnsi="Arial"/>
          <w:sz w:val="24"/>
          <w:szCs w:val="24"/>
        </w:rPr>
        <w:t xml:space="preserve">10) показания свидетелей, устные разъяснения экспертами своих заключений, консультации и пояснения специалистов;</w:t>
      </w:r>
    </w:p>
    <w:p>
      <w:pPr>
        <w:spacing w:after="120"/>
        <w:ind w:firstLine="397"/>
        <w:jc w:val="both"/>
      </w:pPr>
      <w:r>
        <w:rPr>
          <w:rFonts w:ascii="Arial" w:cs="Arial" w:eastAsia="Arial" w:hAnsi="Arial"/>
          <w:sz w:val="24"/>
          <w:szCs w:val="24"/>
        </w:rPr>
        <w:t xml:space="preserve">11) содержание вопросов и ответов, имевших место в судебном заседании;</w:t>
      </w:r>
    </w:p>
    <w:p>
      <w:pPr>
        <w:spacing w:after="120"/>
        <w:ind w:firstLine="397"/>
        <w:jc w:val="both"/>
      </w:pPr>
      <w:r>
        <w:rPr>
          <w:rFonts w:ascii="Arial" w:cs="Arial" w:eastAsia="Arial" w:hAnsi="Arial"/>
          <w:sz w:val="24"/>
          <w:szCs w:val="24"/>
        </w:rPr>
        <w:t xml:space="preserve">12) сведения об оглашении письменных доказательств, прослушивании аудиозаписей, просмотре видеозаписей и осмотре вещественных доказательств;</w:t>
      </w:r>
    </w:p>
    <w:p>
      <w:pPr>
        <w:spacing w:after="120"/>
        <w:ind w:firstLine="397"/>
        <w:jc w:val="both"/>
      </w:pPr>
      <w:r>
        <w:rPr>
          <w:rFonts w:ascii="Arial" w:cs="Arial" w:eastAsia="Arial" w:hAnsi="Arial"/>
          <w:sz w:val="24"/>
          <w:szCs w:val="24"/>
        </w:rPr>
        <w:t xml:space="preserve">13)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14) содержание судебных прений;</w:t>
      </w:r>
    </w:p>
    <w:p>
      <w:pPr>
        <w:spacing w:after="120"/>
        <w:ind w:firstLine="397"/>
        <w:jc w:val="both"/>
      </w:pPr>
      <w:r>
        <w:rPr>
          <w:rFonts w:ascii="Arial" w:cs="Arial" w:eastAsia="Arial" w:hAnsi="Arial"/>
          <w:sz w:val="24"/>
          <w:szCs w:val="24"/>
        </w:rPr>
        <w:t xml:space="preserve">15) сведения об удалении суда для принятия судебного акта;</w:t>
      </w:r>
    </w:p>
    <w:p>
      <w:pPr>
        <w:spacing w:after="120"/>
        <w:ind w:firstLine="397"/>
        <w:jc w:val="both"/>
      </w:pPr>
      <w:r>
        <w:rPr>
          <w:rFonts w:ascii="Arial" w:cs="Arial" w:eastAsia="Arial" w:hAnsi="Arial"/>
          <w:sz w:val="24"/>
          <w:szCs w:val="24"/>
        </w:rPr>
        <w:t xml:space="preserve">16) сведения об оглашении и разъяснении содержания решения и определений, порядка и срока их обжалования;</w:t>
      </w:r>
    </w:p>
    <w:p>
      <w:pPr>
        <w:spacing w:after="120"/>
        <w:ind w:firstLine="397"/>
        <w:jc w:val="both"/>
      </w:pPr>
      <w:r>
        <w:rPr>
          <w:rFonts w:ascii="Arial" w:cs="Arial" w:eastAsia="Arial" w:hAnsi="Arial"/>
          <w:sz w:val="24"/>
          <w:szCs w:val="24"/>
        </w:rPr>
        <w:t xml:space="preserve">17) сведения о разъяснении лицам, участвующим в деле, права на ознакомление с протоколом и принесения на него замечаний;</w:t>
      </w:r>
    </w:p>
    <w:p>
      <w:pPr>
        <w:spacing w:after="120"/>
        <w:ind w:firstLine="397"/>
        <w:jc w:val="both"/>
      </w:pPr>
      <w:r>
        <w:rPr>
          <w:rFonts w:ascii="Arial" w:cs="Arial" w:eastAsia="Arial" w:hAnsi="Arial"/>
          <w:sz w:val="24"/>
          <w:szCs w:val="24"/>
        </w:rPr>
        <w:t xml:space="preserve">18) сведения об использовании в ходе судебного заседания средств аудио- и видеозаписи, системы видеоконференцсвязи и (или) иных технических средств;</w:t>
      </w:r>
    </w:p>
    <w:p>
      <w:pPr>
        <w:spacing w:after="120"/>
        <w:ind w:firstLine="397"/>
        <w:jc w:val="both"/>
      </w:pPr>
      <w:r>
        <w:rPr>
          <w:rFonts w:ascii="Arial" w:cs="Arial" w:eastAsia="Arial" w:hAnsi="Arial"/>
          <w:sz w:val="24"/>
          <w:szCs w:val="24"/>
        </w:rPr>
        <w:t xml:space="preserve">19) дата составления и подписания протокола.</w:t>
      </w:r>
    </w:p>
    <w:p>
      <w:pPr>
        <w:spacing w:after="120"/>
        <w:ind w:firstLine="397"/>
        <w:jc w:val="both"/>
      </w:pPr>
      <w:r>
        <w:rPr>
          <w:rFonts w:ascii="Arial" w:cs="Arial" w:eastAsia="Arial" w:hAnsi="Arial"/>
          <w:b/>
          <w:bCs/>
          <w:sz w:val="24"/>
          <w:szCs w:val="24"/>
        </w:rPr>
        <w:t xml:space="preserve">Статья 231. Составление протокола</w:t>
      </w:r>
    </w:p>
    <w:p>
      <w:pPr>
        <w:spacing w:after="120"/>
        <w:ind w:firstLine="397"/>
        <w:jc w:val="both"/>
      </w:pPr>
      <w:r>
        <w:rPr>
          <w:rFonts w:ascii="Arial" w:cs="Arial" w:eastAsia="Arial" w:hAnsi="Arial"/>
          <w:sz w:val="24"/>
          <w:szCs w:val="24"/>
        </w:rPr>
        <w:t xml:space="preserve">1. Протокол составляется в судебном заседании секретарем судебного заседания или при совершении отдельного процессуального действия вне заседания.</w:t>
      </w:r>
    </w:p>
    <w:p>
      <w:pPr>
        <w:spacing w:after="120"/>
        <w:ind w:firstLine="397"/>
        <w:jc w:val="both"/>
      </w:pPr>
      <w:r>
        <w:rPr>
          <w:rFonts w:ascii="Arial" w:cs="Arial" w:eastAsia="Arial" w:hAnsi="Arial"/>
          <w:sz w:val="24"/>
          <w:szCs w:val="24"/>
        </w:rPr>
        <w:t xml:space="preserve">2. Протокол составляется в письменной форме.</w:t>
      </w:r>
    </w:p>
    <w:p>
      <w:pPr>
        <w:spacing w:after="120"/>
        <w:ind w:firstLine="397"/>
        <w:jc w:val="both"/>
      </w:pPr>
      <w:r>
        <w:rPr>
          <w:rFonts w:ascii="Arial" w:cs="Arial" w:eastAsia="Arial" w:hAnsi="Arial"/>
          <w:sz w:val="24"/>
          <w:szCs w:val="24"/>
        </w:rPr>
        <w:t xml:space="preserve">3. Для обеспечения полноты составления протокола суд использует аудио- и видеозаписи в судебном заседании либо при совершении отдельного процессуального действия вне заседания. В этих случаях аудио- и видеозаписи прилагаются к протоколу, в котором делается отметка об их применении. Дополнительные материалы фиксации судебного заседания приобщаются к протоколу судебного заседания и хранятся вместе с материалами дела.</w:t>
      </w:r>
    </w:p>
    <w:p>
      <w:pPr>
        <w:spacing w:after="120"/>
        <w:ind w:firstLine="397"/>
        <w:jc w:val="both"/>
      </w:pPr>
      <w:r>
        <w:rPr>
          <w:rFonts w:ascii="Arial" w:cs="Arial" w:eastAsia="Arial" w:hAnsi="Arial"/>
          <w:sz w:val="24"/>
          <w:szCs w:val="24"/>
        </w:rPr>
        <w:t xml:space="preserve">4. Лица, участвующие в деле, и их представители вправе ходатайствовать о внесении в протокол сведений об обстоятельствах, которые они считают существенными для дела.</w:t>
      </w:r>
    </w:p>
    <w:p>
      <w:pPr>
        <w:spacing w:after="120"/>
        <w:ind w:firstLine="397"/>
        <w:jc w:val="both"/>
      </w:pPr>
      <w:r>
        <w:rPr>
          <w:rFonts w:ascii="Arial" w:cs="Arial" w:eastAsia="Arial" w:hAnsi="Arial"/>
          <w:sz w:val="24"/>
          <w:szCs w:val="24"/>
        </w:rPr>
        <w:t xml:space="preserve">5. Протокол должен быть составлен и подписан не позднее трех дней после окончания судебного заседания.</w:t>
      </w:r>
    </w:p>
    <w:p>
      <w:pPr>
        <w:spacing w:after="120"/>
        <w:ind w:firstLine="397"/>
        <w:jc w:val="both"/>
      </w:pPr>
      <w:r>
        <w:rPr>
          <w:rFonts w:ascii="Arial" w:cs="Arial" w:eastAsia="Arial" w:hAnsi="Arial"/>
          <w:sz w:val="24"/>
          <w:szCs w:val="24"/>
        </w:rPr>
        <w:t xml:space="preserve">6. По сложным делам составление и подписание протокола судебного заседания могут быть осуществлены в более длительный срок, но не позднее пяти дней после окончания судебного заседания.</w:t>
      </w:r>
    </w:p>
    <w:p>
      <w:pPr>
        <w:spacing w:after="120"/>
        <w:ind w:firstLine="397"/>
        <w:jc w:val="both"/>
      </w:pPr>
      <w:r>
        <w:rPr>
          <w:rFonts w:ascii="Arial" w:cs="Arial" w:eastAsia="Arial" w:hAnsi="Arial"/>
          <w:sz w:val="24"/>
          <w:szCs w:val="24"/>
        </w:rPr>
        <w:t xml:space="preserve">7. О сроках составления протокола и праве ознакомления с ним объявляется при оглашении решения.</w:t>
      </w:r>
    </w:p>
    <w:p>
      <w:pPr>
        <w:spacing w:after="120"/>
        <w:ind w:firstLine="397"/>
        <w:jc w:val="both"/>
      </w:pPr>
      <w:r>
        <w:rPr>
          <w:rFonts w:ascii="Arial" w:cs="Arial" w:eastAsia="Arial" w:hAnsi="Arial"/>
          <w:sz w:val="24"/>
          <w:szCs w:val="24"/>
        </w:rPr>
        <w:t xml:space="preserve">8.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sz w:val="24"/>
          <w:szCs w:val="24"/>
        </w:rPr>
        <w:t xml:space="preserve">9. Все внесенные в протокол изменения, дополнения, исправления в протоколе должны быть оговорены до его подписания и удостоверены подписями председательствующего и секретаря судебного заседания.</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83lqn29a7_jjiq-dw6z2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231</w:t>
      </w:r>
      <w:r>
        <w:rPr>
          <w:rFonts w:ascii="Arial" w:cs="Arial" w:eastAsia="Arial" w:hAnsi="Arial"/>
          <w:b/>
          <w:bCs/>
          <w:sz w:val="20"/>
          <w:szCs w:val="20"/>
        </w:rPr>
        <w:t xml:space="preserve">1</w:t>
      </w:r>
      <w:r>
        <w:rPr>
          <w:rFonts w:ascii="Arial" w:cs="Arial" w:eastAsia="Arial" w:hAnsi="Arial"/>
          <w:sz w:val="24"/>
          <w:szCs w:val="24"/>
        </w:rPr>
        <w:t xml:space="preserve">. Содержание протокола в суде кассационной инстанции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120"/>
        <w:ind w:firstLine="397"/>
        <w:jc w:val="both"/>
      </w:pPr>
      <w:r>
        <w:rPr>
          <w:rFonts w:ascii="Arial" w:cs="Arial" w:eastAsia="Arial" w:hAnsi="Arial"/>
          <w:sz w:val="24"/>
          <w:szCs w:val="24"/>
        </w:rPr>
        <w:t xml:space="preserve">1) дата и место судебного заседания;</w:t>
      </w:r>
    </w:p>
    <w:p>
      <w:pPr>
        <w:spacing w:after="120"/>
        <w:ind w:firstLine="39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 лица, участвующие в деле, а также лица, присутствующие на судебном заседании, их позиции в отношении кассационной жалобы (представления);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распоряжения председательствующего и определения, принятые без вынесения отдельного процессуального акта и без удаления в совещательную комнату;</w:t>
      </w:r>
    </w:p>
    <w:p>
      <w:pPr>
        <w:spacing w:after="120"/>
        <w:ind w:firstLine="397"/>
        <w:jc w:val="both"/>
      </w:pPr>
      <w:r>
        <w:rPr>
          <w:rFonts w:ascii="Arial" w:cs="Arial" w:eastAsia="Arial" w:hAnsi="Arial"/>
          <w:sz w:val="24"/>
          <w:szCs w:val="24"/>
        </w:rPr>
        <w:t xml:space="preserve">6) сведения об удалении суда для принятия судебного акта;</w:t>
      </w:r>
    </w:p>
    <w:p>
      <w:pPr>
        <w:spacing w:after="120"/>
        <w:ind w:firstLine="397"/>
        <w:jc w:val="both"/>
      </w:pPr>
      <w:r>
        <w:rPr>
          <w:rFonts w:ascii="Arial" w:cs="Arial" w:eastAsia="Arial" w:hAnsi="Arial"/>
          <w:sz w:val="24"/>
          <w:szCs w:val="24"/>
        </w:rPr>
        <w:t xml:space="preserve">7) сведения об оглашении резолютивной части либо полного текста судебного акта, а также о дате ознакомления с мотивированным судебным актом;</w:t>
      </w:r>
    </w:p>
    <w:p>
      <w:pPr>
        <w:spacing w:after="120"/>
        <w:ind w:firstLine="397"/>
        <w:jc w:val="both"/>
      </w:pPr>
      <w:r>
        <w:rPr>
          <w:rFonts w:ascii="Arial" w:cs="Arial" w:eastAsia="Arial" w:hAnsi="Arial"/>
          <w:sz w:val="24"/>
          <w:szCs w:val="24"/>
        </w:rPr>
        <w:t xml:space="preserve">8) дата составления и подписания протокола.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ougqhayz7qeofges3wrjr">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232. Замечания на протокол</w:t>
      </w:r>
    </w:p>
    <w:p>
      <w:pPr>
        <w:spacing w:after="60"/>
        <w:ind w:firstLine="425"/>
        <w:jc w:val="both"/>
      </w:pPr>
      <w:r>
        <w:rPr>
          <w:rFonts w:ascii="Arial" w:cs="Arial" w:eastAsia="Arial" w:hAnsi="Arial"/>
          <w:sz w:val="24"/>
          <w:szCs w:val="24"/>
        </w:rPr>
        <w:t xml:space="preserve">1. Лица, участвующие в деле, или их представители вправе ознакомиться с протоколом, в том числе с содержанием аудио- и (или) видеозаписи судебного заседания в течение пяти рабочих дней со дня их изготовления и подписания.</w:t>
      </w:r>
    </w:p>
    <w:p>
      <w:pPr>
        <w:spacing w:after="60"/>
        <w:ind w:firstLine="425"/>
        <w:jc w:val="both"/>
      </w:pPr>
      <w:r>
        <w:rPr>
          <w:rFonts w:ascii="Arial" w:cs="Arial" w:eastAsia="Arial" w:hAnsi="Arial"/>
          <w:sz w:val="24"/>
          <w:szCs w:val="24"/>
        </w:rPr>
        <w:t xml:space="preserve">Указанные лица в течение трех рабочих дней после ознакомления с протоколом вправе подать замечания на протокол, содержание аудио- и (или) видеозаписи (в случае если в ходе судебного заседания происходили сбои в процессе аудио- и (или) видеозаписи) в письменной форме, с указанием на неполноту совершенных процессуальных действий и фиксирования их результатов.</w:t>
      </w:r>
    </w:p>
    <w:p>
      <w:pPr>
        <w:spacing w:after="120"/>
        <w:ind w:firstLine="425"/>
        <w:jc w:val="both"/>
      </w:pPr>
      <w:r>
        <w:rPr>
          <w:rFonts w:ascii="Arial" w:cs="Arial" w:eastAsia="Arial" w:hAnsi="Arial"/>
          <w:sz w:val="24"/>
          <w:szCs w:val="24"/>
        </w:rPr>
        <w:t xml:space="preserve">2. В протоколе не допускаются подчистки и закрашивания.</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kk-mezxuewf4youa0e4y7">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233. Рассмотрение замечания на протокол</w:t>
      </w:r>
    </w:p>
    <w:p>
      <w:pPr>
        <w:spacing w:after="120"/>
        <w:ind w:firstLine="397"/>
        <w:jc w:val="both"/>
      </w:pPr>
      <w:r>
        <w:rPr>
          <w:rFonts w:ascii="Arial" w:cs="Arial" w:eastAsia="Arial" w:hAnsi="Arial"/>
          <w:sz w:val="24"/>
          <w:szCs w:val="24"/>
        </w:rPr>
        <w:t xml:space="preserve">1. Замечания на протокол рассматривает подписавший его судья -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Определение суда обжалованию не подлежит, но возражения на него могут быть включены в жалобу (представление).</w:t>
      </w:r>
    </w:p>
    <w:p>
      <w:pPr>
        <w:spacing w:after="120"/>
        <w:ind w:firstLine="397"/>
        <w:jc w:val="both"/>
      </w:pPr>
      <w:r>
        <w:rPr>
          <w:rFonts w:ascii="Arial" w:cs="Arial" w:eastAsia="Arial" w:hAnsi="Arial"/>
          <w:sz w:val="24"/>
          <w:szCs w:val="24"/>
        </w:rPr>
        <w:t xml:space="preserve">2. Замечания на протокол в любом случае приобщаются к делу.</w:t>
      </w:r>
    </w:p>
    <w:p>
      <w:pPr>
        <w:spacing w:after="120"/>
        <w:ind w:firstLine="397"/>
        <w:jc w:val="both"/>
      </w:pPr>
      <w:r>
        <w:rPr>
          <w:rFonts w:ascii="Arial" w:cs="Arial" w:eastAsia="Arial" w:hAnsi="Arial"/>
          <w:sz w:val="24"/>
          <w:szCs w:val="24"/>
        </w:rPr>
        <w:t xml:space="preserve">3. Замечания на протокол должны быть рассмотрены в течение пяти дней со дня их подачи.</w:t>
      </w:r>
    </w:p>
    <w:p>
      <w:pPr>
        <w:spacing w:after="120" w:before="200"/>
        <w:ind w:firstLine="397"/>
        <w:jc w:val="center"/>
      </w:pPr>
      <w:r>
        <w:rPr>
          <w:rFonts w:ascii="Arial" w:cs="Arial" w:eastAsia="Arial" w:hAnsi="Arial"/>
          <w:b/>
          <w:bCs/>
          <w:sz w:val="32"/>
          <w:szCs w:val="32"/>
        </w:rPr>
        <w:t xml:space="preserve">Глава 23. Заочное производство и заочное решение</w:t>
      </w:r>
    </w:p>
    <w:p>
      <w:pPr>
        <w:spacing w:after="60" w:before="200"/>
        <w:ind w:firstLine="567"/>
        <w:jc w:val="both"/>
      </w:pPr>
      <w:r>
        <w:rPr>
          <w:rFonts w:ascii="Arial" w:cs="Arial" w:eastAsia="Arial" w:hAnsi="Arial"/>
          <w:b/>
          <w:bCs/>
          <w:sz w:val="24"/>
          <w:szCs w:val="24"/>
        </w:rPr>
        <w:t xml:space="preserve">Статья 234. Основания и порядок заочного производства</w:t>
      </w:r>
    </w:p>
    <w:p>
      <w:pPr>
        <w:spacing w:after="60"/>
        <w:ind w:firstLine="567"/>
        <w:jc w:val="both"/>
      </w:pPr>
      <w:r>
        <w:rPr>
          <w:rFonts w:ascii="Arial" w:cs="Arial" w:eastAsia="Arial" w:hAnsi="Arial"/>
          <w:sz w:val="24"/>
          <w:szCs w:val="24"/>
        </w:rPr>
        <w:t xml:space="preserve">1. В случае неявки в судебное заседание ответчика, извещенного надлежащим образом о времени и месте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О рассмотрении дела в таком порядке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2. Требования настоящей главы не распространяются на дела, рассматриваемые в порядке особого производства.</w:t>
      </w:r>
    </w:p>
    <w:p>
      <w:pPr>
        <w:spacing w:after="60"/>
        <w:ind w:firstLine="567"/>
        <w:jc w:val="both"/>
      </w:pPr>
      <w:r>
        <w:rPr>
          <w:rFonts w:ascii="Arial" w:cs="Arial" w:eastAsia="Arial" w:hAnsi="Arial"/>
          <w:sz w:val="24"/>
          <w:szCs w:val="24"/>
        </w:rPr>
        <w:t xml:space="preserve">3. Если в деле участвуют несколько ответчиков, рассмотрение дела в порядке заочного производства возможно в случае неявки в судебное заседание всех ответчиков.</w:t>
      </w:r>
    </w:p>
    <w:p>
      <w:pPr>
        <w:spacing w:after="60"/>
        <w:ind w:firstLine="567"/>
        <w:jc w:val="both"/>
      </w:pPr>
      <w:r>
        <w:rPr>
          <w:rFonts w:ascii="Arial" w:cs="Arial" w:eastAsia="Arial" w:hAnsi="Arial"/>
          <w:sz w:val="24"/>
          <w:szCs w:val="24"/>
        </w:rPr>
        <w:t xml:space="preserve">4. При изменении истцом предмета или основания иска, увеличении размера исковых требований суд не вправе рассмотреть дело в порядке заочного производства в данном судебном заседании.</w:t>
      </w:r>
    </w:p>
    <w:p>
      <w:pPr>
        <w:spacing w:after="60"/>
        <w:ind w:firstLine="567"/>
        <w:jc w:val="both"/>
      </w:pPr>
      <w:r>
        <w:rPr>
          <w:rFonts w:ascii="Arial" w:cs="Arial" w:eastAsia="Arial" w:hAnsi="Arial"/>
          <w:sz w:val="24"/>
          <w:szCs w:val="24"/>
        </w:rPr>
        <w:t xml:space="preserve">5. Рассмотрение дела в заочном производстве производится по общим правилам рассмотрения дел. При этом суд исследует доказательства, представленные лицами, участвующими в деле, рассматривает их доводы и ходатайства и выносит решение, которое именуется заочным.</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_w83qbdxup0d35houklb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63)</w:t>
      </w:r>
    </w:p>
    <w:p>
      <w:pPr>
        <w:spacing w:after="60"/>
        <w:ind w:firstLine="567"/>
        <w:jc w:val="both"/>
      </w:pPr>
      <w:r>
        <w:rPr>
          <w:rFonts w:ascii="Arial" w:cs="Arial" w:eastAsia="Arial" w:hAnsi="Arial"/>
          <w:i/>
          <w:iCs/>
          <w:sz w:val="24"/>
          <w:szCs w:val="24"/>
        </w:rPr>
        <w:t xml:space="preserve">(В редакции Закона КР от </w:t>
      </w:r>
      <w:hyperlink w:history="1" r:id="rIdw2fdmbmwwxsruz5lgzias">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Содержание заочного решения</w:t>
      </w:r>
    </w:p>
    <w:p>
      <w:pPr>
        <w:spacing w:after="120"/>
        <w:ind w:firstLine="397"/>
        <w:jc w:val="both"/>
      </w:pPr>
      <w:r>
        <w:rPr>
          <w:rFonts w:ascii="Arial" w:cs="Arial" w:eastAsia="Arial" w:hAnsi="Arial"/>
          <w:sz w:val="24"/>
          <w:szCs w:val="24"/>
        </w:rPr>
        <w:t xml:space="preserve">1. Содержание заочного решения определяется правилами </w:t>
      </w:r>
      <w:hyperlink w:history="1" r:id="rIdvhlenmfas_-y_jwfcvtdt">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резолютивной части заочного решения должны быть указаны срок и порядок подачи заявления об отмене этого решения.</w:t>
      </w:r>
    </w:p>
    <w:p>
      <w:pPr>
        <w:spacing w:after="120"/>
        <w:ind w:firstLine="397"/>
        <w:jc w:val="both"/>
      </w:pPr>
      <w:r>
        <w:rPr>
          <w:rFonts w:ascii="Arial" w:cs="Arial" w:eastAsia="Arial" w:hAnsi="Arial"/>
          <w:b/>
          <w:bCs/>
          <w:sz w:val="24"/>
          <w:szCs w:val="24"/>
        </w:rPr>
        <w:t xml:space="preserve">Статья 236. Высылка копии заочного решения</w:t>
      </w:r>
    </w:p>
    <w:p>
      <w:pPr>
        <w:spacing w:after="120"/>
        <w:ind w:firstLine="397"/>
        <w:jc w:val="both"/>
      </w:pPr>
      <w:r>
        <w:rPr>
          <w:rFonts w:ascii="Arial" w:cs="Arial" w:eastAsia="Arial" w:hAnsi="Arial"/>
          <w:sz w:val="24"/>
          <w:szCs w:val="24"/>
        </w:rPr>
        <w:t xml:space="preserve">Стороне, не явившейся в судебное заседание, копия заочного решения высылается не позднее трех дней со дня его вынесения с уведомлением о вручении.</w:t>
      </w:r>
    </w:p>
    <w:p>
      <w:pPr>
        <w:spacing w:after="120"/>
        <w:ind w:firstLine="397"/>
        <w:jc w:val="both"/>
      </w:pPr>
      <w:r>
        <w:rPr>
          <w:rFonts w:ascii="Arial" w:cs="Arial" w:eastAsia="Arial" w:hAnsi="Arial"/>
          <w:b/>
          <w:bCs/>
          <w:sz w:val="24"/>
          <w:szCs w:val="24"/>
        </w:rPr>
        <w:t xml:space="preserve">Статья 237. Обжалование заочного решения</w:t>
      </w:r>
    </w:p>
    <w:p>
      <w:pPr>
        <w:spacing w:after="120"/>
        <w:ind w:firstLine="397"/>
        <w:jc w:val="both"/>
      </w:pPr>
      <w:r>
        <w:rPr>
          <w:rFonts w:ascii="Arial" w:cs="Arial" w:eastAsia="Arial" w:hAnsi="Arial"/>
          <w:sz w:val="24"/>
          <w:szCs w:val="24"/>
        </w:rPr>
        <w:t xml:space="preserve">1. Ответчик, не присутствовавший в судебном заседании, вправе подать в суд, вынесший заочное решение, заявление об отмене этого решения в течение пяти дней с момента получения копии решения.</w:t>
      </w:r>
    </w:p>
    <w:p>
      <w:pPr>
        <w:spacing w:after="120"/>
        <w:ind w:firstLine="397"/>
        <w:jc w:val="both"/>
      </w:pPr>
      <w:r>
        <w:rPr>
          <w:rFonts w:ascii="Arial" w:cs="Arial" w:eastAsia="Arial" w:hAnsi="Arial"/>
          <w:sz w:val="24"/>
          <w:szCs w:val="24"/>
        </w:rPr>
        <w:t xml:space="preserve">2. Заочное решение может быть обжаловано сторонами и (или) иными лицами, права и интересы которых затронуты соответствующим решением в апелляционном порядке по истечении срока на подачу заявления об отмене этого решения, а в случае, если заявление подано, - в течение десяти дней с момента вынесения определения об отказе в удовлетворении заявления. Срок на подачу апелляционной жалобы в любом случае не может быть менее срока, предусмотренного </w:t>
      </w:r>
      <w:hyperlink w:history="1" r:id="rId8en9oupv-pjqvskvuf1ht">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238. Содержание заявления об отмене заочного решения</w:t>
      </w:r>
    </w:p>
    <w:p>
      <w:pPr>
        <w:spacing w:after="120"/>
        <w:ind w:firstLine="397"/>
        <w:jc w:val="both"/>
      </w:pPr>
      <w:r>
        <w:rPr>
          <w:rFonts w:ascii="Arial" w:cs="Arial" w:eastAsia="Arial" w:hAnsi="Arial"/>
          <w:sz w:val="24"/>
          <w:szCs w:val="24"/>
        </w:rPr>
        <w:t xml:space="preserve">1. Заявление об отмене заочного решения должно содержать:</w:t>
      </w:r>
    </w:p>
    <w:p>
      <w:pPr>
        <w:spacing w:after="120"/>
        <w:ind w:firstLine="397"/>
        <w:jc w:val="both"/>
      </w:pPr>
      <w:r>
        <w:rPr>
          <w:rFonts w:ascii="Arial" w:cs="Arial" w:eastAsia="Arial" w:hAnsi="Arial"/>
          <w:sz w:val="24"/>
          <w:szCs w:val="24"/>
        </w:rPr>
        <w:t xml:space="preserve">1) наименование суда, вынесшего заочное решение;</w:t>
      </w:r>
    </w:p>
    <w:p>
      <w:pPr>
        <w:spacing w:after="120"/>
        <w:ind w:firstLine="397"/>
        <w:jc w:val="both"/>
      </w:pPr>
      <w:r>
        <w:rPr>
          <w:rFonts w:ascii="Arial" w:cs="Arial" w:eastAsia="Arial" w:hAnsi="Arial"/>
          <w:sz w:val="24"/>
          <w:szCs w:val="24"/>
        </w:rPr>
        <w:t xml:space="preserve">2) наименование лица, подающего заявление, его место жительства;</w:t>
      </w:r>
    </w:p>
    <w:p>
      <w:pPr>
        <w:spacing w:after="120"/>
        <w:ind w:firstLine="397"/>
        <w:jc w:val="both"/>
      </w:pPr>
      <w:r>
        <w:rPr>
          <w:rFonts w:ascii="Arial" w:cs="Arial" w:eastAsia="Arial" w:hAnsi="Arial"/>
          <w:sz w:val="24"/>
          <w:szCs w:val="24"/>
        </w:rPr>
        <w:t xml:space="preserve">3) обстоятельства, свидетельствующие об уважительности причин неявки стороны в судебное заседание, о которых она не имела возможности своевременно сообщить суду,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4) просьбу лица, подающего заявление;</w:t>
      </w:r>
    </w:p>
    <w:p>
      <w:pPr>
        <w:spacing w:after="120"/>
        <w:ind w:firstLine="397"/>
        <w:jc w:val="both"/>
      </w:pPr>
      <w:r>
        <w:rPr>
          <w:rFonts w:ascii="Arial" w:cs="Arial" w:eastAsia="Arial" w:hAnsi="Arial"/>
          <w:sz w:val="24"/>
          <w:szCs w:val="24"/>
        </w:rPr>
        <w:t xml:space="preserve">5) перечень прилагаемых к заявлению документов.</w:t>
      </w:r>
    </w:p>
    <w:p>
      <w:pPr>
        <w:spacing w:after="120"/>
        <w:ind w:firstLine="397"/>
        <w:jc w:val="both"/>
      </w:pPr>
      <w:r>
        <w:rPr>
          <w:rFonts w:ascii="Arial" w:cs="Arial" w:eastAsia="Arial" w:hAnsi="Arial"/>
          <w:sz w:val="24"/>
          <w:szCs w:val="24"/>
        </w:rPr>
        <w:t xml:space="preserve">2. Заявление о пересмотре заочного решения подписывается стороной или ее представителем и представляется в суд с доказательствами отсылки копий заявления лицам, участвующим в деле.</w:t>
      </w:r>
    </w:p>
    <w:p>
      <w:pPr>
        <w:spacing w:after="120"/>
        <w:ind w:firstLine="397"/>
        <w:jc w:val="both"/>
      </w:pPr>
      <w:r>
        <w:rPr>
          <w:rFonts w:ascii="Arial" w:cs="Arial" w:eastAsia="Arial" w:hAnsi="Arial"/>
          <w:b/>
          <w:bCs/>
          <w:sz w:val="24"/>
          <w:szCs w:val="24"/>
        </w:rPr>
        <w:t xml:space="preserve">Статья 239. Извещение лиц, участвующих в деле, о рассмотрении заявления</w:t>
      </w:r>
    </w:p>
    <w:p>
      <w:pPr>
        <w:spacing w:after="120"/>
        <w:ind w:firstLine="397"/>
        <w:jc w:val="both"/>
      </w:pPr>
      <w:r>
        <w:rPr>
          <w:rFonts w:ascii="Arial" w:cs="Arial" w:eastAsia="Arial" w:hAnsi="Arial"/>
          <w:sz w:val="24"/>
          <w:szCs w:val="24"/>
        </w:rPr>
        <w:t xml:space="preserve">Суд извещает лиц, участвующих в деле, о времени и месте рассмотрения заявления об отмене заочного решения по правилам </w:t>
      </w:r>
      <w:hyperlink w:history="1" r:id="rIdiqvkjaya9mf4fivdbtunm">
        <w:r>
          <w:rPr>
            <w:rFonts w:ascii="Arial" w:cs="Arial" w:eastAsia="Arial" w:hAnsi="Arial"/>
            <w:color w:val="1D4ED8"/>
            <w:sz w:val="24"/>
            <w:szCs w:val="24"/>
            <w:u w:val="single"/>
          </w:rPr>
          <w:t xml:space="preserve">главы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240. Рассмотрение заявления</w:t>
      </w:r>
    </w:p>
    <w:p>
      <w:pPr>
        <w:spacing w:after="120"/>
        <w:ind w:firstLine="397"/>
        <w:jc w:val="both"/>
      </w:pPr>
      <w:r>
        <w:rPr>
          <w:rFonts w:ascii="Arial" w:cs="Arial" w:eastAsia="Arial" w:hAnsi="Arial"/>
          <w:sz w:val="24"/>
          <w:szCs w:val="24"/>
        </w:rPr>
        <w:t xml:space="preserve">1. Заявление об отмене заочного решения рассматривается судом в судебном заседании в течение десяти дней с момента поступления заявления в суд.</w:t>
      </w:r>
    </w:p>
    <w:p>
      <w:pPr>
        <w:spacing w:after="120"/>
        <w:ind w:firstLine="397"/>
        <w:jc w:val="both"/>
      </w:pPr>
      <w:r>
        <w:rPr>
          <w:rFonts w:ascii="Arial" w:cs="Arial" w:eastAsia="Arial" w:hAnsi="Arial"/>
          <w:sz w:val="24"/>
          <w:szCs w:val="24"/>
        </w:rPr>
        <w:t xml:space="preserve">2. Неявка лиц, извещенных о времени и месте заседания, не препятствует рассмотрению заявления.</w:t>
      </w:r>
    </w:p>
    <w:p>
      <w:pPr>
        <w:spacing w:after="120"/>
        <w:ind w:firstLine="397"/>
        <w:jc w:val="both"/>
      </w:pPr>
      <w:r>
        <w:rPr>
          <w:rFonts w:ascii="Arial" w:cs="Arial" w:eastAsia="Arial" w:hAnsi="Arial"/>
          <w:sz w:val="24"/>
          <w:szCs w:val="24"/>
        </w:rPr>
        <w:t xml:space="preserve">3. В случае отказа заявителя от заявления об отмене заочного решения повторное обращение с таким заявлением не допускается.</w:t>
      </w:r>
    </w:p>
    <w:p>
      <w:pPr>
        <w:spacing w:after="120"/>
        <w:ind w:firstLine="397"/>
        <w:jc w:val="both"/>
      </w:pPr>
      <w:r>
        <w:rPr>
          <w:rFonts w:ascii="Arial" w:cs="Arial" w:eastAsia="Arial" w:hAnsi="Arial"/>
          <w:b/>
          <w:bCs/>
          <w:sz w:val="24"/>
          <w:szCs w:val="24"/>
        </w:rPr>
        <w:t xml:space="preserve">Статья 241. Полномочия суда</w:t>
      </w:r>
    </w:p>
    <w:p>
      <w:pPr>
        <w:spacing w:after="120"/>
        <w:ind w:firstLine="397"/>
        <w:jc w:val="both"/>
      </w:pPr>
      <w:r>
        <w:rPr>
          <w:rFonts w:ascii="Arial" w:cs="Arial" w:eastAsia="Arial" w:hAnsi="Arial"/>
          <w:sz w:val="24"/>
          <w:szCs w:val="24"/>
        </w:rPr>
        <w:t xml:space="preserve">1. Суд, рассмотрев заявление об отмене заочного решения, выносит определение об отказе в удовлетворении заявления или об отмене заочного решения и возобновлении рассмотрения дела.</w:t>
      </w:r>
    </w:p>
    <w:p>
      <w:pPr>
        <w:spacing w:after="120"/>
        <w:ind w:firstLine="397"/>
        <w:jc w:val="both"/>
      </w:pPr>
      <w:r>
        <w:rPr>
          <w:rFonts w:ascii="Arial" w:cs="Arial" w:eastAsia="Arial" w:hAnsi="Arial"/>
          <w:sz w:val="24"/>
          <w:szCs w:val="24"/>
        </w:rPr>
        <w:t xml:space="preserve">2. На определение суда, которым заявление оставлено без удовлетворения,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uhifbb33b8ly5dsbpbns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242. Основания к отмене заочного решения</w:t>
      </w:r>
    </w:p>
    <w:p>
      <w:pPr>
        <w:spacing w:after="120"/>
        <w:ind w:firstLine="397"/>
        <w:jc w:val="both"/>
      </w:pPr>
      <w:r>
        <w:rPr>
          <w:rFonts w:ascii="Arial" w:cs="Arial" w:eastAsia="Arial" w:hAnsi="Arial"/>
          <w:sz w:val="24"/>
          <w:szCs w:val="24"/>
        </w:rPr>
        <w:t xml:space="preserve">Заочное решение подлежит отмене с возобновлением рассмотрения дела по существу,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что при этом он представляет доказательства, которые могут повлиять на содержание решения.</w:t>
      </w:r>
    </w:p>
    <w:p>
      <w:pPr>
        <w:spacing w:after="120"/>
        <w:ind w:firstLine="397"/>
        <w:jc w:val="both"/>
      </w:pPr>
      <w:r>
        <w:rPr>
          <w:rFonts w:ascii="Arial" w:cs="Arial" w:eastAsia="Arial" w:hAnsi="Arial"/>
          <w:b/>
          <w:bCs/>
          <w:sz w:val="24"/>
          <w:szCs w:val="24"/>
        </w:rPr>
        <w:t xml:space="preserve">Статья 243. Последствия отмены заочного решения</w:t>
      </w:r>
    </w:p>
    <w:p>
      <w:pPr>
        <w:spacing w:after="120"/>
        <w:ind w:firstLine="397"/>
        <w:jc w:val="both"/>
      </w:pPr>
      <w:r>
        <w:rPr>
          <w:rFonts w:ascii="Arial" w:cs="Arial" w:eastAsia="Arial" w:hAnsi="Arial"/>
          <w:sz w:val="24"/>
          <w:szCs w:val="24"/>
        </w:rPr>
        <w:t xml:space="preserve">1. В случае отмены заочного решения судом, вынесшим это решение, рассмотрение дела возобновляется и ведется по общим правилам настоящего Кодекса.</w:t>
      </w:r>
    </w:p>
    <w:p>
      <w:pPr>
        <w:spacing w:after="120"/>
        <w:ind w:firstLine="397"/>
        <w:jc w:val="both"/>
      </w:pPr>
      <w:r>
        <w:rPr>
          <w:rFonts w:ascii="Arial" w:cs="Arial" w:eastAsia="Arial" w:hAnsi="Arial"/>
          <w:sz w:val="24"/>
          <w:szCs w:val="24"/>
        </w:rPr>
        <w:t xml:space="preserve">2. В случае неявки ответчика, извещенного надлежащим образом о времени и месте судебного заседания, вынесенное по делу решение не будет заочным. Ответчик не вправе повторно подавать заявление о пересмотре этого решения как заочного.</w:t>
      </w:r>
    </w:p>
    <w:p>
      <w:pPr>
        <w:spacing w:after="120"/>
        <w:ind w:firstLine="397"/>
        <w:jc w:val="both"/>
      </w:pPr>
      <w:r>
        <w:rPr>
          <w:rFonts w:ascii="Arial" w:cs="Arial" w:eastAsia="Arial" w:hAnsi="Arial"/>
          <w:b/>
          <w:bCs/>
          <w:sz w:val="24"/>
          <w:szCs w:val="24"/>
        </w:rPr>
        <w:t xml:space="preserve">Статья 244. Вступление заочного решения в законную силу</w:t>
      </w:r>
    </w:p>
    <w:p>
      <w:pPr>
        <w:spacing w:after="120"/>
        <w:ind w:firstLine="397"/>
        <w:jc w:val="both"/>
      </w:pPr>
      <w:r>
        <w:rPr>
          <w:rFonts w:ascii="Arial" w:cs="Arial" w:eastAsia="Arial" w:hAnsi="Arial"/>
          <w:sz w:val="24"/>
          <w:szCs w:val="24"/>
        </w:rPr>
        <w:t xml:space="preserve">Заочное решение вступает в силу по правилам, предусмотренным </w:t>
      </w:r>
      <w:hyperlink w:history="1" r:id="rIdqtznlsm8z5fenpydbioqp">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Кодекса.</w:t>
      </w:r>
    </w:p>
    <w:p>
      <w:pPr>
        <w:spacing w:after="120" w:before="200"/>
        <w:ind w:firstLine="397"/>
        <w:jc w:val="center"/>
      </w:pPr>
      <w:r>
        <w:rPr>
          <w:rFonts w:ascii="Arial" w:cs="Arial" w:eastAsia="Arial" w:hAnsi="Arial"/>
          <w:b/>
          <w:bCs/>
          <w:sz w:val="32"/>
          <w:szCs w:val="32"/>
        </w:rPr>
        <w:t xml:space="preserve">Подраздел 2. Приказное производство</w:t>
      </w:r>
    </w:p>
    <w:p>
      <w:pPr>
        <w:spacing w:after="120" w:before="200"/>
        <w:ind w:firstLine="397"/>
        <w:jc w:val="center"/>
      </w:pPr>
      <w:r>
        <w:rPr>
          <w:rFonts w:ascii="Arial" w:cs="Arial" w:eastAsia="Arial" w:hAnsi="Arial"/>
          <w:b/>
          <w:bCs/>
          <w:sz w:val="32"/>
          <w:szCs w:val="32"/>
        </w:rPr>
        <w:t xml:space="preserve">Глава 24. Приказное производство</w:t>
      </w:r>
    </w:p>
    <w:p>
      <w:pPr>
        <w:spacing w:after="120"/>
        <w:ind w:firstLine="397"/>
        <w:jc w:val="both"/>
      </w:pPr>
      <w:r>
        <w:rPr>
          <w:rFonts w:ascii="Arial" w:cs="Arial" w:eastAsia="Arial" w:hAnsi="Arial"/>
          <w:b/>
          <w:bCs/>
          <w:sz w:val="24"/>
          <w:szCs w:val="24"/>
        </w:rPr>
        <w:t xml:space="preserve">Статья 245. Судебный приказ</w:t>
      </w:r>
    </w:p>
    <w:p>
      <w:pPr>
        <w:spacing w:after="120"/>
        <w:ind w:firstLine="397"/>
        <w:jc w:val="both"/>
      </w:pPr>
      <w:r>
        <w:rPr>
          <w:rFonts w:ascii="Arial" w:cs="Arial" w:eastAsia="Arial" w:hAnsi="Arial"/>
          <w:sz w:val="24"/>
          <w:szCs w:val="24"/>
        </w:rPr>
        <w:t xml:space="preserve">1. Судебный приказ - постановление судьи, вынесенное им единолично по заявлению взыскателя по требованиям, предусмотренным </w:t>
      </w:r>
      <w:hyperlink w:history="1" r:id="rIdwzqnfafqipga1chnu4znr">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Судебный приказ является одновременно исполнительным документом и приводится в исполнение в порядке, установленном для исполнения судебных актов настоящим Кодексом и законодательством об исполнительном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Требования, по которым выдается судебный приказ</w:t>
      </w:r>
    </w:p>
    <w:p>
      <w:pPr>
        <w:spacing w:after="120"/>
        <w:ind w:firstLine="567"/>
        <w:jc w:val="both"/>
      </w:pPr>
      <w:r>
        <w:rPr>
          <w:rFonts w:ascii="Arial" w:cs="Arial" w:eastAsia="Arial" w:hAnsi="Arial"/>
          <w:sz w:val="24"/>
          <w:szCs w:val="24"/>
        </w:rPr>
        <w:t xml:space="preserve">1. Судебный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заявлено требование уполномоченным государственным органом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567"/>
        <w:jc w:val="both"/>
      </w:pPr>
      <w:r>
        <w:rPr>
          <w:rFonts w:ascii="Arial" w:cs="Arial" w:eastAsia="Arial" w:hAnsi="Arial"/>
          <w:sz w:val="24"/>
          <w:szCs w:val="24"/>
        </w:rPr>
        <w:t xml:space="preserve">2)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ind w:firstLine="567"/>
        <w:jc w:val="both"/>
      </w:pPr>
      <w:r>
        <w:rPr>
          <w:rFonts w:ascii="Arial" w:cs="Arial" w:eastAsia="Arial" w:hAnsi="Arial"/>
          <w:sz w:val="24"/>
          <w:szCs w:val="24"/>
        </w:rPr>
        <w:t xml:space="preserve">3) заявлено требование о взыскании задолженности по оплате жилищно-коммунальных услуг и услуг электрической связи.</w:t>
      </w:r>
    </w:p>
    <w:p>
      <w:pPr>
        <w:spacing w:after="120"/>
        <w:ind w:firstLine="567"/>
        <w:jc w:val="both"/>
      </w:pPr>
      <w:r>
        <w:rPr>
          <w:rFonts w:ascii="Arial" w:cs="Arial" w:eastAsia="Arial" w:hAnsi="Arial"/>
          <w:sz w:val="24"/>
          <w:szCs w:val="24"/>
        </w:rPr>
        <w:t xml:space="preserve">2. Судебный приказ выносится по заявленным требованиям налогового органа, уполномоченного государственного органа в сфере регистрации юридических лиц или учредителя о принудительной ликвидации юридического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ladpgrwmzhka7-cppzz3r">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hyperlink w:history="1" r:id="rIdhfqecwmg3hhosqxmsowba">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obleruit8qauzfi8jd2w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246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247. Подача заявления</w:t>
      </w:r>
    </w:p>
    <w:p>
      <w:pPr>
        <w:spacing w:after="120"/>
        <w:ind w:firstLine="397"/>
        <w:jc w:val="both"/>
      </w:pPr>
      <w:r>
        <w:rPr>
          <w:rFonts w:ascii="Arial" w:cs="Arial" w:eastAsia="Arial" w:hAnsi="Arial"/>
          <w:sz w:val="24"/>
          <w:szCs w:val="24"/>
        </w:rPr>
        <w:t xml:space="preserve">1. Заявление о выдаче судебного приказа подается в суд по общим правилам подсудности, установленным в </w:t>
      </w:r>
      <w:hyperlink w:history="1" r:id="rId10ilpze4sxbq-eavk_f3y">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Заявление о вынесении судебного приказа оплачивается государственной пошлиной в размере и порядке, установленных законодательством о государственной пошлине.</w:t>
      </w:r>
    </w:p>
    <w:p>
      <w:pPr>
        <w:spacing w:after="120"/>
        <w:ind w:firstLine="397"/>
        <w:jc w:val="both"/>
      </w:pPr>
      <w:r>
        <w:rPr>
          <w:rFonts w:ascii="Arial" w:cs="Arial" w:eastAsia="Arial" w:hAnsi="Arial"/>
          <w:b/>
          <w:bCs/>
          <w:sz w:val="24"/>
          <w:szCs w:val="24"/>
        </w:rPr>
        <w:t xml:space="preserve">Статья 248. Форма и содержание заявления</w:t>
      </w:r>
    </w:p>
    <w:p>
      <w:pPr>
        <w:spacing w:after="120"/>
        <w:ind w:firstLine="39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взыскателя - юридического лица, его место нахождения, юридический адрес и банковские реквизиты, фамилия, имя, отчество взыскателя-гражданина, его место жительства,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397"/>
        <w:jc w:val="both"/>
      </w:pPr>
      <w:r>
        <w:rPr>
          <w:rFonts w:ascii="Arial" w:cs="Arial" w:eastAsia="Arial" w:hAnsi="Arial"/>
          <w:sz w:val="24"/>
          <w:szCs w:val="24"/>
        </w:rPr>
        <w:t xml:space="preserve">3) наименование должника - юридического лица, его место нахождения, юридический адрес и банковские реквизиты, фамилия, имя, отчество должника-гражданина, его место жительства,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39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39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39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удостоверяется печатью.</w:t>
      </w:r>
    </w:p>
    <w:p>
      <w:pPr>
        <w:spacing w:after="120"/>
        <w:ind w:firstLine="397"/>
        <w:jc w:val="both"/>
      </w:pPr>
      <w:r>
        <w:rPr>
          <w:rFonts w:ascii="Arial" w:cs="Arial" w:eastAsia="Arial" w:hAnsi="Arial"/>
          <w:b/>
          <w:bCs/>
          <w:sz w:val="24"/>
          <w:szCs w:val="24"/>
        </w:rPr>
        <w:t xml:space="preserve">Статья 249. Основания к отказу в принятии заявления о выдаче судебного приказа</w:t>
      </w:r>
    </w:p>
    <w:p>
      <w:pPr>
        <w:spacing w:after="120"/>
        <w:ind w:firstLine="397"/>
        <w:jc w:val="both"/>
      </w:pPr>
      <w:r>
        <w:rPr>
          <w:rFonts w:ascii="Arial" w:cs="Arial" w:eastAsia="Arial" w:hAnsi="Arial"/>
          <w:sz w:val="24"/>
          <w:szCs w:val="24"/>
        </w:rPr>
        <w:t xml:space="preserve">1. Судья отказывает в принятии заявления о выдаче судебного приказа по основаниям, предусмотренным статьями </w:t>
      </w:r>
      <w:hyperlink w:history="1" r:id="rId9zcktvp0rb8hklic2ggip">
        <w:r>
          <w:rPr>
            <w:rFonts w:ascii="Arial" w:cs="Arial" w:eastAsia="Arial" w:hAnsi="Arial"/>
            <w:color w:val="1D4ED8"/>
            <w:sz w:val="24"/>
            <w:szCs w:val="24"/>
            <w:u w:val="single"/>
          </w:rPr>
          <w:t xml:space="preserve">137</w:t>
        </w:r>
      </w:hyperlink>
      <w:r>
        <w:rPr>
          <w:rFonts w:ascii="Arial" w:cs="Arial" w:eastAsia="Arial" w:hAnsi="Arial"/>
          <w:sz w:val="24"/>
          <w:szCs w:val="24"/>
        </w:rPr>
        <w:t xml:space="preserve"> и </w:t>
      </w:r>
      <w:hyperlink w:history="1" r:id="rId0yrwx0ag97mk_yfhlkpxp">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Кроме того, судья отказывает в принятии заявления в случаях:</w:t>
      </w:r>
    </w:p>
    <w:p>
      <w:pPr>
        <w:spacing w:after="120"/>
        <w:ind w:firstLine="397"/>
        <w:jc w:val="both"/>
      </w:pPr>
      <w:r>
        <w:rPr>
          <w:rFonts w:ascii="Arial" w:cs="Arial" w:eastAsia="Arial" w:hAnsi="Arial"/>
          <w:sz w:val="24"/>
          <w:szCs w:val="24"/>
        </w:rPr>
        <w:t xml:space="preserve">если заявленное требование не предусмотрено </w:t>
      </w:r>
      <w:hyperlink w:history="1" r:id="rIdzjffuiylsoqkeudbfn1qp">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если не представлены документы, подтверждающие заявленное требование;</w:t>
      </w:r>
    </w:p>
    <w:p>
      <w:pPr>
        <w:spacing w:after="120"/>
        <w:ind w:firstLine="397"/>
        <w:jc w:val="both"/>
      </w:pPr>
      <w:r>
        <w:rPr>
          <w:rFonts w:ascii="Arial" w:cs="Arial" w:eastAsia="Arial" w:hAnsi="Arial"/>
          <w:sz w:val="24"/>
          <w:szCs w:val="24"/>
        </w:rPr>
        <w:t xml:space="preserve">если должник находится вне пределов юрисдикции судов Кыргызской Республики;</w:t>
      </w:r>
    </w:p>
    <w:p>
      <w:pPr>
        <w:spacing w:after="120"/>
        <w:ind w:firstLine="397"/>
        <w:jc w:val="both"/>
      </w:pPr>
      <w:r>
        <w:rPr>
          <w:rFonts w:ascii="Arial" w:cs="Arial" w:eastAsia="Arial" w:hAnsi="Arial"/>
          <w:sz w:val="24"/>
          <w:szCs w:val="24"/>
        </w:rPr>
        <w:t xml:space="preserve">если из документов усматривается наличие спора о праве;</w:t>
      </w:r>
    </w:p>
    <w:p>
      <w:pPr>
        <w:spacing w:after="120"/>
        <w:ind w:firstLine="397"/>
        <w:jc w:val="both"/>
      </w:pPr>
      <w:r>
        <w:rPr>
          <w:rFonts w:ascii="Arial" w:cs="Arial" w:eastAsia="Arial" w:hAnsi="Arial"/>
          <w:sz w:val="24"/>
          <w:szCs w:val="24"/>
        </w:rPr>
        <w:t xml:space="preserve">если заявленное требование не оплачено государственной пошлиной, за исключением случаев, предусмотренных законом.</w:t>
      </w:r>
    </w:p>
    <w:p>
      <w:pPr>
        <w:spacing w:after="120"/>
        <w:ind w:firstLine="397"/>
        <w:jc w:val="both"/>
      </w:pPr>
      <w:r>
        <w:rPr>
          <w:rFonts w:ascii="Arial" w:cs="Arial" w:eastAsia="Arial" w:hAnsi="Arial"/>
          <w:sz w:val="24"/>
          <w:szCs w:val="24"/>
        </w:rPr>
        <w:t xml:space="preserve">2. Об отказе в принятии заявления судья в трехдневный срок со дня его поступления в суд выносит определение, на которое может быть подана частная жалоба (представление).</w:t>
      </w:r>
    </w:p>
    <w:p>
      <w:pPr>
        <w:spacing w:after="120"/>
        <w:ind w:firstLine="397"/>
        <w:jc w:val="both"/>
      </w:pPr>
      <w:r>
        <w:rPr>
          <w:rFonts w:ascii="Arial" w:cs="Arial" w:eastAsia="Arial" w:hAnsi="Arial"/>
          <w:sz w:val="24"/>
          <w:szCs w:val="24"/>
        </w:rPr>
        <w:t xml:space="preserve">3. Отказ в принятии заявления о выдаче судебного приказа не препятствует возможности предъявления взыскателем иска по тому же требованию в порядке искового производства.</w:t>
      </w:r>
    </w:p>
    <w:p>
      <w:pPr>
        <w:spacing w:after="120"/>
        <w:ind w:firstLine="39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w:t>
      </w:r>
      <w:hyperlink w:history="1" r:id="rIdal6ydf5ab5xb77fnhkvs7">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При предъявлении взыскателем иска к должнику в порядке искового производства уплаченная государственная пошлина засчитывается в счет подлежащей оплате пошлины.</w:t>
      </w:r>
    </w:p>
    <w:p>
      <w:pPr>
        <w:spacing w:after="120"/>
        <w:ind w:firstLine="397"/>
        <w:jc w:val="both"/>
      </w:pPr>
      <w:r>
        <w:rPr>
          <w:rFonts w:ascii="Arial" w:cs="Arial" w:eastAsia="Arial" w:hAnsi="Arial"/>
          <w:i/>
          <w:iCs/>
          <w:sz w:val="24"/>
          <w:szCs w:val="24"/>
        </w:rPr>
        <w:t xml:space="preserve">См </w:t>
      </w:r>
      <w:hyperlink w:history="1" r:id="rIdcpv7hiiw2fy4raotlnjns">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250. Порядок вынесения судебного приказа</w:t>
      </w:r>
    </w:p>
    <w:p>
      <w:pPr>
        <w:spacing w:after="120"/>
        <w:ind w:firstLine="397"/>
        <w:jc w:val="both"/>
      </w:pPr>
      <w:r>
        <w:rPr>
          <w:rFonts w:ascii="Arial" w:cs="Arial" w:eastAsia="Arial" w:hAnsi="Arial"/>
          <w:sz w:val="24"/>
          <w:szCs w:val="24"/>
        </w:rPr>
        <w:t xml:space="preserve">1. Судебный приказ по существу заявленного требования выносится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2. Судебный приказ выносится без судебного разбирательства и вызова сторон.</w:t>
      </w:r>
    </w:p>
    <w:p>
      <w:pPr>
        <w:spacing w:after="120"/>
        <w:ind w:firstLine="397"/>
        <w:jc w:val="both"/>
      </w:pPr>
      <w:r>
        <w:rPr>
          <w:rFonts w:ascii="Arial" w:cs="Arial" w:eastAsia="Arial" w:hAnsi="Arial"/>
          <w:b/>
          <w:bCs/>
          <w:sz w:val="24"/>
          <w:szCs w:val="24"/>
        </w:rPr>
        <w:t xml:space="preserve">Статья 251. Содержание судебного приказа</w:t>
      </w:r>
    </w:p>
    <w:p>
      <w:pPr>
        <w:spacing w:after="120"/>
        <w:ind w:firstLine="397"/>
        <w:jc w:val="both"/>
      </w:pPr>
      <w:r>
        <w:rPr>
          <w:rFonts w:ascii="Arial" w:cs="Arial" w:eastAsia="Arial" w:hAnsi="Arial"/>
          <w:sz w:val="24"/>
          <w:szCs w:val="24"/>
        </w:rPr>
        <w:t xml:space="preserve">1. В судебном приказе указываются:</w:t>
      </w:r>
    </w:p>
    <w:p>
      <w:pPr>
        <w:spacing w:after="120"/>
        <w:ind w:firstLine="397"/>
        <w:jc w:val="both"/>
      </w:pPr>
      <w:r>
        <w:rPr>
          <w:rFonts w:ascii="Arial" w:cs="Arial" w:eastAsia="Arial" w:hAnsi="Arial"/>
          <w:sz w:val="24"/>
          <w:szCs w:val="24"/>
        </w:rPr>
        <w:t xml:space="preserve">1) номер производства и дата вынесения приказа;</w:t>
      </w:r>
    </w:p>
    <w:p>
      <w:pPr>
        <w:spacing w:after="120"/>
        <w:ind w:firstLine="397"/>
        <w:jc w:val="both"/>
      </w:pPr>
      <w:r>
        <w:rPr>
          <w:rFonts w:ascii="Arial" w:cs="Arial" w:eastAsia="Arial" w:hAnsi="Arial"/>
          <w:sz w:val="24"/>
          <w:szCs w:val="24"/>
        </w:rPr>
        <w:t xml:space="preserve">2) название суда, фамилия и инициалы судьи, вынесшего приказ;</w:t>
      </w:r>
    </w:p>
    <w:p>
      <w:pPr>
        <w:spacing w:after="120"/>
        <w:ind w:firstLine="397"/>
        <w:jc w:val="both"/>
      </w:pPr>
      <w:r>
        <w:rPr>
          <w:rFonts w:ascii="Arial" w:cs="Arial" w:eastAsia="Arial" w:hAnsi="Arial"/>
          <w:sz w:val="24"/>
          <w:szCs w:val="24"/>
        </w:rPr>
        <w:t xml:space="preserve">3) наименование и другие сведения о взыскателе, предусмотренные в пункте 2 части 2 </w:t>
      </w:r>
      <w:hyperlink w:history="1" r:id="rIdeabln6mjcyxpetwxnx-16">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наименование и другие сведения о должнике, предусмотренные в пункте 3 части 2 </w:t>
      </w:r>
      <w:hyperlink w:history="1" r:id="rIdkv_3mrdfnbvuicehb-xuh">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39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39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397"/>
        <w:jc w:val="both"/>
      </w:pPr>
      <w:r>
        <w:rPr>
          <w:rFonts w:ascii="Arial" w:cs="Arial" w:eastAsia="Arial" w:hAnsi="Arial"/>
          <w:sz w:val="24"/>
          <w:szCs w:val="24"/>
        </w:rPr>
        <w:t xml:space="preserve">8) сумма государственной пошлины, подлежащая взысканию с должника в соответствующий бюджет.</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06gtfvs3urps7anqbru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w:t>
      </w:r>
    </w:p>
    <w:p>
      <w:pPr>
        <w:spacing w:after="120"/>
        <w:ind w:firstLine="397"/>
        <w:jc w:val="both"/>
      </w:pPr>
      <w:r>
        <w:rPr>
          <w:rFonts w:ascii="Arial" w:cs="Arial" w:eastAsia="Arial" w:hAnsi="Arial"/>
          <w:sz w:val="24"/>
          <w:szCs w:val="24"/>
        </w:rPr>
        <w:t xml:space="preserve">3. Судебный приказ составляется на специально изготовленном бланке, который подписывается судьей. Один экземпляр судебного приказа остается в материалах дела, другой направляется для исполнения.</w:t>
      </w:r>
    </w:p>
    <w:p>
      <w:pPr>
        <w:spacing w:after="120"/>
        <w:ind w:firstLine="397"/>
        <w:jc w:val="both"/>
      </w:pPr>
      <w:r>
        <w:rPr>
          <w:rFonts w:ascii="Arial" w:cs="Arial" w:eastAsia="Arial" w:hAnsi="Arial"/>
          <w:i/>
          <w:iCs/>
          <w:sz w:val="24"/>
          <w:szCs w:val="24"/>
        </w:rPr>
        <w:t xml:space="preserve">(В редакции Закона КР от </w:t>
      </w:r>
      <w:hyperlink w:history="1" r:id="rIdlvojnoosz9c9bwg1mkbxu">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xwyfuctirg9udhctihlm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251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252. Направление должнику копии судебного приказа</w:t>
      </w:r>
    </w:p>
    <w:p>
      <w:pPr>
        <w:spacing w:after="120"/>
        <w:ind w:firstLine="567"/>
        <w:jc w:val="both"/>
      </w:pPr>
      <w:r>
        <w:rPr>
          <w:rFonts w:ascii="Arial" w:cs="Arial" w:eastAsia="Arial" w:hAnsi="Arial"/>
          <w:sz w:val="24"/>
          <w:szCs w:val="24"/>
        </w:rPr>
        <w:t xml:space="preserve">1. После вынесения судебного приказа по требованиям, указанным в пунктах 1 и 3 </w:t>
      </w:r>
      <w:hyperlink w:history="1" r:id="rId3jh5zhpadykatlozj7uz1">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 судья не позднее следующего дня направляет его копию должнику с уведомлением о вручении.</w:t>
      </w:r>
    </w:p>
    <w:p>
      <w:pPr>
        <w:spacing w:after="120"/>
        <w:ind w:firstLine="397"/>
        <w:jc w:val="both"/>
      </w:pPr>
      <w:r>
        <w:rPr>
          <w:rFonts w:ascii="Arial" w:cs="Arial" w:eastAsia="Arial" w:hAnsi="Arial"/>
          <w:sz w:val="24"/>
          <w:szCs w:val="24"/>
        </w:rPr>
        <w:t xml:space="preserve">2. Должник вправе в десятидневный срок со дня получения копии судебного приказа направить свои возражения против заявленного требования с использованием любых средств связи, обеспечивающих их поступление в суд.</w:t>
      </w:r>
    </w:p>
    <w:p>
      <w:pPr>
        <w:spacing w:after="120"/>
        <w:ind w:firstLine="397"/>
        <w:jc w:val="both"/>
      </w:pPr>
      <w:r>
        <w:rPr>
          <w:rFonts w:ascii="Arial" w:cs="Arial" w:eastAsia="Arial" w:hAnsi="Arial"/>
          <w:i/>
          <w:iCs/>
          <w:sz w:val="24"/>
          <w:szCs w:val="24"/>
        </w:rPr>
        <w:t xml:space="preserve">(В редакции Закона КР от </w:t>
      </w:r>
      <w:hyperlink w:history="1" r:id="rIdpdgl5_8q5aomtejncbnor">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tlerqsumuzlww4x78qw9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252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253. Отмена судебного приказа</w:t>
      </w:r>
    </w:p>
    <w:p>
      <w:pPr>
        <w:spacing w:after="120"/>
        <w:ind w:firstLine="397"/>
        <w:jc w:val="both"/>
      </w:pPr>
      <w:r>
        <w:rPr>
          <w:rFonts w:ascii="Arial" w:cs="Arial" w:eastAsia="Arial" w:hAnsi="Arial"/>
          <w:sz w:val="24"/>
          <w:szCs w:val="24"/>
        </w:rPr>
        <w:t xml:space="preserve">1. Возражения должника об отмене судебного приказа рассматриваются судьей в течение трех дней со дня его поступления в суд.</w:t>
      </w:r>
    </w:p>
    <w:p>
      <w:pPr>
        <w:spacing w:after="120"/>
        <w:ind w:firstLine="567"/>
        <w:jc w:val="both"/>
      </w:pPr>
      <w:r>
        <w:rPr>
          <w:rFonts w:ascii="Arial" w:cs="Arial" w:eastAsia="Arial" w:hAnsi="Arial"/>
          <w:sz w:val="24"/>
          <w:szCs w:val="24"/>
        </w:rPr>
        <w:t xml:space="preserve">2. Судья отменяет судебный приказ, вынесенный по требованиям, указанным в пунктах 1 и 3 </w:t>
      </w:r>
      <w:hyperlink w:history="1" r:id="rIdggywllkdck28bpzljbhat">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 если от должника в установленный срок поступят возражения против заявленного требования, о чем выносится определение. В определении об отмене судебного приказа судья разъясняет взыскателю, что заявленное требование может быть предъявлено в порядке искового производства. Копии определения об отмене судебного приказа направляются сторонам не позднее трех дней после его вынесения.</w:t>
      </w:r>
    </w:p>
    <w:p>
      <w:pPr>
        <w:spacing w:after="120"/>
        <w:ind w:firstLine="397"/>
        <w:jc w:val="both"/>
      </w:pPr>
      <w:r>
        <w:rPr>
          <w:rFonts w:ascii="Arial" w:cs="Arial" w:eastAsia="Arial" w:hAnsi="Arial"/>
          <w:sz w:val="24"/>
          <w:szCs w:val="24"/>
        </w:rPr>
        <w:t xml:space="preserve">3. При отмене судебного приказа уплаченная взыскателем государственная пошлина не возвращается.</w:t>
      </w:r>
    </w:p>
    <w:p>
      <w:pPr>
        <w:spacing w:after="120"/>
        <w:ind w:firstLine="397"/>
        <w:jc w:val="both"/>
      </w:pPr>
      <w:r>
        <w:rPr>
          <w:rFonts w:ascii="Arial" w:cs="Arial" w:eastAsia="Arial" w:hAnsi="Arial"/>
          <w:i/>
          <w:iCs/>
          <w:sz w:val="24"/>
          <w:szCs w:val="24"/>
        </w:rPr>
        <w:t xml:space="preserve">(В редакции Закона КР от </w:t>
      </w:r>
      <w:hyperlink w:history="1" r:id="rIdpzwnspo6xkn0ybr0ywz7k">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hleningzd0q2u6zkkcaz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252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254. Выдача судебного приказа взыскателю</w:t>
      </w:r>
    </w:p>
    <w:p>
      <w:pPr>
        <w:spacing w:after="120"/>
        <w:ind w:firstLine="397"/>
        <w:jc w:val="both"/>
      </w:pPr>
      <w:r>
        <w:rPr>
          <w:rFonts w:ascii="Arial" w:cs="Arial" w:eastAsia="Arial" w:hAnsi="Arial"/>
          <w:sz w:val="24"/>
          <w:szCs w:val="24"/>
        </w:rPr>
        <w:t xml:space="preserve">1. Если в установленный срок от должника не поступят в суд возражения, судья выдает взыскателю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xgnvnlmc6bnahxtpzadh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w:t>
      </w:r>
    </w:p>
    <w:p>
      <w:pPr>
        <w:spacing w:after="120"/>
        <w:ind w:firstLine="397"/>
        <w:jc w:val="both"/>
      </w:pPr>
      <w:r>
        <w:rPr>
          <w:rFonts w:ascii="Arial" w:cs="Arial" w:eastAsia="Arial" w:hAnsi="Arial"/>
          <w:sz w:val="24"/>
          <w:szCs w:val="24"/>
        </w:rPr>
        <w:t xml:space="preserve">3. Для взыскания государственной пошлины с должника в доход государства отдельный экземпляр судебного приказа, заверенный гербовой печатью суда, направляется судом для исполнения.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z4xvtue3jhi_angbsug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4tit8px_4gzuom5t6decr">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7ngvlpjsxnck0dapc6ag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246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Подраздел 3. Особенности производства по отдельным категориям дел</w:t>
      </w:r>
    </w:p>
    <w:p>
      <w:pPr>
        <w:spacing w:after="120" w:before="200"/>
        <w:ind w:firstLine="397"/>
        <w:jc w:val="center"/>
      </w:pPr>
      <w:r>
        <w:rPr>
          <w:rFonts w:ascii="Arial" w:cs="Arial" w:eastAsia="Arial" w:hAnsi="Arial"/>
          <w:b/>
          <w:bCs/>
          <w:sz w:val="32"/>
          <w:szCs w:val="32"/>
        </w:rPr>
        <w:t xml:space="preserve">Глава 25. Производство по экономическим делам</w:t>
      </w:r>
    </w:p>
    <w:p>
      <w:pPr>
        <w:spacing w:after="120"/>
        <w:ind w:firstLine="397"/>
        <w:jc w:val="both"/>
      </w:pPr>
      <w:r>
        <w:rPr>
          <w:rFonts w:ascii="Arial" w:cs="Arial" w:eastAsia="Arial" w:hAnsi="Arial"/>
          <w:b/>
          <w:bCs/>
          <w:sz w:val="24"/>
          <w:szCs w:val="24"/>
        </w:rPr>
        <w:t xml:space="preserve">Статья 255. Осуществление производства по экономическим делам</w:t>
      </w:r>
    </w:p>
    <w:p>
      <w:pPr>
        <w:spacing w:after="120"/>
        <w:ind w:firstLine="397"/>
        <w:jc w:val="both"/>
      </w:pPr>
      <w:r>
        <w:rPr>
          <w:rFonts w:ascii="Arial" w:cs="Arial" w:eastAsia="Arial" w:hAnsi="Arial"/>
          <w:sz w:val="24"/>
          <w:szCs w:val="24"/>
        </w:rPr>
        <w:t xml:space="preserve">1. Производство по экономическим делам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 (или)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256. Подсудность экономических дел</w:t>
      </w:r>
    </w:p>
    <w:p>
      <w:pPr>
        <w:spacing w:after="120"/>
        <w:ind w:firstLine="397"/>
        <w:jc w:val="both"/>
      </w:pPr>
      <w:r>
        <w:rPr>
          <w:rFonts w:ascii="Arial" w:cs="Arial" w:eastAsia="Arial" w:hAnsi="Arial"/>
          <w:sz w:val="24"/>
          <w:szCs w:val="24"/>
        </w:rPr>
        <w:t xml:space="preserve">1. Экономические дела рассматриваются в первой инстанции районными судами.</w:t>
      </w:r>
    </w:p>
    <w:p>
      <w:pPr>
        <w:spacing w:after="120"/>
        <w:ind w:firstLine="397"/>
        <w:jc w:val="both"/>
      </w:pPr>
      <w:r>
        <w:rPr>
          <w:rFonts w:ascii="Arial" w:cs="Arial" w:eastAsia="Arial" w:hAnsi="Arial"/>
          <w:sz w:val="24"/>
          <w:szCs w:val="24"/>
        </w:rPr>
        <w:t xml:space="preserve">2. В порядке судопроизводства по экономическим делам суды рассматривают споры между юридическими лицами и (или) индивидуальными предпринимателями:</w:t>
      </w:r>
    </w:p>
    <w:p>
      <w:pPr>
        <w:spacing w:after="120"/>
        <w:ind w:firstLine="39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120"/>
        <w:ind w:firstLine="397"/>
        <w:jc w:val="both"/>
      </w:pPr>
      <w:r>
        <w:rPr>
          <w:rFonts w:ascii="Arial" w:cs="Arial" w:eastAsia="Arial" w:hAnsi="Arial"/>
          <w:sz w:val="24"/>
          <w:szCs w:val="24"/>
        </w:rPr>
        <w:t xml:space="preserve">2) об изменении условий или о расторжении договоров;</w:t>
      </w:r>
    </w:p>
    <w:p>
      <w:pPr>
        <w:spacing w:after="120"/>
        <w:ind w:firstLine="397"/>
        <w:jc w:val="both"/>
      </w:pPr>
      <w:r>
        <w:rPr>
          <w:rFonts w:ascii="Arial" w:cs="Arial" w:eastAsia="Arial" w:hAnsi="Arial"/>
          <w:sz w:val="24"/>
          <w:szCs w:val="24"/>
        </w:rPr>
        <w:t xml:space="preserve">3)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4) о признании договоров действительными;</w:t>
      </w:r>
    </w:p>
    <w:p>
      <w:pPr>
        <w:spacing w:after="120"/>
        <w:ind w:firstLine="397"/>
        <w:jc w:val="both"/>
      </w:pPr>
      <w:r>
        <w:rPr>
          <w:rFonts w:ascii="Arial" w:cs="Arial" w:eastAsia="Arial" w:hAnsi="Arial"/>
          <w:sz w:val="24"/>
          <w:szCs w:val="24"/>
        </w:rPr>
        <w:t xml:space="preserve">5) о признании договоров недействительными;</w:t>
      </w:r>
    </w:p>
    <w:p>
      <w:pPr>
        <w:spacing w:after="120"/>
        <w:ind w:firstLine="397"/>
        <w:jc w:val="both"/>
      </w:pPr>
      <w:r>
        <w:rPr>
          <w:rFonts w:ascii="Arial" w:cs="Arial" w:eastAsia="Arial" w:hAnsi="Arial"/>
          <w:sz w:val="24"/>
          <w:szCs w:val="24"/>
        </w:rPr>
        <w:t xml:space="preserve">6) о признании права собственности;</w:t>
      </w:r>
    </w:p>
    <w:p>
      <w:pPr>
        <w:spacing w:after="120"/>
        <w:ind w:firstLine="39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120"/>
        <w:ind w:firstLine="397"/>
        <w:jc w:val="both"/>
      </w:pPr>
      <w:r>
        <w:rPr>
          <w:rFonts w:ascii="Arial" w:cs="Arial" w:eastAsia="Arial" w:hAnsi="Arial"/>
          <w:sz w:val="24"/>
          <w:szCs w:val="24"/>
        </w:rPr>
        <w:t xml:space="preserve">8) об устранении препятствий в пользовании имуществом;</w:t>
      </w:r>
    </w:p>
    <w:p>
      <w:pPr>
        <w:spacing w:after="120"/>
        <w:ind w:firstLine="39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120"/>
        <w:ind w:firstLine="397"/>
        <w:jc w:val="both"/>
      </w:pPr>
      <w:r>
        <w:rPr>
          <w:rFonts w:ascii="Arial" w:cs="Arial" w:eastAsia="Arial" w:hAnsi="Arial"/>
          <w:sz w:val="24"/>
          <w:szCs w:val="24"/>
        </w:rPr>
        <w:t xml:space="preserve">10) о возмещении убытков;</w:t>
      </w:r>
    </w:p>
    <w:p>
      <w:pPr>
        <w:spacing w:after="120"/>
        <w:ind w:firstLine="397"/>
        <w:jc w:val="both"/>
      </w:pPr>
      <w:r>
        <w:rPr>
          <w:rFonts w:ascii="Arial" w:cs="Arial" w:eastAsia="Arial" w:hAnsi="Arial"/>
          <w:sz w:val="24"/>
          <w:szCs w:val="24"/>
        </w:rPr>
        <w:t xml:space="preserve">11) о банкротстве (несостоятельности);</w:t>
      </w:r>
    </w:p>
    <w:p>
      <w:pPr>
        <w:spacing w:after="120"/>
        <w:ind w:firstLine="397"/>
        <w:jc w:val="both"/>
      </w:pPr>
      <w:r>
        <w:rPr>
          <w:rFonts w:ascii="Arial" w:cs="Arial" w:eastAsia="Arial" w:hAnsi="Arial"/>
          <w:sz w:val="24"/>
          <w:szCs w:val="24"/>
        </w:rPr>
        <w:t xml:space="preserve">12) по спорам между учредителями, участниками, акционерами и юридическим лицом, а также по спорам учредителей юридического лица между собой;</w:t>
      </w:r>
    </w:p>
    <w:p>
      <w:pPr>
        <w:spacing w:after="120"/>
        <w:ind w:firstLine="397"/>
        <w:jc w:val="both"/>
      </w:pPr>
      <w:r>
        <w:rPr>
          <w:rFonts w:ascii="Arial" w:cs="Arial" w:eastAsia="Arial" w:hAnsi="Arial"/>
          <w:sz w:val="24"/>
          <w:szCs w:val="24"/>
        </w:rPr>
        <w:t xml:space="preserve">13)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120"/>
        <w:ind w:firstLine="397"/>
        <w:jc w:val="both"/>
      </w:pPr>
      <w:r>
        <w:rPr>
          <w:rFonts w:ascii="Arial" w:cs="Arial" w:eastAsia="Arial" w:hAnsi="Arial"/>
          <w:sz w:val="24"/>
          <w:szCs w:val="24"/>
        </w:rPr>
        <w:t xml:space="preserve">14) о возврате из бюджета денежных средств, списанных или изъятых органами, осуществляющими контрольные функции;</w:t>
      </w:r>
    </w:p>
    <w:p>
      <w:pPr>
        <w:spacing w:after="120"/>
        <w:ind w:firstLine="397"/>
        <w:jc w:val="both"/>
      </w:pPr>
      <w:r>
        <w:rPr>
          <w:rFonts w:ascii="Arial" w:cs="Arial" w:eastAsia="Arial" w:hAnsi="Arial"/>
          <w:sz w:val="24"/>
          <w:szCs w:val="24"/>
        </w:rPr>
        <w:t xml:space="preserve">15) о защите деловой репутации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3. Законом к экономическим делам могут быть отнесены и другие дела, связанные с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jsperk0qajvhz6j3jump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257.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120"/>
        <w:ind w:firstLine="397"/>
        <w:jc w:val="both"/>
      </w:pPr>
      <w:r>
        <w:rPr>
          <w:rFonts w:ascii="Arial" w:cs="Arial" w:eastAsia="Arial" w:hAnsi="Arial"/>
          <w:sz w:val="24"/>
          <w:szCs w:val="24"/>
        </w:rPr>
        <w:t xml:space="preserve">2. В исковом заявлении помимо положений, предусмотренных </w:t>
      </w:r>
      <w:hyperlink w:history="1" r:id="rIdqxyj1dydysnkxcua8fug2">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настоящего Кодекса, должны быть указаны:</w:t>
      </w:r>
    </w:p>
    <w:p>
      <w:pPr>
        <w:spacing w:after="120"/>
        <w:ind w:firstLine="397"/>
        <w:jc w:val="both"/>
      </w:pPr>
      <w:r>
        <w:rPr>
          <w:rFonts w:ascii="Arial" w:cs="Arial" w:eastAsia="Arial" w:hAnsi="Arial"/>
          <w:sz w:val="24"/>
          <w:szCs w:val="24"/>
        </w:rPr>
        <w:t xml:space="preserve">1) почтовые адреса сторон и их банковские реквизиты, номера мобильного телефона, факса, адрес электронной почты, если таковые имеются;</w:t>
      </w:r>
    </w:p>
    <w:p>
      <w:pPr>
        <w:spacing w:after="120"/>
        <w:ind w:firstLine="397"/>
        <w:jc w:val="both"/>
      </w:pPr>
      <w:r>
        <w:rPr>
          <w:rFonts w:ascii="Arial" w:cs="Arial" w:eastAsia="Arial" w:hAnsi="Arial"/>
          <w:sz w:val="24"/>
          <w:szCs w:val="24"/>
        </w:rPr>
        <w:t xml:space="preserve">2) расчет взыскиваемой или оспариваемой суммы;</w:t>
      </w:r>
    </w:p>
    <w:p>
      <w:pPr>
        <w:spacing w:after="120"/>
        <w:ind w:firstLine="39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120"/>
        <w:ind w:firstLine="39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120"/>
        <w:ind w:firstLine="39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pPr>
        <w:spacing w:after="120"/>
        <w:ind w:firstLine="397"/>
        <w:jc w:val="both"/>
      </w:pPr>
      <w:r>
        <w:rPr>
          <w:rFonts w:ascii="Arial" w:cs="Arial" w:eastAsia="Arial" w:hAnsi="Arial"/>
          <w:sz w:val="24"/>
          <w:szCs w:val="24"/>
        </w:rPr>
        <w:t xml:space="preserve">4. Исковое заявление также может быть подано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yvlfhof98a0g7gb-buc5t">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w:t>
      </w:r>
      <w:hyperlink w:history="1" r:id="rIdysef_0nlzkiwsesbxkp-d">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258.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помимо документов, предусмотренных пунктами 2-5 </w:t>
      </w:r>
      <w:hyperlink w:history="1" r:id="rIde3gbpln-kjl9paambruna">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должны быть приложены:</w:t>
      </w:r>
    </w:p>
    <w:p>
      <w:pPr>
        <w:spacing w:after="120"/>
        <w:ind w:firstLine="39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120"/>
        <w:ind w:firstLine="397"/>
        <w:jc w:val="both"/>
      </w:pPr>
      <w:r>
        <w:rPr>
          <w:rFonts w:ascii="Arial" w:cs="Arial" w:eastAsia="Arial" w:hAnsi="Arial"/>
          <w:sz w:val="24"/>
          <w:szCs w:val="24"/>
        </w:rPr>
        <w:t xml:space="preserve">2) копии свидетельства о государственной регистрации в качестве юридического лица или индивидуального предпринимателя, копия устава юридического лица;</w:t>
      </w:r>
    </w:p>
    <w:p>
      <w:pPr>
        <w:spacing w:after="120"/>
        <w:ind w:firstLine="397"/>
        <w:jc w:val="both"/>
      </w:pPr>
      <w:r>
        <w:rPr>
          <w:rFonts w:ascii="Arial" w:cs="Arial" w:eastAsia="Arial" w:hAnsi="Arial"/>
          <w:sz w:val="24"/>
          <w:szCs w:val="24"/>
        </w:rPr>
        <w:t xml:space="preserve">3) документы, подтверждающие соблюдение истцом досудебного порядка урегулирования спора, если он предусмотрен законом для данной категории споров или договором;</w:t>
      </w:r>
    </w:p>
    <w:p>
      <w:pPr>
        <w:spacing w:after="120"/>
        <w:ind w:firstLine="397"/>
        <w:jc w:val="both"/>
      </w:pPr>
      <w:r>
        <w:rPr>
          <w:rFonts w:ascii="Arial" w:cs="Arial" w:eastAsia="Arial" w:hAnsi="Arial"/>
          <w:sz w:val="24"/>
          <w:szCs w:val="24"/>
        </w:rPr>
        <w:t xml:space="preserve">4) проект договора, если заявлено требование о понуждении заключить договор.</w:t>
      </w:r>
    </w:p>
    <w:p>
      <w:pPr>
        <w:spacing w:after="120"/>
        <w:ind w:firstLine="397"/>
        <w:jc w:val="both"/>
      </w:pPr>
      <w:r>
        <w:rPr>
          <w:rFonts w:ascii="Arial" w:cs="Arial" w:eastAsia="Arial" w:hAnsi="Arial"/>
          <w:b/>
          <w:bCs/>
          <w:sz w:val="24"/>
          <w:szCs w:val="24"/>
        </w:rPr>
        <w:t xml:space="preserve">Статья 259. Возвращение искового заявления</w:t>
      </w:r>
    </w:p>
    <w:p>
      <w:pPr>
        <w:spacing w:after="120"/>
        <w:ind w:firstLine="39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w:t>
      </w:r>
      <w:hyperlink w:history="1" r:id="rId4opbdoualqmxiload5cuj">
        <w:r>
          <w:rPr>
            <w:rFonts w:ascii="Arial" w:cs="Arial" w:eastAsia="Arial" w:hAnsi="Arial"/>
            <w:color w:val="1D4ED8"/>
            <w:sz w:val="24"/>
            <w:szCs w:val="24"/>
            <w:u w:val="single"/>
          </w:rPr>
          <w:t xml:space="preserve">статье 138</w:t>
        </w:r>
      </w:hyperlink>
      <w:r>
        <w:rPr>
          <w:rFonts w:ascii="Arial" w:cs="Arial" w:eastAsia="Arial" w:hAnsi="Arial"/>
          <w:sz w:val="24"/>
          <w:szCs w:val="24"/>
        </w:rPr>
        <w:t xml:space="preserve"> настоящего Кодекса, а также в случаях:</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5euykq3xrydyllvr3mcq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если не соблюдены форма и содержание искового заявления, установленные в </w:t>
      </w:r>
      <w:hyperlink w:history="1" r:id="rIdz3rndlsi6xcfanmki9akd">
        <w:r>
          <w:rPr>
            <w:rFonts w:ascii="Arial" w:cs="Arial" w:eastAsia="Arial" w:hAnsi="Arial"/>
            <w:color w:val="1D4ED8"/>
            <w:sz w:val="24"/>
            <w:szCs w:val="24"/>
            <w:u w:val="single"/>
          </w:rPr>
          <w:t xml:space="preserve">статье 257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sq1mz352y6qzurvgr_fy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если не представлены доказательства направления лицам, участвующим в деле, документов, предусмотренных в </w:t>
      </w:r>
      <w:hyperlink w:history="1" r:id="rIdx6v5ppa5zbgo2zwgyphbw">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120"/>
        <w:ind w:firstLine="397"/>
        <w:jc w:val="both"/>
      </w:pPr>
      <w:r>
        <w:rPr>
          <w:rFonts w:ascii="Arial" w:cs="Arial" w:eastAsia="Arial" w:hAnsi="Arial"/>
          <w:sz w:val="24"/>
          <w:szCs w:val="24"/>
        </w:rPr>
        <w:t xml:space="preserve">5)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Определение о возвращении искового заявления выносится по правилам, предусмотренным </w:t>
      </w:r>
      <w:hyperlink w:history="1" r:id="rId3ybrb0ke1ew8qgngxyrj1">
        <w:r>
          <w:rPr>
            <w:rFonts w:ascii="Arial" w:cs="Arial" w:eastAsia="Arial" w:hAnsi="Arial"/>
            <w:color w:val="1D4ED8"/>
            <w:sz w:val="24"/>
            <w:szCs w:val="24"/>
            <w:u w:val="single"/>
          </w:rPr>
          <w:t xml:space="preserve">статьей 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Основания для возвращения искового заявления, предусмотренные частью 1 настоящей статьи, не являются основаниями для оставления искового заявления без движения.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yxlcm8dellu9hd5b17js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j6-d0j8bdcou2xvtj4tx1">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260. Оставление искового заявления без рассмотрения</w:t>
      </w:r>
    </w:p>
    <w:p>
      <w:pPr>
        <w:spacing w:after="120"/>
        <w:ind w:firstLine="397"/>
        <w:jc w:val="both"/>
      </w:pPr>
      <w:r>
        <w:rPr>
          <w:rFonts w:ascii="Arial" w:cs="Arial" w:eastAsia="Arial" w:hAnsi="Arial"/>
          <w:sz w:val="24"/>
          <w:szCs w:val="24"/>
        </w:rPr>
        <w:t xml:space="preserve">1. Суд оставляет исковое заявление без рассмотрения по основаниям, указанным в </w:t>
      </w:r>
      <w:hyperlink w:history="1" r:id="rIdrkqbbxyfx2o-gc37vnztv">
        <w:r>
          <w:rPr>
            <w:rFonts w:ascii="Arial" w:cs="Arial" w:eastAsia="Arial" w:hAnsi="Arial"/>
            <w:color w:val="1D4ED8"/>
            <w:sz w:val="24"/>
            <w:szCs w:val="24"/>
            <w:u w:val="single"/>
          </w:rPr>
          <w:t xml:space="preserve">статье 222</w:t>
        </w:r>
      </w:hyperlink>
      <w:r>
        <w:rPr>
          <w:rFonts w:ascii="Arial" w:cs="Arial" w:eastAsia="Arial" w:hAnsi="Arial"/>
          <w:sz w:val="24"/>
          <w:szCs w:val="24"/>
        </w:rPr>
        <w:t xml:space="preserve"> настоящего Кодекса, а также в случаях:</w:t>
      </w:r>
    </w:p>
    <w:p>
      <w:pPr>
        <w:spacing w:after="120"/>
        <w:ind w:firstLine="39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если истец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120"/>
        <w:ind w:firstLine="397"/>
        <w:jc w:val="both"/>
      </w:pPr>
      <w:r>
        <w:rPr>
          <w:rFonts w:ascii="Arial" w:cs="Arial" w:eastAsia="Arial" w:hAnsi="Arial"/>
          <w:sz w:val="24"/>
          <w:szCs w:val="24"/>
        </w:rPr>
        <w:t xml:space="preserve">2. Определение об оставлении заявления без рассмотрения выносится по правилам, предусмотренным </w:t>
      </w:r>
      <w:hyperlink w:history="1" r:id="rIdmr7hkxkpfzemwozn--h2v">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261. Рассмотрение дел о банкротстве</w:t>
      </w:r>
    </w:p>
    <w:p>
      <w:pPr>
        <w:spacing w:after="120"/>
        <w:ind w:firstLine="567"/>
        <w:jc w:val="both"/>
      </w:pPr>
      <w:r>
        <w:rPr>
          <w:rFonts w:ascii="Arial" w:cs="Arial" w:eastAsia="Arial" w:hAnsi="Arial"/>
          <w:sz w:val="24"/>
          <w:szCs w:val="24"/>
        </w:rPr>
        <w:t xml:space="preserve">1. Дела о банкротстве (несостоятельности) юридического лица или индивидуального предпринимателя либо финансово-кредитного учреждения рассматриваются районными судами по месту нахождения должника - юридического лица или должника - индивидуального предпринимателя или по месту нахождения финансово-кредитного учреждения согласно правилам гражданского судопроизводства с особенностями, установленными настоящей главой и законодательством о банкротстве.</w:t>
      </w:r>
    </w:p>
    <w:p>
      <w:pPr>
        <w:spacing w:after="120"/>
        <w:ind w:firstLine="567"/>
        <w:jc w:val="both"/>
      </w:pPr>
      <w:r>
        <w:rPr>
          <w:rFonts w:ascii="Arial" w:cs="Arial" w:eastAsia="Arial" w:hAnsi="Arial"/>
          <w:sz w:val="24"/>
          <w:szCs w:val="24"/>
        </w:rPr>
        <w:t xml:space="preserve">2. Участие органов налоговой службы в делах о банкротстве является обязательным.</w:t>
      </w:r>
    </w:p>
    <w:p>
      <w:pPr>
        <w:spacing w:after="120"/>
        <w:ind w:firstLine="567"/>
        <w:jc w:val="both"/>
      </w:pPr>
      <w:r>
        <w:rPr>
          <w:rFonts w:ascii="Arial" w:cs="Arial" w:eastAsia="Arial" w:hAnsi="Arial"/>
          <w:sz w:val="24"/>
          <w:szCs w:val="24"/>
        </w:rPr>
        <w:t xml:space="preserve">3. Определение о принятии заявления о признании должника банкротом направляется по месту текущего налогового учета должника.</w:t>
      </w:r>
    </w:p>
    <w:p>
      <w:pPr>
        <w:spacing w:after="120"/>
        <w:jc w:val="both"/>
      </w:pPr>
      <w:r>
        <w:rPr>
          <w:rFonts w:ascii="Arial" w:cs="Arial" w:eastAsia="Arial" w:hAnsi="Arial"/>
          <w:i/>
          <w:iCs/>
          <w:sz w:val="24"/>
          <w:szCs w:val="24"/>
        </w:rPr>
        <w:t xml:space="preserve">(В редакции Законов КР от </w:t>
      </w:r>
      <w:hyperlink w:history="1" r:id="rIdlulnk8tg31uuhtrzjzgt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weqro_8ssm_vglessmj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w:t>
      </w:r>
      <w:r>
        <w:rPr>
          <w:rFonts w:ascii="Arial" w:cs="Arial" w:eastAsia="Arial" w:hAnsi="Arial"/>
          <w:b/>
          <w:bCs/>
          <w:sz w:val="32"/>
          <w:szCs w:val="32"/>
        </w:rPr>
        <w:t xml:space="preserve">1</w:t>
      </w:r>
      <w:r>
        <w:rPr>
          <w:rFonts w:ascii="Arial" w:cs="Arial" w:eastAsia="Arial" w:hAnsi="Arial"/>
          <w:b/>
          <w:bCs/>
          <w:sz w:val="32"/>
          <w:szCs w:val="32"/>
        </w:rPr>
        <w:t xml:space="preserve">. Производство по заявлениям о признании экстремистскими или террористическими юридических лиц, иных организаций или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xe19x9bfg1lmhcprgw5lt">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1</w:t>
      </w:r>
      <w:r>
        <w:rPr>
          <w:rFonts w:ascii="Arial" w:cs="Arial" w:eastAsia="Arial" w:hAnsi="Arial"/>
          <w:b/>
          <w:bCs/>
          <w:sz w:val="24"/>
          <w:szCs w:val="24"/>
        </w:rPr>
        <w:t xml:space="preserve">. Подача заявления</w:t>
      </w:r>
    </w:p>
    <w:p>
      <w:pPr>
        <w:spacing w:after="120"/>
        <w:ind w:firstLine="397"/>
        <w:jc w:val="both"/>
      </w:pPr>
      <w:r>
        <w:rPr>
          <w:rFonts w:ascii="Arial" w:cs="Arial" w:eastAsia="Arial" w:hAnsi="Arial"/>
          <w:sz w:val="24"/>
          <w:szCs w:val="24"/>
        </w:rPr>
        <w:t xml:space="preserve">1. Прокурор, в пределах своей компетенции, вправе обратиться с заявлением в суд о признании экстремистскими или террористическими юридических лиц, иных организаций или информационных материалов, которые призывают к осуществлению такой деятельности либо обосновывают или оправдывают необходимость ее осуществления, по месту их обнаружения, распространения или нахождения организации, осуществившей производство таких материалов, с соблюдением правил о подсудности, установленной главой 4 настоящего Кодекса.</w:t>
      </w:r>
    </w:p>
    <w:p>
      <w:pPr>
        <w:spacing w:after="120"/>
        <w:ind w:firstLine="397"/>
        <w:jc w:val="both"/>
      </w:pPr>
      <w:r>
        <w:rPr>
          <w:rFonts w:ascii="Arial" w:cs="Arial" w:eastAsia="Arial" w:hAnsi="Arial"/>
          <w:sz w:val="24"/>
          <w:szCs w:val="24"/>
        </w:rPr>
        <w:t xml:space="preserve">2. По заявлению прокурора суд вправе временно ограничить доступ к информационным материалам до вынесения решения в порядке, предусмотренном главой 14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r-rqnr7veksujex9bseui">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8nwlrhupajcuvxazrsf3k">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2</w:t>
      </w:r>
      <w:r>
        <w:rPr>
          <w:rFonts w:ascii="Arial" w:cs="Arial" w:eastAsia="Arial" w:hAnsi="Arial"/>
          <w:b/>
          <w:bCs/>
          <w:sz w:val="24"/>
          <w:szCs w:val="24"/>
        </w:rPr>
        <w:t xml:space="preserve">. Рассмотрение заявления</w:t>
      </w:r>
    </w:p>
    <w:p>
      <w:pPr>
        <w:spacing w:after="120"/>
        <w:ind w:firstLine="397"/>
        <w:jc w:val="both"/>
      </w:pPr>
      <w:r>
        <w:rPr>
          <w:rFonts w:ascii="Arial" w:cs="Arial" w:eastAsia="Arial" w:hAnsi="Arial"/>
          <w:sz w:val="24"/>
          <w:szCs w:val="24"/>
        </w:rPr>
        <w:t xml:space="preserve">1. Заявление должно быть рассмотрено судом в пятидневный срок с момента его поступления. В случаях если факты, содержащиеся в заявлении, требуют дополнительной проверки, решения по ним принимаются не позднее чем в десятидневный срок.</w:t>
      </w:r>
    </w:p>
    <w:p>
      <w:pPr>
        <w:spacing w:after="120"/>
        <w:ind w:firstLine="397"/>
        <w:jc w:val="both"/>
      </w:pPr>
      <w:r>
        <w:rPr>
          <w:rFonts w:ascii="Arial" w:cs="Arial" w:eastAsia="Arial" w:hAnsi="Arial"/>
          <w:sz w:val="24"/>
          <w:szCs w:val="24"/>
        </w:rPr>
        <w:t xml:space="preserve">2. Заявление рассматривается судом с участием прокурора, заявившего требования, и лиц, указанных в заявлении, если их местонахождение известно. Неявка в суд указанных в заявлении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3. В случае если местонахождение лиц, указанных в заявлении, неизвестно, суд рассматривает заявление в их отсутствие.</w:t>
      </w:r>
    </w:p>
    <w:p>
      <w:pPr>
        <w:spacing w:after="120"/>
        <w:ind w:firstLine="397"/>
        <w:jc w:val="both"/>
      </w:pPr>
      <w:r>
        <w:rPr>
          <w:rFonts w:ascii="Arial" w:cs="Arial" w:eastAsia="Arial" w:hAnsi="Arial"/>
          <w:i/>
          <w:iCs/>
          <w:sz w:val="24"/>
          <w:szCs w:val="24"/>
        </w:rPr>
        <w:t xml:space="preserve">(В редакции Законов КР от </w:t>
      </w:r>
      <w:hyperlink w:history="1" r:id="rIdky_8zp_1r5d_6epfp2sqb">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xm24qu4xvlf4odarseexj">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3</w:t>
      </w:r>
      <w:r>
        <w:rPr>
          <w:rFonts w:ascii="Arial" w:cs="Arial" w:eastAsia="Arial" w:hAnsi="Arial"/>
          <w:b/>
          <w:bCs/>
          <w:sz w:val="24"/>
          <w:szCs w:val="24"/>
        </w:rPr>
        <w:t xml:space="preserve">.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вступившее в законную силу, направляется в Генеральную прокуратуру Кыргызской Республики для опубликования и включения в реестр информационных материалов и организаций, признанных судом экстремистскими и террористическими.</w:t>
      </w:r>
    </w:p>
    <w:p>
      <w:pPr>
        <w:spacing w:after="120"/>
        <w:ind w:firstLine="397"/>
        <w:jc w:val="both"/>
      </w:pPr>
      <w:r>
        <w:rPr>
          <w:rFonts w:ascii="Arial" w:cs="Arial" w:eastAsia="Arial" w:hAnsi="Arial"/>
          <w:sz w:val="24"/>
          <w:szCs w:val="24"/>
        </w:rPr>
        <w:t xml:space="preserve">2. Решение суда может быть обжаловано в порядке, предусмотренном главой 40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hiahj3itxjsr1rtmdgsif">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gxtu5cacbzt04iikqcl1t">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Подраздел 4. Особое производство</w:t>
      </w:r>
    </w:p>
    <w:p>
      <w:pPr>
        <w:spacing w:after="120" w:before="200"/>
        <w:ind w:firstLine="397"/>
        <w:jc w:val="center"/>
      </w:pPr>
      <w:r>
        <w:rPr>
          <w:rFonts w:ascii="Arial" w:cs="Arial" w:eastAsia="Arial" w:hAnsi="Arial"/>
          <w:b/>
          <w:bCs/>
          <w:sz w:val="32"/>
          <w:szCs w:val="32"/>
        </w:rPr>
        <w:t xml:space="preserve">Глава 26. Общие положения</w:t>
      </w:r>
    </w:p>
    <w:p>
      <w:pPr>
        <w:spacing w:after="120"/>
        <w:ind w:firstLine="397"/>
        <w:jc w:val="both"/>
      </w:pPr>
      <w:r>
        <w:rPr>
          <w:rFonts w:ascii="Arial" w:cs="Arial" w:eastAsia="Arial" w:hAnsi="Arial"/>
          <w:b/>
          <w:bCs/>
          <w:sz w:val="24"/>
          <w:szCs w:val="24"/>
        </w:rPr>
        <w:t xml:space="preserve">Статья 262. Дела, рассматриваемые судом в порядке особого производства</w:t>
      </w:r>
    </w:p>
    <w:p>
      <w:pPr>
        <w:spacing w:after="120"/>
        <w:ind w:firstLine="397"/>
        <w:jc w:val="both"/>
      </w:pPr>
      <w:r>
        <w:rPr>
          <w:rFonts w:ascii="Arial" w:cs="Arial" w:eastAsia="Arial" w:hAnsi="Arial"/>
          <w:sz w:val="24"/>
          <w:szCs w:val="24"/>
        </w:rPr>
        <w:t xml:space="preserve">1. В порядке особого производства суд рассматривает дела:</w:t>
      </w:r>
    </w:p>
    <w:p>
      <w:pPr>
        <w:spacing w:after="120"/>
        <w:ind w:firstLine="397"/>
        <w:jc w:val="both"/>
      </w:pPr>
      <w:r>
        <w:rPr>
          <w:rFonts w:ascii="Arial" w:cs="Arial" w:eastAsia="Arial" w:hAnsi="Arial"/>
          <w:sz w:val="24"/>
          <w:szCs w:val="24"/>
        </w:rPr>
        <w:t xml:space="preserve">1)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2) об усыновлении (удочерении) ребенка;</w:t>
      </w:r>
    </w:p>
    <w:p>
      <w:pPr>
        <w:spacing w:after="120"/>
        <w:ind w:firstLine="397"/>
        <w:jc w:val="both"/>
      </w:pPr>
      <w:r>
        <w:rPr>
          <w:rFonts w:ascii="Arial" w:cs="Arial" w:eastAsia="Arial" w:hAnsi="Arial"/>
          <w:sz w:val="24"/>
          <w:szCs w:val="24"/>
        </w:rPr>
        <w:t xml:space="preserve">3) об установлении опеки (попечительства);</w:t>
      </w:r>
    </w:p>
    <w:p>
      <w:pPr>
        <w:spacing w:after="120"/>
        <w:ind w:firstLine="397"/>
        <w:jc w:val="both"/>
      </w:pPr>
      <w:r>
        <w:rPr>
          <w:rFonts w:ascii="Arial" w:cs="Arial" w:eastAsia="Arial" w:hAnsi="Arial"/>
          <w:sz w:val="24"/>
          <w:szCs w:val="24"/>
        </w:rPr>
        <w:t xml:space="preserve">4) о направлении детей в интернатные учреждения;</w:t>
      </w:r>
    </w:p>
    <w:p>
      <w:pPr>
        <w:spacing w:after="120"/>
        <w:ind w:firstLine="397"/>
        <w:jc w:val="both"/>
      </w:pPr>
      <w:r>
        <w:rPr>
          <w:rFonts w:ascii="Arial" w:cs="Arial" w:eastAsia="Arial" w:hAnsi="Arial"/>
          <w:sz w:val="24"/>
          <w:szCs w:val="24"/>
        </w:rPr>
        <w:t xml:space="preserve">5) о признании гражданина безвестно отсутствующим и об объявлении гражданина умершим;</w:t>
      </w:r>
    </w:p>
    <w:p>
      <w:pPr>
        <w:spacing w:after="120"/>
        <w:jc w:val="both"/>
      </w:pPr>
      <w:r>
        <w:rPr>
          <w:rFonts w:ascii="Arial" w:cs="Arial" w:eastAsia="Arial" w:hAnsi="Arial"/>
          <w:sz w:val="24"/>
          <w:szCs w:val="24"/>
        </w:rPr>
        <w:t xml:space="preserve"> 6) о признании гражданина ограниченно дееспособным и недееспособным, о восстановлении дееспособности;</w:t>
      </w:r>
    </w:p>
    <w:p>
      <w:pPr>
        <w:spacing w:after="120"/>
        <w:ind w:firstLine="397"/>
        <w:jc w:val="both"/>
      </w:pPr>
      <w:r>
        <w:rPr>
          <w:rFonts w:ascii="Arial" w:cs="Arial" w:eastAsia="Arial" w:hAnsi="Arial"/>
          <w:sz w:val="24"/>
          <w:szCs w:val="24"/>
        </w:rPr>
        <w:t xml:space="preserve">7) об объявлении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8) о признании движимой вещи бесхозяйной и признании права муниципальной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9) о восстановлении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10) о принудительной госпитализации гражданина в психиатрический стационар;</w:t>
      </w:r>
    </w:p>
    <w:p>
      <w:pPr>
        <w:spacing w:after="120"/>
        <w:ind w:firstLine="397"/>
        <w:jc w:val="both"/>
      </w:pPr>
      <w:r>
        <w:rPr>
          <w:rFonts w:ascii="Arial" w:cs="Arial" w:eastAsia="Arial" w:hAnsi="Arial"/>
          <w:sz w:val="24"/>
          <w:szCs w:val="24"/>
        </w:rPr>
        <w:t xml:space="preserve">11) по заявлениям о восстановлении утраченного судебного производства;</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4w3ga2zrab0easnkjirl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13) (утратил силу в соответствии с </w:t>
      </w:r>
      <w:hyperlink w:history="1" r:id="rIdpi6k5cx0scbx89z6xs_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14) по заявлениям об оспаривании актов нотариуса, совершенных нотариальных действий или отказа в их совершении.</w:t>
      </w:r>
    </w:p>
    <w:p>
      <w:pPr>
        <w:spacing w:after="120"/>
        <w:ind w:firstLine="397"/>
        <w:jc w:val="both"/>
      </w:pPr>
      <w:r>
        <w:rPr>
          <w:rFonts w:ascii="Arial" w:cs="Arial" w:eastAsia="Arial" w:hAnsi="Arial"/>
          <w:sz w:val="24"/>
          <w:szCs w:val="24"/>
        </w:rPr>
        <w:t xml:space="preserve">2. Законами Кыргызской Республики к особому производству могут быть отнесены и другие дела.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zgfbbi25d6uv9r4my_mg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nnzkvn-naggodusik9odw">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axgn9y1na0rmgyb7zf5px">
        <w:r>
          <w:rPr>
            <w:rFonts w:ascii="Arial" w:cs="Arial" w:eastAsia="Arial" w:hAnsi="Arial"/>
            <w:i/>
            <w:iCs/>
            <w:color w:val="1D4ED8"/>
            <w:sz w:val="24"/>
            <w:szCs w:val="24"/>
            <w:u w:val="single"/>
          </w:rPr>
          <w:t xml:space="preserve">6 апреля 2026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263. Порядок рассмотрения дел особого производства</w:t>
      </w:r>
    </w:p>
    <w:p>
      <w:pPr>
        <w:spacing w:after="120"/>
        <w:ind w:firstLine="397"/>
        <w:jc w:val="both"/>
      </w:pPr>
      <w:r>
        <w:rPr>
          <w:rFonts w:ascii="Arial" w:cs="Arial" w:eastAsia="Arial" w:hAnsi="Arial"/>
          <w:sz w:val="24"/>
          <w:szCs w:val="24"/>
        </w:rPr>
        <w:t xml:space="preserve">1. Дела особого производства рассматриваются судами по правилам искового производства с изъятиями и дополнениями, установленными главами </w:t>
      </w:r>
      <w:hyperlink w:history="1" r:id="rIdkbpxatnoijqz172ncss0o">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sbx-uzaypkp8h82-djigk">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Дела особого производства суд рассматривает с участием заявителя и заинтересованных граждан и представителей юридических лиц, а в случаях, предусмотренных законом и настоящим Кодексом - с участием прокурора.</w:t>
      </w:r>
    </w:p>
    <w:p>
      <w:pPr>
        <w:spacing w:after="120"/>
        <w:ind w:firstLine="397"/>
        <w:jc w:val="both"/>
      </w:pPr>
      <w:r>
        <w:rPr>
          <w:rFonts w:ascii="Arial" w:cs="Arial" w:eastAsia="Arial" w:hAnsi="Arial"/>
          <w:sz w:val="24"/>
          <w:szCs w:val="24"/>
        </w:rPr>
        <w:t xml:space="preserve">3. Если при рассмотрении дела в порядке особого производства устанавливается наличие спора о праве, подведомственном суду,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p>
      <w:pPr>
        <w:spacing w:after="120" w:before="200"/>
        <w:ind w:firstLine="397"/>
        <w:jc w:val="center"/>
      </w:pPr>
      <w:r>
        <w:rPr>
          <w:rFonts w:ascii="Arial" w:cs="Arial" w:eastAsia="Arial" w:hAnsi="Arial"/>
          <w:b/>
          <w:bCs/>
          <w:sz w:val="32"/>
          <w:szCs w:val="32"/>
        </w:rPr>
        <w:t xml:space="preserve">Глава 27. Установление фактов, имеющих юридическое значение</w:t>
      </w:r>
    </w:p>
    <w:p>
      <w:pPr>
        <w:spacing w:after="120"/>
        <w:ind w:firstLine="397"/>
        <w:jc w:val="both"/>
      </w:pPr>
      <w:r>
        <w:rPr>
          <w:rFonts w:ascii="Arial" w:cs="Arial" w:eastAsia="Arial" w:hAnsi="Arial"/>
          <w:b/>
          <w:bCs/>
          <w:sz w:val="24"/>
          <w:szCs w:val="24"/>
        </w:rPr>
        <w:t xml:space="preserve">Статья 264. Дела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1. Суд устанавливает факты, от которых зависит возникновение, изменение или прекращение личных или имущественных прав граждан или юридических лиц.</w:t>
      </w:r>
    </w:p>
    <w:p>
      <w:pPr>
        <w:spacing w:after="120"/>
        <w:ind w:firstLine="397"/>
        <w:jc w:val="both"/>
      </w:pPr>
      <w:r>
        <w:rPr>
          <w:rFonts w:ascii="Arial" w:cs="Arial" w:eastAsia="Arial" w:hAnsi="Arial"/>
          <w:sz w:val="24"/>
          <w:szCs w:val="24"/>
        </w:rPr>
        <w:t xml:space="preserve">2. Суд рассматривает дела об установлении факта:</w:t>
      </w:r>
    </w:p>
    <w:p>
      <w:pPr>
        <w:spacing w:after="120"/>
        <w:ind w:firstLine="397"/>
        <w:jc w:val="both"/>
      </w:pPr>
      <w:r>
        <w:rPr>
          <w:rFonts w:ascii="Arial" w:cs="Arial" w:eastAsia="Arial" w:hAnsi="Arial"/>
          <w:sz w:val="24"/>
          <w:szCs w:val="24"/>
        </w:rPr>
        <w:t xml:space="preserve">1) родственных отношений лиц;</w:t>
      </w:r>
    </w:p>
    <w:p>
      <w:pPr>
        <w:spacing w:after="120"/>
        <w:ind w:firstLine="397"/>
        <w:jc w:val="both"/>
      </w:pPr>
      <w:r>
        <w:rPr>
          <w:rFonts w:ascii="Arial" w:cs="Arial" w:eastAsia="Arial" w:hAnsi="Arial"/>
          <w:sz w:val="24"/>
          <w:szCs w:val="24"/>
        </w:rPr>
        <w:t xml:space="preserve">2) нахождения лица на иждивении;</w:t>
      </w:r>
    </w:p>
    <w:p>
      <w:pPr>
        <w:spacing w:after="120"/>
        <w:ind w:firstLine="397"/>
        <w:jc w:val="both"/>
      </w:pPr>
      <w:r>
        <w:rPr>
          <w:rFonts w:ascii="Arial" w:cs="Arial" w:eastAsia="Arial" w:hAnsi="Arial"/>
          <w:sz w:val="24"/>
          <w:szCs w:val="24"/>
        </w:rPr>
        <w:t xml:space="preserve">3) регистрации рождения, усыновления (удочерения), брака, развода и смерти;</w:t>
      </w:r>
    </w:p>
    <w:p>
      <w:pPr>
        <w:spacing w:after="120"/>
        <w:ind w:firstLine="397"/>
        <w:jc w:val="both"/>
      </w:pPr>
      <w:r>
        <w:rPr>
          <w:rFonts w:ascii="Arial" w:cs="Arial" w:eastAsia="Arial" w:hAnsi="Arial"/>
          <w:sz w:val="24"/>
          <w:szCs w:val="24"/>
        </w:rPr>
        <w:t xml:space="preserve">4) признания отцовства;</w:t>
      </w:r>
    </w:p>
    <w:p>
      <w:pPr>
        <w:spacing w:after="120"/>
        <w:ind w:firstLine="397"/>
        <w:jc w:val="both"/>
      </w:pPr>
      <w:r>
        <w:rPr>
          <w:rFonts w:ascii="Arial" w:cs="Arial" w:eastAsia="Arial" w:hAnsi="Arial"/>
          <w:sz w:val="24"/>
          <w:szCs w:val="24"/>
        </w:rPr>
        <w:t xml:space="preserve">5) принадлежности правоустанавливающих документов лицу, имя, отчество или фамилия которого, указанные в документе, не совпадают с именем, отчеством или фамилией этого лица по паспорту или свидетельству о рождении;</w:t>
      </w:r>
    </w:p>
    <w:p>
      <w:pPr>
        <w:spacing w:after="120"/>
        <w:ind w:firstLine="397"/>
        <w:jc w:val="both"/>
      </w:pPr>
      <w:r>
        <w:rPr>
          <w:rFonts w:ascii="Arial" w:cs="Arial" w:eastAsia="Arial" w:hAnsi="Arial"/>
          <w:sz w:val="24"/>
          <w:szCs w:val="24"/>
        </w:rPr>
        <w:t xml:space="preserve">6) владения, пользования и распоряжения недвижимым имуществом на праве собственности, если имелся правоустанавливающий документ о принадлежности имущества, но он утрачен;</w:t>
      </w:r>
    </w:p>
    <w:p>
      <w:pPr>
        <w:spacing w:after="120"/>
        <w:ind w:firstLine="397"/>
        <w:jc w:val="both"/>
      </w:pPr>
      <w:r>
        <w:rPr>
          <w:rFonts w:ascii="Arial" w:cs="Arial" w:eastAsia="Arial" w:hAnsi="Arial"/>
          <w:sz w:val="24"/>
          <w:szCs w:val="24"/>
        </w:rPr>
        <w:t xml:space="preserve">7) несчастного случая;</w:t>
      </w:r>
    </w:p>
    <w:p>
      <w:pPr>
        <w:spacing w:after="120"/>
        <w:ind w:firstLine="397"/>
        <w:jc w:val="both"/>
      </w:pPr>
      <w:r>
        <w:rPr>
          <w:rFonts w:ascii="Arial" w:cs="Arial" w:eastAsia="Arial" w:hAnsi="Arial"/>
          <w:sz w:val="24"/>
          <w:szCs w:val="24"/>
        </w:rPr>
        <w:t xml:space="preserve">8) смерти лица в определенное время при определенных обстоятельствах в случае отказа органов записи актов гражданского состояния в регистрации события смерти;</w:t>
      </w:r>
    </w:p>
    <w:p>
      <w:pPr>
        <w:spacing w:after="120"/>
        <w:ind w:firstLine="397"/>
        <w:jc w:val="both"/>
      </w:pPr>
      <w:r>
        <w:rPr>
          <w:rFonts w:ascii="Arial" w:cs="Arial" w:eastAsia="Arial" w:hAnsi="Arial"/>
          <w:sz w:val="24"/>
          <w:szCs w:val="24"/>
        </w:rPr>
        <w:t xml:space="preserve">9) принятия наследства и места открытия наследства;</w:t>
      </w:r>
    </w:p>
    <w:p>
      <w:pPr>
        <w:spacing w:after="120"/>
        <w:ind w:firstLine="397"/>
        <w:jc w:val="both"/>
      </w:pPr>
      <w:r>
        <w:rPr>
          <w:rFonts w:ascii="Arial" w:cs="Arial" w:eastAsia="Arial" w:hAnsi="Arial"/>
          <w:sz w:val="24"/>
          <w:szCs w:val="24"/>
        </w:rPr>
        <w:t xml:space="preserve">10) рождения;</w:t>
      </w:r>
    </w:p>
    <w:p>
      <w:pPr>
        <w:spacing w:after="120"/>
        <w:ind w:firstLine="397"/>
        <w:jc w:val="both"/>
      </w:pPr>
      <w:r>
        <w:rPr>
          <w:rFonts w:ascii="Arial" w:cs="Arial" w:eastAsia="Arial" w:hAnsi="Arial"/>
          <w:sz w:val="24"/>
          <w:szCs w:val="24"/>
        </w:rPr>
        <w:t xml:space="preserve">11) других имеющих юридическое значение фактов, если законодательством не предусмотрен иной порядок их установления.</w:t>
      </w:r>
    </w:p>
    <w:p>
      <w:pPr>
        <w:spacing w:after="120"/>
        <w:ind w:firstLine="397"/>
        <w:jc w:val="both"/>
      </w:pPr>
      <w:r>
        <w:rPr>
          <w:rFonts w:ascii="Arial" w:cs="Arial" w:eastAsia="Arial" w:hAnsi="Arial"/>
          <w:b/>
          <w:bCs/>
          <w:sz w:val="24"/>
          <w:szCs w:val="24"/>
        </w:rPr>
        <w:t xml:space="preserve">Статья 265. Условия, необходимые для установления фактов, имеющих юридическое значение</w:t>
      </w:r>
    </w:p>
    <w:p>
      <w:pPr>
        <w:spacing w:after="120"/>
        <w:ind w:firstLine="397"/>
        <w:jc w:val="both"/>
      </w:pPr>
      <w:r>
        <w:rPr>
          <w:rFonts w:ascii="Arial" w:cs="Arial" w:eastAsia="Arial" w:hAnsi="Arial"/>
          <w:sz w:val="24"/>
          <w:szCs w:val="24"/>
        </w:rPr>
        <w:t xml:space="preserve">Суд устанавливает факты, имеющие юридическое значение, лишь при невозможности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pPr>
        <w:spacing w:after="120"/>
        <w:ind w:firstLine="397"/>
        <w:jc w:val="both"/>
      </w:pPr>
      <w:r>
        <w:rPr>
          <w:rFonts w:ascii="Arial" w:cs="Arial" w:eastAsia="Arial" w:hAnsi="Arial"/>
          <w:b/>
          <w:bCs/>
          <w:sz w:val="24"/>
          <w:szCs w:val="24"/>
        </w:rPr>
        <w:t xml:space="preserve">Статья 266. Подача заявления</w:t>
      </w:r>
    </w:p>
    <w:p>
      <w:pPr>
        <w:spacing w:after="120"/>
        <w:ind w:firstLine="397"/>
        <w:jc w:val="both"/>
      </w:pPr>
      <w:r>
        <w:rPr>
          <w:rFonts w:ascii="Arial" w:cs="Arial" w:eastAsia="Arial" w:hAnsi="Arial"/>
          <w:sz w:val="24"/>
          <w:szCs w:val="24"/>
        </w:rPr>
        <w:t xml:space="preserve">Заявление по делам об установлении фактов, имеющих юридическое значение, подается в суд по месту жительства заявителя, за исключением заявления об установлении факта владения, пользования и распоряжения недвижимым имуществом на праве собственности, которое подается в суд по месту нахождения недвижимого имущества.</w:t>
      </w:r>
    </w:p>
    <w:p>
      <w:pPr>
        <w:spacing w:after="120"/>
        <w:ind w:firstLine="397"/>
        <w:jc w:val="both"/>
      </w:pPr>
      <w:r>
        <w:rPr>
          <w:rFonts w:ascii="Arial" w:cs="Arial" w:eastAsia="Arial" w:hAnsi="Arial"/>
          <w:b/>
          <w:bCs/>
          <w:sz w:val="24"/>
          <w:szCs w:val="24"/>
        </w:rPr>
        <w:t xml:space="preserve">Статья 267.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либо невозможность восстановления утраченных документов.</w:t>
      </w:r>
    </w:p>
    <w:p>
      <w:pPr>
        <w:spacing w:after="120"/>
        <w:ind w:firstLine="397"/>
        <w:jc w:val="both"/>
      </w:pPr>
      <w:r>
        <w:rPr>
          <w:rFonts w:ascii="Arial" w:cs="Arial" w:eastAsia="Arial" w:hAnsi="Arial"/>
          <w:b/>
          <w:bCs/>
          <w:sz w:val="24"/>
          <w:szCs w:val="24"/>
        </w:rPr>
        <w:t xml:space="preserve">Статья 268. Решение суда по заявлению</w:t>
      </w:r>
    </w:p>
    <w:p>
      <w:pPr>
        <w:spacing w:after="120"/>
        <w:ind w:firstLine="397"/>
        <w:jc w:val="both"/>
      </w:pPr>
      <w:r>
        <w:rPr>
          <w:rFonts w:ascii="Arial" w:cs="Arial" w:eastAsia="Arial" w:hAnsi="Arial"/>
          <w:sz w:val="24"/>
          <w:szCs w:val="24"/>
        </w:rPr>
        <w:t xml:space="preserve">1. В тех случаях, когда суд находит факт установленным, он должен в решении указать, для какой цели факт установлен, а также доказательства, на основании которых факт признан установленным.</w:t>
      </w:r>
    </w:p>
    <w:p>
      <w:pPr>
        <w:spacing w:after="120"/>
        <w:ind w:firstLine="397"/>
        <w:jc w:val="both"/>
      </w:pPr>
      <w:r>
        <w:rPr>
          <w:rFonts w:ascii="Arial" w:cs="Arial" w:eastAsia="Arial" w:hAnsi="Arial"/>
          <w:sz w:val="24"/>
          <w:szCs w:val="24"/>
        </w:rPr>
        <w:t xml:space="preserve">2. Решение суда является документом, подтверждающим факт, а в отношении факта, подлежащего регистрации в органах гражданского состояния или оформлению в других органах, служит основанием для такой регистрации или оформления, не заменяя собой документов, выдаваемых этими органами.</w:t>
      </w:r>
    </w:p>
    <w:p>
      <w:pPr>
        <w:spacing w:after="120" w:before="200"/>
        <w:ind w:firstLine="397"/>
        <w:jc w:val="center"/>
      </w:pPr>
      <w:r>
        <w:rPr>
          <w:rFonts w:ascii="Arial" w:cs="Arial" w:eastAsia="Arial" w:hAnsi="Arial"/>
          <w:b/>
          <w:bCs/>
          <w:sz w:val="32"/>
          <w:szCs w:val="32"/>
        </w:rPr>
        <w:t xml:space="preserve">Глава 28. Производство по делам об усыновлении (удочерении) ребенка</w:t>
      </w:r>
    </w:p>
    <w:p>
      <w:pPr>
        <w:spacing w:after="120"/>
        <w:ind w:firstLine="397"/>
        <w:jc w:val="both"/>
      </w:pPr>
      <w:r>
        <w:rPr>
          <w:rFonts w:ascii="Arial" w:cs="Arial" w:eastAsia="Arial" w:hAnsi="Arial"/>
          <w:b/>
          <w:bCs/>
          <w:sz w:val="24"/>
          <w:szCs w:val="24"/>
        </w:rPr>
        <w:t xml:space="preserve">Статья 269. Подача заявления</w:t>
      </w:r>
    </w:p>
    <w:p>
      <w:pPr>
        <w:spacing w:after="120"/>
        <w:ind w:firstLine="397"/>
        <w:jc w:val="both"/>
      </w:pPr>
      <w:r>
        <w:rPr>
          <w:rFonts w:ascii="Arial" w:cs="Arial" w:eastAsia="Arial" w:hAnsi="Arial"/>
          <w:sz w:val="24"/>
          <w:szCs w:val="24"/>
        </w:rPr>
        <w:t xml:space="preserve">Заявление об усыновлении или удочерении (далее - усыновлении) ребенка или детей (далее - ребенка) подается гражданами, желающими усыновить ребенка, в районный суд по месту жительства или месту нахождения усыновляемого ребенка.</w:t>
      </w:r>
    </w:p>
    <w:p>
      <w:pPr>
        <w:spacing w:after="120"/>
        <w:ind w:firstLine="397"/>
        <w:jc w:val="both"/>
      </w:pPr>
      <w:r>
        <w:rPr>
          <w:rFonts w:ascii="Arial" w:cs="Arial" w:eastAsia="Arial" w:hAnsi="Arial"/>
          <w:b/>
          <w:bCs/>
          <w:sz w:val="24"/>
          <w:szCs w:val="24"/>
        </w:rPr>
        <w:t xml:space="preserve">Статья 270. Содержание заявления об усыновлении ребенка</w:t>
      </w:r>
    </w:p>
    <w:p>
      <w:pPr>
        <w:spacing w:after="120"/>
        <w:ind w:firstLine="397"/>
        <w:jc w:val="both"/>
      </w:pPr>
      <w:r>
        <w:rPr>
          <w:rFonts w:ascii="Arial" w:cs="Arial" w:eastAsia="Arial" w:hAnsi="Arial"/>
          <w:sz w:val="24"/>
          <w:szCs w:val="24"/>
        </w:rPr>
        <w:t xml:space="preserve">1. В заявлении об усыновлении ребенка должны быть указаны:</w:t>
      </w:r>
    </w:p>
    <w:p>
      <w:pPr>
        <w:spacing w:after="120"/>
        <w:ind w:firstLine="397"/>
        <w:jc w:val="both"/>
      </w:pPr>
      <w:r>
        <w:rPr>
          <w:rFonts w:ascii="Arial" w:cs="Arial" w:eastAsia="Arial" w:hAnsi="Arial"/>
          <w:sz w:val="24"/>
          <w:szCs w:val="24"/>
        </w:rPr>
        <w:t xml:space="preserve">1) фамилия, имя, отчество усыновителей (усыновителя), место их жительства;</w:t>
      </w:r>
    </w:p>
    <w:p>
      <w:pPr>
        <w:spacing w:after="120"/>
        <w:ind w:firstLine="397"/>
        <w:jc w:val="both"/>
      </w:pPr>
      <w:r>
        <w:rPr>
          <w:rFonts w:ascii="Arial" w:cs="Arial" w:eastAsia="Arial" w:hAnsi="Arial"/>
          <w:sz w:val="24"/>
          <w:szCs w:val="24"/>
        </w:rPr>
        <w:t xml:space="preserve">2) фамилия, имя, отчество и дата рождения усыновляемого ребенка, его место жительства (нахождения);</w:t>
      </w:r>
    </w:p>
    <w:p>
      <w:pPr>
        <w:spacing w:after="120"/>
        <w:ind w:firstLine="397"/>
        <w:jc w:val="both"/>
      </w:pPr>
      <w:r>
        <w:rPr>
          <w:rFonts w:ascii="Arial" w:cs="Arial" w:eastAsia="Arial" w:hAnsi="Arial"/>
          <w:sz w:val="24"/>
          <w:szCs w:val="24"/>
        </w:rPr>
        <w:t xml:space="preserve">3) сведения о родителях, братьях и сестрах усыновляемого ребенка;</w:t>
      </w:r>
    </w:p>
    <w:p>
      <w:pPr>
        <w:spacing w:after="120"/>
        <w:ind w:firstLine="397"/>
        <w:jc w:val="both"/>
      </w:pPr>
      <w:r>
        <w:rPr>
          <w:rFonts w:ascii="Arial" w:cs="Arial" w:eastAsia="Arial" w:hAnsi="Arial"/>
          <w:sz w:val="24"/>
          <w:szCs w:val="24"/>
        </w:rPr>
        <w:t xml:space="preserve">4) обстоятельства, обосновывающие просьбу усыновителей (усыновителя) об усыновлении ребенка,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5) просьба об изменении фамилии, имени, отчества усыновляемого ребенка, даты его рождения при усыновлении ребенка в возрасте до года, места рождения усыновляемого ребенка; о записи усыновителей (усыновителя) в актовой записи о рождении ребенка в качестве родителей (родителя) - при желании усыновителей (усыновителя) внести соответствующие изменения в актовую запись о рождении ребенка.</w:t>
      </w:r>
    </w:p>
    <w:p>
      <w:pPr>
        <w:spacing w:after="120"/>
        <w:ind w:firstLine="397"/>
        <w:jc w:val="both"/>
      </w:pPr>
      <w:r>
        <w:rPr>
          <w:rFonts w:ascii="Arial" w:cs="Arial" w:eastAsia="Arial" w:hAnsi="Arial"/>
          <w:sz w:val="24"/>
          <w:szCs w:val="24"/>
        </w:rPr>
        <w:t xml:space="preserve">2. К заявлению об усыновлении ребенка должны быть приложены:</w:t>
      </w:r>
    </w:p>
    <w:p>
      <w:pPr>
        <w:spacing w:after="120"/>
        <w:ind w:firstLine="397"/>
        <w:jc w:val="both"/>
      </w:pPr>
      <w:r>
        <w:rPr>
          <w:rFonts w:ascii="Arial" w:cs="Arial" w:eastAsia="Arial" w:hAnsi="Arial"/>
          <w:sz w:val="24"/>
          <w:szCs w:val="24"/>
        </w:rPr>
        <w:t xml:space="preserve">1) копия свидетельства о рождении усыновителей (усыновителя);</w:t>
      </w:r>
    </w:p>
    <w:p>
      <w:pPr>
        <w:spacing w:after="120"/>
        <w:ind w:firstLine="397"/>
        <w:jc w:val="both"/>
      </w:pPr>
      <w:r>
        <w:rPr>
          <w:rFonts w:ascii="Arial" w:cs="Arial" w:eastAsia="Arial" w:hAnsi="Arial"/>
          <w:sz w:val="24"/>
          <w:szCs w:val="24"/>
        </w:rPr>
        <w:t xml:space="preserve">2) копия свидетельства о браке усыновителей (усыновителя) при усыновлении ребенка лицами (лицом), состоящими в браке;</w:t>
      </w:r>
    </w:p>
    <w:p>
      <w:pPr>
        <w:spacing w:after="120"/>
        <w:ind w:firstLine="397"/>
        <w:jc w:val="both"/>
      </w:pPr>
      <w:r>
        <w:rPr>
          <w:rFonts w:ascii="Arial" w:cs="Arial" w:eastAsia="Arial" w:hAnsi="Arial"/>
          <w:sz w:val="24"/>
          <w:szCs w:val="24"/>
        </w:rPr>
        <w:t xml:space="preserve">3) при усыновлении ребенка одним из супругов - согласие другого супруга или документ, подтверждающий, что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4) медицинское заключение о состоянии здоровья усыновителей (усыновителя);</w:t>
      </w:r>
    </w:p>
    <w:p>
      <w:pPr>
        <w:spacing w:after="120"/>
        <w:ind w:firstLine="397"/>
        <w:jc w:val="both"/>
      </w:pPr>
      <w:r>
        <w:rPr>
          <w:rFonts w:ascii="Arial" w:cs="Arial" w:eastAsia="Arial" w:hAnsi="Arial"/>
          <w:sz w:val="24"/>
          <w:szCs w:val="24"/>
        </w:rPr>
        <w:t xml:space="preserve">5) справка с места работы о заработной плате либо копия декларации о доходах или иной документ о доходах усыновителей (усыновителя);</w:t>
      </w:r>
    </w:p>
    <w:p>
      <w:pPr>
        <w:spacing w:after="120"/>
        <w:ind w:firstLine="397"/>
        <w:jc w:val="both"/>
      </w:pPr>
      <w:r>
        <w:rPr>
          <w:rFonts w:ascii="Arial" w:cs="Arial" w:eastAsia="Arial" w:hAnsi="Arial"/>
          <w:sz w:val="24"/>
          <w:szCs w:val="24"/>
        </w:rPr>
        <w:t xml:space="preserve">6) документ, подтверждающий право собственности или право пользования жилым помещением, в котором проживают усыновители.</w:t>
      </w:r>
    </w:p>
    <w:p>
      <w:pPr>
        <w:spacing w:after="120"/>
        <w:ind w:firstLine="397"/>
        <w:jc w:val="both"/>
      </w:pPr>
      <w:r>
        <w:rPr>
          <w:rFonts w:ascii="Arial" w:cs="Arial" w:eastAsia="Arial" w:hAnsi="Arial"/>
          <w:sz w:val="24"/>
          <w:szCs w:val="24"/>
        </w:rPr>
        <w:t xml:space="preserve">3. При усыновлении ребенка, являющегося гражданином Кыргызской Республики, гражданами Кыргызской Республики, постоянно проживающими за пределами территории Кыргызской Республики, иностранными гражданами или лицами без гражданства, заявителями,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заключение компетентного органа государства, гражданами которого являются усыновители (при усыновлении ребенка лицами без гражданства - государства, в котором эти лица имеют постоянное место жительства), об условиях их жизни и о возможности быть усыновителями;</w:t>
      </w:r>
    </w:p>
    <w:p>
      <w:pPr>
        <w:spacing w:after="120"/>
        <w:ind w:firstLine="397"/>
        <w:jc w:val="both"/>
      </w:pPr>
      <w:r>
        <w:rPr>
          <w:rFonts w:ascii="Arial" w:cs="Arial" w:eastAsia="Arial" w:hAnsi="Arial"/>
          <w:sz w:val="24"/>
          <w:szCs w:val="24"/>
        </w:rPr>
        <w:t xml:space="preserve">2) разрешение компетентного органа соответствующего государства на въезд усыновляемого ребенка и его постоянное жительство на его территории.</w:t>
      </w:r>
    </w:p>
    <w:p>
      <w:pPr>
        <w:spacing w:after="120"/>
        <w:ind w:firstLine="397"/>
        <w:jc w:val="both"/>
      </w:pPr>
      <w:r>
        <w:rPr>
          <w:rFonts w:ascii="Arial" w:cs="Arial" w:eastAsia="Arial" w:hAnsi="Arial"/>
          <w:sz w:val="24"/>
          <w:szCs w:val="24"/>
        </w:rPr>
        <w:t xml:space="preserve">4. При усыновлении на территории Кыргызской Республики гражданами Кыргызской Республики ребенка, являющегося иностранным гражданином, заявителем,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согласие законного представителя ребенка;</w:t>
      </w:r>
    </w:p>
    <w:p>
      <w:pPr>
        <w:spacing w:after="120"/>
        <w:ind w:firstLine="397"/>
        <w:jc w:val="both"/>
      </w:pPr>
      <w:r>
        <w:rPr>
          <w:rFonts w:ascii="Arial" w:cs="Arial" w:eastAsia="Arial" w:hAnsi="Arial"/>
          <w:sz w:val="24"/>
          <w:szCs w:val="24"/>
        </w:rPr>
        <w:t xml:space="preserve">2) согласие компетентного органа государства, гражданином которого он является;</w:t>
      </w:r>
    </w:p>
    <w:p>
      <w:pPr>
        <w:spacing w:after="120"/>
        <w:ind w:firstLine="397"/>
        <w:jc w:val="both"/>
      </w:pPr>
      <w:r>
        <w:rPr>
          <w:rFonts w:ascii="Arial" w:cs="Arial" w:eastAsia="Arial" w:hAnsi="Arial"/>
          <w:sz w:val="24"/>
          <w:szCs w:val="24"/>
        </w:rPr>
        <w:t xml:space="preserve">3) согласие самого ребенка на усыновление, если это требуется в соответствии с законодательством указанного государства и (или) международным договором Кыргызской Республики.</w:t>
      </w:r>
    </w:p>
    <w:p>
      <w:pPr>
        <w:spacing w:after="120"/>
        <w:ind w:firstLine="397"/>
        <w:jc w:val="both"/>
      </w:pPr>
      <w:r>
        <w:rPr>
          <w:rFonts w:ascii="Arial" w:cs="Arial" w:eastAsia="Arial" w:hAnsi="Arial"/>
          <w:b/>
          <w:bCs/>
          <w:sz w:val="24"/>
          <w:szCs w:val="24"/>
        </w:rPr>
        <w:t xml:space="preserve">Статья 271. Подготовка дела к судебному разбирательству</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истребует у территориального подразделения уполномоченного государственного органа по защите детей (далее - органа по защите детей) по месту жительства (нахождения) усыновляемого ребенка заключение об обоснованности и о соответствии усыновления интересам усыновляемого ребенка.</w:t>
      </w:r>
    </w:p>
    <w:p>
      <w:pPr>
        <w:spacing w:after="120"/>
        <w:ind w:firstLine="397"/>
        <w:jc w:val="both"/>
      </w:pPr>
      <w:r>
        <w:rPr>
          <w:rFonts w:ascii="Arial" w:cs="Arial" w:eastAsia="Arial" w:hAnsi="Arial"/>
          <w:sz w:val="24"/>
          <w:szCs w:val="24"/>
        </w:rPr>
        <w:t xml:space="preserve">2. К заключению органа по защите детей должны быть приложены:</w:t>
      </w:r>
    </w:p>
    <w:p>
      <w:pPr>
        <w:spacing w:after="120"/>
        <w:ind w:firstLine="397"/>
        <w:jc w:val="both"/>
      </w:pPr>
      <w:r>
        <w:rPr>
          <w:rFonts w:ascii="Arial" w:cs="Arial" w:eastAsia="Arial" w:hAnsi="Arial"/>
          <w:sz w:val="24"/>
          <w:szCs w:val="24"/>
        </w:rPr>
        <w:t xml:space="preserve">1) акт обследования условий жизни усыновителей (усыновителя), составленный органом по защите детей по месту жительства усыновителей (усыновителя), содержащий в числе других сведений информацию о том, имел ли усыновитель на момент усыновления судимость, лишался ли родительских прав или был ограничен в них, признавался ли недееспособным или ограниченно дееспособным, отстранялся ли от обязанностей опекуна, попечителя за ненадлежащее выполнение возложенных на него обязанностей, не было ли ранее в отношении его отменено усыновление;</w:t>
      </w:r>
    </w:p>
    <w:p>
      <w:pPr>
        <w:spacing w:after="120"/>
        <w:ind w:firstLine="397"/>
        <w:jc w:val="both"/>
      </w:pPr>
      <w:r>
        <w:rPr>
          <w:rFonts w:ascii="Arial" w:cs="Arial" w:eastAsia="Arial" w:hAnsi="Arial"/>
          <w:sz w:val="24"/>
          <w:szCs w:val="24"/>
        </w:rPr>
        <w:t xml:space="preserve">2) копия свидетельства о рождении усыновляемого ребенка;</w:t>
      </w:r>
    </w:p>
    <w:p>
      <w:pPr>
        <w:spacing w:after="120"/>
        <w:ind w:firstLine="397"/>
        <w:jc w:val="both"/>
      </w:pPr>
      <w:r>
        <w:rPr>
          <w:rFonts w:ascii="Arial" w:cs="Arial" w:eastAsia="Arial" w:hAnsi="Arial"/>
          <w:sz w:val="24"/>
          <w:szCs w:val="24"/>
        </w:rPr>
        <w:t xml:space="preserve">3) медицинское заключение о состоянии здоровья, физическом и умственном развитии усыновляемого ребенка;</w:t>
      </w:r>
    </w:p>
    <w:p>
      <w:pPr>
        <w:spacing w:after="120"/>
        <w:ind w:firstLine="397"/>
        <w:jc w:val="both"/>
      </w:pPr>
      <w:r>
        <w:rPr>
          <w:rFonts w:ascii="Arial" w:cs="Arial" w:eastAsia="Arial" w:hAnsi="Arial"/>
          <w:sz w:val="24"/>
          <w:szCs w:val="24"/>
        </w:rPr>
        <w:t xml:space="preserve">4) сведения о наличии и месте нахождения братьев и сестер усыновляемого ребенка;</w:t>
      </w:r>
    </w:p>
    <w:p>
      <w:pPr>
        <w:spacing w:after="120"/>
        <w:ind w:firstLine="397"/>
        <w:jc w:val="both"/>
      </w:pPr>
      <w:r>
        <w:rPr>
          <w:rFonts w:ascii="Arial" w:cs="Arial" w:eastAsia="Arial" w:hAnsi="Arial"/>
          <w:sz w:val="24"/>
          <w:szCs w:val="24"/>
        </w:rPr>
        <w:t xml:space="preserve">5)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такое согласие в соответствии с законом не требуется);</w:t>
      </w:r>
    </w:p>
    <w:p>
      <w:pPr>
        <w:spacing w:after="120"/>
        <w:ind w:firstLine="397"/>
        <w:jc w:val="both"/>
      </w:pPr>
      <w:r>
        <w:rPr>
          <w:rFonts w:ascii="Arial" w:cs="Arial" w:eastAsia="Arial" w:hAnsi="Arial"/>
          <w:sz w:val="24"/>
          <w:szCs w:val="24"/>
        </w:rPr>
        <w:t xml:space="preserve">6) согласие родителей ребенка на его усыновление (при усыновлении ребенка несовершеннолетних родителей, не достигших возраста шестнадцати лет, также согласие их законных представителей, а при их отсутствии - согласие органа по защите детей или документ, подтверждающий наличие одного из обстоятельств, при которых согласие родителей ребенка не требуется);</w:t>
      </w:r>
    </w:p>
    <w:p>
      <w:pPr>
        <w:spacing w:after="120"/>
        <w:ind w:firstLine="397"/>
        <w:jc w:val="both"/>
      </w:pPr>
      <w:r>
        <w:rPr>
          <w:rFonts w:ascii="Arial" w:cs="Arial" w:eastAsia="Arial" w:hAnsi="Arial"/>
          <w:sz w:val="24"/>
          <w:szCs w:val="24"/>
        </w:rPr>
        <w:t xml:space="preserve">7) при усыновлении ребенка, находящегося под опекой (попечительством), в приемной семье, в воспитательных учреждениях, учреждениях социальной защиты населения, лечебных и других аналогичных учреждениях - согласие соответственно опекуна (попечителя), приемных родителей, руководителей указанных учреждений;</w:t>
      </w:r>
    </w:p>
    <w:p>
      <w:pPr>
        <w:spacing w:after="120"/>
        <w:ind w:firstLine="397"/>
        <w:jc w:val="both"/>
      </w:pPr>
      <w:r>
        <w:rPr>
          <w:rFonts w:ascii="Arial" w:cs="Arial" w:eastAsia="Arial" w:hAnsi="Arial"/>
          <w:sz w:val="24"/>
          <w:szCs w:val="24"/>
        </w:rPr>
        <w:t xml:space="preserve">8) при усыновлении ребенка гражданами Кыргызской Республики, постоянно проживающими за пределами Кыргызской Республики, иностранными гражданами или лицами без гражданства, не являющимися родственниками ребенка, - документ, подтверждающий наличие сведений об усыновляемом ребенке в государственном банке данных о детях, оставшихся без попечения родителей, а также документы, подтверждающие невозможность передачи ребенка на воспитание в семью граждан Кыргызской Республики, постоянно проживающих на территории Кыргызской Республики, или на усыновление родственникам ребенка независимо от гражданства и места жительства этих родственников.</w:t>
      </w:r>
    </w:p>
    <w:p>
      <w:pPr>
        <w:spacing w:after="120"/>
        <w:ind w:firstLine="397"/>
        <w:jc w:val="both"/>
      </w:pPr>
      <w:r>
        <w:rPr>
          <w:rFonts w:ascii="Arial" w:cs="Arial" w:eastAsia="Arial" w:hAnsi="Arial"/>
          <w:b/>
          <w:bCs/>
          <w:sz w:val="24"/>
          <w:szCs w:val="24"/>
        </w:rPr>
        <w:t xml:space="preserve">Статья 272. Рассмотрение заявления</w:t>
      </w:r>
    </w:p>
    <w:p>
      <w:pPr>
        <w:spacing w:after="120"/>
        <w:ind w:firstLine="397"/>
        <w:jc w:val="both"/>
      </w:pPr>
      <w:r>
        <w:rPr>
          <w:rFonts w:ascii="Arial" w:cs="Arial" w:eastAsia="Arial" w:hAnsi="Arial"/>
          <w:sz w:val="24"/>
          <w:szCs w:val="24"/>
        </w:rPr>
        <w:t xml:space="preserve">1. Дело об усыновлении ребенка суд рассматривает в срок до тридцати дней со дня принятия дела к производству.</w:t>
      </w:r>
    </w:p>
    <w:p>
      <w:pPr>
        <w:spacing w:after="120"/>
        <w:ind w:firstLine="397"/>
        <w:jc w:val="both"/>
      </w:pPr>
      <w:r>
        <w:rPr>
          <w:rFonts w:ascii="Arial" w:cs="Arial" w:eastAsia="Arial" w:hAnsi="Arial"/>
          <w:sz w:val="24"/>
          <w:szCs w:val="24"/>
        </w:rPr>
        <w:t xml:space="preserve">2. Вопрос о рассмотрении дела в закрытом судебном заседании рассматривается судом по правилам, предусмотренным </w:t>
      </w:r>
      <w:hyperlink w:history="1" r:id="rIdnqhr5jpe5w8wjx1ve0qwl">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По ходатайству усыновителя суд обеспечивает, чтобы родители усыновляемого ребенка не узнали об идентичности усыновителя. Если это невозможно, родители усыновляемого заслушиваются в отдельном судебном заседании.</w:t>
      </w:r>
    </w:p>
    <w:p>
      <w:pPr>
        <w:spacing w:after="120"/>
        <w:ind w:firstLine="397"/>
        <w:jc w:val="both"/>
      </w:pPr>
      <w:r>
        <w:rPr>
          <w:rFonts w:ascii="Arial" w:cs="Arial" w:eastAsia="Arial" w:hAnsi="Arial"/>
          <w:sz w:val="24"/>
          <w:szCs w:val="24"/>
        </w:rPr>
        <w:t xml:space="preserve">4. Дело об усыновлении ребенка суд рассматривает с обязательным участием самих усыновителей (усыновителя), представителя органа по защите детей, прокурора. Усыновление по доверенности не допускается.</w:t>
      </w:r>
    </w:p>
    <w:p>
      <w:pPr>
        <w:spacing w:after="120"/>
        <w:ind w:firstLine="397"/>
        <w:jc w:val="both"/>
      </w:pPr>
      <w:r>
        <w:rPr>
          <w:rFonts w:ascii="Arial" w:cs="Arial" w:eastAsia="Arial" w:hAnsi="Arial"/>
          <w:sz w:val="24"/>
          <w:szCs w:val="24"/>
        </w:rPr>
        <w:t xml:space="preserve">5. Суд привлекает к участию в рассмотрении дела родителей (родителя) или иных законных представителей усыновляемого ребенка, а также ребенка, достигшего возраста десяти лет (за исключением случаев, когда согласие ребенка на усыновление не требуется), его родственников и других заинтересованных лиц.</w:t>
      </w:r>
    </w:p>
    <w:p>
      <w:pPr>
        <w:spacing w:after="120"/>
        <w:ind w:firstLine="397"/>
        <w:jc w:val="both"/>
      </w:pPr>
      <w:r>
        <w:rPr>
          <w:rFonts w:ascii="Arial" w:cs="Arial" w:eastAsia="Arial" w:hAnsi="Arial"/>
          <w:b/>
          <w:bCs/>
          <w:sz w:val="24"/>
          <w:szCs w:val="24"/>
        </w:rPr>
        <w:t xml:space="preserve">Статья 273. Решение суда по заявлению</w:t>
      </w:r>
    </w:p>
    <w:p>
      <w:pPr>
        <w:spacing w:after="120"/>
        <w:ind w:firstLine="397"/>
        <w:jc w:val="both"/>
      </w:pPr>
      <w:r>
        <w:rPr>
          <w:rFonts w:ascii="Arial" w:cs="Arial" w:eastAsia="Arial" w:hAnsi="Arial"/>
          <w:sz w:val="24"/>
          <w:szCs w:val="24"/>
        </w:rPr>
        <w:t xml:space="preserve">1. Суд, рассмотрев заявление об усыновлении ребенка по существу,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sz w:val="24"/>
          <w:szCs w:val="24"/>
        </w:rPr>
        <w:t xml:space="preserve">2. В решении суда по просьбе усыновителей может быть указано об изменении фамилии, имени и отчества усыновленного ребенка, места его рождения, даты рождения ребенка в возрасте до года, о записи усыновителей в книге государственной регистрации актов о рождении в качестве родителей усыновленного ими ребенка.</w:t>
      </w:r>
    </w:p>
    <w:p>
      <w:pPr>
        <w:spacing w:after="120"/>
        <w:ind w:firstLine="397"/>
        <w:jc w:val="both"/>
      </w:pPr>
      <w:r>
        <w:rPr>
          <w:rFonts w:ascii="Arial" w:cs="Arial" w:eastAsia="Arial" w:hAnsi="Arial"/>
          <w:sz w:val="24"/>
          <w:szCs w:val="24"/>
        </w:rPr>
        <w:t xml:space="preserve">3. В решении суда по просьбе родителя усыновленного ребенка или его родственников может быть указано о сохранении отношений усыновленного ребенка с одним из родителей (в случае усыновления ребенка одним лицом) или с родственниками умершего родителя.</w:t>
      </w:r>
    </w:p>
    <w:p>
      <w:pPr>
        <w:spacing w:after="120"/>
        <w:ind w:firstLine="397"/>
        <w:jc w:val="both"/>
      </w:pPr>
      <w:r>
        <w:rPr>
          <w:rFonts w:ascii="Arial" w:cs="Arial" w:eastAsia="Arial" w:hAnsi="Arial"/>
          <w:sz w:val="24"/>
          <w:szCs w:val="24"/>
        </w:rPr>
        <w:t xml:space="preserve">4. Копия решения суда, которым удовлетворено заявление об усыновлении ребенка, в течение трех дней со дня вступления в законную силу направляется судом в орган записи актов гражданского состояния по месту вынесения решения для государственной регистрации усыновления ребенка.</w:t>
      </w:r>
    </w:p>
    <w:p>
      <w:pPr>
        <w:spacing w:after="120"/>
        <w:ind w:firstLine="397"/>
        <w:jc w:val="both"/>
      </w:pPr>
      <w:r>
        <w:rPr>
          <w:rFonts w:ascii="Arial" w:cs="Arial" w:eastAsia="Arial" w:hAnsi="Arial"/>
          <w:sz w:val="24"/>
          <w:szCs w:val="24"/>
        </w:rPr>
        <w:t xml:space="preserve">5. Бывшим родителям ребенка суд выдает выписку из решения, в которой не указаны сведения об усыновителе.</w:t>
      </w:r>
    </w:p>
    <w:p>
      <w:pPr>
        <w:spacing w:after="120"/>
        <w:ind w:firstLine="397"/>
        <w:jc w:val="both"/>
      </w:pPr>
      <w:r>
        <w:rPr>
          <w:rFonts w:ascii="Arial" w:cs="Arial" w:eastAsia="Arial" w:hAnsi="Arial"/>
          <w:sz w:val="24"/>
          <w:szCs w:val="24"/>
        </w:rPr>
        <w:t xml:space="preserve">6. При удовлетворении заявления взаимные права и обязанности усыновителей (усыновителя) и усыновленного ребенка устанавливаются со дня вступления в законную силу решения суда об усыновлении ребенка.</w:t>
      </w:r>
    </w:p>
    <w:p>
      <w:pPr>
        <w:spacing w:after="120"/>
        <w:ind w:firstLine="397"/>
        <w:jc w:val="both"/>
      </w:pPr>
      <w:r>
        <w:rPr>
          <w:rFonts w:ascii="Arial" w:cs="Arial" w:eastAsia="Arial" w:hAnsi="Arial"/>
          <w:b/>
          <w:bCs/>
          <w:sz w:val="24"/>
          <w:szCs w:val="24"/>
        </w:rPr>
        <w:t xml:space="preserve">Статья 274. Отмена усыновления ребенка</w:t>
      </w:r>
    </w:p>
    <w:p>
      <w:pPr>
        <w:spacing w:after="120"/>
        <w:ind w:firstLine="397"/>
        <w:jc w:val="both"/>
      </w:pPr>
      <w:r>
        <w:rPr>
          <w:rFonts w:ascii="Arial" w:cs="Arial" w:eastAsia="Arial" w:hAnsi="Arial"/>
          <w:sz w:val="24"/>
          <w:szCs w:val="24"/>
        </w:rPr>
        <w:t xml:space="preserve">1. Отмена усыновления ребенка производится в судебном порядке по основаниям, предусмотренным </w:t>
      </w:r>
      <w:hyperlink w:history="1" r:id="rIdpjwbfwyaydgaqkqtn7yz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по заявлению его родителя (родителей), усыновителей (усыновителя) ребенка, усыновленного ребенка, достигшего возраста четырнадцати лет, органа по защите детей, прокурора.</w:t>
      </w:r>
    </w:p>
    <w:p>
      <w:pPr>
        <w:spacing w:after="120"/>
        <w:ind w:firstLine="397"/>
        <w:jc w:val="both"/>
      </w:pPr>
      <w:r>
        <w:rPr>
          <w:rFonts w:ascii="Arial" w:cs="Arial" w:eastAsia="Arial" w:hAnsi="Arial"/>
          <w:sz w:val="24"/>
          <w:szCs w:val="24"/>
        </w:rPr>
        <w:t xml:space="preserve">2. Дело об отмене усыновления ребенка рассматривается судом, вынесшим решение об усыновлении, в судебном заседании с обязательным личным участием заявителя, представителя органа по защите детей, прокурора. Вопрос о рассмотрении дела в закрытом судебном заседании рассматривается судом по правилам, предусмотренным </w:t>
      </w:r>
      <w:hyperlink w:history="1" r:id="rIdzetfwj8o0excwrsyy8wpo">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при рассмотрении дела об отмене усыновления устанавливается наличие спора о праве, суд выносит определение, в котором разъясняет заявителю и другим заинтересованным лицам их право разрешить спор в порядке искового производства в том же суде. В определении также разъясняется, что заинтересованные лица должны выполнить требования статей </w:t>
      </w:r>
      <w:hyperlink w:history="1" r:id="rIdhy4rpsawz6sr4gdsoltir">
        <w:r>
          <w:rPr>
            <w:rFonts w:ascii="Arial" w:cs="Arial" w:eastAsia="Arial" w:hAnsi="Arial"/>
            <w:color w:val="1D4ED8"/>
            <w:sz w:val="24"/>
            <w:szCs w:val="24"/>
            <w:u w:val="single"/>
          </w:rPr>
          <w:t xml:space="preserve">134</w:t>
        </w:r>
      </w:hyperlink>
      <w:r>
        <w:rPr>
          <w:rFonts w:ascii="Arial" w:cs="Arial" w:eastAsia="Arial" w:hAnsi="Arial"/>
          <w:sz w:val="24"/>
          <w:szCs w:val="24"/>
        </w:rPr>
        <w:t xml:space="preserve"> и </w:t>
      </w:r>
      <w:hyperlink w:history="1" r:id="rIdxi9r6e0sqbd5vqjwrzhlj">
        <w:r>
          <w:rPr>
            <w:rFonts w:ascii="Arial" w:cs="Arial" w:eastAsia="Arial" w:hAnsi="Arial"/>
            <w:color w:val="1D4ED8"/>
            <w:sz w:val="24"/>
            <w:szCs w:val="24"/>
            <w:u w:val="single"/>
          </w:rPr>
          <w:t xml:space="preserve">135</w:t>
        </w:r>
      </w:hyperlink>
      <w:r>
        <w:rPr>
          <w:rFonts w:ascii="Arial" w:cs="Arial" w:eastAsia="Arial" w:hAnsi="Arial"/>
          <w:sz w:val="24"/>
          <w:szCs w:val="24"/>
        </w:rPr>
        <w:t xml:space="preserve"> настоящего Кодекса в установленный судом срок. В случае невыполнения этих требований заявление об отмене усыновления оставляется без рассмотрения, а заинтересованные лица вправе предъявить иск на общих основаниях.</w:t>
      </w:r>
    </w:p>
    <w:p>
      <w:pPr>
        <w:spacing w:after="120"/>
        <w:ind w:firstLine="397"/>
        <w:jc w:val="both"/>
      </w:pPr>
      <w:r>
        <w:rPr>
          <w:rFonts w:ascii="Arial" w:cs="Arial" w:eastAsia="Arial" w:hAnsi="Arial"/>
          <w:sz w:val="24"/>
          <w:szCs w:val="24"/>
        </w:rPr>
        <w:t xml:space="preserve">4. Суд, рассмотрев дело об отмене усыновления, принимает решение об удовлетворении заявления или отказе в удовлетворении заявления.</w:t>
      </w:r>
    </w:p>
    <w:p>
      <w:pPr>
        <w:spacing w:after="120"/>
        <w:ind w:firstLine="397"/>
        <w:jc w:val="both"/>
      </w:pPr>
      <w:r>
        <w:rPr>
          <w:rFonts w:ascii="Arial" w:cs="Arial" w:eastAsia="Arial" w:hAnsi="Arial"/>
          <w:sz w:val="24"/>
          <w:szCs w:val="24"/>
        </w:rPr>
        <w:t xml:space="preserve">5. В случае отмены усыновления в решении суда указывается о передаче ребенка родителям. При отсутствии родителей ребенка, а также если передача ребенка родителям противоречит его интересам ребенок передается на попечение уполномоченного органа по защите детей.</w:t>
      </w:r>
    </w:p>
    <w:p>
      <w:pPr>
        <w:spacing w:after="120"/>
        <w:ind w:firstLine="397"/>
        <w:jc w:val="both"/>
      </w:pPr>
      <w:r>
        <w:rPr>
          <w:rFonts w:ascii="Arial" w:cs="Arial" w:eastAsia="Arial" w:hAnsi="Arial"/>
          <w:sz w:val="24"/>
          <w:szCs w:val="24"/>
        </w:rPr>
        <w:t xml:space="preserve">6. Суд также разрешает вопрос, сохраняются ли за ребенком присвоенные ему в связи с его усыновлением имя, отчество и фамилия. Изменение имени, отчества или фамилии ребенка, достигшего возраста десяти лет, возможно только с его согласия.</w:t>
      </w:r>
    </w:p>
    <w:p>
      <w:pPr>
        <w:spacing w:after="120"/>
        <w:ind w:firstLine="397"/>
        <w:jc w:val="both"/>
      </w:pPr>
      <w:r>
        <w:rPr>
          <w:rFonts w:ascii="Arial" w:cs="Arial" w:eastAsia="Arial" w:hAnsi="Arial"/>
          <w:sz w:val="24"/>
          <w:szCs w:val="24"/>
        </w:rPr>
        <w:t xml:space="preserve">7. Суд, исходя из интересов ребенка, обязывает бывшего усыновителя выплачивать средства на содержание ребенка в размере, установленном Семейным кодексом Кыргызской Республики.</w:t>
      </w:r>
    </w:p>
    <w:p>
      <w:pPr>
        <w:spacing w:after="120"/>
        <w:ind w:firstLine="397"/>
        <w:jc w:val="both"/>
      </w:pPr>
      <w:r>
        <w:rPr>
          <w:rFonts w:ascii="Arial" w:cs="Arial" w:eastAsia="Arial" w:hAnsi="Arial"/>
          <w:sz w:val="24"/>
          <w:szCs w:val="24"/>
        </w:rPr>
        <w:t xml:space="preserve">8. Усыновление прекращается со дня вступления в законную силу решения суда об отмене усыновления ребенка.</w:t>
      </w:r>
    </w:p>
    <w:p>
      <w:pPr>
        <w:spacing w:after="120"/>
        <w:ind w:firstLine="397"/>
        <w:jc w:val="both"/>
      </w:pPr>
      <w:r>
        <w:rPr>
          <w:rFonts w:ascii="Arial" w:cs="Arial" w:eastAsia="Arial" w:hAnsi="Arial"/>
          <w:sz w:val="24"/>
          <w:szCs w:val="24"/>
        </w:rPr>
        <w:t xml:space="preserve">9. Суд обязан в течение трех дней со дня вступления в законную силу решения суда об отмене усыновления ребенка направить копию этого решения суда в орган записи актов гражданского состояния по месту государственной регистрации усыновления.</w:t>
      </w:r>
    </w:p>
    <w:p>
      <w:pPr>
        <w:spacing w:after="120"/>
        <w:ind w:firstLine="397"/>
        <w:jc w:val="both"/>
      </w:pPr>
      <w:r>
        <w:rPr>
          <w:rFonts w:ascii="Arial" w:cs="Arial" w:eastAsia="Arial" w:hAnsi="Arial"/>
          <w:sz w:val="24"/>
          <w:szCs w:val="24"/>
        </w:rPr>
        <w:t xml:space="preserve">10. Отмена усыновления (удочерения)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spacing w:after="120" w:before="200"/>
        <w:ind w:firstLine="397"/>
        <w:jc w:val="center"/>
      </w:pPr>
      <w:r>
        <w:rPr>
          <w:rFonts w:ascii="Arial" w:cs="Arial" w:eastAsia="Arial" w:hAnsi="Arial"/>
          <w:b/>
          <w:bCs/>
          <w:sz w:val="32"/>
          <w:szCs w:val="32"/>
        </w:rPr>
        <w:t xml:space="preserve">Глава 29. Производство по делам об установлении опеки (попечительства)</w:t>
      </w:r>
    </w:p>
    <w:p>
      <w:pPr>
        <w:spacing w:after="120" w:before="200"/>
        <w:ind w:firstLine="397"/>
        <w:jc w:val="center"/>
      </w:pPr>
      <w:r>
        <w:rPr>
          <w:rFonts w:ascii="Arial" w:cs="Arial" w:eastAsia="Arial" w:hAnsi="Arial"/>
          <w:b/>
          <w:bCs/>
          <w:sz w:val="32"/>
          <w:szCs w:val="32"/>
        </w:rPr>
        <w:t xml:space="preserve">Статья 275. Подача заявления</w:t>
      </w:r>
    </w:p>
    <w:p>
      <w:pPr>
        <w:spacing w:after="120"/>
        <w:ind w:firstLine="397"/>
        <w:jc w:val="both"/>
      </w:pPr>
      <w:r>
        <w:rPr>
          <w:rFonts w:ascii="Arial" w:cs="Arial" w:eastAsia="Arial" w:hAnsi="Arial"/>
          <w:sz w:val="24"/>
          <w:szCs w:val="24"/>
        </w:rPr>
        <w:t xml:space="preserve">1. Заявление о назначении опекуна (попечителя) подается гражданином, желающим оформить опеку (попечительство), в суд по месту жительства или месту нахождения лица, нуждающегося в опеке (попечительстве).</w:t>
      </w:r>
    </w:p>
    <w:p>
      <w:pPr>
        <w:spacing w:after="120"/>
        <w:ind w:firstLine="397"/>
        <w:jc w:val="both"/>
      </w:pPr>
      <w:r>
        <w:rPr>
          <w:rFonts w:ascii="Arial" w:cs="Arial" w:eastAsia="Arial" w:hAnsi="Arial"/>
          <w:sz w:val="24"/>
          <w:szCs w:val="24"/>
        </w:rPr>
        <w:t xml:space="preserve">2. Заявление о назначении опекуна (попечителя) в случаях, предусмотренных </w:t>
      </w:r>
      <w:hyperlink w:history="1" r:id="rIdnjqz_ipsj0tadj2mt-hp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может быть подано родителями несовершеннолетнего ребенка, в отношении которого предполагается назначение опекуна (попечителя).</w:t>
      </w:r>
    </w:p>
    <w:p>
      <w:pPr>
        <w:spacing w:after="120"/>
        <w:ind w:firstLine="397"/>
        <w:jc w:val="both"/>
      </w:pPr>
      <w:r>
        <w:rPr>
          <w:rFonts w:ascii="Arial" w:cs="Arial" w:eastAsia="Arial" w:hAnsi="Arial"/>
          <w:b/>
          <w:bCs/>
          <w:sz w:val="24"/>
          <w:szCs w:val="24"/>
        </w:rPr>
        <w:t xml:space="preserve">Статья 276. Содержание заявления</w:t>
      </w:r>
    </w:p>
    <w:p>
      <w:pPr>
        <w:spacing w:after="120"/>
        <w:ind w:firstLine="397"/>
        <w:jc w:val="both"/>
      </w:pPr>
      <w:r>
        <w:rPr>
          <w:rFonts w:ascii="Arial" w:cs="Arial" w:eastAsia="Arial" w:hAnsi="Arial"/>
          <w:sz w:val="24"/>
          <w:szCs w:val="24"/>
        </w:rPr>
        <w:t xml:space="preserve">1. В заявлении о назначении опекуна (попечителя) должны быть указаны:</w:t>
      </w:r>
    </w:p>
    <w:p>
      <w:pPr>
        <w:spacing w:after="120"/>
        <w:ind w:firstLine="397"/>
        <w:jc w:val="both"/>
      </w:pPr>
      <w:r>
        <w:rPr>
          <w:rFonts w:ascii="Arial" w:cs="Arial" w:eastAsia="Arial" w:hAnsi="Arial"/>
          <w:sz w:val="24"/>
          <w:szCs w:val="24"/>
        </w:rPr>
        <w:t xml:space="preserve">1) фамилия, имя, отчество кандидата в опекуны (попечители), место его жительства;</w:t>
      </w:r>
    </w:p>
    <w:p>
      <w:pPr>
        <w:spacing w:after="120"/>
        <w:ind w:firstLine="397"/>
        <w:jc w:val="both"/>
      </w:pPr>
      <w:r>
        <w:rPr>
          <w:rFonts w:ascii="Arial" w:cs="Arial" w:eastAsia="Arial" w:hAnsi="Arial"/>
          <w:sz w:val="24"/>
          <w:szCs w:val="24"/>
        </w:rPr>
        <w:t xml:space="preserve">2) фамилия, имя, отчество и дата рождения лица, нуждающегося в установлении опеки (попечительства), его место жительства или место нахождения;</w:t>
      </w:r>
    </w:p>
    <w:p>
      <w:pPr>
        <w:spacing w:after="120"/>
        <w:ind w:firstLine="397"/>
        <w:jc w:val="both"/>
      </w:pPr>
      <w:r>
        <w:rPr>
          <w:rFonts w:ascii="Arial" w:cs="Arial" w:eastAsia="Arial" w:hAnsi="Arial"/>
          <w:sz w:val="24"/>
          <w:szCs w:val="24"/>
        </w:rPr>
        <w:t xml:space="preserve">3) обстоятельства, обосновывающие просьбу об установлении опеки (попечительства),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2. К заявлению о назначении опекуна (попечителя) должны быть приложены:</w:t>
      </w:r>
    </w:p>
    <w:p>
      <w:pPr>
        <w:spacing w:after="120"/>
        <w:ind w:firstLine="397"/>
        <w:jc w:val="both"/>
      </w:pPr>
      <w:r>
        <w:rPr>
          <w:rFonts w:ascii="Arial" w:cs="Arial" w:eastAsia="Arial" w:hAnsi="Arial"/>
          <w:sz w:val="24"/>
          <w:szCs w:val="24"/>
        </w:rPr>
        <w:t xml:space="preserve">1) заключение органа по защите детей по вопросу о назначении опекуна (попечителя);</w:t>
      </w:r>
    </w:p>
    <w:p>
      <w:pPr>
        <w:spacing w:after="120"/>
        <w:ind w:firstLine="397"/>
        <w:jc w:val="both"/>
      </w:pPr>
      <w:r>
        <w:rPr>
          <w:rFonts w:ascii="Arial" w:cs="Arial" w:eastAsia="Arial" w:hAnsi="Arial"/>
          <w:sz w:val="24"/>
          <w:szCs w:val="24"/>
        </w:rPr>
        <w:t xml:space="preserve">2) выписка из государственного банка данных о детях в отношении опекуна (попечителя);</w:t>
      </w:r>
    </w:p>
    <w:p>
      <w:pPr>
        <w:spacing w:after="120"/>
        <w:ind w:firstLine="397"/>
        <w:jc w:val="both"/>
      </w:pPr>
      <w:r>
        <w:rPr>
          <w:rFonts w:ascii="Arial" w:cs="Arial" w:eastAsia="Arial" w:hAnsi="Arial"/>
          <w:sz w:val="24"/>
          <w:szCs w:val="24"/>
        </w:rPr>
        <w:t xml:space="preserve">3) копия свидетельства о рождении подопечного;</w:t>
      </w:r>
    </w:p>
    <w:p>
      <w:pPr>
        <w:spacing w:after="120"/>
        <w:ind w:firstLine="397"/>
        <w:jc w:val="both"/>
      </w:pPr>
      <w:r>
        <w:rPr>
          <w:rFonts w:ascii="Arial" w:cs="Arial" w:eastAsia="Arial" w:hAnsi="Arial"/>
          <w:sz w:val="24"/>
          <w:szCs w:val="24"/>
        </w:rPr>
        <w:t xml:space="preserve">4) копия свидетельства о рождении кандидата в опекуны (попечители);</w:t>
      </w:r>
    </w:p>
    <w:p>
      <w:pPr>
        <w:spacing w:after="120"/>
        <w:ind w:firstLine="397"/>
        <w:jc w:val="both"/>
      </w:pPr>
      <w:r>
        <w:rPr>
          <w:rFonts w:ascii="Arial" w:cs="Arial" w:eastAsia="Arial" w:hAnsi="Arial"/>
          <w:sz w:val="24"/>
          <w:szCs w:val="24"/>
        </w:rPr>
        <w:t xml:space="preserve">5) копия свидетельства о браке кандидата в опекуны (попечители) в случае, если он состоит в браке;</w:t>
      </w:r>
    </w:p>
    <w:p>
      <w:pPr>
        <w:spacing w:after="120"/>
        <w:ind w:firstLine="397"/>
        <w:jc w:val="both"/>
      </w:pPr>
      <w:r>
        <w:rPr>
          <w:rFonts w:ascii="Arial" w:cs="Arial" w:eastAsia="Arial" w:hAnsi="Arial"/>
          <w:sz w:val="24"/>
          <w:szCs w:val="24"/>
        </w:rPr>
        <w:t xml:space="preserve">6) если кандидатом в опекуны (попечители) является родственник подопечного - документы, подтверждающие наличие родственных отношений между ними;</w:t>
      </w:r>
    </w:p>
    <w:p>
      <w:pPr>
        <w:spacing w:after="120"/>
        <w:ind w:firstLine="397"/>
        <w:jc w:val="both"/>
      </w:pPr>
      <w:r>
        <w:rPr>
          <w:rFonts w:ascii="Arial" w:cs="Arial" w:eastAsia="Arial" w:hAnsi="Arial"/>
          <w:sz w:val="24"/>
          <w:szCs w:val="24"/>
        </w:rPr>
        <w:t xml:space="preserve">7) если кандидатом в опекуны (попечители) является один из супругов - согласие другого супруга или документ, подтверждающий, что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8) акт обследования условий жизни опекуна (попечителя), составленный органом по защите детей по месту жительства (нахождения) подопечного или по месту жительства опекуна (попечителя);</w:t>
      </w:r>
    </w:p>
    <w:p>
      <w:pPr>
        <w:spacing w:after="120"/>
        <w:ind w:firstLine="397"/>
        <w:jc w:val="both"/>
      </w:pPr>
      <w:r>
        <w:rPr>
          <w:rFonts w:ascii="Arial" w:cs="Arial" w:eastAsia="Arial" w:hAnsi="Arial"/>
          <w:sz w:val="24"/>
          <w:szCs w:val="24"/>
        </w:rPr>
        <w:t xml:space="preserve">9) медицинское заключение о состоянии здоровья кандидата в опекуны (попечители);</w:t>
      </w:r>
    </w:p>
    <w:p>
      <w:pPr>
        <w:spacing w:after="120"/>
        <w:ind w:firstLine="397"/>
        <w:jc w:val="both"/>
      </w:pPr>
      <w:r>
        <w:rPr>
          <w:rFonts w:ascii="Arial" w:cs="Arial" w:eastAsia="Arial" w:hAnsi="Arial"/>
          <w:sz w:val="24"/>
          <w:szCs w:val="24"/>
        </w:rPr>
        <w:t xml:space="preserve">10) справка с места работы о заработной плате либо копия декларации о доходах или иной документ о доходах;</w:t>
      </w:r>
    </w:p>
    <w:p>
      <w:pPr>
        <w:spacing w:after="120"/>
        <w:ind w:firstLine="397"/>
        <w:jc w:val="both"/>
      </w:pPr>
      <w:r>
        <w:rPr>
          <w:rFonts w:ascii="Arial" w:cs="Arial" w:eastAsia="Arial" w:hAnsi="Arial"/>
          <w:sz w:val="24"/>
          <w:szCs w:val="24"/>
        </w:rPr>
        <w:t xml:space="preserve">11) при подаче заявления родителями - поданное ими до обращения в суд их совместное заявление в орган по защите детей о назначении их ребенку опекуна или попечителя с приложением доказательств существования уважительных причин, по которым они не смогут исполнять свои родительские обязанности;</w:t>
      </w:r>
    </w:p>
    <w:p>
      <w:pPr>
        <w:spacing w:after="120"/>
        <w:ind w:firstLine="397"/>
        <w:jc w:val="both"/>
      </w:pPr>
      <w:r>
        <w:rPr>
          <w:rFonts w:ascii="Arial" w:cs="Arial" w:eastAsia="Arial" w:hAnsi="Arial"/>
          <w:sz w:val="24"/>
          <w:szCs w:val="24"/>
        </w:rPr>
        <w:t xml:space="preserve">12) в случае назначения опекуна (попечителя) на основании заявления единственного родителя несовершеннолетнего ребенка после смерти родителя - собственноручное заявление родителя в орган по защите детей по месту жительства ребенка, удостоверенное по правилам, предусмотренным Кодексом Кыргызской Республики о детях;</w:t>
      </w:r>
    </w:p>
    <w:p>
      <w:pPr>
        <w:spacing w:after="120"/>
        <w:ind w:firstLine="397"/>
        <w:jc w:val="both"/>
      </w:pPr>
      <w:r>
        <w:rPr>
          <w:rFonts w:ascii="Arial" w:cs="Arial" w:eastAsia="Arial" w:hAnsi="Arial"/>
          <w:sz w:val="24"/>
          <w:szCs w:val="24"/>
        </w:rPr>
        <w:t xml:space="preserve">13) в случае назначения попечителя в отношении несовершеннолетнего, достигшего возраста четырнадцати лет, по заявлению такого несовершеннолетнего - поданное им заявление в орган по защите детей с указанием конкретного лица в качестве попечителя.</w:t>
      </w:r>
    </w:p>
    <w:p>
      <w:pPr>
        <w:spacing w:after="120"/>
        <w:ind w:firstLine="397"/>
        <w:jc w:val="both"/>
      </w:pPr>
      <w:r>
        <w:rPr>
          <w:rFonts w:ascii="Arial" w:cs="Arial" w:eastAsia="Arial" w:hAnsi="Arial"/>
          <w:sz w:val="24"/>
          <w:szCs w:val="24"/>
        </w:rPr>
        <w:t xml:space="preserve">3. При передаче подопечного, являющегося гражданином Кыргызской Республики, под опеку (попечительство) гражданину Кыргызской Республики, постоянно проживающему за пределами Кыргызской Республики, иностранному гражданину или лицу без гражданства кандидатом в опекуны (попечители),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заключение компетентного органа государства, гражданином которого является опекун (попечитель) (при передаче ребенка лицу без гражданства - государства, в котором это лицо имеет постоянное место жительства), об условиях его жизни и о возможности быть опекуном (попечителем);</w:t>
      </w:r>
    </w:p>
    <w:p>
      <w:pPr>
        <w:spacing w:after="120"/>
        <w:ind w:firstLine="397"/>
        <w:jc w:val="both"/>
      </w:pPr>
      <w:r>
        <w:rPr>
          <w:rFonts w:ascii="Arial" w:cs="Arial" w:eastAsia="Arial" w:hAnsi="Arial"/>
          <w:sz w:val="24"/>
          <w:szCs w:val="24"/>
        </w:rPr>
        <w:t xml:space="preserve">2) разрешение компетентного органа соответствующего государства на въезд подопечного и его постоянное жительство на его территории.</w:t>
      </w:r>
    </w:p>
    <w:p>
      <w:pPr>
        <w:spacing w:after="120"/>
        <w:ind w:firstLine="397"/>
        <w:jc w:val="both"/>
      </w:pPr>
      <w:r>
        <w:rPr>
          <w:rFonts w:ascii="Arial" w:cs="Arial" w:eastAsia="Arial" w:hAnsi="Arial"/>
          <w:sz w:val="24"/>
          <w:szCs w:val="24"/>
        </w:rPr>
        <w:t xml:space="preserve">4. При назначении опекуном (попечителем) гражданина Кыргызской Республики в отношении подопечного, являющегося иностранным гражданином, кандидатом в опекуны (попечители),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согласие законного представителя ребенка;</w:t>
      </w:r>
    </w:p>
    <w:p>
      <w:pPr>
        <w:spacing w:after="120"/>
        <w:ind w:firstLine="397"/>
        <w:jc w:val="both"/>
      </w:pPr>
      <w:r>
        <w:rPr>
          <w:rFonts w:ascii="Arial" w:cs="Arial" w:eastAsia="Arial" w:hAnsi="Arial"/>
          <w:sz w:val="24"/>
          <w:szCs w:val="24"/>
        </w:rPr>
        <w:t xml:space="preserve">2) согласие компетентного органа государства, гражданином которого он является;</w:t>
      </w:r>
    </w:p>
    <w:p>
      <w:pPr>
        <w:spacing w:after="120"/>
        <w:ind w:firstLine="397"/>
        <w:jc w:val="both"/>
      </w:pPr>
      <w:r>
        <w:rPr>
          <w:rFonts w:ascii="Arial" w:cs="Arial" w:eastAsia="Arial" w:hAnsi="Arial"/>
          <w:sz w:val="24"/>
          <w:szCs w:val="24"/>
        </w:rPr>
        <w:t xml:space="preserve">3) согласие самого подопечного на назначение опекуна (попечителя), если это требуется в соответствии с законодательством указанного государства.</w:t>
      </w:r>
    </w:p>
    <w:p>
      <w:pPr>
        <w:spacing w:after="120"/>
        <w:ind w:firstLine="397"/>
        <w:jc w:val="both"/>
      </w:pPr>
      <w:r>
        <w:rPr>
          <w:rFonts w:ascii="Arial" w:cs="Arial" w:eastAsia="Arial" w:hAnsi="Arial"/>
          <w:b/>
          <w:bCs/>
          <w:sz w:val="24"/>
          <w:szCs w:val="24"/>
        </w:rPr>
        <w:t xml:space="preserve">Статья 277. Рассмотрение заявления</w:t>
      </w:r>
    </w:p>
    <w:p>
      <w:pPr>
        <w:spacing w:after="120"/>
        <w:ind w:firstLine="397"/>
        <w:jc w:val="both"/>
      </w:pPr>
      <w:r>
        <w:rPr>
          <w:rFonts w:ascii="Arial" w:cs="Arial" w:eastAsia="Arial" w:hAnsi="Arial"/>
          <w:sz w:val="24"/>
          <w:szCs w:val="24"/>
        </w:rPr>
        <w:t xml:space="preserve">1. Дело о назначении опекуна (попечителя) суд рассматривает в срок до тридцати дней со дня принятия дела к производству.</w:t>
      </w:r>
    </w:p>
    <w:p>
      <w:pPr>
        <w:spacing w:after="120"/>
        <w:ind w:firstLine="397"/>
        <w:jc w:val="both"/>
      </w:pPr>
      <w:r>
        <w:rPr>
          <w:rFonts w:ascii="Arial" w:cs="Arial" w:eastAsia="Arial" w:hAnsi="Arial"/>
          <w:sz w:val="24"/>
          <w:szCs w:val="24"/>
        </w:rPr>
        <w:t xml:space="preserve">2. Дело о назначении опекуна (попечителя) суд рассматривает с обязательным участием кандидата в опекуны (попечители), представителя органа по защите детей, а также прокурора.</w:t>
      </w:r>
    </w:p>
    <w:p>
      <w:pPr>
        <w:spacing w:after="120"/>
        <w:ind w:firstLine="397"/>
        <w:jc w:val="both"/>
      </w:pPr>
      <w:r>
        <w:rPr>
          <w:rFonts w:ascii="Arial" w:cs="Arial" w:eastAsia="Arial" w:hAnsi="Arial"/>
          <w:sz w:val="24"/>
          <w:szCs w:val="24"/>
        </w:rPr>
        <w:t xml:space="preserve">3. Суд вправе привлечь к участию в деле родителей (родителя) или иных законных представителей подопечного, его родственников и других заинтересованных лиц, а также самого ребенка, достигшего возраста десяти лет.</w:t>
      </w:r>
    </w:p>
    <w:p>
      <w:pPr>
        <w:spacing w:after="120"/>
        <w:ind w:firstLine="397"/>
        <w:jc w:val="both"/>
      </w:pPr>
      <w:r>
        <w:rPr>
          <w:rFonts w:ascii="Arial" w:cs="Arial" w:eastAsia="Arial" w:hAnsi="Arial"/>
          <w:b/>
          <w:bCs/>
          <w:sz w:val="24"/>
          <w:szCs w:val="24"/>
        </w:rPr>
        <w:t xml:space="preserve">Статья 278. Решение суда по заявлению</w:t>
      </w:r>
    </w:p>
    <w:p>
      <w:pPr>
        <w:spacing w:after="120"/>
        <w:ind w:firstLine="397"/>
        <w:jc w:val="both"/>
      </w:pPr>
      <w:r>
        <w:rPr>
          <w:rFonts w:ascii="Arial" w:cs="Arial" w:eastAsia="Arial" w:hAnsi="Arial"/>
          <w:sz w:val="24"/>
          <w:szCs w:val="24"/>
        </w:rPr>
        <w:t xml:space="preserve">1. Суд, рассмотрев заявление о назначении опекуна (попечителя),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sz w:val="24"/>
          <w:szCs w:val="24"/>
        </w:rPr>
        <w:t xml:space="preserve">2. В решении суда может быть указан срок действия полномочий опекуна (попечителя), определяемый периодом или указанием на наступление определенного события.</w:t>
      </w:r>
    </w:p>
    <w:p>
      <w:pPr>
        <w:spacing w:after="120"/>
        <w:ind w:firstLine="397"/>
        <w:jc w:val="both"/>
      </w:pPr>
      <w:r>
        <w:rPr>
          <w:rFonts w:ascii="Arial" w:cs="Arial" w:eastAsia="Arial" w:hAnsi="Arial"/>
          <w:sz w:val="24"/>
          <w:szCs w:val="24"/>
        </w:rPr>
        <w:t xml:space="preserve">3. В интересах подопечного, а также в целях учета индивидуальных особенностей его личности суд может установить обязательные требования к осуществлению прав и исполнению обязанностей опекуна (попечителя), в том числе такие требования, которые определяют конкретные условия воспитания несовершеннолетнего подопечного, и указать отдельные действия, которые опекун (попечитель) совершать не вправе.</w:t>
      </w:r>
    </w:p>
    <w:p>
      <w:pPr>
        <w:spacing w:after="120"/>
        <w:ind w:firstLine="397"/>
        <w:jc w:val="both"/>
      </w:pPr>
      <w:r>
        <w:rPr>
          <w:rFonts w:ascii="Arial" w:cs="Arial" w:eastAsia="Arial" w:hAnsi="Arial"/>
          <w:sz w:val="24"/>
          <w:szCs w:val="24"/>
        </w:rPr>
        <w:t xml:space="preserve">4. Копия решения суда по делу о назначении опекуна (попечителя) направляется судом в течение трех дней со дня вступления решения суда в законную силу в орган по защите детей.</w:t>
      </w:r>
    </w:p>
    <w:p>
      <w:pPr>
        <w:spacing w:after="120"/>
        <w:ind w:firstLine="397"/>
        <w:jc w:val="both"/>
      </w:pPr>
      <w:r>
        <w:rPr>
          <w:rFonts w:ascii="Arial" w:cs="Arial" w:eastAsia="Arial" w:hAnsi="Arial"/>
          <w:b/>
          <w:bCs/>
          <w:sz w:val="24"/>
          <w:szCs w:val="24"/>
        </w:rPr>
        <w:t xml:space="preserve">Статья 279. Освобождение и отстранение опекуна (попечителя) от исполнения им своих обязанностей</w:t>
      </w:r>
    </w:p>
    <w:p>
      <w:pPr>
        <w:spacing w:after="120"/>
        <w:ind w:firstLine="397"/>
        <w:jc w:val="both"/>
      </w:pPr>
      <w:r>
        <w:rPr>
          <w:rFonts w:ascii="Arial" w:cs="Arial" w:eastAsia="Arial" w:hAnsi="Arial"/>
          <w:sz w:val="24"/>
          <w:szCs w:val="24"/>
        </w:rPr>
        <w:t xml:space="preserve">1. С заявлением об освобождении, отстранении опекуна (попечителя) от исполнения им своих обязанностей в суд вправе обратиться орган по защите детей, сам опекун (попечитель), родители (родитель) подопечного, усыновители (усыновитель) несовершеннолетнего подопечного, администрация воспитательного, лечебного учреждения, учреждения социальной защиты населения или другого аналогичного учреждения, в которое помещен подопечный, сам подопечный, члены его семьи, его близкие родственники (независимо от совместного проживания), а также прокурор.</w:t>
      </w:r>
    </w:p>
    <w:p>
      <w:pPr>
        <w:spacing w:after="120"/>
        <w:ind w:firstLine="397"/>
        <w:jc w:val="both"/>
      </w:pPr>
      <w:r>
        <w:rPr>
          <w:rFonts w:ascii="Arial" w:cs="Arial" w:eastAsia="Arial" w:hAnsi="Arial"/>
          <w:sz w:val="24"/>
          <w:szCs w:val="24"/>
        </w:rPr>
        <w:t xml:space="preserve">2. Заявления об освобождении, отстранении опекуна (попечителя) рассматриваются районным судом, вынесшим решение об установлении опеки (попечительства).</w:t>
      </w:r>
    </w:p>
    <w:p>
      <w:pPr>
        <w:spacing w:after="120"/>
        <w:ind w:firstLine="397"/>
        <w:jc w:val="both"/>
      </w:pPr>
      <w:r>
        <w:rPr>
          <w:rFonts w:ascii="Arial" w:cs="Arial" w:eastAsia="Arial" w:hAnsi="Arial"/>
          <w:sz w:val="24"/>
          <w:szCs w:val="24"/>
        </w:rPr>
        <w:t xml:space="preserve">3. Дела об освобождении, отстранении опекуна (попечителя) рассматриваются судом с обязательным участием представителя органа по защите детей, опекуна (попечителя), а также прокурора.</w:t>
      </w:r>
    </w:p>
    <w:p>
      <w:pPr>
        <w:spacing w:after="120"/>
        <w:ind w:firstLine="397"/>
        <w:jc w:val="both"/>
      </w:pPr>
      <w:r>
        <w:rPr>
          <w:rFonts w:ascii="Arial" w:cs="Arial" w:eastAsia="Arial" w:hAnsi="Arial"/>
          <w:sz w:val="24"/>
          <w:szCs w:val="24"/>
        </w:rPr>
        <w:t xml:space="preserve">4. Суд, рассмотрев заявление, выносит решение об отстранении (освобождении) опекуна (попечителя) или об отказе в удовлетворении заявления.</w:t>
      </w:r>
    </w:p>
    <w:p>
      <w:pPr>
        <w:spacing w:after="120" w:before="200"/>
        <w:ind w:firstLine="397"/>
        <w:jc w:val="center"/>
      </w:pPr>
      <w:r>
        <w:rPr>
          <w:rFonts w:ascii="Arial" w:cs="Arial" w:eastAsia="Arial" w:hAnsi="Arial"/>
          <w:b/>
          <w:bCs/>
          <w:sz w:val="32"/>
          <w:szCs w:val="32"/>
        </w:rPr>
        <w:t xml:space="preserve">Глава 30. Производство по делам о направлении детей в интернатные учреждения</w:t>
      </w:r>
    </w:p>
    <w:p>
      <w:pPr>
        <w:spacing w:after="120"/>
        <w:ind w:firstLine="397"/>
        <w:jc w:val="both"/>
      </w:pPr>
      <w:r>
        <w:rPr>
          <w:rFonts w:ascii="Arial" w:cs="Arial" w:eastAsia="Arial" w:hAnsi="Arial"/>
          <w:b/>
          <w:bCs/>
          <w:sz w:val="24"/>
          <w:szCs w:val="24"/>
        </w:rPr>
        <w:t xml:space="preserve">Статья 280. Подача заявления</w:t>
      </w:r>
    </w:p>
    <w:p>
      <w:pPr>
        <w:spacing w:after="120"/>
        <w:ind w:firstLine="397"/>
        <w:jc w:val="both"/>
      </w:pPr>
      <w:r>
        <w:rPr>
          <w:rFonts w:ascii="Arial" w:cs="Arial" w:eastAsia="Arial" w:hAnsi="Arial"/>
          <w:sz w:val="24"/>
          <w:szCs w:val="24"/>
        </w:rPr>
        <w:t xml:space="preserve">1. Заявления о направлении детей-сирот, детей, родители которых лишены или ограничены в родительских правах, признаны безвестно отсутствующими, недееспособными (ограниченно дееспособными), отбывают наказание в виде лишения свободы, в интернатные учреждения, независимо от формы собственности, подаются соответствующими органами по защите детей, законными представителями ребенка, его близкими родственниками, членами его семьи, а также прокурором в суд по месту жительства или месту нахождения детей.</w:t>
      </w:r>
    </w:p>
    <w:p>
      <w:pPr>
        <w:spacing w:after="120"/>
        <w:ind w:firstLine="397"/>
        <w:jc w:val="both"/>
      </w:pPr>
      <w:r>
        <w:rPr>
          <w:rFonts w:ascii="Arial" w:cs="Arial" w:eastAsia="Arial" w:hAnsi="Arial"/>
          <w:sz w:val="24"/>
          <w:szCs w:val="24"/>
        </w:rPr>
        <w:t xml:space="preserve">2. Дела о помещении детей в интернатные учреждения, предоставляющие услуги детям в течение не более шести месяцев, школы-интернаты для детей с нарушениями речи, зрения и слуха, детей с ограниченными возможностями здоровья, психоневрологические дома-интернаты, а также интернатные учреждения для одаренных детей судами не рассматриваются.</w:t>
      </w:r>
    </w:p>
    <w:p>
      <w:pPr>
        <w:spacing w:after="120"/>
        <w:ind w:firstLine="397"/>
        <w:jc w:val="both"/>
      </w:pPr>
      <w:r>
        <w:rPr>
          <w:rFonts w:ascii="Arial" w:cs="Arial" w:eastAsia="Arial" w:hAnsi="Arial"/>
          <w:sz w:val="24"/>
          <w:szCs w:val="24"/>
        </w:rPr>
        <w:t xml:space="preserve">3. Направление детей в интернатные учреждения применяется как крайняя мера в случае исчерпания возможности по размещению ребенка в семье.</w:t>
      </w:r>
    </w:p>
    <w:p>
      <w:pPr>
        <w:spacing w:after="120"/>
        <w:ind w:firstLine="397"/>
        <w:jc w:val="both"/>
      </w:pPr>
      <w:r>
        <w:rPr>
          <w:rFonts w:ascii="Arial" w:cs="Arial" w:eastAsia="Arial" w:hAnsi="Arial"/>
          <w:b/>
          <w:bCs/>
          <w:sz w:val="24"/>
          <w:szCs w:val="24"/>
        </w:rPr>
        <w:t xml:space="preserve">Статья 281. Содержание заявления о направлении ребенка в интернатное учреждение</w:t>
      </w:r>
    </w:p>
    <w:p>
      <w:pPr>
        <w:spacing w:after="120"/>
        <w:ind w:firstLine="397"/>
        <w:jc w:val="both"/>
      </w:pPr>
      <w:r>
        <w:rPr>
          <w:rFonts w:ascii="Arial" w:cs="Arial" w:eastAsia="Arial" w:hAnsi="Arial"/>
          <w:sz w:val="24"/>
          <w:szCs w:val="24"/>
        </w:rPr>
        <w:t xml:space="preserve">1. В заявлении о направлении ребенка в интернатное учреждение должны быть указаны:</w:t>
      </w:r>
    </w:p>
    <w:p>
      <w:pPr>
        <w:spacing w:after="120"/>
        <w:ind w:firstLine="397"/>
        <w:jc w:val="both"/>
      </w:pPr>
      <w:r>
        <w:rPr>
          <w:rFonts w:ascii="Arial" w:cs="Arial" w:eastAsia="Arial" w:hAnsi="Arial"/>
          <w:sz w:val="24"/>
          <w:szCs w:val="24"/>
        </w:rPr>
        <w:t xml:space="preserve">1) фамилия, имя, отчество и дата рождения ребенка, его место жительства (нахождения), сведения о родителях ребенка, о наличии у него братьев и сестер;</w:t>
      </w:r>
    </w:p>
    <w:p>
      <w:pPr>
        <w:spacing w:after="120"/>
        <w:ind w:firstLine="397"/>
        <w:jc w:val="both"/>
      </w:pPr>
      <w:r>
        <w:rPr>
          <w:rFonts w:ascii="Arial" w:cs="Arial" w:eastAsia="Arial" w:hAnsi="Arial"/>
          <w:sz w:val="24"/>
          <w:szCs w:val="24"/>
        </w:rPr>
        <w:t xml:space="preserve">2) обстоятельства, обосновывающие заявление о направлении ребенка в интернатное учреждение,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2. К заявлению о направлении ребенка в интернатное учреждение должны быть приложены:</w:t>
      </w:r>
    </w:p>
    <w:p>
      <w:pPr>
        <w:spacing w:after="120"/>
        <w:ind w:firstLine="397"/>
        <w:jc w:val="both"/>
      </w:pPr>
      <w:r>
        <w:rPr>
          <w:rFonts w:ascii="Arial" w:cs="Arial" w:eastAsia="Arial" w:hAnsi="Arial"/>
          <w:sz w:val="24"/>
          <w:szCs w:val="24"/>
        </w:rPr>
        <w:t xml:space="preserve">1) заключение органа по защите детей о необходимости направления ребенка в интернатное учреждение;</w:t>
      </w:r>
    </w:p>
    <w:p>
      <w:pPr>
        <w:spacing w:after="120"/>
        <w:ind w:firstLine="397"/>
        <w:jc w:val="both"/>
      </w:pPr>
      <w:r>
        <w:rPr>
          <w:rFonts w:ascii="Arial" w:cs="Arial" w:eastAsia="Arial" w:hAnsi="Arial"/>
          <w:sz w:val="24"/>
          <w:szCs w:val="24"/>
        </w:rPr>
        <w:t xml:space="preserve">2) копия свидетельства о рождении направляемого в интернатное учреждение ребенка;</w:t>
      </w:r>
    </w:p>
    <w:p>
      <w:pPr>
        <w:spacing w:after="120"/>
        <w:ind w:firstLine="397"/>
        <w:jc w:val="both"/>
      </w:pPr>
      <w:r>
        <w:rPr>
          <w:rFonts w:ascii="Arial" w:cs="Arial" w:eastAsia="Arial" w:hAnsi="Arial"/>
          <w:sz w:val="24"/>
          <w:szCs w:val="24"/>
        </w:rPr>
        <w:t xml:space="preserve">3) вступившее в законную силу решение суда о лишении или ограничении родительских прав родителей ребенка, о признании его родителей безвестно отсутствующими, недееспособными (ограниченно дееспособными), приговор суда о назначении родителям ребенка наказания в виде лишения свободы и сведения о фактическом отбывании родителями наказания в местах лишения свободы;</w:t>
      </w:r>
    </w:p>
    <w:p>
      <w:pPr>
        <w:spacing w:after="120"/>
        <w:ind w:firstLine="397"/>
        <w:jc w:val="both"/>
      </w:pPr>
      <w:r>
        <w:rPr>
          <w:rFonts w:ascii="Arial" w:cs="Arial" w:eastAsia="Arial" w:hAnsi="Arial"/>
          <w:sz w:val="24"/>
          <w:szCs w:val="24"/>
        </w:rPr>
        <w:t xml:space="preserve">4) медицинское заключение о состоянии здоровья, физическом и умственном развитии ребенка;</w:t>
      </w:r>
    </w:p>
    <w:p>
      <w:pPr>
        <w:spacing w:after="120"/>
        <w:ind w:firstLine="397"/>
        <w:jc w:val="both"/>
      </w:pPr>
      <w:r>
        <w:rPr>
          <w:rFonts w:ascii="Arial" w:cs="Arial" w:eastAsia="Arial" w:hAnsi="Arial"/>
          <w:sz w:val="24"/>
          <w:szCs w:val="24"/>
        </w:rPr>
        <w:t xml:space="preserve">5) данные, подтверждающие невозможность размещения ребенка в семье.</w:t>
      </w:r>
    </w:p>
    <w:p>
      <w:pPr>
        <w:spacing w:after="120"/>
        <w:ind w:firstLine="397"/>
        <w:jc w:val="both"/>
      </w:pPr>
      <w:r>
        <w:rPr>
          <w:rFonts w:ascii="Arial" w:cs="Arial" w:eastAsia="Arial" w:hAnsi="Arial"/>
          <w:b/>
          <w:bCs/>
          <w:sz w:val="24"/>
          <w:szCs w:val="24"/>
        </w:rPr>
        <w:t xml:space="preserve">Статья 282. Рассмотрение заявления</w:t>
      </w:r>
    </w:p>
    <w:p>
      <w:pPr>
        <w:spacing w:after="120"/>
        <w:ind w:firstLine="397"/>
        <w:jc w:val="both"/>
      </w:pPr>
      <w:r>
        <w:rPr>
          <w:rFonts w:ascii="Arial" w:cs="Arial" w:eastAsia="Arial" w:hAnsi="Arial"/>
          <w:sz w:val="24"/>
          <w:szCs w:val="24"/>
        </w:rPr>
        <w:t xml:space="preserve">1. Дело о направлении ребенка в интернатное учреждение рассматривается судом в срок до тридцати дней со дня принятия его к производству суда.</w:t>
      </w:r>
    </w:p>
    <w:p>
      <w:pPr>
        <w:spacing w:after="120"/>
        <w:ind w:firstLine="397"/>
        <w:jc w:val="both"/>
      </w:pPr>
      <w:r>
        <w:rPr>
          <w:rFonts w:ascii="Arial" w:cs="Arial" w:eastAsia="Arial" w:hAnsi="Arial"/>
          <w:sz w:val="24"/>
          <w:szCs w:val="24"/>
        </w:rPr>
        <w:t xml:space="preserve">2. Дело о направлении ребенка в интернатное учреждение суд рассматривает с обязательным участием представителя органа по защите детей и прокурора.</w:t>
      </w:r>
    </w:p>
    <w:p>
      <w:pPr>
        <w:spacing w:after="120"/>
        <w:ind w:firstLine="397"/>
        <w:jc w:val="both"/>
      </w:pPr>
      <w:r>
        <w:rPr>
          <w:rFonts w:ascii="Arial" w:cs="Arial" w:eastAsia="Arial" w:hAnsi="Arial"/>
          <w:sz w:val="24"/>
          <w:szCs w:val="24"/>
        </w:rPr>
        <w:t xml:space="preserve">3. Суд привлекает к участию в деле родителей (родителя) или иных законных представителей ребенка, его родственников и других заинтересованных лиц, а также ребенка, достигшего возраста десяти лет.</w:t>
      </w:r>
    </w:p>
    <w:p>
      <w:pPr>
        <w:spacing w:after="120"/>
        <w:ind w:firstLine="397"/>
        <w:jc w:val="both"/>
      </w:pPr>
      <w:r>
        <w:rPr>
          <w:rFonts w:ascii="Arial" w:cs="Arial" w:eastAsia="Arial" w:hAnsi="Arial"/>
          <w:b/>
          <w:bCs/>
          <w:sz w:val="24"/>
          <w:szCs w:val="24"/>
        </w:rPr>
        <w:t xml:space="preserve">Статья 283. Решение суда по заявлению</w:t>
      </w:r>
    </w:p>
    <w:p>
      <w:pPr>
        <w:spacing w:after="120"/>
        <w:ind w:firstLine="397"/>
        <w:jc w:val="both"/>
      </w:pPr>
      <w:r>
        <w:rPr>
          <w:rFonts w:ascii="Arial" w:cs="Arial" w:eastAsia="Arial" w:hAnsi="Arial"/>
          <w:sz w:val="24"/>
          <w:szCs w:val="24"/>
        </w:rPr>
        <w:t xml:space="preserve">Суд, рассмотрев заявление о направлении ребенка в интернатное учреждение,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b/>
          <w:bCs/>
          <w:sz w:val="24"/>
          <w:szCs w:val="24"/>
        </w:rPr>
        <w:t xml:space="preserve">Статья 284. Рассмотрение дел о пересмотре решения о направлении ребенка в интернатное учреждение</w:t>
      </w:r>
    </w:p>
    <w:p>
      <w:pPr>
        <w:spacing w:after="120"/>
        <w:ind w:firstLine="397"/>
        <w:jc w:val="both"/>
      </w:pPr>
      <w:r>
        <w:rPr>
          <w:rFonts w:ascii="Arial" w:cs="Arial" w:eastAsia="Arial" w:hAnsi="Arial"/>
          <w:sz w:val="24"/>
          <w:szCs w:val="24"/>
        </w:rPr>
        <w:t xml:space="preserve">1. С заявлением о пересмотре решения о направлении ребенка в интернатное учреждение в суд вправе обратиться орган по защите детей, на территории которого проживает семья ребенка, соответствующий уполномоченный орган, в ведомственном подчинении которого находится интернатное учреждение, законные представители ребенка.</w:t>
      </w:r>
    </w:p>
    <w:p>
      <w:pPr>
        <w:spacing w:after="120"/>
        <w:ind w:firstLine="397"/>
        <w:jc w:val="both"/>
      </w:pPr>
      <w:r>
        <w:rPr>
          <w:rFonts w:ascii="Arial" w:cs="Arial" w:eastAsia="Arial" w:hAnsi="Arial"/>
          <w:sz w:val="24"/>
          <w:szCs w:val="24"/>
        </w:rPr>
        <w:t xml:space="preserve">2. Заявления о пересмотре обоснованности нахождения ребенка в интернатном учреждении рассматриваются районным судом, вынесшим решение о направлении ребенка в указанное учреждение.</w:t>
      </w:r>
    </w:p>
    <w:p>
      <w:pPr>
        <w:spacing w:after="120"/>
        <w:ind w:firstLine="397"/>
        <w:jc w:val="both"/>
      </w:pPr>
      <w:r>
        <w:rPr>
          <w:rFonts w:ascii="Arial" w:cs="Arial" w:eastAsia="Arial" w:hAnsi="Arial"/>
          <w:sz w:val="24"/>
          <w:szCs w:val="24"/>
        </w:rPr>
        <w:t xml:space="preserve">3. Дела о пересмотре решения о направлении ребенка в интернатное учреждение рассматриваются судом с обязательным участием представителя органа по защите детей, представителя интернатного учреждения, в котором находится ребенок, и прокурора.</w:t>
      </w:r>
    </w:p>
    <w:p>
      <w:pPr>
        <w:spacing w:after="120"/>
        <w:ind w:firstLine="397"/>
        <w:jc w:val="both"/>
      </w:pPr>
      <w:r>
        <w:rPr>
          <w:rFonts w:ascii="Arial" w:cs="Arial" w:eastAsia="Arial" w:hAnsi="Arial"/>
          <w:sz w:val="24"/>
          <w:szCs w:val="24"/>
        </w:rPr>
        <w:t xml:space="preserve">4. Суд, рассмотрев заявление, выносит решение об отмене решения о направлении ребенка в интернатное учреждение либо об отказе в удовлетворении заявления.</w:t>
      </w:r>
    </w:p>
    <w:p>
      <w:pPr>
        <w:spacing w:after="120" w:before="200"/>
        <w:ind w:firstLine="397"/>
        <w:jc w:val="center"/>
      </w:pPr>
      <w:r>
        <w:rPr>
          <w:rFonts w:ascii="Arial" w:cs="Arial" w:eastAsia="Arial" w:hAnsi="Arial"/>
          <w:b/>
          <w:bCs/>
          <w:sz w:val="32"/>
          <w:szCs w:val="32"/>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b/>
          <w:bCs/>
          <w:sz w:val="24"/>
          <w:szCs w:val="24"/>
        </w:rPr>
        <w:t xml:space="preserve">Статья 285. Подача заявления</w:t>
      </w:r>
    </w:p>
    <w:p>
      <w:pPr>
        <w:spacing w:after="120"/>
        <w:ind w:firstLine="397"/>
        <w:jc w:val="both"/>
      </w:pPr>
      <w:r>
        <w:rPr>
          <w:rFonts w:ascii="Arial" w:cs="Arial" w:eastAsia="Arial" w:hAnsi="Arial"/>
          <w:sz w:val="24"/>
          <w:szCs w:val="24"/>
        </w:rPr>
        <w:t xml:space="preserve">Заявление о признании гражданина безвестно отсутствующим или об объявлении его умершим подается заинтересованными лицами в суд по месту жительства заявителя.</w:t>
      </w:r>
    </w:p>
    <w:p>
      <w:pPr>
        <w:spacing w:after="120"/>
        <w:ind w:firstLine="397"/>
        <w:jc w:val="both"/>
      </w:pPr>
      <w:r>
        <w:rPr>
          <w:rFonts w:ascii="Arial" w:cs="Arial" w:eastAsia="Arial" w:hAnsi="Arial"/>
          <w:b/>
          <w:bCs/>
          <w:sz w:val="24"/>
          <w:szCs w:val="24"/>
        </w:rPr>
        <w:t xml:space="preserve">Статья 286.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pPr>
        <w:spacing w:after="120"/>
        <w:ind w:firstLine="397"/>
        <w:jc w:val="both"/>
      </w:pPr>
      <w:r>
        <w:rPr>
          <w:rFonts w:ascii="Arial" w:cs="Arial" w:eastAsia="Arial" w:hAnsi="Arial"/>
          <w:b/>
          <w:bCs/>
          <w:sz w:val="24"/>
          <w:szCs w:val="24"/>
        </w:rPr>
        <w:t xml:space="preserve">Статья 287. Действия судьи после принятия заявления</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выясняет, какие лица могут дать сведения об отсутствующем, а также запрашивает соответствующие организации по последнему известному месту жительства и месту работы отсутствующего об имеющихся о нем сведениях.</w:t>
      </w:r>
    </w:p>
    <w:p>
      <w:pPr>
        <w:spacing w:after="120"/>
        <w:ind w:firstLine="397"/>
        <w:jc w:val="both"/>
      </w:pPr>
      <w:r>
        <w:rPr>
          <w:rFonts w:ascii="Arial" w:cs="Arial" w:eastAsia="Arial" w:hAnsi="Arial"/>
          <w:sz w:val="24"/>
          <w:szCs w:val="24"/>
        </w:rPr>
        <w:t xml:space="preserve">2. После принятия заявления судья может предложить органу по защите детей по месту нахождения имущества отсутствующего гражданина назначить управляющего имуществом.</w:t>
      </w:r>
    </w:p>
    <w:p>
      <w:pPr>
        <w:spacing w:after="120"/>
        <w:ind w:firstLine="397"/>
        <w:jc w:val="both"/>
      </w:pPr>
      <w:r>
        <w:rPr>
          <w:rFonts w:ascii="Arial" w:cs="Arial" w:eastAsia="Arial" w:hAnsi="Arial"/>
          <w:sz w:val="24"/>
          <w:szCs w:val="24"/>
        </w:rPr>
        <w:t xml:space="preserve">3. О назначении управляющего имуществом судьей выносится определение.</w:t>
      </w:r>
    </w:p>
    <w:p>
      <w:pPr>
        <w:spacing w:after="120"/>
        <w:ind w:firstLine="397"/>
        <w:jc w:val="both"/>
      </w:pPr>
      <w:r>
        <w:rPr>
          <w:rFonts w:ascii="Arial" w:cs="Arial" w:eastAsia="Arial" w:hAnsi="Arial"/>
          <w:b/>
          <w:bCs/>
          <w:sz w:val="24"/>
          <w:szCs w:val="24"/>
        </w:rPr>
        <w:t xml:space="preserve">Статья 288. Решение суда по заявлению</w:t>
      </w:r>
    </w:p>
    <w:p>
      <w:pPr>
        <w:spacing w:after="120"/>
        <w:ind w:firstLine="397"/>
        <w:jc w:val="both"/>
      </w:pPr>
      <w:r>
        <w:rPr>
          <w:rFonts w:ascii="Arial" w:cs="Arial" w:eastAsia="Arial" w:hAnsi="Arial"/>
          <w:sz w:val="24"/>
          <w:szCs w:val="24"/>
        </w:rPr>
        <w:t xml:space="preserve">1. Решение суда о признании гражданина безвестно отсутствующим является основанием для передачи его имущества лицу, с которым орган по защите детей заключает договор доверительного управления этим имуществом (при необходимости постоянного управления им).</w:t>
      </w:r>
    </w:p>
    <w:p>
      <w:pPr>
        <w:spacing w:after="120"/>
        <w:ind w:firstLine="397"/>
        <w:jc w:val="both"/>
      </w:pPr>
      <w:r>
        <w:rPr>
          <w:rFonts w:ascii="Arial" w:cs="Arial" w:eastAsia="Arial" w:hAnsi="Arial"/>
          <w:sz w:val="24"/>
          <w:szCs w:val="24"/>
        </w:rPr>
        <w:t xml:space="preserve">2. Решение суда, которым гражданин объявлен умершим, является основанием для внесения органом записи актов гражданского состояния записи о смерти этого гражданина в книгу записей актов гражданского состояния.</w:t>
      </w:r>
    </w:p>
    <w:p>
      <w:pPr>
        <w:spacing w:after="120"/>
        <w:ind w:firstLine="397"/>
        <w:jc w:val="both"/>
      </w:pPr>
      <w:r>
        <w:rPr>
          <w:rFonts w:ascii="Arial" w:cs="Arial" w:eastAsia="Arial" w:hAnsi="Arial"/>
          <w:b/>
          <w:bCs/>
          <w:sz w:val="24"/>
          <w:szCs w:val="24"/>
        </w:rPr>
        <w:t xml:space="preserve">Статья 289. Последствия явки или обнаружения места пребывания гражданина, признанного безвестно отсутствующим или умершим</w:t>
      </w:r>
    </w:p>
    <w:p>
      <w:pPr>
        <w:spacing w:after="120"/>
        <w:ind w:firstLine="39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или объявленного умершим, суд своим новым решением отменяет свое ранее вынесенное решение.</w:t>
      </w:r>
    </w:p>
    <w:p>
      <w:pPr>
        <w:spacing w:after="120"/>
        <w:ind w:firstLine="397"/>
        <w:jc w:val="both"/>
      </w:pPr>
      <w:r>
        <w:rPr>
          <w:rFonts w:ascii="Arial" w:cs="Arial" w:eastAsia="Arial" w:hAnsi="Arial"/>
          <w:sz w:val="24"/>
          <w:szCs w:val="24"/>
        </w:rPr>
        <w:t xml:space="preserve">2. Заявление может быть подано лицом, которое было признано безвестно отсутствующим или умершим, или другим заинтересованным лицом.</w:t>
      </w:r>
    </w:p>
    <w:p>
      <w:pPr>
        <w:spacing w:after="120"/>
        <w:ind w:firstLine="397"/>
        <w:jc w:val="both"/>
      </w:pPr>
      <w:r>
        <w:rPr>
          <w:rFonts w:ascii="Arial" w:cs="Arial" w:eastAsia="Arial" w:hAnsi="Arial"/>
          <w:sz w:val="24"/>
          <w:szCs w:val="24"/>
        </w:rPr>
        <w:t xml:space="preserve">3. Новое решение суда после вступления его в законную силу направляется в органы опеки и попечительства для отмены доверительного управления имуществом гражданина или органу записи актов гражданского состояния для аннулирования записи о его смерти в книге записей актов гражданского состояния.</w:t>
      </w:r>
    </w:p>
    <w:p>
      <w:pPr>
        <w:spacing w:after="120" w:before="200"/>
        <w:ind w:firstLine="397"/>
        <w:jc w:val="center"/>
      </w:pPr>
      <w:r>
        <w:rPr>
          <w:rFonts w:ascii="Arial" w:cs="Arial" w:eastAsia="Arial" w:hAnsi="Arial"/>
          <w:b/>
          <w:bCs/>
          <w:sz w:val="32"/>
          <w:szCs w:val="32"/>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b/>
          <w:bCs/>
          <w:sz w:val="24"/>
          <w:szCs w:val="24"/>
        </w:rPr>
        <w:t xml:space="preserve">Статья 290. Подача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вследствие патологического влечения к азартным играм, злоупотребления спиртными напитками или наркотическими веществами может быть возбуждено по заявлению членов его семьи, органа по защите детей, прокурора.</w:t>
      </w:r>
    </w:p>
    <w:p>
      <w:pPr>
        <w:spacing w:after="120"/>
        <w:ind w:firstLine="397"/>
        <w:jc w:val="both"/>
      </w:pPr>
      <w:r>
        <w:rPr>
          <w:rFonts w:ascii="Arial" w:cs="Arial" w:eastAsia="Arial" w:hAnsi="Arial"/>
          <w:sz w:val="24"/>
          <w:szCs w:val="24"/>
        </w:rPr>
        <w:t xml:space="preserve">2. Дело о признании гражданина недееспособным вследствие психического расстройства может быть возбуждено в суде по заявлению членов его семьи, близких родственников (родителей, детей, братьев, сестер) независимо от совместного с ним проживания, органа по защите детей, прокурора, психиатрического лечебного учреждения.</w:t>
      </w:r>
    </w:p>
    <w:p>
      <w:pPr>
        <w:spacing w:after="120"/>
        <w:ind w:firstLine="397"/>
        <w:jc w:val="both"/>
      </w:pPr>
      <w:r>
        <w:rPr>
          <w:rFonts w:ascii="Arial" w:cs="Arial" w:eastAsia="Arial" w:hAnsi="Arial"/>
          <w:sz w:val="24"/>
          <w:szCs w:val="24"/>
        </w:rPr>
        <w:t xml:space="preserve">3. Заявление о признании гражданина недееспособным или ограниченно дееспособным подается в суд по месту жительства данного гражданина, а если это лицо помещено в психиатрическое лечебное учреждение - по месту нахождения лечебного учреждения.</w:t>
      </w:r>
    </w:p>
    <w:p>
      <w:pPr>
        <w:spacing w:after="120"/>
        <w:ind w:firstLine="397"/>
        <w:jc w:val="both"/>
      </w:pPr>
      <w:r>
        <w:rPr>
          <w:rFonts w:ascii="Arial" w:cs="Arial" w:eastAsia="Arial" w:hAnsi="Arial"/>
          <w:b/>
          <w:bCs/>
          <w:sz w:val="24"/>
          <w:szCs w:val="24"/>
        </w:rPr>
        <w:t xml:space="preserve">Статья 291. Содержание заявления</w:t>
      </w:r>
    </w:p>
    <w:p>
      <w:pPr>
        <w:spacing w:after="120"/>
        <w:ind w:firstLine="397"/>
        <w:jc w:val="both"/>
      </w:pPr>
      <w:r>
        <w:rPr>
          <w:rFonts w:ascii="Arial" w:cs="Arial" w:eastAsia="Arial" w:hAnsi="Arial"/>
          <w:sz w:val="24"/>
          <w:szCs w:val="24"/>
        </w:rPr>
        <w:t xml:space="preserve">1. В заявлении о признании гражданина ограниченно дееспособным должны быть изложены обстоятельства, свидетельствующие о действиях, вследствие которых лицо, патологически увлекающееся азартными играми, злоупотребляющее спиртными напитками или наркотическими веществами, ставит свою семью в тяжелое материальное положение.</w:t>
      </w:r>
    </w:p>
    <w:p>
      <w:pPr>
        <w:spacing w:after="120"/>
        <w:ind w:firstLine="397"/>
        <w:jc w:val="both"/>
      </w:pPr>
      <w:r>
        <w:rPr>
          <w:rFonts w:ascii="Arial" w:cs="Arial" w:eastAsia="Arial" w:hAnsi="Arial"/>
          <w:sz w:val="24"/>
          <w:szCs w:val="24"/>
        </w:rPr>
        <w:t xml:space="preserve">2.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w:t>
      </w:r>
    </w:p>
    <w:p>
      <w:pPr>
        <w:spacing w:after="120"/>
        <w:ind w:firstLine="397"/>
        <w:jc w:val="both"/>
      </w:pPr>
      <w:r>
        <w:rPr>
          <w:rFonts w:ascii="Arial" w:cs="Arial" w:eastAsia="Arial" w:hAnsi="Arial"/>
          <w:b/>
          <w:bCs/>
          <w:sz w:val="24"/>
          <w:szCs w:val="24"/>
        </w:rPr>
        <w:t xml:space="preserve">Статья 292. Назначение судьей официального представителя-адвоката</w:t>
      </w:r>
    </w:p>
    <w:p>
      <w:pPr>
        <w:spacing w:after="120"/>
        <w:ind w:firstLine="397"/>
        <w:jc w:val="both"/>
      </w:pPr>
      <w:r>
        <w:rPr>
          <w:rFonts w:ascii="Arial" w:cs="Arial" w:eastAsia="Arial" w:hAnsi="Arial"/>
          <w:sz w:val="24"/>
          <w:szCs w:val="24"/>
        </w:rPr>
        <w:t xml:space="preserve">1. После принятия заявления о признании гражданина недееспособным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ind w:firstLine="397"/>
        <w:jc w:val="both"/>
      </w:pPr>
      <w:r>
        <w:rPr>
          <w:rFonts w:ascii="Arial" w:cs="Arial" w:eastAsia="Arial" w:hAnsi="Arial"/>
          <w:sz w:val="24"/>
          <w:szCs w:val="24"/>
        </w:rPr>
        <w:t xml:space="preserve">2. Официальный представитель-адвокат обладает полномочиями законного представителя. В соответствии с законом юридическая помощь адвоката предоставляется бесплатно.</w:t>
      </w:r>
    </w:p>
    <w:p>
      <w:pPr>
        <w:spacing w:after="120"/>
        <w:ind w:firstLine="397"/>
        <w:jc w:val="both"/>
      </w:pPr>
      <w:r>
        <w:rPr>
          <w:rFonts w:ascii="Arial" w:cs="Arial" w:eastAsia="Arial" w:hAnsi="Arial"/>
          <w:b/>
          <w:bCs/>
          <w:sz w:val="24"/>
          <w:szCs w:val="24"/>
        </w:rPr>
        <w:t xml:space="preserve">Статья 293. Назначение экспертизы для определения психического состояния гражданина</w:t>
      </w:r>
    </w:p>
    <w:p>
      <w:pPr>
        <w:spacing w:after="120"/>
        <w:ind w:firstLine="397"/>
        <w:jc w:val="both"/>
      </w:pPr>
      <w:r>
        <w:rPr>
          <w:rFonts w:ascii="Arial" w:cs="Arial" w:eastAsia="Arial" w:hAnsi="Arial"/>
          <w:sz w:val="24"/>
          <w:szCs w:val="24"/>
        </w:rPr>
        <w:t xml:space="preserve">1. Суд в порядке подготовки дела к судебному разбирательству при наличии данных о психическом расстройстве гражданина назначает для определения его психического состояния судебно-психиатрическую экспертизу.</w:t>
      </w:r>
    </w:p>
    <w:p>
      <w:pPr>
        <w:spacing w:after="120"/>
        <w:ind w:firstLine="397"/>
        <w:jc w:val="both"/>
      </w:pPr>
      <w:r>
        <w:rPr>
          <w:rFonts w:ascii="Arial" w:cs="Arial" w:eastAsia="Arial" w:hAnsi="Arial"/>
          <w:sz w:val="24"/>
          <w:szCs w:val="24"/>
        </w:rPr>
        <w:t xml:space="preserve">2. При явном уклонении лица, в отношении которого возбуждено дело о признании его недееспособным, от прохождения экспертизы суд в судебном заседании с участием психиатра и прокурора может вынести определение о принудительном направлении гражданина на судебно-психиатрическую экспертизу.</w:t>
      </w:r>
    </w:p>
    <w:p>
      <w:pPr>
        <w:spacing w:after="120"/>
        <w:ind w:firstLine="397"/>
        <w:jc w:val="both"/>
      </w:pPr>
      <w:r>
        <w:rPr>
          <w:rFonts w:ascii="Arial" w:cs="Arial" w:eastAsia="Arial" w:hAnsi="Arial"/>
          <w:b/>
          <w:bCs/>
          <w:sz w:val="24"/>
          <w:szCs w:val="24"/>
        </w:rPr>
        <w:t xml:space="preserve">Статья 294. Рассмотрение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суд рассматривает с участием самого гражданина, заявителя, прокурора и представителя органа по защите детей.</w:t>
      </w:r>
    </w:p>
    <w:p>
      <w:pPr>
        <w:spacing w:after="120"/>
        <w:ind w:firstLine="397"/>
        <w:jc w:val="both"/>
      </w:pPr>
      <w:r>
        <w:rPr>
          <w:rFonts w:ascii="Arial" w:cs="Arial" w:eastAsia="Arial" w:hAnsi="Arial"/>
          <w:sz w:val="24"/>
          <w:szCs w:val="24"/>
        </w:rPr>
        <w:t xml:space="preserve">2. Гражданин, в отношении которого рассматривается дело о признании его недееспособным, должен быть вызван в судебное заседание, если его присутствие не создаст опасности для его жизни или здоровья либо для жизни и здоровья окружающих, для изложения своей позиции лично.</w:t>
      </w:r>
    </w:p>
    <w:p>
      <w:pPr>
        <w:spacing w:after="120"/>
        <w:ind w:firstLine="397"/>
        <w:jc w:val="both"/>
      </w:pPr>
      <w:r>
        <w:rPr>
          <w:rFonts w:ascii="Arial" w:cs="Arial" w:eastAsia="Arial" w:hAnsi="Arial"/>
          <w:sz w:val="24"/>
          <w:szCs w:val="24"/>
        </w:rPr>
        <w:t xml:space="preserve">3. В случае если личное участие гражданина в судебном заседании, проводимом в помещении суда, создает опасность для его жизни или здоровья либо для жизни или здоровья окружающих, данное дело рассматривается судом по месту нахождения гражданина с его участием.</w:t>
      </w:r>
    </w:p>
    <w:p>
      <w:pPr>
        <w:spacing w:after="120"/>
        <w:ind w:firstLine="397"/>
        <w:jc w:val="both"/>
      </w:pPr>
      <w:r>
        <w:rPr>
          <w:rFonts w:ascii="Arial" w:cs="Arial" w:eastAsia="Arial" w:hAnsi="Arial"/>
          <w:sz w:val="24"/>
          <w:szCs w:val="24"/>
        </w:rPr>
        <w:t xml:space="preserve">4. Заявитель освобождается от уплаты судебных издержек, связанных с рассмотрением дела о признании гражданина ограниченно дееспособным или недееспособным. Суд, установив, что члены семьи, подавшие заявление, действовали недобросовестно с целью заведомо необоснованного ограничения или лишения дееспособности гражданина, взыскивает с них все судебные расходы.</w:t>
      </w:r>
    </w:p>
    <w:p>
      <w:pPr>
        <w:spacing w:after="120"/>
        <w:ind w:firstLine="397"/>
        <w:jc w:val="both"/>
      </w:pPr>
      <w:r>
        <w:rPr>
          <w:rFonts w:ascii="Arial" w:cs="Arial" w:eastAsia="Arial" w:hAnsi="Arial"/>
          <w:sz w:val="24"/>
          <w:szCs w:val="24"/>
        </w:rPr>
        <w:t xml:space="preserve">5. Гражданин, признанный недееспособным, имеет право лично либо через представителей обжаловать решение суда.</w:t>
      </w:r>
    </w:p>
    <w:p>
      <w:pPr>
        <w:spacing w:after="120"/>
        <w:ind w:firstLine="397"/>
        <w:jc w:val="both"/>
      </w:pPr>
      <w:r>
        <w:rPr>
          <w:rFonts w:ascii="Arial" w:cs="Arial" w:eastAsia="Arial" w:hAnsi="Arial"/>
          <w:b/>
          <w:bCs/>
          <w:sz w:val="24"/>
          <w:szCs w:val="24"/>
        </w:rPr>
        <w:t xml:space="preserve">Статья 295. Решение суда по заявлению</w:t>
      </w:r>
    </w:p>
    <w:p>
      <w:pPr>
        <w:spacing w:after="120"/>
        <w:ind w:firstLine="397"/>
        <w:jc w:val="both"/>
      </w:pPr>
      <w:r>
        <w:rPr>
          <w:rFonts w:ascii="Arial" w:cs="Arial" w:eastAsia="Arial" w:hAnsi="Arial"/>
          <w:sz w:val="24"/>
          <w:szCs w:val="24"/>
        </w:rPr>
        <w:t xml:space="preserve">1. Решение суда, которым гражданин признан ограниченно дееспособным, является основанием для назначения судом ограниченно дееспособному попечителя.</w:t>
      </w:r>
    </w:p>
    <w:p>
      <w:pPr>
        <w:spacing w:after="120"/>
        <w:ind w:firstLine="397"/>
        <w:jc w:val="both"/>
      </w:pPr>
      <w:r>
        <w:rPr>
          <w:rFonts w:ascii="Arial" w:cs="Arial" w:eastAsia="Arial" w:hAnsi="Arial"/>
          <w:sz w:val="24"/>
          <w:szCs w:val="24"/>
        </w:rPr>
        <w:t xml:space="preserve">2. Решение суда, которым гражданин признан недееспособным, является основанием для назначения судом недееспособному опекуна.</w:t>
      </w:r>
    </w:p>
    <w:p>
      <w:pPr>
        <w:spacing w:after="120"/>
        <w:ind w:firstLine="397"/>
        <w:jc w:val="both"/>
      </w:pPr>
      <w:r>
        <w:rPr>
          <w:rFonts w:ascii="Arial" w:cs="Arial" w:eastAsia="Arial" w:hAnsi="Arial"/>
          <w:b/>
          <w:bCs/>
          <w:sz w:val="24"/>
          <w:szCs w:val="24"/>
        </w:rPr>
        <w:t xml:space="preserve">Статья 296. Отмена ограничения дееспособности и признание гражданина дееспособным</w:t>
      </w:r>
    </w:p>
    <w:p>
      <w:pPr>
        <w:spacing w:after="120"/>
        <w:ind w:firstLine="397"/>
        <w:jc w:val="both"/>
      </w:pPr>
      <w:r>
        <w:rPr>
          <w:rFonts w:ascii="Arial" w:cs="Arial" w:eastAsia="Arial" w:hAnsi="Arial"/>
          <w:sz w:val="24"/>
          <w:szCs w:val="24"/>
        </w:rPr>
        <w:t xml:space="preserve">1. В случаях, предусмотренных пунктом 2 статьи 65 Гражданского кодекса Кыргызской Республики, суд по заявлению самого гражданина, члена его семьи, попечителя, органа по защите детей, прокурора выносит решение об отмене ограничения дееспособности гражданина. На основании решения суда отменяется установленное над гражданином попечительство в порядке, предусмотренном главой 29 настоящего Кодекса.</w:t>
      </w:r>
    </w:p>
    <w:p>
      <w:pPr>
        <w:spacing w:after="120"/>
        <w:ind w:firstLine="567"/>
        <w:jc w:val="both"/>
      </w:pPr>
      <w:r>
        <w:rPr>
          <w:rFonts w:ascii="Arial" w:cs="Arial" w:eastAsia="Arial" w:hAnsi="Arial"/>
          <w:sz w:val="24"/>
          <w:szCs w:val="24"/>
        </w:rPr>
        <w:t xml:space="preserve">2. В случаях, предусмотренных пунктом 3 статьи 64 Гражданского кодекса Кыргызской Республики, суд по заявлению гражданина или его представителя,</w:t>
      </w:r>
      <w:r>
        <w:rPr>
          <w:rFonts w:ascii="Arial" w:cs="Arial" w:eastAsia="Arial" w:hAnsi="Arial"/>
          <w:sz w:val="24"/>
          <w:szCs w:val="24"/>
        </w:rPr>
        <w:t xml:space="preserve">опекуна, членов его семьи, близких родственников, психиатрического лечебного учреждения, органа по защите детей, прокурора на основании соответствующего заключения судебно-психиатрической экспертизы выносит решение о признании гражданина дееспособным. На основании решения суда отменяется установленная над ним опека в порядке, предусмотренном главой 29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1fluagwei24-a3ouivxt">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b/>
          <w:bCs/>
          <w:sz w:val="24"/>
          <w:szCs w:val="24"/>
        </w:rPr>
        <w:t xml:space="preserve">Статья 297. Подача заявления</w:t>
      </w:r>
    </w:p>
    <w:p>
      <w:pPr>
        <w:spacing w:after="120"/>
        <w:ind w:firstLine="397"/>
        <w:jc w:val="both"/>
      </w:pPr>
      <w:r>
        <w:rPr>
          <w:rFonts w:ascii="Arial" w:cs="Arial" w:eastAsia="Arial" w:hAnsi="Arial"/>
          <w:sz w:val="24"/>
          <w:szCs w:val="24"/>
        </w:rPr>
        <w:t xml:space="preserve">1. Несовершеннолетний, достигший шестнадцати лет, может обратиться в суд по месту жительства с заявлением об объявлении его полностью дееспособным в случае, предусмотренном пунктом 1 статьи 62 Гражданского кодекса Кыргызской Республики.</w:t>
      </w:r>
    </w:p>
    <w:p>
      <w:pPr>
        <w:spacing w:after="120"/>
        <w:ind w:firstLine="397"/>
        <w:jc w:val="both"/>
      </w:pPr>
      <w:r>
        <w:rPr>
          <w:rFonts w:ascii="Arial" w:cs="Arial" w:eastAsia="Arial" w:hAnsi="Arial"/>
          <w:sz w:val="24"/>
          <w:szCs w:val="24"/>
        </w:rPr>
        <w:t xml:space="preserve">2. Заявление принимается судом при отсутствии согласия обоих родителей, усыновителей или попечителя либо в случае отказа органа по защите детей объявить несовершеннолетнего полностью дееспособным.</w:t>
      </w:r>
    </w:p>
    <w:p>
      <w:pPr>
        <w:spacing w:after="120"/>
        <w:ind w:firstLine="397"/>
        <w:jc w:val="both"/>
      </w:pPr>
      <w:r>
        <w:rPr>
          <w:rFonts w:ascii="Arial" w:cs="Arial" w:eastAsia="Arial" w:hAnsi="Arial"/>
          <w:b/>
          <w:bCs/>
          <w:sz w:val="24"/>
          <w:szCs w:val="24"/>
        </w:rPr>
        <w:t xml:space="preserve">Статья 298.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обязательным участием заявителя, одного или обоих родителей или усыновителей, попечителей, а также представителя органа по защите детей.</w:t>
      </w:r>
    </w:p>
    <w:p>
      <w:pPr>
        <w:spacing w:after="120"/>
        <w:ind w:firstLine="397"/>
        <w:jc w:val="both"/>
      </w:pPr>
      <w:r>
        <w:rPr>
          <w:rFonts w:ascii="Arial" w:cs="Arial" w:eastAsia="Arial" w:hAnsi="Arial"/>
          <w:b/>
          <w:bCs/>
          <w:sz w:val="24"/>
          <w:szCs w:val="24"/>
        </w:rPr>
        <w:t xml:space="preserve">Статья 299. Решение суда по заявлению об эмансипации</w:t>
      </w:r>
    </w:p>
    <w:p>
      <w:pPr>
        <w:spacing w:after="120"/>
        <w:ind w:firstLine="397"/>
        <w:jc w:val="both"/>
      </w:pPr>
      <w:r>
        <w:rPr>
          <w:rFonts w:ascii="Arial" w:cs="Arial" w:eastAsia="Arial" w:hAnsi="Arial"/>
          <w:sz w:val="24"/>
          <w:szCs w:val="24"/>
        </w:rPr>
        <w:t xml:space="preserve">1. Суд, рассмотрев заявление по существу, выносит решение, которым удовлетворяет либо отклоняет заявление.</w:t>
      </w:r>
    </w:p>
    <w:p>
      <w:pPr>
        <w:spacing w:after="120"/>
        <w:ind w:firstLine="397"/>
        <w:jc w:val="both"/>
      </w:pPr>
      <w:r>
        <w:rPr>
          <w:rFonts w:ascii="Arial" w:cs="Arial" w:eastAsia="Arial" w:hAnsi="Arial"/>
          <w:sz w:val="24"/>
          <w:szCs w:val="24"/>
        </w:rPr>
        <w:t xml:space="preserve">2. При удовлетворении заявления несовершеннолетний, достигший шестнадцати лет, объявляется полностью дееспособным (эмансипированным) с момента вступления решения суда об эмансипации в законную силу.</w:t>
      </w:r>
    </w:p>
    <w:p>
      <w:pPr>
        <w:spacing w:after="120"/>
        <w:ind w:firstLine="397"/>
        <w:jc w:val="both"/>
      </w:pPr>
      <w:r>
        <w:rPr>
          <w:rFonts w:ascii="Arial" w:cs="Arial" w:eastAsia="Arial" w:hAnsi="Arial"/>
          <w:b/>
          <w:bCs/>
          <w:sz w:val="24"/>
          <w:szCs w:val="24"/>
        </w:rPr>
        <w:t xml:space="preserve">Статья 300. Отмена решения об эмансипации</w:t>
      </w:r>
    </w:p>
    <w:p>
      <w:pPr>
        <w:spacing w:after="120"/>
        <w:ind w:firstLine="397"/>
        <w:jc w:val="both"/>
      </w:pPr>
      <w:r>
        <w:rPr>
          <w:rFonts w:ascii="Arial" w:cs="Arial" w:eastAsia="Arial" w:hAnsi="Arial"/>
          <w:sz w:val="24"/>
          <w:szCs w:val="24"/>
        </w:rPr>
        <w:t xml:space="preserve">1. Заявление об отмене решения об объявлении несовершеннолетнего полностью дееспособным (эмансипации) подается родителями, усыновителями или попечителями, а также органа по защите детей в суд, вынесший решение об объявлении несовершеннолетнего полностью дееспособным, либо по месту нахождения органа по защите детей, принявшего такое решение.</w:t>
      </w:r>
    </w:p>
    <w:p>
      <w:pPr>
        <w:spacing w:after="120"/>
        <w:ind w:firstLine="397"/>
        <w:jc w:val="both"/>
      </w:pPr>
      <w:r>
        <w:rPr>
          <w:rFonts w:ascii="Arial" w:cs="Arial" w:eastAsia="Arial" w:hAnsi="Arial"/>
          <w:sz w:val="24"/>
          <w:szCs w:val="24"/>
        </w:rPr>
        <w:t xml:space="preserve">2. При наличии оснований суд может принять решение об отмене решения органа по защите детей об объявлении несовершеннолетнего полностью дееспособным (эмансипации) и отказать в объявлении несовершеннолетнего, достигшего шестнадцати лет, полностью дееспособным.</w:t>
      </w:r>
    </w:p>
    <w:p>
      <w:pPr>
        <w:spacing w:after="120" w:before="200"/>
        <w:ind w:firstLine="397"/>
        <w:jc w:val="center"/>
      </w:pPr>
      <w:r>
        <w:rPr>
          <w:rFonts w:ascii="Arial" w:cs="Arial" w:eastAsia="Arial" w:hAnsi="Arial"/>
          <w:b/>
          <w:bCs/>
          <w:sz w:val="32"/>
          <w:szCs w:val="32"/>
        </w:rPr>
        <w:t xml:space="preserve">Глава 34. Признание движимой вещи бесхозяйной и признание права муниципальной собственности на бесхозяйную недвижимую вещь</w:t>
      </w:r>
    </w:p>
    <w:p>
      <w:pPr>
        <w:spacing w:after="120"/>
        <w:ind w:firstLine="397"/>
        <w:jc w:val="both"/>
      </w:pPr>
      <w:r>
        <w:rPr>
          <w:rFonts w:ascii="Arial" w:cs="Arial" w:eastAsia="Arial" w:hAnsi="Arial"/>
          <w:b/>
          <w:bCs/>
          <w:sz w:val="24"/>
          <w:szCs w:val="24"/>
        </w:rPr>
        <w:t xml:space="preserve">Статья 301. Подача заявления</w:t>
      </w:r>
    </w:p>
    <w:p>
      <w:pPr>
        <w:spacing w:after="120"/>
        <w:ind w:firstLine="397"/>
        <w:jc w:val="both"/>
      </w:pPr>
      <w:r>
        <w:rPr>
          <w:rFonts w:ascii="Arial" w:cs="Arial" w:eastAsia="Arial" w:hAnsi="Arial"/>
          <w:sz w:val="24"/>
          <w:szCs w:val="24"/>
        </w:rPr>
        <w:t xml:space="preserve">1. Заявление о признании движимой вещи бесхозяйной подается в суд лицом, вступившим во владение ею, по месту жительства или нахождения заявителя.</w:t>
      </w:r>
    </w:p>
    <w:p>
      <w:pPr>
        <w:spacing w:after="120"/>
        <w:ind w:firstLine="397"/>
        <w:jc w:val="both"/>
      </w:pPr>
      <w:r>
        <w:rPr>
          <w:rFonts w:ascii="Arial" w:cs="Arial" w:eastAsia="Arial" w:hAnsi="Arial"/>
          <w:sz w:val="24"/>
          <w:szCs w:val="24"/>
        </w:rPr>
        <w:t xml:space="preserve">2. Заявление о признании права муниципальной собственности на бесхозяйную недвижимую вещь подается в суд по месту ее нахождения органом, управомоченным управлять муниципальным имуществом.</w:t>
      </w:r>
    </w:p>
    <w:p>
      <w:pPr>
        <w:spacing w:after="120"/>
        <w:ind w:firstLine="397"/>
        <w:jc w:val="both"/>
      </w:pPr>
      <w:r>
        <w:rPr>
          <w:rFonts w:ascii="Arial" w:cs="Arial" w:eastAsia="Arial" w:hAnsi="Arial"/>
          <w:b/>
          <w:bCs/>
          <w:sz w:val="24"/>
          <w:szCs w:val="24"/>
        </w:rPr>
        <w:t xml:space="preserve">Статья 302. Содержание заявления</w:t>
      </w:r>
    </w:p>
    <w:p>
      <w:pPr>
        <w:spacing w:after="120"/>
        <w:ind w:firstLine="397"/>
        <w:jc w:val="both"/>
      </w:pPr>
      <w:r>
        <w:rPr>
          <w:rFonts w:ascii="Arial" w:cs="Arial" w:eastAsia="Arial" w:hAnsi="Arial"/>
          <w:sz w:val="24"/>
          <w:szCs w:val="24"/>
        </w:rPr>
        <w:t xml:space="preserve">1. В заявлении о признании движимой вещи бесхозяйной должно быть указано, какая вещь подлежит признанию в качестве бесхозяйной, описаны ее основные отличительные признаки, приведены доказательства, свидетельствующие об оставлении вещи собственником без намерения сохранения права собственности на нее, и доказательства, свидетельствующие о вступлении заявителя во владение вещью.</w:t>
      </w:r>
    </w:p>
    <w:p>
      <w:pPr>
        <w:spacing w:after="120"/>
        <w:ind w:firstLine="397"/>
        <w:jc w:val="both"/>
      </w:pPr>
      <w:r>
        <w:rPr>
          <w:rFonts w:ascii="Arial" w:cs="Arial" w:eastAsia="Arial" w:hAnsi="Arial"/>
          <w:sz w:val="24"/>
          <w:szCs w:val="24"/>
        </w:rPr>
        <w:t xml:space="preserve">2. В заявлении органа, управомоченного на управление муниципальным имуществом, о признании права муниципальной собственности на бесхозяйную недвижимую вещь должно быть указано, кем, когда недвижимая вещь поставлена на учет, а также приведены доказательства, свидетельствующие об оставлении этой вещи собственником без намерения сохранить право собственности на нее.</w:t>
      </w:r>
    </w:p>
    <w:p>
      <w:pPr>
        <w:spacing w:after="120"/>
        <w:ind w:firstLine="397"/>
        <w:jc w:val="both"/>
      </w:pPr>
      <w:r>
        <w:rPr>
          <w:rFonts w:ascii="Arial" w:cs="Arial" w:eastAsia="Arial" w:hAnsi="Arial"/>
          <w:b/>
          <w:bCs/>
          <w:sz w:val="24"/>
          <w:szCs w:val="24"/>
        </w:rPr>
        <w:t xml:space="preserve">Статья 303. Отказ в принятии заявления</w:t>
      </w:r>
    </w:p>
    <w:p>
      <w:pPr>
        <w:spacing w:after="120"/>
        <w:ind w:firstLine="397"/>
        <w:jc w:val="both"/>
      </w:pPr>
      <w:r>
        <w:rPr>
          <w:rFonts w:ascii="Arial" w:cs="Arial" w:eastAsia="Arial" w:hAnsi="Arial"/>
          <w:sz w:val="24"/>
          <w:szCs w:val="24"/>
        </w:rPr>
        <w:t xml:space="preserve">Суд отказывает в принятии заявления органу, управомоченному на управление муниципальным имуществом, и прекращает производство по делу в случае предъявления заявления о признании недвижимой вещи бесхозяйной до истечения трех лет со дня принятия ее на учет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304. Рассмотрение заявления</w:t>
      </w:r>
    </w:p>
    <w:p>
      <w:pPr>
        <w:spacing w:after="120"/>
        <w:ind w:firstLine="397"/>
        <w:jc w:val="both"/>
      </w:pPr>
      <w:r>
        <w:rPr>
          <w:rFonts w:ascii="Arial" w:cs="Arial" w:eastAsia="Arial" w:hAnsi="Arial"/>
          <w:sz w:val="24"/>
          <w:szCs w:val="24"/>
        </w:rPr>
        <w:t xml:space="preserve">Заявление о признании вещи бесхозяйной или о признании права муниципальной собственности на бесхозяйную недвижимую вещь рассматривается судом с обязательным участием всех заинтересованных по делу лиц.</w:t>
      </w:r>
    </w:p>
    <w:p>
      <w:pPr>
        <w:spacing w:after="120"/>
        <w:ind w:firstLine="397"/>
        <w:jc w:val="both"/>
      </w:pPr>
      <w:r>
        <w:rPr>
          <w:rFonts w:ascii="Arial" w:cs="Arial" w:eastAsia="Arial" w:hAnsi="Arial"/>
          <w:b/>
          <w:bCs/>
          <w:sz w:val="24"/>
          <w:szCs w:val="24"/>
        </w:rPr>
        <w:t xml:space="preserve">Статья 305. Решение суда по заявлению</w:t>
      </w:r>
    </w:p>
    <w:p>
      <w:pPr>
        <w:spacing w:after="120"/>
        <w:ind w:firstLine="397"/>
        <w:jc w:val="both"/>
      </w:pPr>
      <w:r>
        <w:rPr>
          <w:rFonts w:ascii="Arial" w:cs="Arial" w:eastAsia="Arial" w:hAnsi="Arial"/>
          <w:sz w:val="24"/>
          <w:szCs w:val="24"/>
        </w:rPr>
        <w:t xml:space="preserve">1. Суд, признав, что движимая вещь не имеет собственника либо оставлена им без намерения сохранить право собственности на нее, выносит решение о признании движимой вещи бесхозяйной и передаче ее в собственность лица, вступившего во владение ею.</w:t>
      </w:r>
    </w:p>
    <w:p>
      <w:pPr>
        <w:spacing w:after="120"/>
        <w:ind w:firstLine="397"/>
        <w:jc w:val="both"/>
      </w:pPr>
      <w:r>
        <w:rPr>
          <w:rFonts w:ascii="Arial" w:cs="Arial" w:eastAsia="Arial" w:hAnsi="Arial"/>
          <w:sz w:val="24"/>
          <w:szCs w:val="24"/>
        </w:rPr>
        <w:t xml:space="preserve">2. Суд, признав, что недвижимая вещь не имеет собственника либо оставлена без намерения сохранить право собственности на нее и принята на учет в установленном законодательством порядке, выносит решение о признании недвижимой вещи бесхозяйной и признании права муниципальной собственности на эту вещь.</w:t>
      </w:r>
    </w:p>
    <w:p>
      <w:pPr>
        <w:spacing w:after="120" w:before="200"/>
        <w:ind w:firstLine="397"/>
        <w:jc w:val="center"/>
      </w:pPr>
      <w:r>
        <w:rPr>
          <w:rFonts w:ascii="Arial" w:cs="Arial" w:eastAsia="Arial" w:hAnsi="Arial"/>
          <w:b/>
          <w:bCs/>
          <w:sz w:val="32"/>
          <w:szCs w:val="32"/>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b/>
          <w:bCs/>
          <w:sz w:val="24"/>
          <w:szCs w:val="24"/>
        </w:rPr>
        <w:t xml:space="preserve">Статья 306. Подача заявления</w:t>
      </w:r>
    </w:p>
    <w:p>
      <w:pPr>
        <w:spacing w:after="120"/>
        <w:ind w:firstLine="397"/>
        <w:jc w:val="both"/>
      </w:pPr>
      <w:r>
        <w:rPr>
          <w:rFonts w:ascii="Arial" w:cs="Arial" w:eastAsia="Arial" w:hAnsi="Arial"/>
          <w:sz w:val="24"/>
          <w:szCs w:val="24"/>
        </w:rPr>
        <w:t xml:space="preserve">1. Лицо, утратившее ценную бумагу на предъявителя или ордерную ценную бумагу (далее - документ), в случаях, указанных в законе, может просить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другим причинам.</w:t>
      </w:r>
    </w:p>
    <w:p>
      <w:pPr>
        <w:spacing w:after="120"/>
        <w:ind w:firstLine="397"/>
        <w:jc w:val="both"/>
      </w:pPr>
      <w:r>
        <w:rPr>
          <w:rFonts w:ascii="Arial" w:cs="Arial" w:eastAsia="Arial" w:hAnsi="Arial"/>
          <w:sz w:val="24"/>
          <w:szCs w:val="24"/>
        </w:rPr>
        <w:t xml:space="preserve">2. Заявление о признании утраченного документа недействительным подается в суд по месту нахождения учреждения (лица), выдавшего этот документ.</w:t>
      </w:r>
    </w:p>
    <w:p>
      <w:pPr>
        <w:spacing w:after="120"/>
        <w:ind w:firstLine="397"/>
        <w:jc w:val="both"/>
      </w:pPr>
      <w:r>
        <w:rPr>
          <w:rFonts w:ascii="Arial" w:cs="Arial" w:eastAsia="Arial" w:hAnsi="Arial"/>
          <w:b/>
          <w:bCs/>
          <w:sz w:val="24"/>
          <w:szCs w:val="24"/>
        </w:rPr>
        <w:t xml:space="preserve">Статья 307. Содержание заявления</w:t>
      </w:r>
    </w:p>
    <w:p>
      <w:pPr>
        <w:spacing w:after="120"/>
        <w:ind w:firstLine="397"/>
        <w:jc w:val="both"/>
      </w:pPr>
      <w:r>
        <w:rPr>
          <w:rFonts w:ascii="Arial" w:cs="Arial" w:eastAsia="Arial" w:hAnsi="Arial"/>
          <w:sz w:val="24"/>
          <w:szCs w:val="24"/>
        </w:rPr>
        <w:t xml:space="preserve">В заявлении должны быть указаны отличительные признаки утраченного документа, наименование учреждения (лица), выдавшего его, а также изложены обстоятельства, при которых произошла утрата документа, просьба заявителя о запрещении учреждению, выдавшему документ, производить по нему платежи или выдачи.</w:t>
      </w:r>
    </w:p>
    <w:p>
      <w:pPr>
        <w:spacing w:after="120"/>
        <w:ind w:firstLine="397"/>
        <w:jc w:val="both"/>
      </w:pPr>
      <w:r>
        <w:rPr>
          <w:rFonts w:ascii="Arial" w:cs="Arial" w:eastAsia="Arial" w:hAnsi="Arial"/>
          <w:b/>
          <w:bCs/>
          <w:sz w:val="24"/>
          <w:szCs w:val="24"/>
        </w:rPr>
        <w:t xml:space="preserve">Статья 308. Действия судьи после принятия заявления</w:t>
      </w:r>
    </w:p>
    <w:p>
      <w:pPr>
        <w:spacing w:after="120"/>
        <w:ind w:firstLine="397"/>
        <w:jc w:val="both"/>
      </w:pPr>
      <w:r>
        <w:rPr>
          <w:rFonts w:ascii="Arial" w:cs="Arial" w:eastAsia="Arial" w:hAnsi="Arial"/>
          <w:sz w:val="24"/>
          <w:szCs w:val="24"/>
        </w:rPr>
        <w:t xml:space="preserve">1. Суд после принятия заявления выносит определение о запрещении выдавшему документ учреждению (лицу) производить по нему платежи или выдачи и направляет копию определения в учреждение (лицу), выдавшее документ, держателю реестра, регистратору.</w:t>
      </w:r>
    </w:p>
    <w:p>
      <w:pPr>
        <w:spacing w:after="120"/>
        <w:ind w:firstLine="397"/>
        <w:jc w:val="both"/>
      </w:pPr>
      <w:r>
        <w:rPr>
          <w:rFonts w:ascii="Arial" w:cs="Arial" w:eastAsia="Arial" w:hAnsi="Arial"/>
          <w:sz w:val="24"/>
          <w:szCs w:val="24"/>
        </w:rPr>
        <w:t xml:space="preserve">2. В определении также указывается о производстве публикации в местной газете за счет заявителя, которая должна содержать:</w:t>
      </w:r>
    </w:p>
    <w:p>
      <w:pPr>
        <w:spacing w:after="120"/>
        <w:ind w:firstLine="397"/>
        <w:jc w:val="both"/>
      </w:pPr>
      <w:r>
        <w:rPr>
          <w:rFonts w:ascii="Arial" w:cs="Arial" w:eastAsia="Arial" w:hAnsi="Arial"/>
          <w:sz w:val="24"/>
          <w:szCs w:val="24"/>
        </w:rPr>
        <w:t xml:space="preserve">1) наименование суда, в который поступило заявление об утрате документа;</w:t>
      </w:r>
    </w:p>
    <w:p>
      <w:pPr>
        <w:spacing w:after="120"/>
        <w:ind w:firstLine="397"/>
        <w:jc w:val="both"/>
      </w:pPr>
      <w:r>
        <w:rPr>
          <w:rFonts w:ascii="Arial" w:cs="Arial" w:eastAsia="Arial" w:hAnsi="Arial"/>
          <w:sz w:val="24"/>
          <w:szCs w:val="24"/>
        </w:rPr>
        <w:t xml:space="preserve">2) указание лица, подавшего заявление, и его места жительства;</w:t>
      </w:r>
    </w:p>
    <w:p>
      <w:pPr>
        <w:spacing w:after="120"/>
        <w:ind w:firstLine="397"/>
        <w:jc w:val="both"/>
      </w:pPr>
      <w:r>
        <w:rPr>
          <w:rFonts w:ascii="Arial" w:cs="Arial" w:eastAsia="Arial" w:hAnsi="Arial"/>
          <w:sz w:val="24"/>
          <w:szCs w:val="24"/>
        </w:rPr>
        <w:t xml:space="preserve">3) наименование и отличительные признаки документа;</w:t>
      </w:r>
    </w:p>
    <w:p>
      <w:pPr>
        <w:spacing w:after="120"/>
        <w:ind w:firstLine="397"/>
        <w:jc w:val="both"/>
      </w:pPr>
      <w:r>
        <w:rPr>
          <w:rFonts w:ascii="Arial" w:cs="Arial" w:eastAsia="Arial" w:hAnsi="Arial"/>
          <w:sz w:val="24"/>
          <w:szCs w:val="24"/>
        </w:rPr>
        <w:t xml:space="preserve">4) предложение держателю документа, об утрате которого заявлено, в трехмесячный срок со дня публикации подать в суд заявление о своих правах на этот документ.</w:t>
      </w:r>
    </w:p>
    <w:p>
      <w:pPr>
        <w:spacing w:after="120"/>
        <w:ind w:firstLine="397"/>
        <w:jc w:val="both"/>
      </w:pPr>
      <w:r>
        <w:rPr>
          <w:rFonts w:ascii="Arial" w:cs="Arial" w:eastAsia="Arial" w:hAnsi="Arial"/>
          <w:sz w:val="24"/>
          <w:szCs w:val="24"/>
        </w:rPr>
        <w:t xml:space="preserve">3. На отказ в вынесении определения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309. Заявление держателя документа</w:t>
      </w:r>
    </w:p>
    <w:p>
      <w:pPr>
        <w:spacing w:after="120"/>
        <w:ind w:firstLine="397"/>
        <w:jc w:val="both"/>
      </w:pPr>
      <w:r>
        <w:rPr>
          <w:rFonts w:ascii="Arial" w:cs="Arial" w:eastAsia="Arial" w:hAnsi="Arial"/>
          <w:sz w:val="24"/>
          <w:szCs w:val="24"/>
        </w:rPr>
        <w:t xml:space="preserve">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при этом документ в подлиннике.</w:t>
      </w:r>
    </w:p>
    <w:p>
      <w:pPr>
        <w:spacing w:after="120"/>
        <w:ind w:firstLine="397"/>
        <w:jc w:val="both"/>
      </w:pPr>
      <w:r>
        <w:rPr>
          <w:rFonts w:ascii="Arial" w:cs="Arial" w:eastAsia="Arial" w:hAnsi="Arial"/>
          <w:b/>
          <w:bCs/>
          <w:sz w:val="24"/>
          <w:szCs w:val="24"/>
        </w:rPr>
        <w:t xml:space="preserve">Статья 310. Действия судьи после поступления заявления от держателя документа</w:t>
      </w:r>
    </w:p>
    <w:p>
      <w:pPr>
        <w:spacing w:after="120"/>
        <w:ind w:firstLine="397"/>
        <w:jc w:val="both"/>
      </w:pPr>
      <w:r>
        <w:rPr>
          <w:rFonts w:ascii="Arial" w:cs="Arial" w:eastAsia="Arial" w:hAnsi="Arial"/>
          <w:sz w:val="24"/>
          <w:szCs w:val="24"/>
        </w:rPr>
        <w:t xml:space="preserve">1. В случае поступления заявления от держателя документа до истечения трехмесячного срока со дня публикации суд оставляет заявление лица, утратившего документ, без рассмотрения и устанавливает срок, в течение которого выдавшему документ учреждению (лицу) запрещается производить по нему платежи и выдачи. Этот срок не должен превышать двух месяцев.</w:t>
      </w:r>
    </w:p>
    <w:p>
      <w:pPr>
        <w:spacing w:after="120"/>
        <w:ind w:firstLine="397"/>
        <w:jc w:val="both"/>
      </w:pPr>
      <w:r>
        <w:rPr>
          <w:rFonts w:ascii="Arial" w:cs="Arial" w:eastAsia="Arial" w:hAnsi="Arial"/>
          <w:sz w:val="24"/>
          <w:szCs w:val="24"/>
        </w:rPr>
        <w:t xml:space="preserve">2. Одновременно суд разъясняет заявителю его право предъявить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p>
      <w:pPr>
        <w:spacing w:after="120"/>
        <w:ind w:firstLine="397"/>
        <w:jc w:val="both"/>
      </w:pPr>
      <w:r>
        <w:rPr>
          <w:rFonts w:ascii="Arial" w:cs="Arial" w:eastAsia="Arial" w:hAnsi="Arial"/>
          <w:sz w:val="24"/>
          <w:szCs w:val="24"/>
        </w:rPr>
        <w:t xml:space="preserve">3. На определение по вопросам, указанным в настоящей статье,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311. Рассмотрение заявления о признании утраченного документа недействительным</w:t>
      </w:r>
    </w:p>
    <w:p>
      <w:pPr>
        <w:spacing w:after="120"/>
        <w:ind w:firstLine="397"/>
        <w:jc w:val="both"/>
      </w:pPr>
      <w:r>
        <w:rPr>
          <w:rFonts w:ascii="Arial" w:cs="Arial" w:eastAsia="Arial" w:hAnsi="Arial"/>
          <w:sz w:val="24"/>
          <w:szCs w:val="24"/>
        </w:rPr>
        <w:t xml:space="preserve">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 указанное в </w:t>
      </w:r>
      <w:hyperlink w:history="1" r:id="rIdxqfuomf35f-kqwcqnbwve">
        <w:r>
          <w:rPr>
            <w:rFonts w:ascii="Arial" w:cs="Arial" w:eastAsia="Arial" w:hAnsi="Arial"/>
            <w:color w:val="1D4ED8"/>
            <w:sz w:val="24"/>
            <w:szCs w:val="24"/>
            <w:u w:val="single"/>
          </w:rPr>
          <w:t xml:space="preserve">статье 309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312. Решение суда по заявлению</w:t>
      </w:r>
    </w:p>
    <w:p>
      <w:pPr>
        <w:spacing w:after="120"/>
        <w:ind w:firstLine="397"/>
        <w:jc w:val="both"/>
      </w:pPr>
      <w:r>
        <w:rPr>
          <w:rFonts w:ascii="Arial" w:cs="Arial" w:eastAsia="Arial" w:hAnsi="Arial"/>
          <w:sz w:val="24"/>
          <w:szCs w:val="24"/>
        </w:rPr>
        <w:t xml:space="preserve">В случае удовлетворения просьбы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признанного недействительным.</w:t>
      </w:r>
    </w:p>
    <w:p>
      <w:pPr>
        <w:spacing w:after="120"/>
        <w:ind w:firstLine="397"/>
        <w:jc w:val="both"/>
      </w:pPr>
      <w:r>
        <w:rPr>
          <w:rFonts w:ascii="Arial" w:cs="Arial" w:eastAsia="Arial" w:hAnsi="Arial"/>
          <w:b/>
          <w:bCs/>
          <w:sz w:val="24"/>
          <w:szCs w:val="24"/>
        </w:rPr>
        <w:t xml:space="preserve">Статья 313. Право держателя документа предъявить иск о неосновательном приобретении имущества</w:t>
      </w:r>
    </w:p>
    <w:p>
      <w:pPr>
        <w:spacing w:after="120"/>
        <w:ind w:firstLine="397"/>
        <w:jc w:val="both"/>
      </w:pPr>
      <w:r>
        <w:rPr>
          <w:rFonts w:ascii="Arial" w:cs="Arial" w:eastAsia="Arial" w:hAnsi="Arial"/>
          <w:sz w:val="24"/>
          <w:szCs w:val="24"/>
        </w:rPr>
        <w:t xml:space="preserve">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к лицу, за которым признано право на получение нового документа взамен утраченного, иск о неосновательном приобретении или сбережении имущества.</w:t>
      </w:r>
    </w:p>
    <w:p>
      <w:pPr>
        <w:spacing w:after="120" w:before="200"/>
        <w:ind w:firstLine="397"/>
        <w:jc w:val="center"/>
      </w:pPr>
      <w:r>
        <w:rPr>
          <w:rFonts w:ascii="Arial" w:cs="Arial" w:eastAsia="Arial" w:hAnsi="Arial"/>
          <w:b/>
          <w:bCs/>
          <w:sz w:val="32"/>
          <w:szCs w:val="32"/>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b/>
          <w:bCs/>
          <w:sz w:val="24"/>
          <w:szCs w:val="24"/>
        </w:rPr>
        <w:t xml:space="preserve">Статья 314. Подача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суд по месту нахождения психиатрического учреждения, в которое помещен гражданин.</w:t>
      </w:r>
    </w:p>
    <w:p>
      <w:pPr>
        <w:spacing w:after="120"/>
        <w:ind w:firstLine="397"/>
        <w:jc w:val="both"/>
      </w:pPr>
      <w:r>
        <w:rPr>
          <w:rFonts w:ascii="Arial" w:cs="Arial" w:eastAsia="Arial" w:hAnsi="Arial"/>
          <w:sz w:val="24"/>
          <w:szCs w:val="24"/>
        </w:rPr>
        <w:t xml:space="preserve">2. К заявлению, в котором должны быть указаны предусмотренные законом основания для госпитализации в психиатрический стационар в принудительном порядке, прилагается мотивированное заключение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b/>
          <w:bCs/>
          <w:sz w:val="24"/>
          <w:szCs w:val="24"/>
        </w:rPr>
        <w:t xml:space="preserve">Статья 315. Назначение судьей официального представителя-адвоката</w:t>
      </w:r>
    </w:p>
    <w:p>
      <w:pPr>
        <w:spacing w:after="120"/>
        <w:ind w:firstLine="397"/>
        <w:jc w:val="both"/>
      </w:pPr>
      <w:r>
        <w:rPr>
          <w:rFonts w:ascii="Arial" w:cs="Arial" w:eastAsia="Arial" w:hAnsi="Arial"/>
          <w:sz w:val="24"/>
          <w:szCs w:val="24"/>
        </w:rPr>
        <w:t xml:space="preserve">1. После принятия заявления о принудительной госпитализации гражданина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ind w:firstLine="397"/>
        <w:jc w:val="both"/>
      </w:pPr>
      <w:r>
        <w:rPr>
          <w:rFonts w:ascii="Arial" w:cs="Arial" w:eastAsia="Arial" w:hAnsi="Arial"/>
          <w:sz w:val="24"/>
          <w:szCs w:val="24"/>
        </w:rPr>
        <w:t xml:space="preserve">2. Официальный представитель-адвокат обладает полномочиями законного представителя. В соответствии с законом юридическая помощь такого адвоката предоставляется бесплатно.</w:t>
      </w:r>
    </w:p>
    <w:p>
      <w:pPr>
        <w:spacing w:after="120"/>
        <w:ind w:firstLine="397"/>
        <w:jc w:val="both"/>
      </w:pPr>
      <w:r>
        <w:rPr>
          <w:rFonts w:ascii="Arial" w:cs="Arial" w:eastAsia="Arial" w:hAnsi="Arial"/>
          <w:b/>
          <w:bCs/>
          <w:sz w:val="24"/>
          <w:szCs w:val="24"/>
        </w:rPr>
        <w:t xml:space="preserve">Статья 316. Сроки подачи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течение двадцати четырех часов с момента вынесения комиссией врачей-психиатров психиатрического учреждения заключения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2. Возбуждая дело, суд одновременно дает санкцию на пребывание лица в психиатрическом стационаре на срок, необходимый для рассмотрения заявления в суде.</w:t>
      </w:r>
    </w:p>
    <w:p>
      <w:pPr>
        <w:spacing w:after="120"/>
        <w:ind w:firstLine="397"/>
        <w:jc w:val="both"/>
      </w:pPr>
      <w:r>
        <w:rPr>
          <w:rFonts w:ascii="Arial" w:cs="Arial" w:eastAsia="Arial" w:hAnsi="Arial"/>
          <w:b/>
          <w:bCs/>
          <w:sz w:val="24"/>
          <w:szCs w:val="24"/>
        </w:rPr>
        <w:t xml:space="preserve">Статья 317. Рассмотрение заявления</w:t>
      </w:r>
    </w:p>
    <w:p>
      <w:pPr>
        <w:spacing w:after="120"/>
        <w:ind w:firstLine="397"/>
        <w:jc w:val="both"/>
      </w:pPr>
      <w:r>
        <w:rPr>
          <w:rFonts w:ascii="Arial" w:cs="Arial" w:eastAsia="Arial" w:hAnsi="Arial"/>
          <w:sz w:val="24"/>
          <w:szCs w:val="24"/>
        </w:rPr>
        <w:t xml:space="preserve">1. Заявление о госпитализации гражданина в психиатрический стационар в принудительном порядке суд рассматривает в течение пяти дней с момента возбуждения дела.</w:t>
      </w:r>
    </w:p>
    <w:p>
      <w:pPr>
        <w:spacing w:after="120"/>
        <w:ind w:firstLine="397"/>
        <w:jc w:val="both"/>
      </w:pPr>
      <w:r>
        <w:rPr>
          <w:rFonts w:ascii="Arial" w:cs="Arial" w:eastAsia="Arial" w:hAnsi="Arial"/>
          <w:sz w:val="24"/>
          <w:szCs w:val="24"/>
        </w:rPr>
        <w:t xml:space="preserve">2. Гражданину должно быть предоставлено право лично участвовать в судебном заседании по делу о его принудительной госпитализации. Если по сведениям, полученным от представителя психиатрического учреждения, это невозможно по состоянию его здоровья, то судебное заседание может проводиться в помещении психиатрического учреждения.</w:t>
      </w:r>
    </w:p>
    <w:p>
      <w:pPr>
        <w:spacing w:after="120"/>
        <w:ind w:firstLine="397"/>
        <w:jc w:val="both"/>
      </w:pPr>
      <w:r>
        <w:rPr>
          <w:rFonts w:ascii="Arial" w:cs="Arial" w:eastAsia="Arial" w:hAnsi="Arial"/>
          <w:sz w:val="24"/>
          <w:szCs w:val="24"/>
        </w:rPr>
        <w:t xml:space="preserve">3. Дело рассматривается с обязательным участием представителя психиатрического учреждения, обратившегося в суд, прокурора и представителя лица, в отношении которого решается вопрос о госпитализации.</w:t>
      </w:r>
    </w:p>
    <w:p>
      <w:pPr>
        <w:spacing w:after="120"/>
        <w:ind w:firstLine="397"/>
        <w:jc w:val="both"/>
      </w:pPr>
      <w:r>
        <w:rPr>
          <w:rFonts w:ascii="Arial" w:cs="Arial" w:eastAsia="Arial" w:hAnsi="Arial"/>
          <w:b/>
          <w:bCs/>
          <w:sz w:val="24"/>
          <w:szCs w:val="24"/>
        </w:rPr>
        <w:t xml:space="preserve">Статья 318. Решение по делу</w:t>
      </w:r>
    </w:p>
    <w:p>
      <w:pPr>
        <w:spacing w:after="120"/>
        <w:ind w:firstLine="397"/>
        <w:jc w:val="both"/>
      </w:pPr>
      <w:r>
        <w:rPr>
          <w:rFonts w:ascii="Arial" w:cs="Arial" w:eastAsia="Arial" w:hAnsi="Arial"/>
          <w:sz w:val="24"/>
          <w:szCs w:val="24"/>
        </w:rPr>
        <w:t xml:space="preserve">1. Рассмотрев заявление по существу, суд выносит решение, которым отклоняет либо удовлетворяет заявление.</w:t>
      </w:r>
    </w:p>
    <w:p>
      <w:pPr>
        <w:spacing w:after="120"/>
        <w:ind w:firstLine="397"/>
        <w:jc w:val="both"/>
      </w:pPr>
      <w:r>
        <w:rPr>
          <w:rFonts w:ascii="Arial" w:cs="Arial" w:eastAsia="Arial" w:hAnsi="Arial"/>
          <w:sz w:val="24"/>
          <w:szCs w:val="24"/>
        </w:rPr>
        <w:t xml:space="preserve">2. Решение об удовлетворении заявления является основанием для принудительной госпитализации и дальнейшего содержания гражданина в психиатрическом стационаре на установленный судом срок.</w:t>
      </w:r>
    </w:p>
    <w:p>
      <w:pPr>
        <w:spacing w:after="120"/>
        <w:ind w:firstLine="397"/>
        <w:jc w:val="both"/>
      </w:pPr>
      <w:r>
        <w:rPr>
          <w:rFonts w:ascii="Arial" w:cs="Arial" w:eastAsia="Arial" w:hAnsi="Arial"/>
          <w:sz w:val="24"/>
          <w:szCs w:val="24"/>
        </w:rPr>
        <w:t xml:space="preserve">3. Решение суда о принудительной госпитализации в десятидневный срок со дня вынесения может быть обжаловано лицом, помещенным в психиатрическое учреждение, его представителем, руководителем психиатрического учреждения или прокурором в порядке, предусмотренном настоящим Кодексом.</w:t>
      </w:r>
    </w:p>
    <w:p>
      <w:pPr>
        <w:spacing w:after="120"/>
        <w:ind w:firstLine="397"/>
        <w:jc w:val="both"/>
      </w:pPr>
      <w:r>
        <w:rPr>
          <w:rFonts w:ascii="Arial" w:cs="Arial" w:eastAsia="Arial" w:hAnsi="Arial"/>
          <w:sz w:val="24"/>
          <w:szCs w:val="24"/>
        </w:rPr>
        <w:t xml:space="preserve">4. По истечении шести месяцев с момента помещения лица в принудительном порядке в психиатрический стационар администрация психиатрического учреждения направляет в суд по месту нахождения учреждения заявление о продлении госпитализации с приложением мотивированного заключения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5. Суд в порядке, предусмотренном настоящей главой, своим решением вправе продлить срок содержания гражданина в психиатрическом стационаре. В дальнейшем решение о продлении принудительной госпитализации гражданина, помещенного в психиатрический стационар в принудительном порядке, принимается судом с соблюдением требований настоящей главы ежегодно.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36</w:t>
      </w:r>
      <w:r>
        <w:rPr>
          <w:rFonts w:ascii="Arial" w:cs="Arial" w:eastAsia="Arial" w:hAnsi="Arial"/>
          <w:b/>
          <w:bCs/>
          <w:sz w:val="20"/>
          <w:szCs w:val="20"/>
        </w:rPr>
        <w:t xml:space="preserve">1</w:t>
      </w:r>
      <w:r>
        <w:rPr>
          <w:rFonts w:ascii="Arial" w:cs="Arial" w:eastAsia="Arial" w:hAnsi="Arial"/>
          <w:b/>
          <w:bCs/>
          <w:sz w:val="24"/>
          <w:szCs w:val="24"/>
        </w:rPr>
        <w:t xml:space="preserve">. Производство по делам об оспаривании актов нотариуса, 
 совершенных нотариальных действий или отказа в их совершении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Кыргызской Республики от </w:t>
      </w:r>
      <w:hyperlink w:history="1" r:id="rIdpjqqedd9tgy_r45uqkvz6">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1</w:t>
      </w:r>
      <w:r>
        <w:rPr>
          <w:rFonts w:ascii="Arial" w:cs="Arial" w:eastAsia="Arial" w:hAnsi="Arial"/>
          <w:sz w:val="24"/>
          <w:szCs w:val="24"/>
        </w:rPr>
        <w:t xml:space="preserve">. Подача заявления об оспаривании актов нотариуса, совершенных нотариальных действий или отказа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Заинтересованное лицо, считающее неправильными акт нотариуса,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должностного лица, уполномоченного на совершение нотариальных действий.</w:t>
      </w:r>
    </w:p>
    <w:p>
      <w:pPr>
        <w:spacing w:after="120"/>
        <w:ind w:firstLine="397"/>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об акте нотариуса, совершенном нотариальном действии или отказе в совершении нотариального действия.</w:t>
      </w:r>
    </w:p>
    <w:p>
      <w:pPr>
        <w:spacing w:after="120"/>
        <w:ind w:firstLine="397"/>
        <w:jc w:val="both"/>
      </w:pPr>
      <w:r>
        <w:rPr>
          <w:rFonts w:ascii="Arial" w:cs="Arial" w:eastAsia="Arial" w:hAnsi="Arial"/>
          <w:sz w:val="24"/>
          <w:szCs w:val="24"/>
        </w:rPr>
        <w:t xml:space="preserve">3. Установление наличия спора о праве между заинтересованными лицами при рассмотрении заявления об оспаривании актов нотариуса, совершенных действий или отказа в их совершении влечет оставление данного заявления без рассмотрения. При этом спор о праве рассматривается судом в порядке искового производства.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2ofd61gew4cuccccwi628">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2</w:t>
      </w:r>
      <w:r>
        <w:rPr>
          <w:rFonts w:ascii="Arial" w:cs="Arial" w:eastAsia="Arial" w:hAnsi="Arial"/>
          <w:sz w:val="24"/>
          <w:szCs w:val="24"/>
        </w:rPr>
        <w:t xml:space="preserve">. Рассмотрение заявления об оспаривании акта нотариуса, совершенного нотариального действия или отказа в его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 рассматривается судом с участием заявителя, нотариуса или должностного лица, принявшего оспариваемый акт, совершившего нотариальное действие или отказавшего в совершении нотариального действия. Однако их неявка не является препятствием к рассмотрению заявления.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daoulq8nocnhvxz8pq3f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3</w:t>
      </w:r>
      <w:r>
        <w:rPr>
          <w:rFonts w:ascii="Arial" w:cs="Arial" w:eastAsia="Arial" w:hAnsi="Arial"/>
          <w:sz w:val="24"/>
          <w:szCs w:val="24"/>
        </w:rPr>
        <w:t xml:space="preserve">. Решение суда по заявлению об оспаривании акта нотариуса, совершенного нотариального действия или отказа в его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результатам рассмотрения заявления суд выносит решение:</w:t>
      </w:r>
    </w:p>
    <w:p>
      <w:pPr>
        <w:spacing w:after="120"/>
        <w:ind w:firstLine="397"/>
        <w:jc w:val="both"/>
      </w:pPr>
      <w:r>
        <w:rPr>
          <w:rFonts w:ascii="Arial" w:cs="Arial" w:eastAsia="Arial" w:hAnsi="Arial"/>
          <w:sz w:val="24"/>
          <w:szCs w:val="24"/>
        </w:rPr>
        <w:t xml:space="preserve">1) о признании незаконным акта нотариуса, совершенного нотариального действия либо об отказе в признании незаконным акта нотариуса, совершенного нотариального действия;</w:t>
      </w:r>
    </w:p>
    <w:p>
      <w:pPr>
        <w:spacing w:after="120"/>
        <w:ind w:firstLine="397"/>
        <w:jc w:val="both"/>
      </w:pPr>
      <w:r>
        <w:rPr>
          <w:rFonts w:ascii="Arial" w:cs="Arial" w:eastAsia="Arial" w:hAnsi="Arial"/>
          <w:sz w:val="24"/>
          <w:szCs w:val="24"/>
        </w:rPr>
        <w:t xml:space="preserve">2) о признании незаконным отказа в совершении нотариального действия и обязании нотариуса совершить нотариальное действие либо об отказе в признании незаконным отказа в совершении нотариального действия.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jvw5jyagnsqrrqtcxskoh">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36-2. Обжалование решений судов аксакалов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Закона КР от</w:t>
      </w:r>
      <w:hyperlink w:history="1" r:id="rIdb_4b8kyhtyewtm4ivcct_">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318-4. Обжалование решений судов аксакалов</w:t>
      </w:r>
    </w:p>
    <w:p>
      <w:pPr>
        <w:spacing w:after="120"/>
        <w:ind w:firstLine="567"/>
        <w:jc w:val="both"/>
      </w:pPr>
      <w:r>
        <w:rPr>
          <w:rFonts w:ascii="Arial" w:cs="Arial" w:eastAsia="Arial" w:hAnsi="Arial"/>
          <w:sz w:val="24"/>
          <w:szCs w:val="24"/>
        </w:rPr>
        <w:t xml:space="preserve">1. Решения судов аксакалов могут быть обжалованы в суде в порядке, предусмотренном настоящим Кодексом и законодательством о судах аксакалов.</w:t>
      </w:r>
    </w:p>
    <w:p>
      <w:pPr>
        <w:spacing w:after="120"/>
        <w:ind w:firstLine="567"/>
        <w:jc w:val="both"/>
      </w:pPr>
      <w:r>
        <w:rPr>
          <w:rFonts w:ascii="Arial" w:cs="Arial" w:eastAsia="Arial" w:hAnsi="Arial"/>
          <w:sz w:val="24"/>
          <w:szCs w:val="24"/>
        </w:rPr>
        <w:t xml:space="preserve">2. Решение суда аксакалов подлежит обжалованию лицом, в отношении которого вынесено решение, или другими заинтересованными лицами, участвующими в деле, в течение десяти дней со дня вынесения 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tfkizrt8mt2uep-pwdjb4">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318-5. Подсудность дел по обжалованию решений судов аксакалов</w:t>
      </w:r>
    </w:p>
    <w:p>
      <w:pPr>
        <w:spacing w:after="120"/>
        <w:ind w:firstLine="567"/>
        <w:jc w:val="both"/>
      </w:pPr>
      <w:r>
        <w:rPr>
          <w:rFonts w:ascii="Arial" w:cs="Arial" w:eastAsia="Arial" w:hAnsi="Arial"/>
          <w:sz w:val="24"/>
          <w:szCs w:val="24"/>
        </w:rPr>
        <w:t xml:space="preserve">Дела по обжалованию решений судов аксакалов подсудны районному (городскому) суду по месту нахождения суда аксакалов.</w:t>
      </w:r>
    </w:p>
    <w:p>
      <w:pPr>
        <w:spacing w:after="120"/>
        <w:ind w:firstLine="567"/>
        <w:jc w:val="both"/>
      </w:pPr>
      <w:r>
        <w:rPr>
          <w:rFonts w:ascii="Arial" w:cs="Arial" w:eastAsia="Arial" w:hAnsi="Arial"/>
          <w:i/>
          <w:iCs/>
          <w:sz w:val="24"/>
          <w:szCs w:val="24"/>
        </w:rPr>
        <w:t xml:space="preserve">(В редакции Закона КР от </w:t>
      </w:r>
      <w:hyperlink w:history="1" r:id="rIdqzoikmhygp_gimlnnoqo4">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318-6. Форма и содержание жалобы</w:t>
      </w:r>
    </w:p>
    <w:p>
      <w:pPr>
        <w:spacing w:after="120"/>
        <w:ind w:firstLine="567"/>
        <w:jc w:val="both"/>
      </w:pPr>
      <w:r>
        <w:rPr>
          <w:rFonts w:ascii="Arial" w:cs="Arial" w:eastAsia="Arial" w:hAnsi="Arial"/>
          <w:sz w:val="24"/>
          <w:szCs w:val="24"/>
        </w:rPr>
        <w:t xml:space="preserve">1. Жалоба подается в письменной форме.</w:t>
      </w:r>
    </w:p>
    <w:p>
      <w:pPr>
        <w:spacing w:after="120"/>
        <w:ind w:firstLine="567"/>
        <w:jc w:val="both"/>
      </w:pPr>
      <w:r>
        <w:rPr>
          <w:rFonts w:ascii="Arial" w:cs="Arial" w:eastAsia="Arial" w:hAnsi="Arial"/>
          <w:sz w:val="24"/>
          <w:szCs w:val="24"/>
        </w:rPr>
        <w:t xml:space="preserve">2. Жалоба должна содержать:</w:t>
      </w:r>
    </w:p>
    <w:p>
      <w:pPr>
        <w:spacing w:after="120"/>
        <w:ind w:firstLine="567"/>
        <w:jc w:val="both"/>
      </w:pPr>
      <w:r>
        <w:rPr>
          <w:rFonts w:ascii="Arial" w:cs="Arial" w:eastAsia="Arial" w:hAnsi="Arial"/>
          <w:sz w:val="24"/>
          <w:szCs w:val="24"/>
        </w:rPr>
        <w:t xml:space="preserve">1) наименование суда, в который подается жалоба;</w:t>
      </w:r>
    </w:p>
    <w:p>
      <w:pPr>
        <w:spacing w:after="120"/>
        <w:ind w:firstLine="567"/>
        <w:jc w:val="both"/>
      </w:pPr>
      <w:r>
        <w:rPr>
          <w:rFonts w:ascii="Arial" w:cs="Arial" w:eastAsia="Arial" w:hAnsi="Arial"/>
          <w:sz w:val="24"/>
          <w:szCs w:val="24"/>
        </w:rPr>
        <w:t xml:space="preserve">2) наименование лица, подающего жалобу, его место жительства, номера телефонов,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обжалуемое решение суда аксакалов;</w:t>
      </w:r>
    </w:p>
    <w:p>
      <w:pPr>
        <w:spacing w:after="120"/>
        <w:ind w:firstLine="567"/>
        <w:jc w:val="both"/>
      </w:pPr>
      <w:r>
        <w:rPr>
          <w:rFonts w:ascii="Arial" w:cs="Arial" w:eastAsia="Arial" w:hAnsi="Arial"/>
          <w:sz w:val="24"/>
          <w:szCs w:val="24"/>
        </w:rPr>
        <w:t xml:space="preserve">4) просьбу лица, подающего жалобу;</w:t>
      </w:r>
    </w:p>
    <w:p>
      <w:pPr>
        <w:spacing w:after="120"/>
        <w:ind w:firstLine="567"/>
        <w:jc w:val="both"/>
      </w:pPr>
      <w:r>
        <w:rPr>
          <w:rFonts w:ascii="Arial" w:cs="Arial" w:eastAsia="Arial" w:hAnsi="Arial"/>
          <w:sz w:val="24"/>
          <w:szCs w:val="24"/>
        </w:rPr>
        <w:t xml:space="preserve">5) перечень прилагаемых к жалобе документов.</w:t>
      </w:r>
    </w:p>
    <w:p>
      <w:pPr>
        <w:spacing w:after="120"/>
        <w:ind w:firstLine="567"/>
        <w:jc w:val="both"/>
      </w:pPr>
      <w:r>
        <w:rPr>
          <w:rFonts w:ascii="Arial" w:cs="Arial" w:eastAsia="Arial" w:hAnsi="Arial"/>
          <w:sz w:val="24"/>
          <w:szCs w:val="24"/>
        </w:rPr>
        <w:t xml:space="preserve">3. Жалоба подписывается лицом, ее подающим. К жалобе, поданной представителем, должны быть приложены доверенность или иной документ, удостоверяющие полномочия представителя. Подпись руководителя юридического лица удостоверяется печатью.</w:t>
      </w:r>
    </w:p>
    <w:p>
      <w:pPr>
        <w:spacing w:after="120"/>
        <w:ind w:firstLine="567"/>
        <w:jc w:val="both"/>
      </w:pPr>
      <w:r>
        <w:rPr>
          <w:rFonts w:ascii="Arial" w:cs="Arial" w:eastAsia="Arial" w:hAnsi="Arial"/>
          <w:sz w:val="24"/>
          <w:szCs w:val="24"/>
        </w:rPr>
        <w:t xml:space="preserve">4. Лицо, подающее жалобу, направляет другим лицам, участвующим в деле, копии жалобы и приложенных к ней документов.</w:t>
      </w:r>
    </w:p>
    <w:p>
      <w:pPr>
        <w:spacing w:after="120"/>
        <w:ind w:firstLine="567"/>
        <w:jc w:val="both"/>
      </w:pPr>
      <w:r>
        <w:rPr>
          <w:rFonts w:ascii="Arial" w:cs="Arial" w:eastAsia="Arial" w:hAnsi="Arial"/>
          <w:sz w:val="24"/>
          <w:szCs w:val="24"/>
        </w:rPr>
        <w:t xml:space="preserve">5. К жалобе должны быть приложены доказательства направления копий жалобы и приложенных к ней документов лицам, участвующим в деле.</w:t>
      </w:r>
    </w:p>
    <w:p>
      <w:pPr>
        <w:spacing w:after="120"/>
        <w:ind w:firstLine="567"/>
        <w:jc w:val="both"/>
      </w:pPr>
      <w:r>
        <w:rPr>
          <w:rFonts w:ascii="Arial" w:cs="Arial" w:eastAsia="Arial" w:hAnsi="Arial"/>
          <w:i/>
          <w:iCs/>
          <w:sz w:val="24"/>
          <w:szCs w:val="24"/>
        </w:rPr>
        <w:t xml:space="preserve">(В редакции Закона КР от </w:t>
      </w:r>
      <w:hyperlink w:history="1" r:id="rIdhbssemqhfj7okz_f2ubym">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318-7. Принятие жалобы на решение судов аксакалов</w:t>
      </w:r>
    </w:p>
    <w:p>
      <w:pPr>
        <w:spacing w:after="120"/>
        <w:ind w:firstLine="567"/>
        <w:jc w:val="both"/>
      </w:pPr>
      <w:r>
        <w:rPr>
          <w:rFonts w:ascii="Arial" w:cs="Arial" w:eastAsia="Arial" w:hAnsi="Arial"/>
          <w:sz w:val="24"/>
          <w:szCs w:val="24"/>
        </w:rPr>
        <w:t xml:space="preserve">1. Принятие жалобы к производству суда осуществляется судьей единолично в течение пяти дней со дня поступления жалобы в суд. О принятии жалобы судья выносит определение о назначении дела к разбирательству в судебном заседании с указанием времени и места его проведения.</w:t>
      </w:r>
    </w:p>
    <w:p>
      <w:pPr>
        <w:spacing w:after="120"/>
        <w:ind w:firstLine="567"/>
        <w:jc w:val="both"/>
      </w:pPr>
      <w:r>
        <w:rPr>
          <w:rFonts w:ascii="Arial" w:cs="Arial" w:eastAsia="Arial" w:hAnsi="Arial"/>
          <w:sz w:val="24"/>
          <w:szCs w:val="24"/>
        </w:rPr>
        <w:t xml:space="preserve">2. Лица, участвующие в деле, извещаются о времени и месте судебного заседания. Извещения и повестки направляются участникам процесса заказным письмом с уведомлением о вручении адресату с таким расчетом, чтобы они имели достаточный срок для подготовки к делу и своевременной явки в суд. Извещения и повестки доставляются по адресу, указанному стороной или другим лицом, участвующим в деле. Если по сообщенному суду адресу гражданин фактически не проживает, извещение или повестка могут быть направлены по месту его работы.</w:t>
      </w:r>
    </w:p>
    <w:p>
      <w:pPr>
        <w:spacing w:after="120"/>
        <w:ind w:firstLine="567"/>
        <w:jc w:val="both"/>
      </w:pPr>
      <w:r>
        <w:rPr>
          <w:rFonts w:ascii="Arial" w:cs="Arial" w:eastAsia="Arial" w:hAnsi="Arial"/>
          <w:sz w:val="24"/>
          <w:szCs w:val="24"/>
        </w:rPr>
        <w:t xml:space="preserve">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w:t>
      </w:r>
    </w:p>
    <w:p>
      <w:pPr>
        <w:spacing w:after="120"/>
        <w:ind w:firstLine="567"/>
        <w:jc w:val="both"/>
      </w:pPr>
      <w:r>
        <w:rPr>
          <w:rFonts w:ascii="Arial" w:cs="Arial" w:eastAsia="Arial" w:hAnsi="Arial"/>
          <w:sz w:val="24"/>
          <w:szCs w:val="24"/>
        </w:rPr>
        <w:t xml:space="preserve">Суд вправе известить или вызвать лиц, участвующих в деле, и иных участников процесса с помощью коммуникативной связи либо с использованием иных средств связи, позволяющих зафиксировать факт направления судом и получения адресатом соответствующего извещения.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120"/>
        <w:ind w:firstLine="567"/>
        <w:jc w:val="both"/>
      </w:pPr>
      <w:r>
        <w:rPr>
          <w:rFonts w:ascii="Arial" w:cs="Arial" w:eastAsia="Arial" w:hAnsi="Arial"/>
          <w:i/>
          <w:iCs/>
          <w:sz w:val="24"/>
          <w:szCs w:val="24"/>
        </w:rPr>
        <w:t xml:space="preserve">(В редакции Закона КР от </w:t>
      </w:r>
      <w:hyperlink w:history="1" r:id="rIdvqs91r6ddfo9bourob4pk">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318-8. Возвращение жалобы. Оставление жалобы без рассмотрения</w:t>
      </w:r>
    </w:p>
    <w:p>
      <w:pPr>
        <w:spacing w:after="120"/>
        <w:ind w:firstLine="567"/>
        <w:jc w:val="both"/>
      </w:pPr>
      <w:r>
        <w:rPr>
          <w:rFonts w:ascii="Arial" w:cs="Arial" w:eastAsia="Arial" w:hAnsi="Arial"/>
          <w:sz w:val="24"/>
          <w:szCs w:val="24"/>
        </w:rPr>
        <w:t xml:space="preserve">1. Судья в пятидневный срок со дня поступления в суд возвращает жалобу и приложенные к ней документы, если:</w:t>
      </w:r>
    </w:p>
    <w:p>
      <w:pPr>
        <w:spacing w:after="120"/>
        <w:ind w:firstLine="567"/>
        <w:jc w:val="both"/>
      </w:pPr>
      <w:r>
        <w:rPr>
          <w:rFonts w:ascii="Arial" w:cs="Arial" w:eastAsia="Arial" w:hAnsi="Arial"/>
          <w:sz w:val="24"/>
          <w:szCs w:val="24"/>
        </w:rPr>
        <w:t xml:space="preserve">1) жалоба не подписана или подписана лицом, не имеющим права ее подписывать;</w:t>
      </w:r>
    </w:p>
    <w:p>
      <w:pPr>
        <w:spacing w:after="120"/>
        <w:ind w:firstLine="567"/>
        <w:jc w:val="both"/>
      </w:pPr>
      <w:r>
        <w:rPr>
          <w:rFonts w:ascii="Arial" w:cs="Arial" w:eastAsia="Arial" w:hAnsi="Arial"/>
          <w:sz w:val="24"/>
          <w:szCs w:val="24"/>
        </w:rPr>
        <w:t xml:space="preserve">2) непредставлены доказательства направления или вручения лицам, участвующим в деле, копий жалобы и приложенных к ней документов;</w:t>
      </w:r>
    </w:p>
    <w:p>
      <w:pPr>
        <w:spacing w:after="120"/>
        <w:ind w:firstLine="567"/>
        <w:jc w:val="both"/>
      </w:pPr>
      <w:r>
        <w:rPr>
          <w:rFonts w:ascii="Arial" w:cs="Arial" w:eastAsia="Arial" w:hAnsi="Arial"/>
          <w:sz w:val="24"/>
          <w:szCs w:val="24"/>
        </w:rPr>
        <w:t xml:space="preserve">3) дело неподсудно данному суду;</w:t>
      </w:r>
    </w:p>
    <w:p>
      <w:pPr>
        <w:spacing w:after="120"/>
        <w:ind w:firstLine="567"/>
        <w:jc w:val="both"/>
      </w:pPr>
      <w:r>
        <w:rPr>
          <w:rFonts w:ascii="Arial" w:cs="Arial" w:eastAsia="Arial" w:hAnsi="Arial"/>
          <w:sz w:val="24"/>
          <w:szCs w:val="24"/>
        </w:rPr>
        <w:t xml:space="preserve">4) до вынесения определения о принятии жалобы к производству от заявителя поступило заявление о ее возвращении;</w:t>
      </w:r>
    </w:p>
    <w:p>
      <w:pPr>
        <w:spacing w:after="120"/>
        <w:ind w:firstLine="567"/>
        <w:jc w:val="both"/>
      </w:pPr>
      <w:r>
        <w:rPr>
          <w:rFonts w:ascii="Arial" w:cs="Arial" w:eastAsia="Arial" w:hAnsi="Arial"/>
          <w:sz w:val="24"/>
          <w:szCs w:val="24"/>
        </w:rPr>
        <w:t xml:space="preserve">5) к жалобе не приложено ходатайство о восстановлении срока на ее подачу.</w:t>
      </w:r>
    </w:p>
    <w:p>
      <w:pPr>
        <w:spacing w:after="120"/>
        <w:ind w:firstLine="567"/>
        <w:jc w:val="both"/>
      </w:pPr>
      <w:r>
        <w:rPr>
          <w:rFonts w:ascii="Arial" w:cs="Arial" w:eastAsia="Arial" w:hAnsi="Arial"/>
          <w:sz w:val="24"/>
          <w:szCs w:val="24"/>
        </w:rPr>
        <w:t xml:space="preserve">2. О возвращении жалобы суд выносит определение. Возвращение жалобы не препятствует повторному обращению с таким же требованием в суд после устранения обстоятельств, послуживших основанием для ее возвращения.</w:t>
      </w:r>
    </w:p>
    <w:p>
      <w:pPr>
        <w:spacing w:after="120"/>
        <w:ind w:firstLine="567"/>
        <w:jc w:val="both"/>
      </w:pPr>
      <w:r>
        <w:rPr>
          <w:rFonts w:ascii="Arial" w:cs="Arial" w:eastAsia="Arial" w:hAnsi="Arial"/>
          <w:sz w:val="24"/>
          <w:szCs w:val="24"/>
        </w:rPr>
        <w:t xml:space="preserve">3. Суд оставляет жалобу без рассмотрения в случаях, если:</w:t>
      </w:r>
    </w:p>
    <w:p>
      <w:pPr>
        <w:spacing w:after="120"/>
        <w:ind w:firstLine="567"/>
        <w:jc w:val="both"/>
      </w:pPr>
      <w:r>
        <w:rPr>
          <w:rFonts w:ascii="Arial" w:cs="Arial" w:eastAsia="Arial" w:hAnsi="Arial"/>
          <w:sz w:val="24"/>
          <w:szCs w:val="24"/>
        </w:rPr>
        <w:t xml:space="preserve">1) дело неподсудно данному суду;</w:t>
      </w:r>
    </w:p>
    <w:p>
      <w:pPr>
        <w:spacing w:after="120"/>
        <w:ind w:firstLine="567"/>
        <w:jc w:val="both"/>
      </w:pPr>
      <w:r>
        <w:rPr>
          <w:rFonts w:ascii="Arial" w:cs="Arial" w:eastAsia="Arial" w:hAnsi="Arial"/>
          <w:sz w:val="24"/>
          <w:szCs w:val="24"/>
        </w:rPr>
        <w:t xml:space="preserve">2) жалоба подана ненадлежащим заявителем;</w:t>
      </w:r>
    </w:p>
    <w:p>
      <w:pPr>
        <w:spacing w:after="120"/>
        <w:ind w:firstLine="567"/>
        <w:jc w:val="both"/>
      </w:pPr>
      <w:r>
        <w:rPr>
          <w:rFonts w:ascii="Arial" w:cs="Arial" w:eastAsia="Arial" w:hAnsi="Arial"/>
          <w:sz w:val="24"/>
          <w:szCs w:val="24"/>
        </w:rPr>
        <w:t xml:space="preserve">3) жалоба подана недееспособным лицом;</w:t>
      </w:r>
    </w:p>
    <w:p>
      <w:pPr>
        <w:spacing w:after="120"/>
        <w:ind w:firstLine="567"/>
        <w:jc w:val="both"/>
      </w:pPr>
      <w:r>
        <w:rPr>
          <w:rFonts w:ascii="Arial" w:cs="Arial" w:eastAsia="Arial" w:hAnsi="Arial"/>
          <w:sz w:val="24"/>
          <w:szCs w:val="24"/>
        </w:rPr>
        <w:t xml:space="preserve">4) жалоба от имени заинтересованного лица подана и подписана лицом, не имеющим полномочий на ее подписание и предъявление в суд.</w:t>
      </w:r>
    </w:p>
    <w:p>
      <w:pPr>
        <w:spacing w:after="120"/>
        <w:ind w:firstLine="567"/>
        <w:jc w:val="both"/>
      </w:pPr>
      <w:r>
        <w:rPr>
          <w:rFonts w:ascii="Arial" w:cs="Arial" w:eastAsia="Arial" w:hAnsi="Arial"/>
          <w:sz w:val="24"/>
          <w:szCs w:val="24"/>
        </w:rPr>
        <w:t xml:space="preserve">4. Об оставлении жалобы без рассмотрения суд выносит определение, которое может быть обжаловано.</w:t>
      </w:r>
    </w:p>
    <w:p>
      <w:pPr>
        <w:spacing w:after="120"/>
        <w:ind w:firstLine="567"/>
        <w:jc w:val="both"/>
      </w:pPr>
      <w:r>
        <w:rPr>
          <w:rFonts w:ascii="Arial" w:cs="Arial" w:eastAsia="Arial" w:hAnsi="Arial"/>
          <w:i/>
          <w:iCs/>
          <w:sz w:val="24"/>
          <w:szCs w:val="24"/>
        </w:rPr>
        <w:t xml:space="preserve">(В редакции Закона КР от </w:t>
      </w:r>
      <w:hyperlink w:history="1" r:id="rIdd1jz0tjgsj2p6quqbyf5a">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318-9. Рассмотрение жалобы на решения суда аксакалов</w:t>
      </w:r>
    </w:p>
    <w:p>
      <w:pPr>
        <w:spacing w:after="120"/>
        <w:ind w:firstLine="567"/>
        <w:jc w:val="both"/>
      </w:pPr>
      <w:r>
        <w:rPr>
          <w:rFonts w:ascii="Arial" w:cs="Arial" w:eastAsia="Arial" w:hAnsi="Arial"/>
          <w:sz w:val="24"/>
          <w:szCs w:val="24"/>
        </w:rPr>
        <w:t xml:space="preserve">1. Жалоба рассматривается судом в течение тридцати дней со дня ее поступления в суд с участием лиц, участвовавших в рассмотрении дела в суде аксакалов.</w:t>
      </w:r>
    </w:p>
    <w:p>
      <w:pPr>
        <w:spacing w:after="120"/>
        <w:ind w:firstLine="567"/>
        <w:jc w:val="both"/>
      </w:pPr>
      <w:r>
        <w:rPr>
          <w:rFonts w:ascii="Arial" w:cs="Arial" w:eastAsia="Arial" w:hAnsi="Arial"/>
          <w:sz w:val="24"/>
          <w:szCs w:val="24"/>
        </w:rPr>
        <w:t xml:space="preserve">2. Неявка на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ind w:firstLine="567"/>
        <w:jc w:val="both"/>
      </w:pPr>
      <w:r>
        <w:rPr>
          <w:rFonts w:ascii="Arial" w:cs="Arial" w:eastAsia="Arial" w:hAnsi="Arial"/>
          <w:sz w:val="24"/>
          <w:szCs w:val="24"/>
        </w:rPr>
        <w:t xml:space="preserve">3. Суд вправе при рассмотрении дела приостановить действие обжалуемого решения суда аксакалов в связи со смертью гражданина, являющегося стороной или третьим лицом, имеющим самостоятельные требования, а также признанием стороны недееспособной либо отсутствием законного представителя лица, признанного недееспособным.</w:t>
      </w:r>
    </w:p>
    <w:p>
      <w:pPr>
        <w:spacing w:after="120"/>
        <w:ind w:firstLine="567"/>
        <w:jc w:val="both"/>
      </w:pPr>
      <w:r>
        <w:rPr>
          <w:rFonts w:ascii="Arial" w:cs="Arial" w:eastAsia="Arial" w:hAnsi="Arial"/>
          <w:sz w:val="24"/>
          <w:szCs w:val="24"/>
        </w:rPr>
        <w:t xml:space="preserve">4. Суд, не ограничиваясь доводами, изложенными в жалобе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обжалуемому решению суда аксакалов для правильного разрешения спора.</w:t>
      </w:r>
    </w:p>
    <w:p>
      <w:pPr>
        <w:spacing w:after="120"/>
        <w:ind w:firstLine="567"/>
        <w:jc w:val="both"/>
      </w:pPr>
      <w:r>
        <w:rPr>
          <w:rFonts w:ascii="Arial" w:cs="Arial" w:eastAsia="Arial" w:hAnsi="Arial"/>
          <w:i/>
          <w:iCs/>
          <w:sz w:val="24"/>
          <w:szCs w:val="24"/>
        </w:rPr>
        <w:t xml:space="preserve">(В редакции Закона КР от </w:t>
      </w:r>
      <w:hyperlink w:history="1" r:id="rIdvvegkikl9odmy53t7dwpo">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318-10. Полномочия суда</w:t>
      </w:r>
    </w:p>
    <w:p>
      <w:pPr>
        <w:spacing w:after="120"/>
        <w:ind w:firstLine="567"/>
        <w:jc w:val="both"/>
      </w:pPr>
      <w:r>
        <w:rPr>
          <w:rFonts w:ascii="Arial" w:cs="Arial" w:eastAsia="Arial" w:hAnsi="Arial"/>
          <w:sz w:val="24"/>
          <w:szCs w:val="24"/>
        </w:rPr>
        <w:t xml:space="preserve">1. Суд, признав жалобу обоснованной, выносит определение об отмене решения суда аксакалов и разъясняет стороне об ее праве на обращение в суд в общем порядке.</w:t>
      </w:r>
    </w:p>
    <w:p>
      <w:pPr>
        <w:spacing w:after="120"/>
        <w:ind w:firstLine="567"/>
        <w:jc w:val="both"/>
      </w:pPr>
      <w:r>
        <w:rPr>
          <w:rFonts w:ascii="Arial" w:cs="Arial" w:eastAsia="Arial" w:hAnsi="Arial"/>
          <w:sz w:val="24"/>
          <w:szCs w:val="24"/>
        </w:rPr>
        <w:t xml:space="preserve">2. Суд, признав жалобу необоснованной, либо отказав в удовлетворении ходатайства о восстановлении срока на подачу жалобы, отказывает в удовлетворении жалобы.</w:t>
      </w:r>
    </w:p>
    <w:p>
      <w:pPr>
        <w:spacing w:after="120"/>
        <w:ind w:firstLine="567"/>
        <w:jc w:val="both"/>
      </w:pPr>
      <w:r>
        <w:rPr>
          <w:rFonts w:ascii="Arial" w:cs="Arial" w:eastAsia="Arial" w:hAnsi="Arial"/>
          <w:sz w:val="24"/>
          <w:szCs w:val="24"/>
        </w:rPr>
        <w:t xml:space="preserve">3. По результатам рассмотрения жалобы суд выносит определение.</w:t>
      </w:r>
    </w:p>
    <w:p>
      <w:pPr>
        <w:spacing w:after="120"/>
        <w:ind w:firstLine="567"/>
        <w:jc w:val="both"/>
      </w:pPr>
      <w:r>
        <w:rPr>
          <w:rFonts w:ascii="Arial" w:cs="Arial" w:eastAsia="Arial" w:hAnsi="Arial"/>
          <w:sz w:val="24"/>
          <w:szCs w:val="24"/>
        </w:rPr>
        <w:t xml:space="preserve">4. Определение суда вступает в законную силу по истечении десяти дней со дня его вынесения.</w:t>
      </w:r>
    </w:p>
    <w:p>
      <w:pPr>
        <w:spacing w:after="120"/>
        <w:ind w:firstLine="567"/>
        <w:jc w:val="both"/>
      </w:pPr>
      <w:r>
        <w:rPr>
          <w:rFonts w:ascii="Arial" w:cs="Arial" w:eastAsia="Arial" w:hAnsi="Arial"/>
          <w:sz w:val="24"/>
          <w:szCs w:val="24"/>
        </w:rPr>
        <w:t xml:space="preserve">5. Определение суда может быть обжаловано в апелляционном порядке. Определение суда апелляционной инстанции является окончательным и обжалованию не подлежит.</w:t>
      </w:r>
    </w:p>
    <w:p>
      <w:pPr>
        <w:spacing w:after="120"/>
        <w:ind w:firstLine="567"/>
        <w:jc w:val="both"/>
      </w:pPr>
      <w:r>
        <w:rPr>
          <w:rFonts w:ascii="Arial" w:cs="Arial" w:eastAsia="Arial" w:hAnsi="Arial"/>
          <w:i/>
          <w:iCs/>
          <w:sz w:val="24"/>
          <w:szCs w:val="24"/>
        </w:rPr>
        <w:t xml:space="preserve">(В редакции Закона КР от </w:t>
      </w:r>
      <w:hyperlink w:history="1" r:id="rIdru8kqzbwlporpnkxywjwk">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37. Восстановление утраченного судебного производства</w:t>
      </w:r>
    </w:p>
    <w:p>
      <w:pPr>
        <w:spacing w:after="120"/>
        <w:ind w:firstLine="397"/>
        <w:jc w:val="both"/>
      </w:pPr>
      <w:r>
        <w:rPr>
          <w:rFonts w:ascii="Arial" w:cs="Arial" w:eastAsia="Arial" w:hAnsi="Arial"/>
          <w:b/>
          <w:bCs/>
          <w:sz w:val="24"/>
          <w:szCs w:val="24"/>
        </w:rPr>
        <w:t xml:space="preserve">Статья 319. Порядок восстановления утраченного судебного производства</w:t>
      </w:r>
    </w:p>
    <w:p>
      <w:pPr>
        <w:spacing w:after="120"/>
        <w:ind w:firstLine="397"/>
        <w:jc w:val="both"/>
      </w:pPr>
      <w:r>
        <w:rPr>
          <w:rFonts w:ascii="Arial" w:cs="Arial" w:eastAsia="Arial" w:hAnsi="Arial"/>
          <w:sz w:val="24"/>
          <w:szCs w:val="24"/>
        </w:rPr>
        <w:t xml:space="preserve">1. Восстановление утраченного полностью или в части судебного производства по гражданскому делу, оконченного принятием решения суда или вынесением определения о прекращении судебного производства по делу, производится судом в порядке, установленном настоящей главой.</w:t>
      </w:r>
    </w:p>
    <w:p>
      <w:pPr>
        <w:spacing w:after="120"/>
        <w:ind w:firstLine="397"/>
        <w:jc w:val="both"/>
      </w:pPr>
      <w:r>
        <w:rPr>
          <w:rFonts w:ascii="Arial" w:cs="Arial" w:eastAsia="Arial" w:hAnsi="Arial"/>
          <w:sz w:val="24"/>
          <w:szCs w:val="24"/>
        </w:rPr>
        <w:t xml:space="preserve">2. Дело о восстановлении утраченного судебного производства возбуждается по заявлениям лиц, участвующих в деле.</w:t>
      </w:r>
    </w:p>
    <w:p>
      <w:pPr>
        <w:spacing w:after="120"/>
        <w:ind w:firstLine="397"/>
        <w:jc w:val="both"/>
      </w:pPr>
      <w:r>
        <w:rPr>
          <w:rFonts w:ascii="Arial" w:cs="Arial" w:eastAsia="Arial" w:hAnsi="Arial"/>
          <w:b/>
          <w:bCs/>
          <w:sz w:val="24"/>
          <w:szCs w:val="24"/>
        </w:rPr>
        <w:t xml:space="preserve">Статья 320. Подача заявления</w:t>
      </w:r>
    </w:p>
    <w:p>
      <w:pPr>
        <w:spacing w:after="120"/>
        <w:ind w:firstLine="397"/>
        <w:jc w:val="both"/>
      </w:pPr>
      <w:r>
        <w:rPr>
          <w:rFonts w:ascii="Arial" w:cs="Arial" w:eastAsia="Arial" w:hAnsi="Arial"/>
          <w:sz w:val="24"/>
          <w:szCs w:val="24"/>
        </w:rPr>
        <w:t xml:space="preserve">1. Заявление о восстановлении утраченного судебного производства подается в суд, принявший решение по существу спора или вынесший определение о прекращении судебного производства по делу.</w:t>
      </w:r>
    </w:p>
    <w:p>
      <w:pPr>
        <w:spacing w:after="120"/>
        <w:ind w:firstLine="397"/>
        <w:jc w:val="both"/>
      </w:pPr>
      <w:r>
        <w:rPr>
          <w:rFonts w:ascii="Arial" w:cs="Arial" w:eastAsia="Arial" w:hAnsi="Arial"/>
          <w:sz w:val="24"/>
          <w:szCs w:val="24"/>
        </w:rPr>
        <w:t xml:space="preserve">2. В заявлении о восстановлении утраченного судебного производства должно быть указано:</w:t>
      </w:r>
    </w:p>
    <w:p>
      <w:pPr>
        <w:spacing w:after="120"/>
        <w:ind w:firstLine="397"/>
        <w:jc w:val="both"/>
      </w:pPr>
      <w:r>
        <w:rPr>
          <w:rFonts w:ascii="Arial" w:cs="Arial" w:eastAsia="Arial" w:hAnsi="Arial"/>
          <w:sz w:val="24"/>
          <w:szCs w:val="24"/>
        </w:rPr>
        <w:t xml:space="preserve">1) о восстановлении какого именно судебного производства просит заявитель;</w:t>
      </w:r>
    </w:p>
    <w:p>
      <w:pPr>
        <w:spacing w:after="120"/>
        <w:ind w:firstLine="397"/>
        <w:jc w:val="both"/>
      </w:pPr>
      <w:r>
        <w:rPr>
          <w:rFonts w:ascii="Arial" w:cs="Arial" w:eastAsia="Arial" w:hAnsi="Arial"/>
          <w:sz w:val="24"/>
          <w:szCs w:val="24"/>
        </w:rPr>
        <w:t xml:space="preserve">2) было ли принято судом решение по существу или производство по делу прекращалось;</w:t>
      </w:r>
    </w:p>
    <w:p>
      <w:pPr>
        <w:spacing w:after="120"/>
        <w:ind w:firstLine="397"/>
        <w:jc w:val="both"/>
      </w:pPr>
      <w:r>
        <w:rPr>
          <w:rFonts w:ascii="Arial" w:cs="Arial" w:eastAsia="Arial" w:hAnsi="Arial"/>
          <w:sz w:val="24"/>
          <w:szCs w:val="24"/>
        </w:rPr>
        <w:t xml:space="preserve">3) какое процессуальное положение занимал в деле заявитель;</w:t>
      </w:r>
    </w:p>
    <w:p>
      <w:pPr>
        <w:spacing w:after="120"/>
        <w:ind w:firstLine="397"/>
        <w:jc w:val="both"/>
      </w:pPr>
      <w:r>
        <w:rPr>
          <w:rFonts w:ascii="Arial" w:cs="Arial" w:eastAsia="Arial" w:hAnsi="Arial"/>
          <w:sz w:val="24"/>
          <w:szCs w:val="24"/>
        </w:rPr>
        <w:t xml:space="preserve">4) кто еще принимал участие в деле и в каком процессуальном положении;</w:t>
      </w:r>
    </w:p>
    <w:p>
      <w:pPr>
        <w:spacing w:after="120"/>
        <w:ind w:firstLine="397"/>
        <w:jc w:val="both"/>
      </w:pPr>
      <w:r>
        <w:rPr>
          <w:rFonts w:ascii="Arial" w:cs="Arial" w:eastAsia="Arial" w:hAnsi="Arial"/>
          <w:sz w:val="24"/>
          <w:szCs w:val="24"/>
        </w:rPr>
        <w:t xml:space="preserve">5) место жительства или место нахождения этих лиц;</w:t>
      </w:r>
    </w:p>
    <w:p>
      <w:pPr>
        <w:spacing w:after="120"/>
        <w:ind w:firstLine="397"/>
        <w:jc w:val="both"/>
      </w:pPr>
      <w:r>
        <w:rPr>
          <w:rFonts w:ascii="Arial" w:cs="Arial" w:eastAsia="Arial" w:hAnsi="Arial"/>
          <w:sz w:val="24"/>
          <w:szCs w:val="24"/>
        </w:rPr>
        <w:t xml:space="preserve">6) что известно заявителю об обстоятельствах утраты производства;</w:t>
      </w:r>
    </w:p>
    <w:p>
      <w:pPr>
        <w:spacing w:after="120"/>
        <w:ind w:firstLine="397"/>
        <w:jc w:val="both"/>
      </w:pPr>
      <w:r>
        <w:rPr>
          <w:rFonts w:ascii="Arial" w:cs="Arial" w:eastAsia="Arial" w:hAnsi="Arial"/>
          <w:sz w:val="24"/>
          <w:szCs w:val="24"/>
        </w:rPr>
        <w:t xml:space="preserve">7) о месте нахождения копий документов производства или сведений о них;</w:t>
      </w:r>
    </w:p>
    <w:p>
      <w:pPr>
        <w:spacing w:after="120"/>
        <w:ind w:firstLine="397"/>
        <w:jc w:val="both"/>
      </w:pPr>
      <w:r>
        <w:rPr>
          <w:rFonts w:ascii="Arial" w:cs="Arial" w:eastAsia="Arial" w:hAnsi="Arial"/>
          <w:sz w:val="24"/>
          <w:szCs w:val="24"/>
        </w:rPr>
        <w:t xml:space="preserve">8) восстановление каких именно документов заявитель считает необходимым;</w:t>
      </w:r>
    </w:p>
    <w:p>
      <w:pPr>
        <w:spacing w:after="120"/>
        <w:ind w:firstLine="397"/>
        <w:jc w:val="both"/>
      </w:pPr>
      <w:r>
        <w:rPr>
          <w:rFonts w:ascii="Arial" w:cs="Arial" w:eastAsia="Arial" w:hAnsi="Arial"/>
          <w:sz w:val="24"/>
          <w:szCs w:val="24"/>
        </w:rPr>
        <w:t xml:space="preserve">9) для какой цели необходимо их восстановление.</w:t>
      </w:r>
    </w:p>
    <w:p>
      <w:pPr>
        <w:spacing w:after="120"/>
        <w:ind w:firstLine="397"/>
        <w:jc w:val="both"/>
      </w:pPr>
      <w:r>
        <w:rPr>
          <w:rFonts w:ascii="Arial" w:cs="Arial" w:eastAsia="Arial" w:hAnsi="Arial"/>
          <w:sz w:val="24"/>
          <w:szCs w:val="24"/>
        </w:rPr>
        <w:t xml:space="preserve">3. К заявлению прилагаются сохранившиеся и имеющие отношение к делу документы или их копии, даже если они не заверены в установленном порядке.</w:t>
      </w:r>
    </w:p>
    <w:p>
      <w:pPr>
        <w:spacing w:after="120"/>
        <w:ind w:firstLine="397"/>
        <w:jc w:val="both"/>
      </w:pPr>
      <w:r>
        <w:rPr>
          <w:rFonts w:ascii="Arial" w:cs="Arial" w:eastAsia="Arial" w:hAnsi="Arial"/>
          <w:sz w:val="24"/>
          <w:szCs w:val="24"/>
        </w:rPr>
        <w:t xml:space="preserve">4. Заявитель освобождается от уплаты судебных расходов, понесенных судом при рассмотрении дела о восстановлении утраченного судебного производства.</w:t>
      </w:r>
    </w:p>
    <w:p>
      <w:pPr>
        <w:spacing w:after="120"/>
        <w:ind w:firstLine="397"/>
        <w:jc w:val="both"/>
      </w:pPr>
      <w:r>
        <w:rPr>
          <w:rFonts w:ascii="Arial" w:cs="Arial" w:eastAsia="Arial" w:hAnsi="Arial"/>
          <w:b/>
          <w:bCs/>
          <w:sz w:val="24"/>
          <w:szCs w:val="24"/>
        </w:rPr>
        <w:t xml:space="preserve">Статья 321. Рассмотрение заявления</w:t>
      </w:r>
    </w:p>
    <w:p>
      <w:pPr>
        <w:spacing w:after="120"/>
        <w:ind w:firstLine="397"/>
        <w:jc w:val="both"/>
      </w:pPr>
      <w:r>
        <w:rPr>
          <w:rFonts w:ascii="Arial" w:cs="Arial" w:eastAsia="Arial" w:hAnsi="Arial"/>
          <w:sz w:val="24"/>
          <w:szCs w:val="24"/>
        </w:rPr>
        <w:t xml:space="preserve">1. При рассмотрении дела суд использует сохранившиеся части производства, документы, выданные из дела до утраты производства гражданам и учреждениям, копии этих документов, другие справки и бумаги, имеющие отношение к делу.</w:t>
      </w:r>
    </w:p>
    <w:p>
      <w:pPr>
        <w:spacing w:after="120"/>
        <w:ind w:firstLine="397"/>
        <w:jc w:val="both"/>
      </w:pPr>
      <w:r>
        <w:rPr>
          <w:rFonts w:ascii="Arial" w:cs="Arial" w:eastAsia="Arial" w:hAnsi="Arial"/>
          <w:sz w:val="24"/>
          <w:szCs w:val="24"/>
        </w:rPr>
        <w:t xml:space="preserve">2. Суд может допросить в качестве свидетелей лиц, присутствовавших при совершении процессуальных действий, в необходимых случаях - судей, рассматривавших дело, по которому утрачено производство, а также лиц, исполнявших решение суда.</w:t>
      </w:r>
    </w:p>
    <w:p>
      <w:pPr>
        <w:spacing w:after="120"/>
        <w:ind w:firstLine="397"/>
        <w:jc w:val="both"/>
      </w:pPr>
      <w:r>
        <w:rPr>
          <w:rFonts w:ascii="Arial" w:cs="Arial" w:eastAsia="Arial" w:hAnsi="Arial"/>
          <w:sz w:val="24"/>
          <w:szCs w:val="24"/>
        </w:rPr>
        <w:t xml:space="preserve">3. При удовлетворении заявления о восстановлении утраченного решения суда или определения суда о прекращении судебного производства суд выносит решение, в котором указывается, на основании каких данных, представленных суду и исследованных в судебном заседании с участием всех участников процесса по утраченному производству, суд считает установленным содержание восстанавливаемого судебного акта.</w:t>
      </w:r>
    </w:p>
    <w:p>
      <w:pPr>
        <w:spacing w:after="120"/>
        <w:ind w:firstLine="397"/>
        <w:jc w:val="both"/>
      </w:pPr>
      <w:r>
        <w:rPr>
          <w:rFonts w:ascii="Arial" w:cs="Arial" w:eastAsia="Arial" w:hAnsi="Arial"/>
          <w:b/>
          <w:bCs/>
          <w:sz w:val="24"/>
          <w:szCs w:val="24"/>
        </w:rPr>
        <w:t xml:space="preserve">Статья 322. Прекращение производства по делу и оставление заявления о восстановлении утраченного судебного производства без рассмотрения</w:t>
      </w:r>
    </w:p>
    <w:p>
      <w:pPr>
        <w:spacing w:after="120"/>
        <w:ind w:firstLine="397"/>
        <w:jc w:val="both"/>
      </w:pPr>
      <w:r>
        <w:rPr>
          <w:rFonts w:ascii="Arial" w:cs="Arial" w:eastAsia="Arial" w:hAnsi="Arial"/>
          <w:sz w:val="24"/>
          <w:szCs w:val="24"/>
        </w:rPr>
        <w:t xml:space="preserve">1. При отсутствии указания в заявлении о восстановлении утраченного судебного производства соответствующей цели обращения или же указанная заявителем цель обращения не связана с защитой его прав и законных интересов суд оставляет заявление без рассмотрения.</w:t>
      </w:r>
    </w:p>
    <w:p>
      <w:pPr>
        <w:spacing w:after="120"/>
        <w:ind w:firstLine="397"/>
        <w:jc w:val="both"/>
      </w:pPr>
      <w:r>
        <w:rPr>
          <w:rFonts w:ascii="Arial" w:cs="Arial" w:eastAsia="Arial" w:hAnsi="Arial"/>
          <w:sz w:val="24"/>
          <w:szCs w:val="24"/>
        </w:rPr>
        <w:t xml:space="preserve">2. При недостаточности собранных материалов для точного восстановления судебного акта, связанного с утраченным судебным производством, суд определением прекращает производство по делу о восстановлении утраченного судебного производства и разъясняет лицам, участвующим в деле, право предъявить иск в общем порядке.</w:t>
      </w:r>
    </w:p>
    <w:p>
      <w:pPr>
        <w:spacing w:after="120"/>
        <w:ind w:firstLine="397"/>
        <w:jc w:val="both"/>
      </w:pPr>
      <w:r>
        <w:rPr>
          <w:rFonts w:ascii="Arial" w:cs="Arial" w:eastAsia="Arial" w:hAnsi="Arial"/>
          <w:sz w:val="24"/>
          <w:szCs w:val="24"/>
        </w:rPr>
        <w:t xml:space="preserve">3. Рассмотрение заявления о восстановлении утраченного судебного производства не ограничивается сроком его хранения. Однако в случае обращения с заявлением о восстановлении утраченного судебного производства в целях его исполнения, если срок предъявления исполнительного листа к исполнению истек и судом не восстанавливается, суд также прекращает производство по делу о восстановлении утраченного судебного производства.</w:t>
      </w:r>
    </w:p>
    <w:p>
      <w:pPr>
        <w:spacing w:after="120"/>
        <w:ind w:firstLine="397"/>
        <w:jc w:val="both"/>
      </w:pPr>
      <w:r>
        <w:rPr>
          <w:rFonts w:ascii="Arial" w:cs="Arial" w:eastAsia="Arial" w:hAnsi="Arial"/>
          <w:sz w:val="24"/>
          <w:szCs w:val="24"/>
        </w:rPr>
        <w:t xml:space="preserve">4. На определение по вопросам восстановления утраченного судебного производства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ajusgarusbymsz002c58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ПРОИЗВОДСТВО ПО ПЕРЕСМОТРУ АКТОВ СУДОВ ПЕРВОЙ ИНСТАНЦИИ, НЕ ВСТУПИВШИХ В ЗАКОННУЮ СИЛУ</w:t>
      </w:r>
    </w:p>
    <w:p>
      <w:pPr>
        <w:spacing w:after="120" w:before="200"/>
        <w:ind w:firstLine="397"/>
        <w:jc w:val="center"/>
      </w:pPr>
      <w:r>
        <w:rPr>
          <w:rFonts w:ascii="Arial" w:cs="Arial" w:eastAsia="Arial" w:hAnsi="Arial"/>
          <w:b/>
          <w:bCs/>
          <w:sz w:val="32"/>
          <w:szCs w:val="32"/>
        </w:rPr>
        <w:t xml:space="preserve">Глава 38. Апелляционное обжалование решений суда</w:t>
      </w:r>
    </w:p>
    <w:p>
      <w:pPr>
        <w:spacing w:after="120"/>
        <w:ind w:firstLine="397"/>
        <w:jc w:val="both"/>
      </w:pPr>
      <w:r>
        <w:rPr>
          <w:rFonts w:ascii="Arial" w:cs="Arial" w:eastAsia="Arial" w:hAnsi="Arial"/>
          <w:b/>
          <w:bCs/>
          <w:sz w:val="24"/>
          <w:szCs w:val="24"/>
        </w:rPr>
        <w:t xml:space="preserve">Статья 323. Право апелляционного обжалования</w:t>
      </w:r>
    </w:p>
    <w:p>
      <w:pPr>
        <w:spacing w:after="120"/>
        <w:ind w:firstLine="397"/>
        <w:jc w:val="both"/>
      </w:pPr>
      <w:r>
        <w:rPr>
          <w:rFonts w:ascii="Arial" w:cs="Arial" w:eastAsia="Arial" w:hAnsi="Arial"/>
          <w:sz w:val="24"/>
          <w:szCs w:val="24"/>
        </w:rPr>
        <w:t xml:space="preserve">1.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апелляционную инстанцию.</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по делам, по которым принято решение, нарушающее права ребенка,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b/>
          <w:bCs/>
          <w:sz w:val="24"/>
          <w:szCs w:val="24"/>
        </w:rPr>
        <w:t xml:space="preserve">Статья 324. Порядок и сроки подачи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подается через суд первой инстанции, вынесший решение. Апелляционная жалоба (представление) также может быть подана в суд апелляционной инстанции в цифровой форме с использованием цифровой технологической системы судопроизводства.</w:t>
      </w:r>
    </w:p>
    <w:p>
      <w:pPr>
        <w:spacing w:after="120"/>
        <w:ind w:firstLine="397"/>
        <w:jc w:val="both"/>
      </w:pPr>
      <w:r>
        <w:rPr>
          <w:rFonts w:ascii="Arial" w:cs="Arial" w:eastAsia="Arial" w:hAnsi="Arial"/>
          <w:sz w:val="24"/>
          <w:szCs w:val="24"/>
        </w:rPr>
        <w:t xml:space="preserve">2. Апелляционная жалоба (представление) на решение суда может быть подана в течение тридцати дней после вынесения судом решения, если иные сроки не предусмотрены законом.</w:t>
      </w:r>
    </w:p>
    <w:p>
      <w:pPr>
        <w:spacing w:after="120"/>
        <w:ind w:firstLine="397"/>
        <w:jc w:val="both"/>
      </w:pPr>
      <w:r>
        <w:rPr>
          <w:rFonts w:ascii="Arial" w:cs="Arial" w:eastAsia="Arial" w:hAnsi="Arial"/>
          <w:sz w:val="24"/>
          <w:szCs w:val="24"/>
        </w:rPr>
        <w:t xml:space="preserve">3. Процессуальный срок на подачу апелляционной жалобы (представления) может быть восстановлен судом апелляционной инстанции в соответствии со </w:t>
      </w:r>
      <w:hyperlink w:history="1" r:id="rIdsfc6oxpyzdw7vu71nlujx">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О восстановлении пропущенного срока указывается в судебном акте соответствующей судебной коллегии суда апелляционной инстанции, принятом по результатам рассмотрения апелляционной жалобы (представления).</w:t>
      </w:r>
    </w:p>
    <w:p>
      <w:pPr>
        <w:spacing w:after="120"/>
        <w:ind w:firstLine="397"/>
        <w:jc w:val="both"/>
      </w:pPr>
      <w:r>
        <w:rPr>
          <w:rFonts w:ascii="Arial" w:cs="Arial" w:eastAsia="Arial" w:hAnsi="Arial"/>
          <w:sz w:val="24"/>
          <w:szCs w:val="24"/>
        </w:rPr>
        <w:t xml:space="preserve">Об отказе в восстановлении пропущенного срока судебная коллегия выносит определение, которое может быть обжаловано в порядке кассации. </w:t>
      </w:r>
    </w:p>
    <w:p>
      <w:pPr>
        <w:spacing w:after="120"/>
        <w:ind w:firstLine="397"/>
        <w:jc w:val="both"/>
      </w:pPr>
      <w:r>
        <w:rPr>
          <w:rFonts w:ascii="Arial" w:cs="Arial" w:eastAsia="Arial" w:hAnsi="Arial"/>
          <w:i/>
          <w:iCs/>
          <w:sz w:val="24"/>
          <w:szCs w:val="24"/>
        </w:rPr>
        <w:t xml:space="preserve">(В редакции Законов КР от </w:t>
      </w:r>
      <w:hyperlink w:history="1" r:id="rIdkk6lxuwiokfww0-htfce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mxeyyqx95_7yriymcot8">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325. Форма и содержание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Апелляционная жалоба (представление) должна содержать:</w:t>
      </w:r>
    </w:p>
    <w:p>
      <w:pPr>
        <w:spacing w:after="120"/>
        <w:ind w:firstLine="39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(представление), его место жительства, номера мобильного телефона,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(представления);</w:t>
      </w:r>
    </w:p>
    <w:p>
      <w:pPr>
        <w:spacing w:after="120"/>
        <w:ind w:firstLine="397"/>
        <w:jc w:val="both"/>
      </w:pPr>
      <w:r>
        <w:rPr>
          <w:rFonts w:ascii="Arial" w:cs="Arial" w:eastAsia="Arial" w:hAnsi="Arial"/>
          <w:sz w:val="24"/>
          <w:szCs w:val="24"/>
        </w:rPr>
        <w:t xml:space="preserve">5) просьбу лица, подающего жалобу (представление);</w:t>
      </w:r>
    </w:p>
    <w:p>
      <w:pPr>
        <w:spacing w:after="120"/>
        <w:ind w:firstLine="397"/>
        <w:jc w:val="both"/>
      </w:pPr>
      <w:r>
        <w:rPr>
          <w:rFonts w:ascii="Arial" w:cs="Arial" w:eastAsia="Arial" w:hAnsi="Arial"/>
          <w:sz w:val="24"/>
          <w:szCs w:val="24"/>
        </w:rPr>
        <w:t xml:space="preserve">6) перечень прилагаемых к жалобе (представлению) документов;</w:t>
      </w:r>
    </w:p>
    <w:p>
      <w:pPr>
        <w:spacing w:after="120"/>
        <w:ind w:firstLine="397"/>
        <w:jc w:val="both"/>
      </w:pPr>
      <w:r>
        <w:rPr>
          <w:rFonts w:ascii="Arial" w:cs="Arial" w:eastAsia="Arial" w:hAnsi="Arial"/>
          <w:sz w:val="24"/>
          <w:szCs w:val="24"/>
        </w:rPr>
        <w:t xml:space="preserve">7) при необходимости - заявление о восстановлении пропущенного процессуального срока на апелляционное обжалование и заявление об освобождении от уплаты государственной пошлины.</w:t>
      </w:r>
    </w:p>
    <w:p>
      <w:pPr>
        <w:spacing w:after="120"/>
        <w:ind w:firstLine="397"/>
        <w:jc w:val="both"/>
      </w:pPr>
      <w:r>
        <w:rPr>
          <w:rFonts w:ascii="Arial" w:cs="Arial" w:eastAsia="Arial" w:hAnsi="Arial"/>
          <w:sz w:val="24"/>
          <w:szCs w:val="24"/>
        </w:rPr>
        <w:t xml:space="preserve">3. Апелляционная жалоба (представление) подписывается лицом, подающим жалобу (представление). К апелляционной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документа. Подпись руководителя юридического лица удостоверяется печатью.</w:t>
      </w:r>
    </w:p>
    <w:p>
      <w:pPr>
        <w:spacing w:after="120"/>
        <w:ind w:firstLine="397"/>
        <w:jc w:val="both"/>
      </w:pPr>
      <w:r>
        <w:rPr>
          <w:rFonts w:ascii="Arial" w:cs="Arial" w:eastAsia="Arial" w:hAnsi="Arial"/>
          <w:sz w:val="24"/>
          <w:szCs w:val="24"/>
        </w:rPr>
        <w:t xml:space="preserve">4. Лицо, подающее апелляционную жалобу (представление), направляет другим лицам, участвующим в деле, копии жалобы (представления) и приложенных к ней документов, которые у них отсутствуют.</w:t>
      </w:r>
    </w:p>
    <w:p>
      <w:pPr>
        <w:spacing w:after="120"/>
        <w:ind w:firstLine="397"/>
        <w:jc w:val="both"/>
      </w:pPr>
      <w:r>
        <w:rPr>
          <w:rFonts w:ascii="Arial" w:cs="Arial" w:eastAsia="Arial" w:hAnsi="Arial"/>
          <w:sz w:val="24"/>
          <w:szCs w:val="24"/>
        </w:rPr>
        <w:t xml:space="preserve">5. К апелляционной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6. При наличии намерения разрешить спор путем применения медиации к апелляционной жалобе должно быть приложено ходатайство об отсрочке уплаты половины суммы государственной пошлины, подлежащей оплате.</w:t>
      </w:r>
    </w:p>
    <w:p>
      <w:pPr>
        <w:spacing w:after="120"/>
        <w:ind w:firstLine="397"/>
        <w:jc w:val="both"/>
      </w:pPr>
      <w:r>
        <w:rPr>
          <w:rFonts w:ascii="Arial" w:cs="Arial" w:eastAsia="Arial" w:hAnsi="Arial"/>
          <w:i/>
          <w:iCs/>
          <w:sz w:val="24"/>
          <w:szCs w:val="24"/>
        </w:rPr>
        <w:t xml:space="preserve">(В редакции Законов КР от </w:t>
      </w:r>
      <w:hyperlink w:history="1" r:id="rIdy6dvdsdbldn4n0rp4swdh">
        <w:r>
          <w:rPr>
            <w:rFonts w:ascii="Arial" w:cs="Arial" w:eastAsia="Arial" w:hAnsi="Arial"/>
            <w:i/>
            <w:iCs/>
            <w:color w:val="1D4ED8"/>
            <w:sz w:val="24"/>
            <w:szCs w:val="24"/>
            <w:u w:val="single"/>
          </w:rPr>
          <w:t xml:space="preserve">31 июля 2025 года № 182</w:t>
        </w:r>
      </w:hyperlink>
      <w:r>
        <w:rPr>
          <w:rFonts w:ascii="Arial" w:cs="Arial" w:eastAsia="Arial" w:hAnsi="Arial"/>
          <w:sz w:val="24"/>
          <w:szCs w:val="24"/>
        </w:rPr>
        <w:t xml:space="preserve">, </w:t>
      </w:r>
      <w:hyperlink w:history="1" r:id="rIdsadafqsvfa3opxd1xnfim">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ji9tcaxrqrigs6sb-wwoi">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fqwmmsbvga4dfkxvptycf">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b/>
          <w:bCs/>
          <w:sz w:val="24"/>
          <w:szCs w:val="24"/>
        </w:rPr>
        <w:t xml:space="preserve">Статья 326. Суды, рассматривающие апелляционную жалобу (представление)</w:t>
      </w:r>
    </w:p>
    <w:p>
      <w:pPr>
        <w:spacing w:after="120"/>
        <w:ind w:firstLine="397"/>
        <w:jc w:val="both"/>
      </w:pPr>
      <w:r>
        <w:rPr>
          <w:rFonts w:ascii="Arial" w:cs="Arial" w:eastAsia="Arial" w:hAnsi="Arial"/>
          <w:sz w:val="24"/>
          <w:szCs w:val="24"/>
        </w:rPr>
        <w:t xml:space="preserve">Апелляционная жалоба (представление) рассматривается судами апелляционной инстанции.</w:t>
      </w:r>
    </w:p>
    <w:p>
      <w:pPr>
        <w:spacing w:after="120"/>
        <w:ind w:firstLine="397"/>
        <w:jc w:val="both"/>
      </w:pPr>
      <w:r>
        <w:rPr>
          <w:rFonts w:ascii="Arial" w:cs="Arial" w:eastAsia="Arial" w:hAnsi="Arial"/>
          <w:b/>
          <w:bCs/>
          <w:sz w:val="24"/>
          <w:szCs w:val="24"/>
        </w:rPr>
        <w:t xml:space="preserve">Статья 327. Сроки рассмотрения дела в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должен рассмотреть поступившее по апелляционной жалобе (представлению) дело не позднее двух месяцев со дня его поступления.</w:t>
      </w:r>
    </w:p>
    <w:p>
      <w:pPr>
        <w:spacing w:after="120"/>
        <w:ind w:firstLine="397"/>
        <w:jc w:val="both"/>
      </w:pPr>
      <w:r>
        <w:rPr>
          <w:rFonts w:ascii="Arial" w:cs="Arial" w:eastAsia="Arial" w:hAnsi="Arial"/>
          <w:b/>
          <w:bCs/>
          <w:sz w:val="24"/>
          <w:szCs w:val="24"/>
        </w:rPr>
        <w:t xml:space="preserve">Статья 328. Действия суда первой инстанции после получения апелляционной жалобы (представления)</w:t>
      </w:r>
    </w:p>
    <w:p>
      <w:pPr>
        <w:spacing w:after="120"/>
        <w:ind w:firstLine="397"/>
        <w:jc w:val="both"/>
      </w:pPr>
      <w:r>
        <w:rPr>
          <w:rFonts w:ascii="Arial" w:cs="Arial" w:eastAsia="Arial" w:hAnsi="Arial"/>
          <w:sz w:val="24"/>
          <w:szCs w:val="24"/>
        </w:rPr>
        <w:t xml:space="preserve">Суд первой инстанции после получения апелляционной жалобы (представления) обязан направить дело в суд апелляционной инстанции в течение пяти дней со дня поступления жалобы (представления), известив лиц, участвующих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tancrojj58mk5ds6haj-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329. Возвращение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возвращаются лицу, подавшему жалобу (представление), судом апелляционной инстанции в случаях:</w:t>
      </w:r>
    </w:p>
    <w:p>
      <w:pPr>
        <w:spacing w:after="120"/>
        <w:ind w:firstLine="397"/>
        <w:jc w:val="both"/>
      </w:pPr>
      <w:r>
        <w:rPr>
          <w:rFonts w:ascii="Arial" w:cs="Arial" w:eastAsia="Arial" w:hAnsi="Arial"/>
          <w:sz w:val="24"/>
          <w:szCs w:val="24"/>
        </w:rPr>
        <w:t xml:space="preserve">1) истечения срока обжалования и отсутствия ходатайства о восстановлении срока на обжалование;</w:t>
      </w:r>
    </w:p>
    <w:p>
      <w:pPr>
        <w:spacing w:after="120"/>
        <w:ind w:firstLine="397"/>
        <w:jc w:val="both"/>
      </w:pPr>
      <w:r>
        <w:rPr>
          <w:rFonts w:ascii="Arial" w:cs="Arial" w:eastAsia="Arial" w:hAnsi="Arial"/>
          <w:sz w:val="24"/>
          <w:szCs w:val="24"/>
        </w:rPr>
        <w:t xml:space="preserve">2) если апелляционная жалоба (представление) подана с нарушением требований части 3 </w:t>
      </w:r>
      <w:hyperlink w:history="1" r:id="rId_rcwop6fn08lxzsarwzso">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к жалобе (представлению) не приложены доказательства направления лицам, участвующим в деле, копий жалобы (представления) и приложенных к ней документов;</w:t>
      </w:r>
    </w:p>
    <w:p>
      <w:pPr>
        <w:spacing w:after="120"/>
        <w:ind w:firstLine="397"/>
        <w:jc w:val="both"/>
      </w:pPr>
      <w:r>
        <w:rPr>
          <w:rFonts w:ascii="Arial" w:cs="Arial" w:eastAsia="Arial" w:hAnsi="Arial"/>
          <w:sz w:val="24"/>
          <w:szCs w:val="24"/>
        </w:rPr>
        <w:t xml:space="preserve">4) если к жалобе не приложены доказательства оплаты государственной пошлины.</w:t>
      </w:r>
    </w:p>
    <w:p>
      <w:pPr>
        <w:spacing w:after="120"/>
        <w:ind w:firstLine="39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5) если дело было рассмотрено в апелляционном порядке.</w:t>
      </w:r>
    </w:p>
    <w:p>
      <w:pPr>
        <w:spacing w:after="120"/>
        <w:ind w:firstLine="397"/>
        <w:jc w:val="both"/>
      </w:pPr>
      <w:r>
        <w:rPr>
          <w:rFonts w:ascii="Arial" w:cs="Arial" w:eastAsia="Arial" w:hAnsi="Arial"/>
          <w:sz w:val="24"/>
          <w:szCs w:val="24"/>
        </w:rPr>
        <w:t xml:space="preserve">2. О возвращении апелляционной жалобы (представления) суд апелляционной инстанции выносит мотивированное определение.</w:t>
      </w:r>
    </w:p>
    <w:p>
      <w:pPr>
        <w:spacing w:after="120"/>
        <w:ind w:firstLine="397"/>
        <w:jc w:val="both"/>
      </w:pPr>
      <w:r>
        <w:rPr>
          <w:rFonts w:ascii="Arial" w:cs="Arial" w:eastAsia="Arial" w:hAnsi="Arial"/>
          <w:sz w:val="24"/>
          <w:szCs w:val="24"/>
        </w:rPr>
        <w:t xml:space="preserve">Определение о возвращении апелляционной жалобы (представления) должно быть вынесено в трехдневный срок с момента ее поступления в суд и вручено или направлено лицу, подавшему жалобу (представление), со всеми приложенными к жалобе документами.</w:t>
      </w:r>
    </w:p>
    <w:p>
      <w:pPr>
        <w:spacing w:after="120"/>
        <w:ind w:firstLine="397"/>
        <w:jc w:val="both"/>
      </w:pPr>
      <w:r>
        <w:rPr>
          <w:rFonts w:ascii="Arial" w:cs="Arial" w:eastAsia="Arial" w:hAnsi="Arial"/>
          <w:sz w:val="24"/>
          <w:szCs w:val="24"/>
        </w:rPr>
        <w:t xml:space="preserve">Апелляционная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397"/>
        <w:jc w:val="both"/>
      </w:pPr>
      <w:r>
        <w:rPr>
          <w:rFonts w:ascii="Arial" w:cs="Arial" w:eastAsia="Arial" w:hAnsi="Arial"/>
          <w:sz w:val="24"/>
          <w:szCs w:val="24"/>
        </w:rPr>
        <w:t xml:space="preserve">3. Определение о возвращении апелляционной жалобы (представления) не препятствует повторному обращению лица, подавшего жалобу (представление), с жалобой (представлением) по тому же делу, если им будет устранено допущенное нарушение, при условии соблюдения сроков, предусмотренных частью 2 </w:t>
      </w:r>
      <w:hyperlink w:history="1" r:id="rId0qy6zmlys4ljvv0e3pala">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определение суда о возвращении жалобы (представления), за исключением случая, предусмотренного пунктом 5 части 1 настоящей статьи, может быть подана кассационная жалоба (представление).</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wye3rfh0yzbkya6k_9nq4">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odwxueh8zhxtb7cvsstce">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330. Возражение на апелляционную жалобу (представление)</w:t>
      </w:r>
    </w:p>
    <w:p>
      <w:pPr>
        <w:spacing w:after="120"/>
        <w:ind w:firstLine="397"/>
        <w:jc w:val="both"/>
      </w:pPr>
      <w:r>
        <w:rPr>
          <w:rFonts w:ascii="Arial" w:cs="Arial" w:eastAsia="Arial" w:hAnsi="Arial"/>
          <w:sz w:val="24"/>
          <w:szCs w:val="24"/>
        </w:rPr>
        <w:t xml:space="preserve">1. Лица, участвующие в деле, вправе представить возражения на апелляционную жалобу (представление) в письменной форме машинописным текстом с приложением документов и иных доказательств, подтверждающих это возражение, с копиями по числу лиц, участвующих в деле. Возражение на апелляционную жалобу (представление) также может быть представлено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Копии возражения и приложений к нему вручаются лицам, участвующим в деле. Возражение на апелляционную жалобу (представление) и приложения к нему, представленные в цифровой форме, размещаются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x88cqxvbnulayzvtg3gck">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5p4aekdgrb-basnz5g53">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331. Отказ от апелляционной жалобы (представления) или отзыв апелляционного представления</w:t>
      </w:r>
    </w:p>
    <w:p>
      <w:pPr>
        <w:spacing w:after="120"/>
        <w:ind w:firstLine="397"/>
        <w:jc w:val="both"/>
      </w:pPr>
      <w:r>
        <w:rPr>
          <w:rFonts w:ascii="Arial" w:cs="Arial" w:eastAsia="Arial" w:hAnsi="Arial"/>
          <w:sz w:val="24"/>
          <w:szCs w:val="24"/>
        </w:rPr>
        <w:t xml:space="preserve">1. Лицо, подавшее апелляционную жалобу (представление), вправе отказаться от нее до вынесения решения судом. Вышестоящий прокурор вправе отозвать представление до вынесения решения судом.</w:t>
      </w:r>
    </w:p>
    <w:p>
      <w:pPr>
        <w:spacing w:after="120"/>
        <w:ind w:firstLine="397"/>
        <w:jc w:val="both"/>
      </w:pPr>
      <w:r>
        <w:rPr>
          <w:rFonts w:ascii="Arial" w:cs="Arial" w:eastAsia="Arial" w:hAnsi="Arial"/>
          <w:sz w:val="24"/>
          <w:szCs w:val="24"/>
        </w:rPr>
        <w:t xml:space="preserve">2. При отказе от жалобы (представления) или отзыве представления суд разъясняет последствия отказа от жалобы (представления) или отзыва представления и выносит определение о прекращении апелляционного производства.</w:t>
      </w:r>
    </w:p>
    <w:p>
      <w:pPr>
        <w:spacing w:after="120"/>
        <w:ind w:firstLine="397"/>
        <w:jc w:val="both"/>
      </w:pPr>
      <w:r>
        <w:rPr>
          <w:rFonts w:ascii="Arial" w:cs="Arial" w:eastAsia="Arial" w:hAnsi="Arial"/>
          <w:sz w:val="24"/>
          <w:szCs w:val="24"/>
        </w:rPr>
        <w:t xml:space="preserve">3. Если суд в случае отказа от апелляционной жалобы (представления) или отзыва представления не может прекратить производство в связи с жалобой (представлением) другого лица, то выносится определение, которым прекращается производство по той апелляционной жалобе (представлению), в отношении которой был заявлен отказ или отзыв. В этом случае апелляционное производство продолжается по другой жалобе (представлению).</w:t>
      </w:r>
    </w:p>
    <w:p>
      <w:pPr>
        <w:spacing w:after="120"/>
        <w:ind w:firstLine="397"/>
        <w:jc w:val="both"/>
      </w:pPr>
      <w:r>
        <w:rPr>
          <w:rFonts w:ascii="Arial" w:cs="Arial" w:eastAsia="Arial" w:hAnsi="Arial"/>
          <w:sz w:val="24"/>
          <w:szCs w:val="24"/>
        </w:rPr>
        <w:t xml:space="preserve">4. В случае отказа от апелляционной жалобы (представления) или отзыва апелляционного представления повторное обжалование судебного акта в апелляционном порядке этим же лицом не допускается.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d3kif3av0wrbcp0-upjg">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332. Отказ истца от иска и мировое соглашение сторон в суде апелляционной инстанции</w:t>
      </w:r>
    </w:p>
    <w:p>
      <w:pPr>
        <w:spacing w:after="120"/>
        <w:ind w:firstLine="397"/>
        <w:jc w:val="both"/>
      </w:pPr>
      <w:r>
        <w:rPr>
          <w:rFonts w:ascii="Arial" w:cs="Arial" w:eastAsia="Arial" w:hAnsi="Arial"/>
          <w:sz w:val="24"/>
          <w:szCs w:val="24"/>
        </w:rPr>
        <w:t xml:space="preserve">1. Заявление об отказе истца от иска или мировое соглашение сторон, подается в соответствии со </w:t>
      </w:r>
      <w:hyperlink w:history="1" r:id="rIdsdkawvfrrusjphrnzkhsw">
        <w:r>
          <w:rPr>
            <w:rFonts w:ascii="Arial" w:cs="Arial" w:eastAsia="Arial" w:hAnsi="Arial"/>
            <w:color w:val="1D4ED8"/>
            <w:sz w:val="24"/>
            <w:szCs w:val="24"/>
            <w:u w:val="single"/>
          </w:rPr>
          <w:t xml:space="preserve">статьей 175</w:t>
        </w:r>
      </w:hyperlink>
      <w:r>
        <w:rPr>
          <w:rFonts w:ascii="Arial" w:cs="Arial" w:eastAsia="Arial" w:hAnsi="Arial"/>
          <w:sz w:val="24"/>
          <w:szCs w:val="24"/>
        </w:rPr>
        <w:t xml:space="preserve"> настоящего Кодекса. До отказа от иска или заключения мирового соглашения суд разъясняет истцу или сторонам последствия их процессуальных действий.</w:t>
      </w:r>
    </w:p>
    <w:p>
      <w:pPr>
        <w:spacing w:after="120"/>
        <w:ind w:firstLine="397"/>
        <w:jc w:val="both"/>
      </w:pPr>
      <w:r>
        <w:rPr>
          <w:rFonts w:ascii="Arial" w:cs="Arial" w:eastAsia="Arial" w:hAnsi="Arial"/>
          <w:sz w:val="24"/>
          <w:szCs w:val="24"/>
        </w:rPr>
        <w:t xml:space="preserve">2. При отказе истца от иска или заключении мирового соглашения сторон апелляционная инстанция отменяет вынесенное решение и прекращает производство по делу.</w:t>
      </w:r>
    </w:p>
    <w:p>
      <w:pPr>
        <w:spacing w:after="120"/>
        <w:ind w:firstLine="397"/>
        <w:jc w:val="both"/>
      </w:pPr>
      <w:r>
        <w:rPr>
          <w:rFonts w:ascii="Arial" w:cs="Arial" w:eastAsia="Arial" w:hAnsi="Arial"/>
          <w:sz w:val="24"/>
          <w:szCs w:val="24"/>
        </w:rPr>
        <w:t xml:space="preserve">3. При наличии оснований, указанных в части 4 </w:t>
      </w:r>
      <w:hyperlink w:history="1" r:id="rIdbylz0hfcwlkogr4y1smyf">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суд отказывает в утверждении мирового соглашения и рассматривает дело в апелляционном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qsfuzdidn6sdyv4awgwhf">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333. Назначение дела к рассмотрению</w:t>
      </w:r>
    </w:p>
    <w:p>
      <w:pPr>
        <w:spacing w:after="120"/>
        <w:ind w:firstLine="397"/>
        <w:jc w:val="both"/>
      </w:pPr>
      <w:r>
        <w:rPr>
          <w:rFonts w:ascii="Arial" w:cs="Arial" w:eastAsia="Arial" w:hAnsi="Arial"/>
          <w:sz w:val="24"/>
          <w:szCs w:val="24"/>
        </w:rPr>
        <w:t xml:space="preserve">1. При поступлении дела в суд апелляционной инстанции дело передается судье-докладчику.</w:t>
      </w:r>
    </w:p>
    <w:p>
      <w:pPr>
        <w:spacing w:after="120"/>
        <w:ind w:firstLine="397"/>
        <w:jc w:val="both"/>
      </w:pPr>
      <w:r>
        <w:rPr>
          <w:rFonts w:ascii="Arial" w:cs="Arial" w:eastAsia="Arial" w:hAnsi="Arial"/>
          <w:sz w:val="24"/>
          <w:szCs w:val="24"/>
        </w:rPr>
        <w:t xml:space="preserve">2. Апелляционная жалоба (представление) принимается к производству суда апелляционной инстанции при отсутствии оснований, предусмотренных </w:t>
      </w:r>
      <w:hyperlink w:history="1" r:id="rIdfdwb4timambijnhf4wrrh">
        <w:r>
          <w:rPr>
            <w:rFonts w:ascii="Arial" w:cs="Arial" w:eastAsia="Arial" w:hAnsi="Arial"/>
            <w:color w:val="1D4ED8"/>
            <w:sz w:val="24"/>
            <w:szCs w:val="24"/>
            <w:u w:val="single"/>
          </w:rPr>
          <w:t xml:space="preserve">статьей 329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 принятии апелляционной жалобы (представления) и назначении дела к судебному разбирательству суд апелляционной инстанции не позднее семи дней со дня поступления дела в апелляционную инстанцию выносит определение, в котором указываются дата и время рассмотрения дела.</w:t>
      </w:r>
    </w:p>
    <w:p>
      <w:pPr>
        <w:spacing w:after="120"/>
        <w:ind w:firstLine="397"/>
        <w:jc w:val="both"/>
      </w:pPr>
      <w:r>
        <w:rPr>
          <w:rFonts w:ascii="Arial" w:cs="Arial" w:eastAsia="Arial" w:hAnsi="Arial"/>
          <w:sz w:val="24"/>
          <w:szCs w:val="24"/>
        </w:rPr>
        <w:t xml:space="preserve">4. Суд апелляционной инстанции извещает лиц, участвующих в деле, о времени и месте судебного заседания по правилам, установленным </w:t>
      </w:r>
      <w:hyperlink w:history="1" r:id="rIdypwfsasrbteaxvmqjcadd">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В случае неявки в судебное заседание кого-либо из лиц, участвующих в деле,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sz w:val="24"/>
          <w:szCs w:val="24"/>
        </w:rPr>
        <w:t xml:space="preserve">6.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7. Лица, участвующие в деле, вправе знакомиться с материалами дела, а также с апелляционной жалобой (представлением) и приносить свои возражения.</w:t>
      </w:r>
    </w:p>
    <w:p>
      <w:pPr>
        <w:spacing w:after="120"/>
        <w:ind w:firstLine="397"/>
        <w:jc w:val="both"/>
      </w:pPr>
      <w:r>
        <w:rPr>
          <w:rFonts w:ascii="Arial" w:cs="Arial" w:eastAsia="Arial" w:hAnsi="Arial"/>
          <w:i/>
          <w:iCs/>
          <w:sz w:val="24"/>
          <w:szCs w:val="24"/>
        </w:rPr>
        <w:t xml:space="preserve">(В редакции Закона КР от </w:t>
      </w:r>
      <w:hyperlink w:history="1" r:id="rIdb6_vrbgt4_dx3tqq3upy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Порядок рассмотрения дела судом апелляционной инстанции</w:t>
      </w:r>
    </w:p>
    <w:p>
      <w:pPr>
        <w:spacing w:after="120"/>
        <w:ind w:firstLine="397"/>
        <w:jc w:val="both"/>
      </w:pPr>
      <w:r>
        <w:rPr>
          <w:rFonts w:ascii="Arial" w:cs="Arial" w:eastAsia="Arial" w:hAnsi="Arial"/>
          <w:sz w:val="24"/>
          <w:szCs w:val="24"/>
        </w:rPr>
        <w:t xml:space="preserve">1. В назначенное время председательствующий открывает судебное заседание и объявляет, какое дело, по чьей жалобе и на решение какого суда подлежит рассмотрению. Председательствующий выясняет, кто из лиц, участвующих в деле, и их представителей явился,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sz w:val="24"/>
          <w:szCs w:val="24"/>
        </w:rPr>
        <w:t xml:space="preserve">2. Председательствующий объявляет состав суда и разъясняет лицам, участвующим в деле, их право заявлять отводы. Основания для отводов, порядок разрешения заявленного отвода и последствия удовлетворения таких заявлений определяются статьями </w:t>
      </w:r>
      <w:hyperlink w:history="1" r:id="rIddctbawqi8vgkl4iufvx10">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pflpdjtx1a3ldpv1qktx9">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2ad0j9qr8crah9anlh4mz">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comtidocvwcdbo2ly31wl">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Председательствующий разъясняет лицам, участвующим в деле, их процессуальные права и обязанности.</w:t>
      </w:r>
    </w:p>
    <w:p>
      <w:pPr>
        <w:spacing w:after="120"/>
        <w:ind w:firstLine="397"/>
        <w:jc w:val="both"/>
      </w:pPr>
      <w:r>
        <w:rPr>
          <w:rFonts w:ascii="Arial" w:cs="Arial" w:eastAsia="Arial" w:hAnsi="Arial"/>
          <w:sz w:val="24"/>
          <w:szCs w:val="24"/>
        </w:rPr>
        <w:t xml:space="preserve">4. Заявления и ходатайства лиц, участвующих в деле, по всем вопросам, связанным с разбирательством дела в апелляционной инстанции, разрешаются судом после заслушивания мнений других лиц, участвующих в деле.</w:t>
      </w:r>
    </w:p>
    <w:p>
      <w:pPr>
        <w:spacing w:after="120"/>
        <w:ind w:firstLine="397"/>
        <w:jc w:val="both"/>
      </w:pPr>
      <w:r>
        <w:rPr>
          <w:rFonts w:ascii="Arial" w:cs="Arial" w:eastAsia="Arial" w:hAnsi="Arial"/>
          <w:sz w:val="24"/>
          <w:szCs w:val="24"/>
        </w:rPr>
        <w:t xml:space="preserve">5. Рассмотрение дела в апелляционной инстанции начинается докладом судьи-докладчика, который излагает обстоятельства дела, содержание решения суда первой инстанции, доводы апелляционной жалобы и возражения на нее, содержание представленных в суд новых доказательств, а также сообщает иные данные, которые необходимо рассмотреть для проверки правильности решения суда.</w:t>
      </w:r>
    </w:p>
    <w:p>
      <w:pPr>
        <w:spacing w:after="120"/>
        <w:ind w:firstLine="397"/>
        <w:jc w:val="both"/>
      </w:pPr>
      <w:r>
        <w:rPr>
          <w:rFonts w:ascii="Arial" w:cs="Arial" w:eastAsia="Arial" w:hAnsi="Arial"/>
          <w:sz w:val="24"/>
          <w:szCs w:val="24"/>
        </w:rPr>
        <w:t xml:space="preserve">6. После доклада суд заслушивает объяснения явившихся в судебное заседание лиц, участвующих в деле, и их представителей. Сначала выступает лицо, подавшее апелляционную жалобу, и его представитель. В случае обжалования решения обеими сторонами первым выступает истец.</w:t>
      </w:r>
    </w:p>
    <w:p>
      <w:pPr>
        <w:spacing w:after="120"/>
        <w:ind w:firstLine="397"/>
        <w:jc w:val="both"/>
      </w:pPr>
      <w:r>
        <w:rPr>
          <w:rFonts w:ascii="Arial" w:cs="Arial" w:eastAsia="Arial" w:hAnsi="Arial"/>
          <w:sz w:val="24"/>
          <w:szCs w:val="24"/>
        </w:rPr>
        <w:t xml:space="preserve">7. В случае неявки лиц, участвующих в деле, на заседании апелляционного суда оглашаются поданные ими письменные возражения на жалобу (представление).</w:t>
      </w:r>
    </w:p>
    <w:p>
      <w:pPr>
        <w:spacing w:after="120"/>
        <w:ind w:firstLine="397"/>
        <w:jc w:val="both"/>
      </w:pPr>
      <w:r>
        <w:rPr>
          <w:rFonts w:ascii="Arial" w:cs="Arial" w:eastAsia="Arial" w:hAnsi="Arial"/>
          <w:sz w:val="24"/>
          <w:szCs w:val="24"/>
        </w:rPr>
        <w:t xml:space="preserve">8. Суд, заслушав объяснения сторон, при необходимости объявляет доказательства, имеющиеся в деле, и исследует вновь представленные доказательства. Исследование доказательств проводится в порядке, установленном для суда первой инстанции.</w:t>
      </w:r>
    </w:p>
    <w:p>
      <w:pPr>
        <w:spacing w:after="120"/>
        <w:ind w:firstLine="397"/>
        <w:jc w:val="both"/>
      </w:pPr>
      <w:r>
        <w:rPr>
          <w:rFonts w:ascii="Arial" w:cs="Arial" w:eastAsia="Arial" w:hAnsi="Arial"/>
          <w:sz w:val="24"/>
          <w:szCs w:val="24"/>
        </w:rPr>
        <w:t xml:space="preserve">9. Стороны вправе заявить ходатайства о вызове и допросе свидетелей, об истребовании иных доказательств.</w:t>
      </w:r>
    </w:p>
    <w:p>
      <w:pPr>
        <w:spacing w:after="120"/>
        <w:ind w:firstLine="397"/>
        <w:jc w:val="both"/>
      </w:pPr>
      <w:r>
        <w:rPr>
          <w:rFonts w:ascii="Arial" w:cs="Arial" w:eastAsia="Arial" w:hAnsi="Arial"/>
          <w:sz w:val="24"/>
          <w:szCs w:val="24"/>
        </w:rPr>
        <w:t xml:space="preserve">10. При принятии апелляционного решения или определения суд вправе ссылаться в обоснование своего судебного акта на оглашенные в суде показания лиц, не вызывавшихся на заседание суда апелляционной инстанции,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397"/>
        <w:jc w:val="both"/>
      </w:pPr>
      <w:r>
        <w:rPr>
          <w:rFonts w:ascii="Arial" w:cs="Arial" w:eastAsia="Arial" w:hAnsi="Arial"/>
          <w:sz w:val="24"/>
          <w:szCs w:val="24"/>
        </w:rPr>
        <w:t xml:space="preserve">11. После исследования доказательств председательствующий опрашивает лиц, участвующих в деле, об имеющихся у них ходатайствах по дополнению судебного разбирательства. Суд разрешает эти ходатайства и переходит к судебным прениям.</w:t>
      </w:r>
    </w:p>
    <w:p>
      <w:pPr>
        <w:spacing w:after="120"/>
        <w:ind w:firstLine="397"/>
        <w:jc w:val="both"/>
      </w:pPr>
      <w:r>
        <w:rPr>
          <w:rFonts w:ascii="Arial" w:cs="Arial" w:eastAsia="Arial" w:hAnsi="Arial"/>
          <w:sz w:val="24"/>
          <w:szCs w:val="24"/>
        </w:rPr>
        <w:t xml:space="preserve">12. Прения проводятся по правилам </w:t>
      </w:r>
      <w:hyperlink w:history="1" r:id="rIdh09x1mbkym98pwvfuv5tb">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настоящего Кодекса, при этом первым в прениях выступает лицо, подавшее жалобу (представление).</w:t>
      </w:r>
    </w:p>
    <w:p>
      <w:pPr>
        <w:spacing w:after="120"/>
        <w:ind w:firstLine="397"/>
        <w:jc w:val="both"/>
      </w:pPr>
      <w:r>
        <w:rPr>
          <w:rFonts w:ascii="Arial" w:cs="Arial" w:eastAsia="Arial" w:hAnsi="Arial"/>
          <w:sz w:val="24"/>
          <w:szCs w:val="24"/>
        </w:rPr>
        <w:t xml:space="preserve">13. После судебных прений суд удаляется в совещательную комнату для вынесения решения (определения). После совещания судьи объявляют вынесенное решение (определение).</w:t>
      </w:r>
    </w:p>
    <w:p>
      <w:pPr>
        <w:spacing w:after="120"/>
        <w:ind w:firstLine="397"/>
        <w:jc w:val="both"/>
      </w:pPr>
      <w:r>
        <w:rPr>
          <w:rFonts w:ascii="Arial" w:cs="Arial" w:eastAsia="Arial" w:hAnsi="Arial"/>
          <w:sz w:val="24"/>
          <w:szCs w:val="24"/>
        </w:rPr>
        <w:t xml:space="preserve">14.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выносится мотивированное определение, подлежащее занесению в протокол судебного заседания. В этом случае судебное заседание продолжается в установленном настоящей статьей порядке.</w:t>
      </w:r>
    </w:p>
    <w:p>
      <w:pPr>
        <w:spacing w:after="120"/>
        <w:ind w:firstLine="397"/>
        <w:jc w:val="both"/>
      </w:pPr>
      <w:r>
        <w:rPr>
          <w:rFonts w:ascii="Arial" w:cs="Arial" w:eastAsia="Arial" w:hAnsi="Arial"/>
          <w:sz w:val="24"/>
          <w:szCs w:val="24"/>
        </w:rPr>
        <w:t xml:space="preserve">15.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397"/>
        <w:jc w:val="both"/>
      </w:pPr>
      <w:r>
        <w:rPr>
          <w:rFonts w:ascii="Arial" w:cs="Arial" w:eastAsia="Arial" w:hAnsi="Arial"/>
          <w:sz w:val="24"/>
          <w:szCs w:val="24"/>
        </w:rPr>
        <w:t xml:space="preserve">16. В заседании апелляционной инстанции секретарем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w:t>
      </w:r>
      <w:hyperlink w:history="1" r:id="rIdmeq5bh8zm9avgpzgso3ak">
        <w:r>
          <w:rPr>
            <w:rFonts w:ascii="Arial" w:cs="Arial" w:eastAsia="Arial" w:hAnsi="Arial"/>
            <w:color w:val="1D4ED8"/>
            <w:sz w:val="24"/>
            <w:szCs w:val="24"/>
            <w:u w:val="single"/>
          </w:rPr>
          <w:t xml:space="preserve">232</w:t>
        </w:r>
      </w:hyperlink>
      <w:r>
        <w:rPr>
          <w:rFonts w:ascii="Arial" w:cs="Arial" w:eastAsia="Arial" w:hAnsi="Arial"/>
          <w:sz w:val="24"/>
          <w:szCs w:val="24"/>
        </w:rPr>
        <w:t xml:space="preserve">, </w:t>
      </w:r>
      <w:hyperlink w:history="1" r:id="rIdegswy8kgxwftpyxprpp0e">
        <w:r>
          <w:rPr>
            <w:rFonts w:ascii="Arial" w:cs="Arial" w:eastAsia="Arial" w:hAnsi="Arial"/>
            <w:color w:val="1D4ED8"/>
            <w:sz w:val="24"/>
            <w:szCs w:val="24"/>
            <w:u w:val="single"/>
          </w:rPr>
          <w:t xml:space="preserve">233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17.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 предусмотренных </w:t>
      </w:r>
      <w:hyperlink w:history="1" r:id="rIdzv5xya5zfk0wghopt5bfc">
        <w:r>
          <w:rPr>
            <w:rFonts w:ascii="Arial" w:cs="Arial" w:eastAsia="Arial" w:hAnsi="Arial"/>
            <w:color w:val="1D4ED8"/>
            <w:sz w:val="24"/>
            <w:szCs w:val="24"/>
            <w:u w:val="single"/>
          </w:rPr>
          <w:t xml:space="preserve">статьей 158</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z9my4offocwjqyqtbbo6">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335. Пределы рассмотрения дела в апелляционной инстанции</w:t>
      </w:r>
    </w:p>
    <w:p>
      <w:pPr>
        <w:spacing w:after="120"/>
        <w:ind w:firstLine="397"/>
        <w:jc w:val="both"/>
      </w:pPr>
      <w:r>
        <w:rPr>
          <w:rFonts w:ascii="Arial" w:cs="Arial" w:eastAsia="Arial" w:hAnsi="Arial"/>
          <w:sz w:val="24"/>
          <w:szCs w:val="24"/>
        </w:rPr>
        <w:t xml:space="preserve">1.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(представления). При этом апелляционная инстанция не связана правовыми доводами жалобы (представления).</w:t>
      </w:r>
    </w:p>
    <w:p>
      <w:pPr>
        <w:spacing w:after="120"/>
        <w:ind w:firstLine="397"/>
        <w:jc w:val="both"/>
      </w:pPr>
      <w:r>
        <w:rPr>
          <w:rFonts w:ascii="Arial" w:cs="Arial" w:eastAsia="Arial" w:hAnsi="Arial"/>
          <w:sz w:val="24"/>
          <w:szCs w:val="24"/>
        </w:rPr>
        <w:t xml:space="preserve">2.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w:t>
      </w:r>
    </w:p>
    <w:p>
      <w:pPr>
        <w:spacing w:after="120"/>
        <w:ind w:firstLine="397"/>
        <w:jc w:val="both"/>
      </w:pPr>
      <w:r>
        <w:rPr>
          <w:rFonts w:ascii="Arial" w:cs="Arial" w:eastAsia="Arial" w:hAnsi="Arial"/>
          <w:sz w:val="24"/>
          <w:szCs w:val="24"/>
        </w:rPr>
        <w:t xml:space="preserve">3. В суде апелляционной инстанции не допускаются изменение предмета иска, увеличение размера исковых требований, изменение оснований иска, а также предъявление встречного иска.</w:t>
      </w:r>
    </w:p>
    <w:p>
      <w:pPr>
        <w:spacing w:after="120"/>
        <w:ind w:firstLine="397"/>
        <w:jc w:val="both"/>
      </w:pPr>
      <w:r>
        <w:rPr>
          <w:rFonts w:ascii="Arial" w:cs="Arial" w:eastAsia="Arial" w:hAnsi="Arial"/>
          <w:b/>
          <w:bCs/>
          <w:sz w:val="24"/>
          <w:szCs w:val="24"/>
        </w:rPr>
        <w:t xml:space="preserve">Статья 336. Приостановление исполнения судебного решения</w:t>
      </w:r>
    </w:p>
    <w:p>
      <w:pPr>
        <w:spacing w:after="120"/>
        <w:ind w:firstLine="397"/>
        <w:jc w:val="both"/>
      </w:pPr>
      <w:r>
        <w:rPr>
          <w:rFonts w:ascii="Arial" w:cs="Arial" w:eastAsia="Arial" w:hAnsi="Arial"/>
          <w:sz w:val="24"/>
          <w:szCs w:val="24"/>
        </w:rPr>
        <w:t xml:space="preserve">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sip0u3epcg3i0ltvg89o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 Применение мер обеспечения иска судом апелляционной инстанции</w:t>
      </w:r>
    </w:p>
    <w:p>
      <w:pPr>
        <w:spacing w:after="120"/>
        <w:ind w:firstLine="397"/>
        <w:jc w:val="both"/>
      </w:pPr>
      <w:r>
        <w:rPr>
          <w:rFonts w:ascii="Arial" w:cs="Arial" w:eastAsia="Arial" w:hAnsi="Arial"/>
          <w:sz w:val="24"/>
          <w:szCs w:val="24"/>
        </w:rPr>
        <w:t xml:space="preserve">По заявлению лиц, участвующих в деле, суд апелляционной инстанции может принять меры к обеспечению иска по правилам, установленным </w:t>
      </w:r>
      <w:hyperlink w:history="1" r:id="rId-62ap66aiwqkcoqinbp63">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338. Полномочия суда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вправе:</w:t>
      </w:r>
    </w:p>
    <w:p>
      <w:pPr>
        <w:spacing w:after="120"/>
        <w:ind w:firstLine="397"/>
        <w:jc w:val="both"/>
      </w:pPr>
      <w:r>
        <w:rPr>
          <w:rFonts w:ascii="Arial" w:cs="Arial" w:eastAsia="Arial" w:hAnsi="Arial"/>
          <w:sz w:val="24"/>
          <w:szCs w:val="24"/>
        </w:rPr>
        <w:t xml:space="preserve">1) оставить решение суда первой инстанции без изменения, а жалобу (представление) - без удовлетворения;</w:t>
      </w:r>
    </w:p>
    <w:p>
      <w:pPr>
        <w:spacing w:after="120"/>
        <w:ind w:firstLine="397"/>
        <w:jc w:val="both"/>
      </w:pPr>
      <w:r>
        <w:rPr>
          <w:rFonts w:ascii="Arial" w:cs="Arial" w:eastAsia="Arial" w:hAnsi="Arial"/>
          <w:sz w:val="24"/>
          <w:szCs w:val="24"/>
        </w:rPr>
        <w:t xml:space="preserve">2) изменить решение суда первой инстанции полностью или в части либо отменить его полностью или в части и вынести новое решение;</w:t>
      </w:r>
    </w:p>
    <w:p>
      <w:pPr>
        <w:spacing w:after="120"/>
        <w:ind w:firstLine="397"/>
        <w:jc w:val="both"/>
      </w:pPr>
      <w:r>
        <w:rPr>
          <w:rFonts w:ascii="Arial" w:cs="Arial" w:eastAsia="Arial" w:hAnsi="Arial"/>
          <w:sz w:val="24"/>
          <w:szCs w:val="24"/>
        </w:rPr>
        <w:t xml:space="preserve">3)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397"/>
        <w:jc w:val="both"/>
      </w:pPr>
      <w:r>
        <w:rPr>
          <w:rFonts w:ascii="Arial" w:cs="Arial" w:eastAsia="Arial" w:hAnsi="Arial"/>
          <w:sz w:val="24"/>
          <w:szCs w:val="24"/>
        </w:rPr>
        <w:t xml:space="preserve">4) отменить решение суда первой инстанции и направить дело на новое рассмотрение в том же или ином составе суда.</w:t>
      </w:r>
    </w:p>
    <w:p>
      <w:pPr>
        <w:spacing w:after="120"/>
        <w:ind w:firstLine="397"/>
        <w:jc w:val="both"/>
      </w:pPr>
      <w:r>
        <w:rPr>
          <w:rFonts w:ascii="Arial" w:cs="Arial" w:eastAsia="Arial" w:hAnsi="Arial"/>
          <w:b/>
          <w:bCs/>
          <w:sz w:val="24"/>
          <w:szCs w:val="24"/>
        </w:rPr>
        <w:t xml:space="preserve">Статья 339. Основания к отмене или изменению решения суда в апелляционном порядке</w:t>
      </w:r>
    </w:p>
    <w:p>
      <w:pPr>
        <w:spacing w:after="120"/>
        <w:ind w:firstLine="397"/>
        <w:jc w:val="both"/>
      </w:pPr>
      <w:r>
        <w:rPr>
          <w:rFonts w:ascii="Arial" w:cs="Arial" w:eastAsia="Arial" w:hAnsi="Arial"/>
          <w:sz w:val="24"/>
          <w:szCs w:val="24"/>
        </w:rPr>
        <w:t xml:space="preserve">Основаниями к отмене или изменению решения суда первой инстанции являются:</w:t>
      </w:r>
    </w:p>
    <w:p>
      <w:pPr>
        <w:spacing w:after="120"/>
        <w:ind w:firstLine="397"/>
        <w:jc w:val="both"/>
      </w:pPr>
      <w:r>
        <w:rPr>
          <w:rFonts w:ascii="Arial" w:cs="Arial" w:eastAsia="Arial" w:hAnsi="Arial"/>
          <w:sz w:val="24"/>
          <w:szCs w:val="24"/>
        </w:rPr>
        <w:t xml:space="preserve">1) неполное выяснение обстоятельств, имеющих существенное значение для дела;</w:t>
      </w:r>
    </w:p>
    <w:p>
      <w:pPr>
        <w:spacing w:after="120"/>
        <w:ind w:firstLine="39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39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397"/>
        <w:jc w:val="both"/>
      </w:pPr>
      <w:r>
        <w:rPr>
          <w:rFonts w:ascii="Arial" w:cs="Arial" w:eastAsia="Arial" w:hAnsi="Arial"/>
          <w:sz w:val="24"/>
          <w:szCs w:val="24"/>
        </w:rPr>
        <w:t xml:space="preserve">4) существенное нарушение норм процессуального права или неправильное применение норм материального права.</w:t>
      </w:r>
    </w:p>
    <w:p>
      <w:pPr>
        <w:spacing w:after="120"/>
        <w:ind w:firstLine="397"/>
        <w:jc w:val="both"/>
      </w:pPr>
      <w:r>
        <w:rPr>
          <w:rFonts w:ascii="Arial" w:cs="Arial" w:eastAsia="Arial" w:hAnsi="Arial"/>
          <w:b/>
          <w:bCs/>
          <w:sz w:val="24"/>
          <w:szCs w:val="24"/>
        </w:rPr>
        <w:t xml:space="preserve">Статья 340. Отмена решения с прекращением производства по делу или оставлением заявления без рассмотрения</w:t>
      </w:r>
    </w:p>
    <w:p>
      <w:pPr>
        <w:spacing w:after="120"/>
        <w:ind w:firstLine="39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w:t>
      </w:r>
      <w:hyperlink w:history="1" r:id="rIdeno1mdiisnteb5xkzk5gn">
        <w:r>
          <w:rPr>
            <w:rFonts w:ascii="Arial" w:cs="Arial" w:eastAsia="Arial" w:hAnsi="Arial"/>
            <w:color w:val="1D4ED8"/>
            <w:sz w:val="24"/>
            <w:szCs w:val="24"/>
            <w:u w:val="single"/>
          </w:rPr>
          <w:t xml:space="preserve">220</w:t>
        </w:r>
      </w:hyperlink>
      <w:r>
        <w:rPr>
          <w:rFonts w:ascii="Arial" w:cs="Arial" w:eastAsia="Arial" w:hAnsi="Arial"/>
          <w:sz w:val="24"/>
          <w:szCs w:val="24"/>
        </w:rPr>
        <w:t xml:space="preserve"> и </w:t>
      </w:r>
      <w:hyperlink w:history="1" r:id="rId3cmjf7bvpgvdsg03hdi2v">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341. Существенное нарушение норм процессуального права</w:t>
      </w:r>
    </w:p>
    <w:p>
      <w:pPr>
        <w:spacing w:after="120"/>
        <w:ind w:firstLine="397"/>
        <w:jc w:val="both"/>
      </w:pPr>
      <w:r>
        <w:rPr>
          <w:rFonts w:ascii="Arial" w:cs="Arial" w:eastAsia="Arial" w:hAnsi="Arial"/>
          <w:sz w:val="24"/>
          <w:szCs w:val="24"/>
        </w:rPr>
        <w:t xml:space="preserve">1. Решение суда первой инстанции подлежит отмене, а дело - направлению на новое рассмотрение, если:</w:t>
      </w:r>
    </w:p>
    <w:p>
      <w:pPr>
        <w:spacing w:after="120"/>
        <w:ind w:firstLine="397"/>
        <w:jc w:val="both"/>
      </w:pPr>
      <w:r>
        <w:rPr>
          <w:rFonts w:ascii="Arial" w:cs="Arial" w:eastAsia="Arial" w:hAnsi="Arial"/>
          <w:sz w:val="24"/>
          <w:szCs w:val="24"/>
        </w:rPr>
        <w:t xml:space="preserve">1) дело рассмотрено судом в незаконном составе;</w:t>
      </w:r>
    </w:p>
    <w:p>
      <w:pPr>
        <w:spacing w:after="120"/>
        <w:ind w:firstLine="397"/>
        <w:jc w:val="both"/>
      </w:pPr>
      <w:r>
        <w:rPr>
          <w:rFonts w:ascii="Arial" w:cs="Arial" w:eastAsia="Arial" w:hAnsi="Arial"/>
          <w:sz w:val="24"/>
          <w:szCs w:val="24"/>
        </w:rPr>
        <w:t xml:space="preserve">2) решение суда не подписано судьей либо подписано не тем судьей, который указан в решении суда;</w:t>
      </w:r>
    </w:p>
    <w:p>
      <w:pPr>
        <w:spacing w:after="120"/>
        <w:ind w:firstLine="397"/>
        <w:jc w:val="both"/>
      </w:pPr>
      <w:r>
        <w:rPr>
          <w:rFonts w:ascii="Arial" w:cs="Arial" w:eastAsia="Arial" w:hAnsi="Arial"/>
          <w:sz w:val="24"/>
          <w:szCs w:val="24"/>
        </w:rPr>
        <w:t xml:space="preserve">3) в деле отсутствует протокол судебного заседания;</w:t>
      </w:r>
    </w:p>
    <w:p>
      <w:pPr>
        <w:spacing w:after="120"/>
        <w:ind w:firstLine="397"/>
        <w:jc w:val="both"/>
      </w:pPr>
      <w:r>
        <w:rPr>
          <w:rFonts w:ascii="Arial" w:cs="Arial" w:eastAsia="Arial" w:hAnsi="Arial"/>
          <w:sz w:val="24"/>
          <w:szCs w:val="24"/>
        </w:rPr>
        <w:t xml:space="preserve">4) при принятии решения суда были нарушены правила о тайне совещательной комнаты;</w:t>
      </w:r>
    </w:p>
    <w:p>
      <w:pPr>
        <w:spacing w:after="120"/>
        <w:ind w:firstLine="397"/>
        <w:jc w:val="both"/>
      </w:pPr>
      <w:r>
        <w:rPr>
          <w:rFonts w:ascii="Arial" w:cs="Arial" w:eastAsia="Arial" w:hAnsi="Arial"/>
          <w:sz w:val="24"/>
          <w:szCs w:val="24"/>
        </w:rPr>
        <w:t xml:space="preserve">5) дело рассмотрено судом в отсутствие кого-либо из лиц, участвующих в деле, не извещенных о времени и месте судебного заседания;</w:t>
      </w:r>
    </w:p>
    <w:p>
      <w:pPr>
        <w:spacing w:after="120"/>
        <w:ind w:firstLine="397"/>
        <w:jc w:val="both"/>
      </w:pPr>
      <w:r>
        <w:rPr>
          <w:rFonts w:ascii="Arial" w:cs="Arial" w:eastAsia="Arial" w:hAnsi="Arial"/>
          <w:sz w:val="24"/>
          <w:szCs w:val="24"/>
        </w:rPr>
        <w:t xml:space="preserve">6) при рассмотрении дела были нарушены правила о языке, на котором ведется судопроизводство;</w:t>
      </w:r>
    </w:p>
    <w:p>
      <w:pPr>
        <w:spacing w:after="120"/>
        <w:ind w:firstLine="397"/>
        <w:jc w:val="both"/>
      </w:pPr>
      <w:r>
        <w:rPr>
          <w:rFonts w:ascii="Arial" w:cs="Arial" w:eastAsia="Arial" w:hAnsi="Arial"/>
          <w:sz w:val="24"/>
          <w:szCs w:val="24"/>
        </w:rPr>
        <w:t xml:space="preserve">7) судом принято решение о правах и обязанностях лиц, не привлеченных к участию в деле;</w:t>
      </w:r>
    </w:p>
    <w:p>
      <w:pPr>
        <w:spacing w:after="120"/>
        <w:ind w:firstLine="397"/>
        <w:jc w:val="both"/>
      </w:pPr>
      <w:r>
        <w:rPr>
          <w:rFonts w:ascii="Arial" w:cs="Arial" w:eastAsia="Arial" w:hAnsi="Arial"/>
          <w:sz w:val="24"/>
          <w:szCs w:val="24"/>
        </w:rPr>
        <w:t xml:space="preserve">8) дело рассмотрено с нарушением установленных настоящим Кодексом правил подсудности, предусмотренных </w:t>
      </w:r>
      <w:hyperlink w:history="1" r:id="rIddka0vi9o7jnkcf4jiqxcv">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z3_g-qz7buzvzy0azyj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jq9mut5xrhlknkmy0vxc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342. Неправильное применение норм материального права</w:t>
      </w:r>
    </w:p>
    <w:p>
      <w:pPr>
        <w:spacing w:after="120"/>
        <w:ind w:firstLine="397"/>
        <w:jc w:val="both"/>
      </w:pPr>
      <w:r>
        <w:rPr>
          <w:rFonts w:ascii="Arial" w:cs="Arial" w:eastAsia="Arial" w:hAnsi="Arial"/>
          <w:sz w:val="24"/>
          <w:szCs w:val="24"/>
        </w:rPr>
        <w:t xml:space="preserve">Нормы материального права считаются неправильно примененными, если суд:</w:t>
      </w:r>
    </w:p>
    <w:p>
      <w:pPr>
        <w:spacing w:after="120"/>
        <w:ind w:firstLine="397"/>
        <w:jc w:val="both"/>
      </w:pPr>
      <w:r>
        <w:rPr>
          <w:rFonts w:ascii="Arial" w:cs="Arial" w:eastAsia="Arial" w:hAnsi="Arial"/>
          <w:sz w:val="24"/>
          <w:szCs w:val="24"/>
        </w:rPr>
        <w:t xml:space="preserve">1) не применил закон, подлежащий применению;</w:t>
      </w:r>
    </w:p>
    <w:p>
      <w:pPr>
        <w:spacing w:after="120"/>
        <w:ind w:firstLine="397"/>
        <w:jc w:val="both"/>
      </w:pPr>
      <w:r>
        <w:rPr>
          <w:rFonts w:ascii="Arial" w:cs="Arial" w:eastAsia="Arial" w:hAnsi="Arial"/>
          <w:sz w:val="24"/>
          <w:szCs w:val="24"/>
        </w:rPr>
        <w:t xml:space="preserve">2) применил закон, не подлежащий применению;</w:t>
      </w:r>
    </w:p>
    <w:p>
      <w:pPr>
        <w:spacing w:after="120"/>
        <w:ind w:firstLine="397"/>
        <w:jc w:val="both"/>
      </w:pPr>
      <w:r>
        <w:rPr>
          <w:rFonts w:ascii="Arial" w:cs="Arial" w:eastAsia="Arial" w:hAnsi="Arial"/>
          <w:sz w:val="24"/>
          <w:szCs w:val="24"/>
        </w:rPr>
        <w:t xml:space="preserve">3) неправильно истолковал закон.</w:t>
      </w:r>
    </w:p>
    <w:p>
      <w:pPr>
        <w:spacing w:after="120"/>
        <w:ind w:firstLine="397"/>
        <w:jc w:val="both"/>
      </w:pPr>
      <w:r>
        <w:rPr>
          <w:rFonts w:ascii="Arial" w:cs="Arial" w:eastAsia="Arial" w:hAnsi="Arial"/>
          <w:b/>
          <w:bCs/>
          <w:sz w:val="24"/>
          <w:szCs w:val="24"/>
        </w:rPr>
        <w:t xml:space="preserve">Статья 343. Акт суда апелляционной инстанции</w:t>
      </w:r>
    </w:p>
    <w:p>
      <w:pPr>
        <w:spacing w:after="120"/>
        <w:ind w:firstLine="397"/>
        <w:jc w:val="both"/>
      </w:pPr>
      <w:r>
        <w:rPr>
          <w:rFonts w:ascii="Arial" w:cs="Arial" w:eastAsia="Arial" w:hAnsi="Arial"/>
          <w:sz w:val="24"/>
          <w:szCs w:val="24"/>
        </w:rPr>
        <w:t xml:space="preserve">1. В случаях, предусмотренных пунктом 2 </w:t>
      </w:r>
      <w:hyperlink w:history="1" r:id="rIdmt5k_pvt1h7vnom9ndowg">
        <w:r>
          <w:rPr>
            <w:rFonts w:ascii="Arial" w:cs="Arial" w:eastAsia="Arial" w:hAnsi="Arial"/>
            <w:color w:val="1D4ED8"/>
            <w:sz w:val="24"/>
            <w:szCs w:val="24"/>
            <w:u w:val="single"/>
          </w:rPr>
          <w:t xml:space="preserve">статьи 338</w:t>
        </w:r>
      </w:hyperlink>
      <w:r>
        <w:rPr>
          <w:rFonts w:ascii="Arial" w:cs="Arial" w:eastAsia="Arial" w:hAnsi="Arial"/>
          <w:sz w:val="24"/>
          <w:szCs w:val="24"/>
        </w:rPr>
        <w:t xml:space="preserve"> настоящего Кодекса, акт суда апелляционной инстанции выносится в форме решения, которое заменяет полностью или в части решение суда первой инстанции. В случаях, предусмотренных пунктами 1, 3 и 4 </w:t>
      </w:r>
      <w:hyperlink w:history="1" r:id="rIdgxp5famftn7wmqruxn_7q">
        <w:r>
          <w:rPr>
            <w:rFonts w:ascii="Arial" w:cs="Arial" w:eastAsia="Arial" w:hAnsi="Arial"/>
            <w:color w:val="1D4ED8"/>
            <w:sz w:val="24"/>
            <w:szCs w:val="24"/>
            <w:u w:val="single"/>
          </w:rPr>
          <w:t xml:space="preserve">статьи 338</w:t>
        </w:r>
      </w:hyperlink>
      <w:r>
        <w:rPr>
          <w:rFonts w:ascii="Arial" w:cs="Arial" w:eastAsia="Arial" w:hAnsi="Arial"/>
          <w:sz w:val="24"/>
          <w:szCs w:val="24"/>
        </w:rPr>
        <w:t xml:space="preserve"> настоящего Кодекса, судом апелляционной инстанции выносится определение.</w:t>
      </w:r>
    </w:p>
    <w:p>
      <w:pPr>
        <w:spacing w:after="120"/>
        <w:ind w:firstLine="397"/>
        <w:jc w:val="both"/>
      </w:pPr>
      <w:r>
        <w:rPr>
          <w:rFonts w:ascii="Arial" w:cs="Arial" w:eastAsia="Arial" w:hAnsi="Arial"/>
          <w:sz w:val="24"/>
          <w:szCs w:val="24"/>
        </w:rPr>
        <w:t xml:space="preserve">2. Решение суда апелляционной инстанции выносится именем Кыргызской Республики.</w:t>
      </w:r>
    </w:p>
    <w:p>
      <w:pPr>
        <w:spacing w:after="120"/>
        <w:ind w:firstLine="397"/>
        <w:jc w:val="both"/>
      </w:pPr>
      <w:r>
        <w:rPr>
          <w:rFonts w:ascii="Arial" w:cs="Arial" w:eastAsia="Arial" w:hAnsi="Arial"/>
          <w:sz w:val="24"/>
          <w:szCs w:val="24"/>
        </w:rPr>
        <w:t xml:space="preserve">3. Акты суда апелляционной инстанции принимаются в совещательной комнате в соответствии со </w:t>
      </w:r>
      <w:hyperlink w:history="1" r:id="rId0x97bfqnwfui1snuzg_ql">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Суд апелляционной инстанции вправе огласить резолютивную часть принятого судебного акта. При оглашении резолютивной части судебного акта суд обязан составить мотивированный судебный акт не позднее семи дней со дня его объявления.</w:t>
      </w:r>
    </w:p>
    <w:p>
      <w:pPr>
        <w:spacing w:after="120"/>
        <w:ind w:firstLine="397"/>
        <w:jc w:val="both"/>
      </w:pPr>
      <w:r>
        <w:rPr>
          <w:rFonts w:ascii="Arial" w:cs="Arial" w:eastAsia="Arial" w:hAnsi="Arial"/>
          <w:sz w:val="24"/>
          <w:szCs w:val="24"/>
        </w:rPr>
        <w:t xml:space="preserve">Лицам, присутствующим на судебном заседании суда апелляционной инстанции, копия мотивированного судебного акта вручается немедленно после его оглашения.</w:t>
      </w:r>
    </w:p>
    <w:p>
      <w:pPr>
        <w:spacing w:after="120"/>
        <w:ind w:firstLine="397"/>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семи дней со дня объявления акта письмом с уведомлением о вручении.</w:t>
      </w:r>
    </w:p>
    <w:p>
      <w:pPr>
        <w:spacing w:after="120"/>
        <w:ind w:firstLine="397"/>
        <w:jc w:val="both"/>
      </w:pPr>
      <w:r>
        <w:rPr>
          <w:rFonts w:ascii="Arial" w:cs="Arial" w:eastAsia="Arial" w:hAnsi="Arial"/>
          <w:sz w:val="24"/>
          <w:szCs w:val="24"/>
        </w:rPr>
        <w:t xml:space="preserve">4. Акты суда апелляционной инстанции вступают в законную силу с момента их вынесения, но могут быть пересмотрены в кассационном порядке судебной коллегией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i-naiaxy2szoqbloh8v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344. Содержание апелляционного решения и определения</w:t>
      </w:r>
    </w:p>
    <w:p>
      <w:pPr>
        <w:spacing w:after="120"/>
        <w:ind w:firstLine="397"/>
        <w:jc w:val="both"/>
      </w:pPr>
      <w:r>
        <w:rPr>
          <w:rFonts w:ascii="Arial" w:cs="Arial" w:eastAsia="Arial" w:hAnsi="Arial"/>
          <w:sz w:val="24"/>
          <w:szCs w:val="24"/>
        </w:rPr>
        <w:t xml:space="preserve">1. Решение (определение) апелляционной инстанции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Определение суда апелляционной инстанции о принятии к производству и назначении дела к судебному разбирательству состоит только из вводной и резолютивной частей.</w:t>
      </w:r>
    </w:p>
    <w:p>
      <w:pPr>
        <w:spacing w:after="120"/>
        <w:ind w:firstLine="397"/>
        <w:jc w:val="both"/>
      </w:pPr>
      <w:r>
        <w:rPr>
          <w:rFonts w:ascii="Arial" w:cs="Arial" w:eastAsia="Arial" w:hAnsi="Arial"/>
          <w:sz w:val="24"/>
          <w:szCs w:val="24"/>
        </w:rPr>
        <w:t xml:space="preserve">3. В решении (определении) суда апелляционной инстанции в дополнение к обстоятельствам, упомянутым в части 2 </w:t>
      </w:r>
      <w:hyperlink w:history="1" r:id="rIdnarbfpflwqw1ojc2mgvhj">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Кодекса, должны быть указаны:</w:t>
      </w:r>
    </w:p>
    <w:p>
      <w:pPr>
        <w:spacing w:after="120"/>
        <w:ind w:firstLine="397"/>
        <w:jc w:val="both"/>
      </w:pPr>
      <w:r>
        <w:rPr>
          <w:rFonts w:ascii="Arial" w:cs="Arial" w:eastAsia="Arial" w:hAnsi="Arial"/>
          <w:sz w:val="24"/>
          <w:szCs w:val="24"/>
        </w:rPr>
        <w:t xml:space="preserve">1) во вводной части:</w:t>
      </w:r>
    </w:p>
    <w:p>
      <w:pPr>
        <w:spacing w:after="120"/>
        <w:ind w:firstLine="397"/>
        <w:jc w:val="both"/>
      </w:pPr>
      <w:r>
        <w:rPr>
          <w:rFonts w:ascii="Arial" w:cs="Arial" w:eastAsia="Arial" w:hAnsi="Arial"/>
          <w:sz w:val="24"/>
          <w:szCs w:val="24"/>
        </w:rPr>
        <w:t xml:space="preserve">а) наименование и состав суда, принявшего судебный акт;</w:t>
      </w:r>
    </w:p>
    <w:p>
      <w:pPr>
        <w:spacing w:after="120"/>
        <w:ind w:firstLine="397"/>
        <w:jc w:val="both"/>
      </w:pPr>
      <w:r>
        <w:rPr>
          <w:rFonts w:ascii="Arial" w:cs="Arial" w:eastAsia="Arial" w:hAnsi="Arial"/>
          <w:sz w:val="24"/>
          <w:szCs w:val="24"/>
        </w:rPr>
        <w:t xml:space="preserve">б) дата и место принятия судебного акта;</w:t>
      </w:r>
    </w:p>
    <w:p>
      <w:pPr>
        <w:spacing w:after="120"/>
        <w:ind w:firstLine="397"/>
        <w:jc w:val="both"/>
      </w:pPr>
      <w:r>
        <w:rPr>
          <w:rFonts w:ascii="Arial" w:cs="Arial" w:eastAsia="Arial" w:hAnsi="Arial"/>
          <w:sz w:val="24"/>
          <w:szCs w:val="24"/>
        </w:rPr>
        <w:t xml:space="preserve">в) лицо, подавшее апелляционную жалобу (представление), а также другие лица, участвующие в деле;</w:t>
      </w:r>
    </w:p>
    <w:p>
      <w:pPr>
        <w:spacing w:after="120"/>
        <w:ind w:firstLine="397"/>
        <w:jc w:val="both"/>
      </w:pPr>
      <w:r>
        <w:rPr>
          <w:rFonts w:ascii="Arial" w:cs="Arial" w:eastAsia="Arial" w:hAnsi="Arial"/>
          <w:sz w:val="24"/>
          <w:szCs w:val="24"/>
        </w:rPr>
        <w:t xml:space="preserve">г) судебный акт, на который подана апелляционная жалоба (представление);</w:t>
      </w:r>
    </w:p>
    <w:p>
      <w:pPr>
        <w:spacing w:after="120"/>
        <w:ind w:firstLine="397"/>
        <w:jc w:val="both"/>
      </w:pPr>
      <w:r>
        <w:rPr>
          <w:rFonts w:ascii="Arial" w:cs="Arial" w:eastAsia="Arial" w:hAnsi="Arial"/>
          <w:sz w:val="24"/>
          <w:szCs w:val="24"/>
        </w:rPr>
        <w:t xml:space="preserve">2) в описательной части:</w:t>
      </w:r>
    </w:p>
    <w:p>
      <w:pPr>
        <w:spacing w:after="120"/>
        <w:ind w:firstLine="397"/>
        <w:jc w:val="both"/>
      </w:pPr>
      <w:r>
        <w:rPr>
          <w:rFonts w:ascii="Arial" w:cs="Arial" w:eastAsia="Arial" w:hAnsi="Arial"/>
          <w:sz w:val="24"/>
          <w:szCs w:val="24"/>
        </w:rPr>
        <w:t xml:space="preserve">а) наименование суда, рассмотревшего дело в первой инстанции, дата и место вынесения судебного акта;</w:t>
      </w:r>
    </w:p>
    <w:p>
      <w:pPr>
        <w:spacing w:after="120"/>
        <w:ind w:firstLine="397"/>
        <w:jc w:val="both"/>
      </w:pPr>
      <w:r>
        <w:rPr>
          <w:rFonts w:ascii="Arial" w:cs="Arial" w:eastAsia="Arial" w:hAnsi="Arial"/>
          <w:sz w:val="24"/>
          <w:szCs w:val="24"/>
        </w:rPr>
        <w:t xml:space="preserve">б) краткое изложение сущности акта суда первой инстанции;</w:t>
      </w:r>
    </w:p>
    <w:p>
      <w:pPr>
        <w:spacing w:after="120"/>
        <w:ind w:firstLine="397"/>
        <w:jc w:val="both"/>
      </w:pPr>
      <w:r>
        <w:rPr>
          <w:rFonts w:ascii="Arial" w:cs="Arial" w:eastAsia="Arial" w:hAnsi="Arial"/>
          <w:sz w:val="24"/>
          <w:szCs w:val="24"/>
        </w:rPr>
        <w:t xml:space="preserve">в) мотивы апелляционной жалобы (представления);</w:t>
      </w:r>
    </w:p>
    <w:p>
      <w:pPr>
        <w:spacing w:after="120"/>
        <w:ind w:firstLine="397"/>
        <w:jc w:val="both"/>
      </w:pPr>
      <w:r>
        <w:rPr>
          <w:rFonts w:ascii="Arial" w:cs="Arial" w:eastAsia="Arial" w:hAnsi="Arial"/>
          <w:sz w:val="24"/>
          <w:szCs w:val="24"/>
        </w:rPr>
        <w:t xml:space="preserve">г) возражения на апелляционную жалобу (представление);</w:t>
      </w:r>
    </w:p>
    <w:p>
      <w:pPr>
        <w:spacing w:after="120"/>
        <w:ind w:firstLine="397"/>
        <w:jc w:val="both"/>
      </w:pPr>
      <w:r>
        <w:rPr>
          <w:rFonts w:ascii="Arial" w:cs="Arial" w:eastAsia="Arial" w:hAnsi="Arial"/>
          <w:sz w:val="24"/>
          <w:szCs w:val="24"/>
        </w:rPr>
        <w:t xml:space="preserve">д) объяснения лиц, присутствовавших на заседании суда апелляционной инстанции;</w:t>
      </w:r>
    </w:p>
    <w:p>
      <w:pPr>
        <w:spacing w:after="120"/>
        <w:ind w:firstLine="397"/>
        <w:jc w:val="both"/>
      </w:pPr>
      <w:r>
        <w:rPr>
          <w:rFonts w:ascii="Arial" w:cs="Arial" w:eastAsia="Arial" w:hAnsi="Arial"/>
          <w:sz w:val="24"/>
          <w:szCs w:val="24"/>
        </w:rPr>
        <w:t xml:space="preserve">3) в мотивировочной части:</w:t>
      </w:r>
    </w:p>
    <w:p>
      <w:pPr>
        <w:spacing w:after="120"/>
        <w:ind w:firstLine="397"/>
        <w:jc w:val="both"/>
      </w:pPr>
      <w:r>
        <w:rPr>
          <w:rFonts w:ascii="Arial" w:cs="Arial" w:eastAsia="Arial" w:hAnsi="Arial"/>
          <w:sz w:val="24"/>
          <w:szCs w:val="24"/>
        </w:rPr>
        <w:t xml:space="preserve">а) мотивы необоснованности применения законов и иных нормативных правовых актов, на которые ссылались лица, участвующие в деле, а также законы и иные нормативные правовые акты, послужившие основанием принятия судебного акта;</w:t>
      </w:r>
    </w:p>
    <w:p>
      <w:pPr>
        <w:spacing w:after="120"/>
        <w:ind w:firstLine="397"/>
        <w:jc w:val="both"/>
      </w:pPr>
      <w:r>
        <w:rPr>
          <w:rFonts w:ascii="Arial" w:cs="Arial" w:eastAsia="Arial" w:hAnsi="Arial"/>
          <w:sz w:val="24"/>
          <w:szCs w:val="24"/>
        </w:rPr>
        <w:t xml:space="preserve">б) при отмене или изменении судебного акта - мотивы, по которым суд апелляционной инстанции не согласился с выводами суда первой инстанции;</w:t>
      </w:r>
    </w:p>
    <w:p>
      <w:pPr>
        <w:spacing w:after="120"/>
        <w:ind w:firstLine="397"/>
        <w:jc w:val="both"/>
      </w:pPr>
      <w:r>
        <w:rPr>
          <w:rFonts w:ascii="Arial" w:cs="Arial" w:eastAsia="Arial" w:hAnsi="Arial"/>
          <w:sz w:val="24"/>
          <w:szCs w:val="24"/>
        </w:rPr>
        <w:t xml:space="preserve">в) действия, которые должны быть выполнены сторонами и (или) судом, если дело передается на новое рассмотрение;</w:t>
      </w:r>
    </w:p>
    <w:p>
      <w:pPr>
        <w:spacing w:after="120"/>
        <w:ind w:firstLine="397"/>
        <w:jc w:val="both"/>
      </w:pPr>
      <w:r>
        <w:rPr>
          <w:rFonts w:ascii="Arial" w:cs="Arial" w:eastAsia="Arial" w:hAnsi="Arial"/>
          <w:sz w:val="24"/>
          <w:szCs w:val="24"/>
        </w:rPr>
        <w:t xml:space="preserve">4) в резолютивной части:</w:t>
      </w:r>
    </w:p>
    <w:p>
      <w:pPr>
        <w:spacing w:after="120"/>
        <w:ind w:firstLine="397"/>
        <w:jc w:val="both"/>
      </w:pPr>
      <w:r>
        <w:rPr>
          <w:rFonts w:ascii="Arial" w:cs="Arial" w:eastAsia="Arial" w:hAnsi="Arial"/>
          <w:sz w:val="24"/>
          <w:szCs w:val="24"/>
        </w:rPr>
        <w:t xml:space="preserve">а) выводы по результатам рассмотрения апелляционной жалобы (представления);</w:t>
      </w:r>
    </w:p>
    <w:p>
      <w:pPr>
        <w:spacing w:after="120"/>
        <w:ind w:firstLine="397"/>
        <w:jc w:val="both"/>
      </w:pPr>
      <w:r>
        <w:rPr>
          <w:rFonts w:ascii="Arial" w:cs="Arial" w:eastAsia="Arial" w:hAnsi="Arial"/>
          <w:sz w:val="24"/>
          <w:szCs w:val="24"/>
        </w:rPr>
        <w:t xml:space="preserve">б) указание на распределение между сторонами судебных расходов, включая государственную пошлину.</w:t>
      </w:r>
    </w:p>
    <w:p>
      <w:pPr>
        <w:spacing w:after="120"/>
        <w:ind w:firstLine="397"/>
        <w:jc w:val="both"/>
      </w:pPr>
      <w:r>
        <w:rPr>
          <w:rFonts w:ascii="Arial" w:cs="Arial" w:eastAsia="Arial" w:hAnsi="Arial"/>
          <w:sz w:val="24"/>
          <w:szCs w:val="24"/>
        </w:rPr>
        <w:t xml:space="preserve">4. В определении суда апелляционной инстанции, помимо обстоятельств, перечисленных в части 3 настоящей статьи, должны быть указаны мотивы, по которым доводы жалобы (представления) признаны необоснованными и не являющимися основанием к отмене или изменению решения суда первой инстанции.</w:t>
      </w:r>
    </w:p>
    <w:p>
      <w:pPr>
        <w:spacing w:after="120"/>
        <w:ind w:firstLine="397"/>
        <w:jc w:val="both"/>
      </w:pPr>
      <w:r>
        <w:rPr>
          <w:rFonts w:ascii="Arial" w:cs="Arial" w:eastAsia="Arial" w:hAnsi="Arial"/>
          <w:sz w:val="24"/>
          <w:szCs w:val="24"/>
        </w:rPr>
        <w:t xml:space="preserve">5. Суд апелляционной инстанции вправе рассмотреть вопрос об исправлении описок и явных арифметических ошибок в соответствии со </w:t>
      </w:r>
      <w:hyperlink w:history="1" r:id="rIdzoaerg8epcrqgrtlaq1he">
        <w:r>
          <w:rPr>
            <w:rFonts w:ascii="Arial" w:cs="Arial" w:eastAsia="Arial" w:hAnsi="Arial"/>
            <w:color w:val="1D4ED8"/>
            <w:sz w:val="24"/>
            <w:szCs w:val="24"/>
            <w:u w:val="single"/>
          </w:rPr>
          <w:t xml:space="preserve">статьей 206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345. Частное определение суда апелляционной инстанции</w:t>
      </w:r>
    </w:p>
    <w:p>
      <w:pPr>
        <w:spacing w:after="120"/>
        <w:ind w:firstLine="397"/>
        <w:jc w:val="both"/>
      </w:pPr>
      <w:r>
        <w:rPr>
          <w:rFonts w:ascii="Arial" w:cs="Arial" w:eastAsia="Arial" w:hAnsi="Arial"/>
          <w:sz w:val="24"/>
          <w:szCs w:val="24"/>
        </w:rPr>
        <w:t xml:space="preserve">Суд, рассматривающий дело в апелляционном порядке, вправе в случаях, предусмотренных </w:t>
      </w:r>
      <w:hyperlink w:history="1" r:id="rIdf8gyndyeebeytnner8bom">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 вынести частное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ais3ziya50nconovmyrj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39. Апелляционное обжалование определений суда</w:t>
      </w:r>
    </w:p>
    <w:p>
      <w:pPr>
        <w:spacing w:after="120"/>
        <w:ind w:firstLine="397"/>
        <w:jc w:val="both"/>
      </w:pPr>
      <w:r>
        <w:rPr>
          <w:rFonts w:ascii="Arial" w:cs="Arial" w:eastAsia="Arial" w:hAnsi="Arial"/>
          <w:b/>
          <w:bCs/>
          <w:sz w:val="24"/>
          <w:szCs w:val="24"/>
        </w:rPr>
        <w:t xml:space="preserve">Статья 346. Право обжалования определений суда первой инстанции в апелляционном порядке</w:t>
      </w:r>
    </w:p>
    <w:p>
      <w:pPr>
        <w:spacing w:after="120"/>
        <w:ind w:firstLine="397"/>
        <w:jc w:val="both"/>
      </w:pPr>
      <w:r>
        <w:rPr>
          <w:rFonts w:ascii="Arial" w:cs="Arial" w:eastAsia="Arial" w:hAnsi="Arial"/>
          <w:sz w:val="24"/>
          <w:szCs w:val="24"/>
        </w:rPr>
        <w:t xml:space="preserve">1. Определения суда первой инстанции могут быть обжалованы отдельно от решения суда сторонами и другими лицами, участвующими в деле, только в случаях, предусмотренных настоящим Кодексом.</w:t>
      </w:r>
    </w:p>
    <w:p>
      <w:pPr>
        <w:spacing w:after="120"/>
        <w:ind w:firstLine="397"/>
        <w:jc w:val="both"/>
      </w:pPr>
      <w:r>
        <w:rPr>
          <w:rFonts w:ascii="Arial" w:cs="Arial" w:eastAsia="Arial" w:hAnsi="Arial"/>
          <w:sz w:val="24"/>
          <w:szCs w:val="24"/>
        </w:rPr>
        <w:t xml:space="preserve">2. На остальные определения суда первой инстанции частные жалобы (представления) не подаются, но возражения против этих определений могут быть включены в апелляционную жалобу (представление).</w:t>
      </w:r>
    </w:p>
    <w:p>
      <w:pPr>
        <w:spacing w:after="120"/>
        <w:ind w:firstLine="397"/>
        <w:jc w:val="both"/>
      </w:pPr>
      <w:r>
        <w:rPr>
          <w:rFonts w:ascii="Arial" w:cs="Arial" w:eastAsia="Arial" w:hAnsi="Arial"/>
          <w:sz w:val="24"/>
          <w:szCs w:val="24"/>
        </w:rPr>
        <w:t xml:space="preserve">3. В случае подачи частных жалоб (представлений) на определения суда первой инстанции, не подлежащие обжалованию, указанные жалобы подлежат возвращению судом первой инстанции с вынесением мотивированного определения в пятидневный срок с момента их поступления в суд.</w:t>
      </w:r>
    </w:p>
    <w:p>
      <w:pPr>
        <w:spacing w:after="120"/>
        <w:ind w:firstLine="397"/>
        <w:jc w:val="both"/>
      </w:pPr>
      <w:r>
        <w:rPr>
          <w:rFonts w:ascii="Arial" w:cs="Arial" w:eastAsia="Arial" w:hAnsi="Arial"/>
          <w:b/>
          <w:bCs/>
          <w:sz w:val="24"/>
          <w:szCs w:val="24"/>
        </w:rPr>
        <w:t xml:space="preserve">Статья 347. Сроки, порядок подачи и рассмотрения частных жалоб (представлений)</w:t>
      </w:r>
    </w:p>
    <w:p>
      <w:pPr>
        <w:spacing w:after="120"/>
        <w:ind w:firstLine="397"/>
        <w:jc w:val="both"/>
      </w:pPr>
      <w:r>
        <w:rPr>
          <w:rFonts w:ascii="Arial" w:cs="Arial" w:eastAsia="Arial" w:hAnsi="Arial"/>
          <w:sz w:val="24"/>
          <w:szCs w:val="24"/>
        </w:rPr>
        <w:t xml:space="preserve">1. Частная жалоба (представление) может быть подана в течение десяти дней со дня вынесения обжалуемого определения.</w:t>
      </w:r>
    </w:p>
    <w:p>
      <w:pPr>
        <w:spacing w:after="120"/>
        <w:ind w:firstLine="397"/>
        <w:jc w:val="both"/>
      </w:pPr>
      <w:r>
        <w:rPr>
          <w:rFonts w:ascii="Arial" w:cs="Arial" w:eastAsia="Arial" w:hAnsi="Arial"/>
          <w:sz w:val="24"/>
          <w:szCs w:val="24"/>
        </w:rPr>
        <w:t xml:space="preserve">2. Подача и рассмотрение частных жалоб (представлений) производятся в порядке, предусмотренном настоящим Кодексом для апелляционного обжалования решений суда.</w:t>
      </w:r>
    </w:p>
    <w:p>
      <w:pPr>
        <w:spacing w:after="120"/>
        <w:ind w:firstLine="397"/>
        <w:jc w:val="both"/>
      </w:pPr>
      <w:r>
        <w:rPr>
          <w:rFonts w:ascii="Arial" w:cs="Arial" w:eastAsia="Arial" w:hAnsi="Arial"/>
          <w:b/>
          <w:bCs/>
          <w:sz w:val="24"/>
          <w:szCs w:val="24"/>
        </w:rPr>
        <w:t xml:space="preserve">Статья 348. Полномочия суда апелляционной инстанции при рассмотрении частной жалобы (представления)</w:t>
      </w:r>
    </w:p>
    <w:p>
      <w:pPr>
        <w:spacing w:after="120"/>
        <w:ind w:firstLine="397"/>
        <w:jc w:val="both"/>
      </w:pPr>
      <w:r>
        <w:rPr>
          <w:rFonts w:ascii="Arial" w:cs="Arial" w:eastAsia="Arial" w:hAnsi="Arial"/>
          <w:sz w:val="24"/>
          <w:szCs w:val="24"/>
        </w:rPr>
        <w:t xml:space="preserve">Суд апелляционной инстанции, рассмотрев частную жалобу (представление), вправе:</w:t>
      </w:r>
    </w:p>
    <w:p>
      <w:pPr>
        <w:spacing w:after="120"/>
        <w:ind w:firstLine="397"/>
        <w:jc w:val="both"/>
      </w:pPr>
      <w:r>
        <w:rPr>
          <w:rFonts w:ascii="Arial" w:cs="Arial" w:eastAsia="Arial" w:hAnsi="Arial"/>
          <w:sz w:val="24"/>
          <w:szCs w:val="24"/>
        </w:rPr>
        <w:t xml:space="preserve">1) оставить определение суда без изменения, а жалобу (представление) - без удовлетворения;</w:t>
      </w:r>
    </w:p>
    <w:p>
      <w:pPr>
        <w:spacing w:after="120"/>
        <w:ind w:firstLine="39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первой инстанции;</w:t>
      </w:r>
    </w:p>
    <w:p>
      <w:pPr>
        <w:spacing w:after="120"/>
        <w:ind w:firstLine="397"/>
        <w:jc w:val="both"/>
      </w:pPr>
      <w:r>
        <w:rPr>
          <w:rFonts w:ascii="Arial" w:cs="Arial" w:eastAsia="Arial" w:hAnsi="Arial"/>
          <w:sz w:val="24"/>
          <w:szCs w:val="24"/>
        </w:rPr>
        <w:t xml:space="preserve">3) отменить определение полностью или в части, разрешить вопрос по существу и передать дело в суд первой инстанции для рассмотрения;</w:t>
      </w:r>
    </w:p>
    <w:p>
      <w:pPr>
        <w:spacing w:after="120"/>
        <w:ind w:firstLine="397"/>
        <w:jc w:val="both"/>
      </w:pPr>
      <w:r>
        <w:rPr>
          <w:rFonts w:ascii="Arial" w:cs="Arial" w:eastAsia="Arial" w:hAnsi="Arial"/>
          <w:sz w:val="24"/>
          <w:szCs w:val="24"/>
        </w:rPr>
        <w:t xml:space="preserve">4) изменить или отменить определение суда и вынести новое определение, не передавая дело на новое рассмотрение.</w:t>
      </w:r>
    </w:p>
    <w:p>
      <w:pPr>
        <w:spacing w:after="120"/>
        <w:ind w:firstLine="397"/>
        <w:jc w:val="both"/>
      </w:pPr>
      <w:r>
        <w:rPr>
          <w:rFonts w:ascii="Arial" w:cs="Arial" w:eastAsia="Arial" w:hAnsi="Arial"/>
          <w:b/>
          <w:bCs/>
          <w:sz w:val="24"/>
          <w:szCs w:val="24"/>
        </w:rPr>
        <w:t xml:space="preserve">Статья 349. Законная сила определений апелляционной инстанции</w:t>
      </w:r>
    </w:p>
    <w:p>
      <w:pPr>
        <w:spacing w:after="120"/>
        <w:ind w:firstLine="397"/>
        <w:jc w:val="both"/>
      </w:pPr>
      <w:r>
        <w:rPr>
          <w:rFonts w:ascii="Arial" w:cs="Arial" w:eastAsia="Arial" w:hAnsi="Arial"/>
          <w:sz w:val="24"/>
          <w:szCs w:val="24"/>
        </w:rPr>
        <w:t xml:space="preserve">1. Определение суда апелляционной инстанции, вынесенное по частной жалобе (представлению), вступает в законную силу с момента его вынесения.</w:t>
      </w:r>
    </w:p>
    <w:p>
      <w:pPr>
        <w:spacing w:after="120"/>
        <w:ind w:firstLine="397"/>
        <w:jc w:val="both"/>
      </w:pPr>
      <w:r>
        <w:rPr>
          <w:rFonts w:ascii="Arial" w:cs="Arial" w:eastAsia="Arial" w:hAnsi="Arial"/>
          <w:sz w:val="24"/>
          <w:szCs w:val="24"/>
        </w:rPr>
        <w:t xml:space="preserve">2. Определения, вынесенные судом апелляционной инстанции, не разрешающие апелляционную жалобу (представление) по существу, подлежат кассационному обжалованию в порядке, предусмотренном настоящим Кодексом.</w:t>
      </w:r>
    </w:p>
    <w:p>
      <w:pPr>
        <w:spacing w:after="120" w:before="200"/>
        <w:ind w:firstLine="397"/>
        <w:jc w:val="center"/>
      </w:pPr>
      <w:r>
        <w:rPr>
          <w:rFonts w:ascii="Arial" w:cs="Arial" w:eastAsia="Arial" w:hAnsi="Arial"/>
          <w:b/>
          <w:bCs/>
          <w:sz w:val="32"/>
          <w:szCs w:val="32"/>
        </w:rPr>
        <w:t xml:space="preserve">РАЗДЕЛ IV. ПРОИЗВОДСТВО ПО ПЕРЕСМОТРУ СУДЕБНЫХ АКТОВ, ВСТУПИВШИХ В ЗАКОННУЮ СИЛУ</w:t>
      </w:r>
    </w:p>
    <w:p>
      <w:pPr>
        <w:spacing w:after="120" w:before="200"/>
        <w:ind w:firstLine="397"/>
        <w:jc w:val="center"/>
      </w:pPr>
      <w:r>
        <w:rPr>
          <w:rFonts w:ascii="Arial" w:cs="Arial" w:eastAsia="Arial" w:hAnsi="Arial"/>
          <w:b/>
          <w:bCs/>
          <w:sz w:val="32"/>
          <w:szCs w:val="32"/>
        </w:rPr>
        <w:t xml:space="preserve">Глава 40. Производство в суде кассационной инстанции</w:t>
      </w:r>
    </w:p>
    <w:p>
      <w:pPr>
        <w:spacing w:after="120"/>
        <w:ind w:firstLine="397"/>
        <w:jc w:val="both"/>
      </w:pPr>
      <w:r>
        <w:rPr>
          <w:rFonts w:ascii="Arial" w:cs="Arial" w:eastAsia="Arial" w:hAnsi="Arial"/>
          <w:b/>
          <w:bCs/>
          <w:sz w:val="24"/>
          <w:szCs w:val="24"/>
        </w:rPr>
        <w:t xml:space="preserve">Статья 350. Пересмотр судебных актов в кассационном порядке</w:t>
      </w:r>
    </w:p>
    <w:p>
      <w:pPr>
        <w:spacing w:after="120"/>
        <w:ind w:firstLine="397"/>
        <w:jc w:val="both"/>
      </w:pPr>
      <w:r>
        <w:rPr>
          <w:rFonts w:ascii="Arial" w:cs="Arial" w:eastAsia="Arial" w:hAnsi="Arial"/>
          <w:sz w:val="24"/>
          <w:szCs w:val="24"/>
        </w:rPr>
        <w:t xml:space="preserve">Верховный суд Кыргызской Республики является судом кассационной инстанции и пересматривает судебные акты по вопросу правильности применения норм права на основании и в порядке, установленных настоящим Кодексом.</w:t>
      </w:r>
    </w:p>
    <w:p>
      <w:pPr>
        <w:spacing w:after="120"/>
        <w:ind w:firstLine="397"/>
        <w:jc w:val="both"/>
      </w:pPr>
      <w:r>
        <w:rPr>
          <w:rFonts w:ascii="Arial" w:cs="Arial" w:eastAsia="Arial" w:hAnsi="Arial"/>
          <w:b/>
          <w:bCs/>
          <w:sz w:val="24"/>
          <w:szCs w:val="24"/>
        </w:rPr>
        <w:t xml:space="preserve">Статья 351. Судебные акты, которые могут быть пересмотрены в кассационном порядке</w:t>
      </w:r>
    </w:p>
    <w:p>
      <w:pPr>
        <w:spacing w:after="120"/>
        <w:ind w:firstLine="397"/>
        <w:jc w:val="both"/>
      </w:pPr>
      <w:r>
        <w:rPr>
          <w:rFonts w:ascii="Arial" w:cs="Arial" w:eastAsia="Arial" w:hAnsi="Arial"/>
          <w:sz w:val="24"/>
          <w:szCs w:val="24"/>
        </w:rPr>
        <w:t xml:space="preserve">1. Вступившие в законную силу акты судов первой и апелляционной инстанций могут быть пересмотрены в кассационном порядке.</w:t>
      </w:r>
    </w:p>
    <w:p>
      <w:pPr>
        <w:spacing w:after="120"/>
        <w:ind w:firstLine="397"/>
        <w:jc w:val="both"/>
      </w:pPr>
      <w:r>
        <w:rPr>
          <w:rFonts w:ascii="Arial" w:cs="Arial" w:eastAsia="Arial" w:hAnsi="Arial"/>
          <w:sz w:val="24"/>
          <w:szCs w:val="24"/>
        </w:rPr>
        <w:t xml:space="preserve">2. Не подлежат пересмотру в кассационном порядке вступившие в законную силу акты судов первой инстанции, не обжалованные в апелляционном порядке, за исключением случаев, предусмотренных </w:t>
      </w:r>
      <w:hyperlink w:history="1" r:id="rId2b9og8puweqz-pdxy2cgq">
        <w:r>
          <w:rPr>
            <w:rFonts w:ascii="Arial" w:cs="Arial" w:eastAsia="Arial" w:hAnsi="Arial"/>
            <w:color w:val="1D4ED8"/>
            <w:sz w:val="24"/>
            <w:szCs w:val="24"/>
            <w:u w:val="single"/>
          </w:rPr>
          <w:t xml:space="preserve">главой 25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Предметом рассмотрения суда кассационной инстанции могут быть определения, предшествующие окончательному судебному акту, если обжалование таких определений предусмотрено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sa6mjrxnk-717djagqug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352. Лица, имеющие право на подачу кассационной жалобы (представления)</w:t>
      </w:r>
    </w:p>
    <w:p>
      <w:pPr>
        <w:spacing w:after="60"/>
        <w:ind w:firstLine="39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1w4tze302_wo8i5cwrdn-">
        <w:r>
          <w:rPr>
            <w:rFonts w:ascii="Arial" w:cs="Arial" w:eastAsia="Arial" w:hAnsi="Arial"/>
            <w:color w:val="1D4ED8"/>
            <w:sz w:val="24"/>
            <w:szCs w:val="24"/>
            <w:u w:val="single"/>
          </w:rPr>
          <w:t xml:space="preserve">статьей 351</w:t>
        </w:r>
      </w:hyperlink>
      <w:r>
        <w:rPr>
          <w:rFonts w:ascii="Arial" w:cs="Arial" w:eastAsia="Arial" w:hAnsi="Arial"/>
          <w:sz w:val="24"/>
          <w:szCs w:val="24"/>
        </w:rPr>
        <w:t xml:space="preserve"> настоящего Кодекса, может быть подана сторонами и другими лицами, участвующими в деле, их представителями, а также лицами, не привлеченными к участию в деле, но в отношении прав и обязанностей которых суд принял решение.</w:t>
      </w:r>
    </w:p>
    <w:p>
      <w:pPr>
        <w:spacing w:after="60"/>
        <w:ind w:firstLine="397"/>
        <w:jc w:val="both"/>
      </w:pPr>
      <w:r>
        <w:rPr>
          <w:rFonts w:ascii="Arial" w:cs="Arial" w:eastAsia="Arial" w:hAnsi="Arial"/>
          <w:sz w:val="24"/>
          <w:szCs w:val="24"/>
        </w:rPr>
        <w:t xml:space="preserve">2. Прокурор вправе приносить представления по делам, рассмотренным с его участием.</w:t>
      </w:r>
    </w:p>
    <w:p>
      <w:pPr>
        <w:spacing w:after="60"/>
        <w:ind w:firstLine="397"/>
        <w:jc w:val="both"/>
      </w:pPr>
      <w:r>
        <w:rPr>
          <w:rFonts w:ascii="Arial" w:cs="Arial" w:eastAsia="Arial" w:hAnsi="Arial"/>
          <w:i/>
          <w:iCs/>
          <w:sz w:val="24"/>
          <w:szCs w:val="24"/>
        </w:rPr>
        <w:t xml:space="preserve">(В редакции Закона КР от </w:t>
      </w:r>
      <w:hyperlink w:history="1" r:id="rIdjdrqnq5kuqzgr2-ysakq-">
        <w:r>
          <w:rPr>
            <w:rFonts w:ascii="Arial" w:cs="Arial" w:eastAsia="Arial" w:hAnsi="Arial"/>
            <w:i/>
            <w:iCs/>
            <w:color w:val="1D4ED8"/>
            <w:sz w:val="24"/>
            <w:szCs w:val="24"/>
            <w:u w:val="single"/>
          </w:rPr>
          <w:t xml:space="preserve">12 июля 2022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vfqkkudqynaxbwcmgc3b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23 декабря 2020 года № 11-р</w:t>
      </w:r>
    </w:p>
    <w:p>
      <w:pPr>
        <w:spacing w:after="120"/>
        <w:ind w:firstLine="397"/>
        <w:jc w:val="both"/>
      </w:pPr>
      <w:r>
        <w:rPr>
          <w:rFonts w:ascii="Arial" w:cs="Arial" w:eastAsia="Arial" w:hAnsi="Arial"/>
          <w:sz w:val="24"/>
          <w:szCs w:val="24"/>
        </w:rPr>
        <w:t xml:space="preserve">2. Прокурор вправе приносить представления по делам, рассмотренным с его участием.</w:t>
      </w:r>
    </w:p>
    <w:p>
      <w:pPr>
        <w:spacing w:after="120"/>
        <w:ind w:firstLine="397"/>
        <w:jc w:val="both"/>
      </w:pPr>
      <w:r>
        <w:rPr>
          <w:rFonts w:ascii="Arial" w:cs="Arial" w:eastAsia="Arial" w:hAnsi="Arial"/>
          <w:b/>
          <w:bCs/>
          <w:sz w:val="24"/>
          <w:szCs w:val="24"/>
        </w:rPr>
        <w:t xml:space="preserve">Статья 353. Сроки подачи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может быть подана в течение трех месяцев со дня вынесения судебного акта апелляционной инстанции, если иное не предусмотрено законом.</w:t>
      </w:r>
    </w:p>
    <w:p>
      <w:pPr>
        <w:spacing w:after="120"/>
        <w:ind w:firstLine="397"/>
        <w:jc w:val="both"/>
      </w:pPr>
      <w:r>
        <w:rPr>
          <w:rFonts w:ascii="Arial" w:cs="Arial" w:eastAsia="Arial" w:hAnsi="Arial"/>
          <w:sz w:val="24"/>
          <w:szCs w:val="24"/>
        </w:rPr>
        <w:t xml:space="preserve">2. В случае обжалования определения суда, принятого не по существу спора, кассационная жалоба подается в тридцатидневный срок.</w:t>
      </w:r>
    </w:p>
    <w:p>
      <w:pPr>
        <w:spacing w:after="120"/>
        <w:ind w:firstLine="397"/>
        <w:jc w:val="both"/>
      </w:pPr>
      <w:r>
        <w:rPr>
          <w:rFonts w:ascii="Arial" w:cs="Arial" w:eastAsia="Arial" w:hAnsi="Arial"/>
          <w:sz w:val="24"/>
          <w:szCs w:val="24"/>
        </w:rPr>
        <w:t xml:space="preserve">3. Пропущенный процессуальный срок на подачу кассационной жалобы (представления) может быть восстановлен судом кассационной инстанции в соответствии со </w:t>
      </w:r>
      <w:hyperlink w:history="1" r:id="rIdja2848ttlhhnmxvj0nzjy">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 восстановлении пропущенного срока указывается в судебном акте соответствующей судебной коллегии Верховного суда Кыргызской Республики, принятом по результатам рассмотрения кассационной жалобы (представления).</w:t>
      </w:r>
    </w:p>
    <w:p>
      <w:pPr>
        <w:spacing w:after="120"/>
        <w:ind w:firstLine="397"/>
        <w:jc w:val="both"/>
      </w:pPr>
      <w:r>
        <w:rPr>
          <w:rFonts w:ascii="Arial" w:cs="Arial" w:eastAsia="Arial" w:hAnsi="Arial"/>
          <w:sz w:val="24"/>
          <w:szCs w:val="24"/>
        </w:rPr>
        <w:t xml:space="preserve">5. В случае отказа в восстановлении пропущенного срока кассационная жалоба (представление) подлежит возврату в соответствии со </w:t>
      </w:r>
      <w:hyperlink w:history="1" r:id="rIdsprdcvmyl7r88mwv3akpt">
        <w:r>
          <w:rPr>
            <w:rFonts w:ascii="Arial" w:cs="Arial" w:eastAsia="Arial" w:hAnsi="Arial"/>
            <w:color w:val="1D4ED8"/>
            <w:sz w:val="24"/>
            <w:szCs w:val="24"/>
            <w:u w:val="single"/>
          </w:rPr>
          <w:t xml:space="preserve">статьей 357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2q0l7fm1446pawkpiizc6">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os10hke7xbwh0fknckyhq">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Форма и содержание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Кассационная жалоба (представление) должна содержать:</w:t>
      </w:r>
    </w:p>
    <w:p>
      <w:pPr>
        <w:spacing w:after="120"/>
        <w:ind w:firstLine="397"/>
        <w:jc w:val="both"/>
      </w:pPr>
      <w:r>
        <w:rPr>
          <w:rFonts w:ascii="Arial" w:cs="Arial" w:eastAsia="Arial" w:hAnsi="Arial"/>
          <w:sz w:val="24"/>
          <w:szCs w:val="24"/>
        </w:rPr>
        <w:t xml:space="preserve">1) наименование суда, которому адресована жалоба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(представление), его место жительства, номера мобильного телефона, факса, адрес электронной почты, если таковые имеются, а для юридического лица также - его регистрационный номер и местонахождение и другие реквизиты;</w:t>
      </w:r>
    </w:p>
    <w:p>
      <w:pPr>
        <w:spacing w:after="120"/>
        <w:ind w:firstLine="397"/>
        <w:jc w:val="both"/>
      </w:pPr>
      <w:r>
        <w:rPr>
          <w:rFonts w:ascii="Arial" w:cs="Arial" w:eastAsia="Arial" w:hAnsi="Arial"/>
          <w:sz w:val="24"/>
          <w:szCs w:val="24"/>
        </w:rPr>
        <w:t xml:space="preserve">3) наименование других лиц, участвующих в деле,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наименование судов, рассмотревших дело в первой, апелляционной инстанциях, и содержание принятых ими судебных актов;</w:t>
      </w:r>
    </w:p>
    <w:p>
      <w:pPr>
        <w:spacing w:after="120"/>
        <w:ind w:firstLine="397"/>
        <w:jc w:val="both"/>
      </w:pPr>
      <w:r>
        <w:rPr>
          <w:rFonts w:ascii="Arial" w:cs="Arial" w:eastAsia="Arial" w:hAnsi="Arial"/>
          <w:sz w:val="24"/>
          <w:szCs w:val="24"/>
        </w:rPr>
        <w:t xml:space="preserve">5) обжалуемый акт суда;</w:t>
      </w:r>
    </w:p>
    <w:p>
      <w:pPr>
        <w:spacing w:after="120"/>
        <w:ind w:firstLine="397"/>
        <w:jc w:val="both"/>
      </w:pPr>
      <w:r>
        <w:rPr>
          <w:rFonts w:ascii="Arial" w:cs="Arial" w:eastAsia="Arial" w:hAnsi="Arial"/>
          <w:sz w:val="24"/>
          <w:szCs w:val="24"/>
        </w:rPr>
        <w:t xml:space="preserve">6) указание, в чем заключается нарушение норм права;</w:t>
      </w:r>
    </w:p>
    <w:p>
      <w:pPr>
        <w:spacing w:after="120"/>
        <w:ind w:firstLine="397"/>
        <w:jc w:val="both"/>
      </w:pPr>
      <w:r>
        <w:rPr>
          <w:rFonts w:ascii="Arial" w:cs="Arial" w:eastAsia="Arial" w:hAnsi="Arial"/>
          <w:sz w:val="24"/>
          <w:szCs w:val="24"/>
        </w:rPr>
        <w:t xml:space="preserve">7) просьбу лица, подающего жалобу (представление);</w:t>
      </w:r>
    </w:p>
    <w:p>
      <w:pPr>
        <w:spacing w:after="120"/>
        <w:ind w:firstLine="39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397"/>
        <w:jc w:val="both"/>
      </w:pPr>
      <w:r>
        <w:rPr>
          <w:rFonts w:ascii="Arial" w:cs="Arial" w:eastAsia="Arial" w:hAnsi="Arial"/>
          <w:sz w:val="24"/>
          <w:szCs w:val="24"/>
        </w:rPr>
        <w:t xml:space="preserve">9) при необходимости - заявление о восстановлении пропущенного процессуального срока на кассационное обжалование и заявление об освобождении от уплаты государственной пошлины.</w:t>
      </w:r>
    </w:p>
    <w:p>
      <w:pPr>
        <w:spacing w:after="120"/>
        <w:ind w:firstLine="397"/>
        <w:jc w:val="both"/>
      </w:pPr>
      <w:r>
        <w:rPr>
          <w:rFonts w:ascii="Arial" w:cs="Arial" w:eastAsia="Arial" w:hAnsi="Arial"/>
          <w:sz w:val="24"/>
          <w:szCs w:val="24"/>
        </w:rPr>
        <w:t xml:space="preserve">3. Жалоба (представление) должна быть подписана лицом, подающим жалобу (представление), или его представителем. К кассационной жалобе (представлению), поданной представителем, должна быть приложена доверенность или другой документ, удостоверяющий полномочия представителя, если в деле такой документ отсутствует. Подпись руководителя юридического лица удостоверяется печатью.</w:t>
      </w:r>
    </w:p>
    <w:p>
      <w:pPr>
        <w:spacing w:after="120"/>
        <w:ind w:firstLine="397"/>
        <w:jc w:val="both"/>
      </w:pPr>
      <w:r>
        <w:rPr>
          <w:rFonts w:ascii="Arial" w:cs="Arial" w:eastAsia="Arial" w:hAnsi="Arial"/>
          <w:sz w:val="24"/>
          <w:szCs w:val="24"/>
        </w:rPr>
        <w:t xml:space="preserve">4. Лицо, подающее кассационную жалобу (представление), направляет другим лицам, участвующим в деле, копии жалобы (представления) и приложенных к ней документов, которые у них отсутствуют.</w:t>
      </w:r>
    </w:p>
    <w:p>
      <w:pPr>
        <w:spacing w:after="120"/>
        <w:ind w:firstLine="397"/>
        <w:jc w:val="both"/>
      </w:pPr>
      <w:r>
        <w:rPr>
          <w:rFonts w:ascii="Arial" w:cs="Arial" w:eastAsia="Arial" w:hAnsi="Arial"/>
          <w:sz w:val="24"/>
          <w:szCs w:val="24"/>
        </w:rPr>
        <w:t xml:space="preserve">5. К кассационной жалобе (представлению) должны быть приложены доказательства направления копий кассационной жалобы (представления) и приложенных к ней документов лицам, участвующим в деле, а также доказательства уплаты государственной пошлины.</w:t>
      </w:r>
    </w:p>
    <w:p>
      <w:pPr>
        <w:spacing w:after="120"/>
        <w:ind w:firstLine="397"/>
        <w:jc w:val="both"/>
      </w:pPr>
      <w:r>
        <w:rPr>
          <w:rFonts w:ascii="Arial" w:cs="Arial" w:eastAsia="Arial" w:hAnsi="Arial"/>
          <w:sz w:val="24"/>
          <w:szCs w:val="24"/>
        </w:rPr>
        <w:t xml:space="preserve">6. При наличии намерения разрешить спор путем применения медиации к кассационной жалобе должно быть приложено ходатайство об отсрочке уплаты половины суммы государственной пошлины, подлежащей оплате.</w:t>
      </w:r>
    </w:p>
    <w:p>
      <w:pPr>
        <w:spacing w:after="120"/>
        <w:ind w:firstLine="397"/>
        <w:jc w:val="both"/>
      </w:pPr>
      <w:r>
        <w:rPr>
          <w:rFonts w:ascii="Arial" w:cs="Arial" w:eastAsia="Arial" w:hAnsi="Arial"/>
          <w:i/>
          <w:iCs/>
          <w:sz w:val="24"/>
          <w:szCs w:val="24"/>
        </w:rPr>
        <w:t xml:space="preserve">(В редакции Законов КР от </w:t>
      </w:r>
      <w:hyperlink w:history="1" r:id="rIdk_08ezcstxdfrszmz2ybq">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7tldoqcvsdvzyikq8oijs">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q856dhydsaqola_kyazxk">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ml7c1noirjonjd5wwmb6g">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b/>
          <w:bCs/>
          <w:sz w:val="24"/>
          <w:szCs w:val="24"/>
        </w:rPr>
        <w:t xml:space="preserve">Статья 355. Порядок подачи кассационной жалобы (представления)</w:t>
      </w:r>
    </w:p>
    <w:p>
      <w:pPr>
        <w:spacing w:after="120"/>
        <w:ind w:firstLine="397"/>
        <w:jc w:val="both"/>
      </w:pPr>
      <w:r>
        <w:rPr>
          <w:rFonts w:ascii="Arial" w:cs="Arial" w:eastAsia="Arial" w:hAnsi="Arial"/>
          <w:sz w:val="24"/>
          <w:szCs w:val="24"/>
        </w:rPr>
        <w:t xml:space="preserve">Кассационная жалоба (представление) подается в Верховный суд Кыргызской Республики через суд первой инстанции, вынесший судебный акт.</w:t>
      </w:r>
    </w:p>
    <w:p>
      <w:pPr>
        <w:spacing w:after="120"/>
        <w:ind w:firstLine="397"/>
        <w:jc w:val="both"/>
      </w:pPr>
      <w:r>
        <w:rPr>
          <w:rFonts w:ascii="Arial" w:cs="Arial" w:eastAsia="Arial" w:hAnsi="Arial"/>
          <w:sz w:val="24"/>
          <w:szCs w:val="24"/>
        </w:rPr>
        <w:t xml:space="preserve">Кассационная жалоба (представление) также может быть подана в цифровой форме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dbwrtf0wtip_zkdv3mg0">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 Действия суда первой инстанции после получения кассационной жалобы (представления)</w:t>
      </w:r>
    </w:p>
    <w:p>
      <w:pPr>
        <w:spacing w:after="120"/>
        <w:ind w:firstLine="397"/>
        <w:jc w:val="both"/>
      </w:pPr>
      <w:r>
        <w:rPr>
          <w:rFonts w:ascii="Arial" w:cs="Arial" w:eastAsia="Arial" w:hAnsi="Arial"/>
          <w:sz w:val="24"/>
          <w:szCs w:val="24"/>
        </w:rPr>
        <w:t xml:space="preserve">Суд первой инстанции после получения кассационной жалобы (представления) обязан направить дело в Верховный суд Кыргызской Республики в течение пяти дней со дня поступления жалобы (представления), известив лиц, участвующих в деле.</w:t>
      </w:r>
    </w:p>
    <w:p>
      <w:pPr>
        <w:spacing w:after="120"/>
        <w:ind w:firstLine="397"/>
        <w:jc w:val="both"/>
      </w:pPr>
      <w:r>
        <w:rPr>
          <w:rFonts w:ascii="Arial" w:cs="Arial" w:eastAsia="Arial" w:hAnsi="Arial"/>
          <w:b/>
          <w:bCs/>
          <w:sz w:val="24"/>
          <w:szCs w:val="24"/>
        </w:rPr>
        <w:t xml:space="preserve">Статья 357. Возвращение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возвращается лицу, подавшему жалобу (представление), судом кассационной инстанции по следующим основаниям:</w:t>
      </w:r>
    </w:p>
    <w:p>
      <w:pPr>
        <w:spacing w:after="120"/>
        <w:ind w:firstLine="397"/>
        <w:jc w:val="both"/>
      </w:pPr>
      <w:r>
        <w:rPr>
          <w:rFonts w:ascii="Arial" w:cs="Arial" w:eastAsia="Arial" w:hAnsi="Arial"/>
          <w:sz w:val="24"/>
          <w:szCs w:val="24"/>
        </w:rPr>
        <w:t xml:space="preserve">1) если жалоба (представление) подана с нарушением части 3 </w:t>
      </w:r>
      <w:hyperlink w:history="1" r:id="rIdnfddepeyk8ni48e5poor2">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жалоба (представление) подана после истечения установленного срока на кассационное обжалование и не содержит ходатайства о восстановлении пропущенного срока;</w:t>
      </w:r>
    </w:p>
    <w:p>
      <w:pPr>
        <w:spacing w:after="120"/>
        <w:ind w:firstLine="397"/>
        <w:jc w:val="both"/>
      </w:pPr>
      <w:r>
        <w:rPr>
          <w:rFonts w:ascii="Arial" w:cs="Arial" w:eastAsia="Arial" w:hAnsi="Arial"/>
          <w:sz w:val="24"/>
          <w:szCs w:val="24"/>
        </w:rPr>
        <w:t xml:space="preserve">3) если жалоба (представление) не содержит указаний на то, в чем заключается неправильное применение норм материального права либо существенное нарушение процессуального права;</w:t>
      </w:r>
    </w:p>
    <w:p>
      <w:pPr>
        <w:spacing w:after="120"/>
        <w:ind w:firstLine="397"/>
        <w:jc w:val="both"/>
      </w:pPr>
      <w:r>
        <w:rPr>
          <w:rFonts w:ascii="Arial" w:cs="Arial" w:eastAsia="Arial" w:hAnsi="Arial"/>
          <w:sz w:val="24"/>
          <w:szCs w:val="24"/>
        </w:rPr>
        <w:t xml:space="preserve">4) если дело не было предметом рассмотрения суда апелляционной инстанции;</w:t>
      </w:r>
    </w:p>
    <w:p>
      <w:pPr>
        <w:spacing w:after="120"/>
        <w:ind w:firstLine="397"/>
        <w:jc w:val="both"/>
      </w:pPr>
      <w:r>
        <w:rPr>
          <w:rFonts w:ascii="Arial" w:cs="Arial" w:eastAsia="Arial" w:hAnsi="Arial"/>
          <w:sz w:val="24"/>
          <w:szCs w:val="24"/>
        </w:rPr>
        <w:t xml:space="preserve">5) если к жалобе не приложены доказательства оплаты государственной пошлины.</w:t>
      </w:r>
    </w:p>
    <w:p>
      <w:pPr>
        <w:spacing w:after="120"/>
        <w:ind w:firstLine="39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6) если к жалобе не приложены доказательства о направлении лицам, участвующим в деле, копии жалобы (представления);</w:t>
      </w:r>
    </w:p>
    <w:p>
      <w:pPr>
        <w:spacing w:after="120"/>
        <w:ind w:firstLine="397"/>
        <w:jc w:val="both"/>
      </w:pPr>
      <w:r>
        <w:rPr>
          <w:rFonts w:ascii="Arial" w:cs="Arial" w:eastAsia="Arial" w:hAnsi="Arial"/>
          <w:sz w:val="24"/>
          <w:szCs w:val="24"/>
        </w:rPr>
        <w:t xml:space="preserve">7) если дело было рассмотрено в кассационном порядке.</w:t>
      </w:r>
    </w:p>
    <w:p>
      <w:pPr>
        <w:spacing w:after="120"/>
        <w:ind w:firstLine="397"/>
        <w:jc w:val="both"/>
      </w:pPr>
      <w:r>
        <w:rPr>
          <w:rFonts w:ascii="Arial" w:cs="Arial" w:eastAsia="Arial" w:hAnsi="Arial"/>
          <w:sz w:val="24"/>
          <w:szCs w:val="24"/>
        </w:rPr>
        <w:t xml:space="preserve">2. После устранения обстоятельств, указанных в части 1 настоящей статьи, лицо, подавшее кассационную жалобу (представление), вправе вновь обратиться с жалобой (представлением)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3. Определение о возвращении кассационной жалобы (представления) выносится судом кассационной инстанции не позднее семи дней со дня поступления дела в Верховный суд Кыргызской Республики и вручается или направляется лицу, подавшему кассационную жалобу (представление), со всеми приложенными к жалобе (представлению) документами.</w:t>
      </w:r>
    </w:p>
    <w:p>
      <w:pPr>
        <w:spacing w:after="120"/>
        <w:ind w:firstLine="397"/>
        <w:jc w:val="both"/>
      </w:pPr>
      <w:r>
        <w:rPr>
          <w:rFonts w:ascii="Arial" w:cs="Arial" w:eastAsia="Arial" w:hAnsi="Arial"/>
          <w:sz w:val="24"/>
          <w:szCs w:val="24"/>
        </w:rPr>
        <w:t xml:space="preserve">4. Кассационная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397"/>
        <w:jc w:val="both"/>
      </w:pPr>
      <w:r>
        <w:rPr>
          <w:rFonts w:ascii="Arial" w:cs="Arial" w:eastAsia="Arial" w:hAnsi="Arial"/>
          <w:i/>
          <w:iCs/>
          <w:sz w:val="24"/>
          <w:szCs w:val="24"/>
        </w:rPr>
        <w:t xml:space="preserve">См </w:t>
      </w:r>
      <w:hyperlink w:history="1" r:id="rIdkmmottou8tsv0enhep4j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utpjzgzoy_t-wk04jzup4">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z6t1asvmruczdoe_hfbze">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358. Отказ от кассационной жалобы (представления) или отзыв кассационного представления</w:t>
      </w:r>
    </w:p>
    <w:p>
      <w:pPr>
        <w:spacing w:after="120"/>
        <w:ind w:firstLine="397"/>
        <w:jc w:val="both"/>
      </w:pPr>
      <w:r>
        <w:rPr>
          <w:rFonts w:ascii="Arial" w:cs="Arial" w:eastAsia="Arial" w:hAnsi="Arial"/>
          <w:sz w:val="24"/>
          <w:szCs w:val="24"/>
        </w:rPr>
        <w:t xml:space="preserve">1. Лицо, подавшее кассационную жалобу (представление), вправе отказаться от нее до вынесения решения по жалобе (представлению).</w:t>
      </w:r>
    </w:p>
    <w:p>
      <w:pPr>
        <w:spacing w:after="120"/>
        <w:ind w:firstLine="397"/>
        <w:jc w:val="both"/>
      </w:pPr>
      <w:r>
        <w:rPr>
          <w:rFonts w:ascii="Arial" w:cs="Arial" w:eastAsia="Arial" w:hAnsi="Arial"/>
          <w:sz w:val="24"/>
          <w:szCs w:val="24"/>
        </w:rPr>
        <w:t xml:space="preserve">2. Представление, внесенное прокурором, может быть отозвано также вышестоящим прокурором.</w:t>
      </w:r>
    </w:p>
    <w:p>
      <w:pPr>
        <w:spacing w:after="120"/>
        <w:ind w:firstLine="397"/>
        <w:jc w:val="both"/>
      </w:pPr>
      <w:r>
        <w:rPr>
          <w:rFonts w:ascii="Arial" w:cs="Arial" w:eastAsia="Arial" w:hAnsi="Arial"/>
          <w:sz w:val="24"/>
          <w:szCs w:val="24"/>
        </w:rPr>
        <w:t xml:space="preserve">3. При отказе от кассационной жалобы или отзыве представления суд кассационной инстанции разъясняет последствия отказа от жалобы или отзыва представления и выносит определение о прекращении кассационного производства по делу.</w:t>
      </w:r>
    </w:p>
    <w:p>
      <w:pPr>
        <w:spacing w:after="120"/>
        <w:ind w:firstLine="397"/>
        <w:jc w:val="both"/>
      </w:pPr>
      <w:r>
        <w:rPr>
          <w:rFonts w:ascii="Arial" w:cs="Arial" w:eastAsia="Arial" w:hAnsi="Arial"/>
          <w:sz w:val="24"/>
          <w:szCs w:val="24"/>
        </w:rPr>
        <w:t xml:space="preserve">4. Если суд, в случае отказа от кассационной жалобы (представления) или отзыва кассационного представления не может прекратить производство в связи с кассационной жалобой (представлением) другого лица, то выносится определение, которым прекращает производство по той кассационной жалобе (представлению), в отношении которой был заявлен отказ или отзыв. В этом случае кассационное производство продолжается по другой жалобе (представлению).</w:t>
      </w:r>
    </w:p>
    <w:p>
      <w:pPr>
        <w:spacing w:after="120"/>
        <w:ind w:firstLine="397"/>
        <w:jc w:val="both"/>
      </w:pPr>
      <w:r>
        <w:rPr>
          <w:rFonts w:ascii="Arial" w:cs="Arial" w:eastAsia="Arial" w:hAnsi="Arial"/>
          <w:sz w:val="24"/>
          <w:szCs w:val="24"/>
        </w:rPr>
        <w:t xml:space="preserve">5. В случае отказа от кассационной жалобы или отзыва кассационного представления повторное обжалование судебного акта в кассационном порядке этим же лицом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x3xyr9mso0c2lt53fwk-f">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359. Приостановление исполнения судебного акта</w:t>
      </w:r>
    </w:p>
    <w:p>
      <w:pPr>
        <w:spacing w:after="120"/>
        <w:ind w:firstLine="397"/>
        <w:jc w:val="both"/>
      </w:pPr>
      <w:r>
        <w:rPr>
          <w:rFonts w:ascii="Arial" w:cs="Arial" w:eastAsia="Arial" w:hAnsi="Arial"/>
          <w:sz w:val="24"/>
          <w:szCs w:val="24"/>
        </w:rPr>
        <w:t xml:space="preserve">Суд кассационной инстанции вправе по заявлению лица, подавшего жалобу (представление), приостановить исполнение судебных актов до разрешения кассационной жалобы (представления).</w:t>
      </w:r>
    </w:p>
    <w:p>
      <w:pPr>
        <w:spacing w:after="120"/>
        <w:ind w:firstLine="397"/>
        <w:jc w:val="both"/>
      </w:pPr>
      <w:r>
        <w:rPr>
          <w:rFonts w:ascii="Arial" w:cs="Arial" w:eastAsia="Arial" w:hAnsi="Arial"/>
          <w:b/>
          <w:bCs/>
          <w:sz w:val="24"/>
          <w:szCs w:val="24"/>
        </w:rPr>
        <w:t xml:space="preserve">Статья 360. Порядок принятия кассационной жалобы (представления)</w:t>
      </w:r>
    </w:p>
    <w:p>
      <w:pPr>
        <w:spacing w:after="120"/>
        <w:ind w:firstLine="397"/>
        <w:jc w:val="both"/>
      </w:pPr>
      <w:r>
        <w:rPr>
          <w:rFonts w:ascii="Arial" w:cs="Arial" w:eastAsia="Arial" w:hAnsi="Arial"/>
          <w:sz w:val="24"/>
          <w:szCs w:val="24"/>
        </w:rPr>
        <w:t xml:space="preserve">1. При поступлении дела в суд кассационной инстанции дело передается судье-докладчику.</w:t>
      </w:r>
    </w:p>
    <w:p>
      <w:pPr>
        <w:spacing w:after="120"/>
        <w:ind w:firstLine="397"/>
        <w:jc w:val="both"/>
      </w:pPr>
      <w:r>
        <w:rPr>
          <w:rFonts w:ascii="Arial" w:cs="Arial" w:eastAsia="Arial" w:hAnsi="Arial"/>
          <w:sz w:val="24"/>
          <w:szCs w:val="24"/>
        </w:rPr>
        <w:t xml:space="preserve">2. Кассационная жалоба (представление) принимается к производству Верховного суда Кыргызской Республики при отсутствии оснований, предусмотренных </w:t>
      </w:r>
      <w:hyperlink w:history="1" r:id="rIdvw-wy4ozyh1af2c7ec6ri">
        <w:r>
          <w:rPr>
            <w:rFonts w:ascii="Arial" w:cs="Arial" w:eastAsia="Arial" w:hAnsi="Arial"/>
            <w:color w:val="1D4ED8"/>
            <w:sz w:val="24"/>
            <w:szCs w:val="24"/>
            <w:u w:val="single"/>
          </w:rPr>
          <w:t xml:space="preserve">статьей 357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О принятии кассационной жалобы (представления) и назначении дела к судебному разбирательству суд кассационной инстанции выносит определение не позднее семи дней со дня поступления дела в Верховный суд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tjgercamgtodqlfsqpdn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sz w:val="24"/>
          <w:szCs w:val="24"/>
        </w:rPr>
        <w:t xml:space="preserve">3. Лица, участвующие в деле, вправе знакомиться с материалами дела, кассационной жалобой (представлением) и приносить свои возражения в письменной форме машинописным текстом.</w:t>
      </w:r>
    </w:p>
    <w:p>
      <w:pPr>
        <w:spacing w:after="120"/>
        <w:ind w:firstLine="397"/>
        <w:jc w:val="both"/>
      </w:pPr>
      <w:r>
        <w:rPr>
          <w:rFonts w:ascii="Arial" w:cs="Arial" w:eastAsia="Arial" w:hAnsi="Arial"/>
          <w:sz w:val="24"/>
          <w:szCs w:val="24"/>
        </w:rPr>
        <w:t xml:space="preserve">4. Извещение лиц, участвующих в деле, о дне, времени и месте рассмотрения дела производится по правилам, установленным </w:t>
      </w:r>
      <w:hyperlink w:history="1" r:id="rIdtoag9udymb-dz_zhrkyw2">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hggbutxbwtmh5qla9y9v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1atffq3l8tpz9veob7qtm">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361. Порядок рассмотрения кассационной жалобы (представления)</w:t>
      </w:r>
    </w:p>
    <w:p>
      <w:pPr>
        <w:spacing w:after="120"/>
        <w:ind w:firstLine="397"/>
        <w:jc w:val="both"/>
      </w:pPr>
      <w:r>
        <w:rPr>
          <w:rFonts w:ascii="Arial" w:cs="Arial" w:eastAsia="Arial" w:hAnsi="Arial"/>
          <w:sz w:val="24"/>
          <w:szCs w:val="24"/>
        </w:rPr>
        <w:t xml:space="preserve">1. Рассмотрение кассационной жалобы (представления) производится по правилам раздела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В Верховном суде Кыргызской Республики дела рассматриваются судебными составами из трех судей.</w:t>
      </w:r>
    </w:p>
    <w:p>
      <w:pPr>
        <w:spacing w:after="120"/>
        <w:ind w:firstLine="397"/>
        <w:jc w:val="both"/>
      </w:pPr>
      <w:r>
        <w:rPr>
          <w:rFonts w:ascii="Arial" w:cs="Arial" w:eastAsia="Arial" w:hAnsi="Arial"/>
          <w:sz w:val="24"/>
          <w:szCs w:val="24"/>
        </w:rPr>
        <w:t xml:space="preserve">3. При рассмотрении дела в суде кассационной инстанции с докладом по делу выступает судья-докладчик, затем лицо, подавшее жалобу (представление), и другие лица, участвующие в деле, если судом не будет определен иной порядок. После чего суд удаляется в совещательную комнату для принятия судебного акта.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4hj3asqolsmp3usg6etf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sz w:val="24"/>
          <w:szCs w:val="24"/>
        </w:rPr>
        <w:t xml:space="preserve">4. Неявка в судебное заседание суда кассационной инстанции лиц, участвующих в деле, надлежаще извещенных о дне, времени и месте рассмотрения дела, не является препятствием к разбирательству дела. Рассмотрение дела может быть отложено, если по мнению суда кассационной инстанции требуется присутствие участника процесса.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akjmbkai9hcz35yesqha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w29-81ngqy4hyiwxt98n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361</w:t>
      </w:r>
      <w:r>
        <w:rPr>
          <w:rFonts w:ascii="Arial" w:cs="Arial" w:eastAsia="Arial" w:hAnsi="Arial"/>
          <w:b/>
          <w:bCs/>
          <w:sz w:val="20"/>
          <w:szCs w:val="20"/>
        </w:rPr>
        <w:t xml:space="preserve">1</w:t>
      </w:r>
      <w:r>
        <w:rPr>
          <w:rFonts w:ascii="Arial" w:cs="Arial" w:eastAsia="Arial" w:hAnsi="Arial"/>
          <w:b/>
          <w:bCs/>
          <w:sz w:val="24"/>
          <w:szCs w:val="24"/>
        </w:rPr>
        <w:t xml:space="preserve">. Порядок рассмотрения кассационной жалобы (представления) на определения суда</w:t>
      </w:r>
    </w:p>
    <w:p>
      <w:pPr>
        <w:spacing w:after="120"/>
        <w:ind w:firstLine="397"/>
        <w:jc w:val="both"/>
      </w:pPr>
      <w:r>
        <w:rPr>
          <w:rFonts w:ascii="Arial" w:cs="Arial" w:eastAsia="Arial" w:hAnsi="Arial"/>
          <w:sz w:val="24"/>
          <w:szCs w:val="24"/>
        </w:rPr>
        <w:t xml:space="preserve">1. Рассмотрение кассационной жалобы (представления) на определения суда первой и (или) апелляционной инстанций, принятых в порядке, предусмотренном </w:t>
      </w:r>
      <w:hyperlink w:history="1" r:id="rId27mec3m5tgemnyfiwkaai">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 производится без проведения устного разбирательства по делу согласно правилам настоящего раздела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Суд кассационной инстанции рассматривает жалобы (представления) на определения суда первой и (или) апелляционной инстанций по истечении тридцати дней с момента принятия жалобы (представления) к производству, о чем извещает лиц, участвующих в деле. Данный срок предоставляется лицам, участвующим в деле, для предъявления суду возражений на жалобу (представление). Отсутствие возражений на жалобу (представление) не является препятствием для ее рассмотрения.</w:t>
      </w:r>
    </w:p>
    <w:p>
      <w:pPr>
        <w:spacing w:after="120"/>
        <w:ind w:firstLine="397"/>
        <w:jc w:val="both"/>
      </w:pPr>
      <w:r>
        <w:rPr>
          <w:rFonts w:ascii="Arial" w:cs="Arial" w:eastAsia="Arial" w:hAnsi="Arial"/>
          <w:sz w:val="24"/>
          <w:szCs w:val="24"/>
        </w:rPr>
        <w:t xml:space="preserve">3. Пересмотр определений суда первой и (или) апелляционной инстанций о прекращении производства по делу, об оставлении иска (заявления) без рассмотрения осуществляется в общем порядке.";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puawdqz61visvajojbe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362. Приостановление кассационного производства</w:t>
      </w:r>
    </w:p>
    <w:p>
      <w:pPr>
        <w:spacing w:after="60"/>
        <w:ind w:firstLine="397"/>
        <w:jc w:val="both"/>
      </w:pPr>
      <w:r>
        <w:rPr>
          <w:rFonts w:ascii="Arial" w:cs="Arial" w:eastAsia="Arial" w:hAnsi="Arial"/>
          <w:i/>
          <w:iCs/>
          <w:sz w:val="24"/>
          <w:szCs w:val="24"/>
        </w:rPr>
        <w:t xml:space="preserve">(Утратила силу в соответствии с </w:t>
      </w:r>
      <w:hyperlink w:history="1" r:id="rIdz1giyuzjxgfd_wopf5ic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b/>
          <w:bCs/>
          <w:sz w:val="24"/>
          <w:szCs w:val="24"/>
        </w:rPr>
        <w:t xml:space="preserve">Статья 363. Срок рассмотрения кассационной жалобы (представления)</w:t>
      </w:r>
    </w:p>
    <w:p>
      <w:pPr>
        <w:spacing w:after="120"/>
        <w:ind w:firstLine="397"/>
        <w:jc w:val="both"/>
      </w:pPr>
      <w:r>
        <w:rPr>
          <w:rFonts w:ascii="Arial" w:cs="Arial" w:eastAsia="Arial" w:hAnsi="Arial"/>
          <w:sz w:val="24"/>
          <w:szCs w:val="24"/>
        </w:rPr>
        <w:t xml:space="preserve">Кассационная жалоба (представление) подлежит рассмотрению в двухмесячный срок со дня поступления дела в Верховный суд Кыргызской Республики.</w:t>
      </w:r>
    </w:p>
    <w:p>
      <w:pPr>
        <w:spacing w:after="120"/>
        <w:ind w:firstLine="397"/>
        <w:jc w:val="both"/>
      </w:pPr>
      <w:r>
        <w:rPr>
          <w:rFonts w:ascii="Arial" w:cs="Arial" w:eastAsia="Arial" w:hAnsi="Arial"/>
          <w:b/>
          <w:bCs/>
          <w:sz w:val="24"/>
          <w:szCs w:val="24"/>
        </w:rPr>
        <w:t xml:space="preserve">Статья 364. Пределы рассмотрения дела</w:t>
      </w:r>
    </w:p>
    <w:p>
      <w:pPr>
        <w:spacing w:after="120"/>
        <w:ind w:firstLine="397"/>
        <w:jc w:val="both"/>
      </w:pPr>
      <w:r>
        <w:rPr>
          <w:rFonts w:ascii="Arial" w:cs="Arial" w:eastAsia="Arial" w:hAnsi="Arial"/>
          <w:sz w:val="24"/>
          <w:szCs w:val="24"/>
        </w:rPr>
        <w:t xml:space="preserve">1. При рассмотрении кассационной жалобы (представления)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 (представления).</w:t>
      </w:r>
    </w:p>
    <w:p>
      <w:pPr>
        <w:spacing w:after="120"/>
        <w:ind w:firstLine="397"/>
        <w:jc w:val="both"/>
      </w:pPr>
      <w:r>
        <w:rPr>
          <w:rFonts w:ascii="Arial" w:cs="Arial" w:eastAsia="Arial" w:hAnsi="Arial"/>
          <w:sz w:val="24"/>
          <w:szCs w:val="24"/>
        </w:rPr>
        <w:t xml:space="preserve">2. Суд кассационной инстанции не связан правовыми основаниями кассационной жалобы (представления).</w:t>
      </w:r>
    </w:p>
    <w:p>
      <w:pPr>
        <w:spacing w:after="120"/>
        <w:ind w:firstLine="397"/>
        <w:jc w:val="both"/>
      </w:pPr>
      <w:r>
        <w:rPr>
          <w:rFonts w:ascii="Arial" w:cs="Arial" w:eastAsia="Arial" w:hAnsi="Arial"/>
          <w:b/>
          <w:bCs/>
          <w:sz w:val="24"/>
          <w:szCs w:val="24"/>
        </w:rPr>
        <w:t xml:space="preserve">Статья 365. Полномочия суда кассационной инстанции</w:t>
      </w:r>
    </w:p>
    <w:p>
      <w:pPr>
        <w:spacing w:after="120"/>
        <w:ind w:firstLine="397"/>
        <w:jc w:val="both"/>
      </w:pPr>
      <w:r>
        <w:rPr>
          <w:rFonts w:ascii="Arial" w:cs="Arial" w:eastAsia="Arial" w:hAnsi="Arial"/>
          <w:sz w:val="24"/>
          <w:szCs w:val="24"/>
        </w:rPr>
        <w:t xml:space="preserve">1. Суд кассационной инстанции, рассмотрев дело по кассационной жалобе (представлению), вправе:</w:t>
      </w:r>
    </w:p>
    <w:p>
      <w:pPr>
        <w:spacing w:after="120"/>
        <w:ind w:firstLine="397"/>
        <w:jc w:val="both"/>
      </w:pPr>
      <w:r>
        <w:rPr>
          <w:rFonts w:ascii="Arial" w:cs="Arial" w:eastAsia="Arial" w:hAnsi="Arial"/>
          <w:sz w:val="24"/>
          <w:szCs w:val="24"/>
        </w:rPr>
        <w:t xml:space="preserve">1) оставить в силе акт суда первой и апелляционной инстанций;</w:t>
      </w:r>
    </w:p>
    <w:p>
      <w:pPr>
        <w:spacing w:after="120"/>
        <w:ind w:firstLine="39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39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jz6x6nruszmx74yxjhd8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4) отменить акт суда первой и апелляционной инстанций полностью или в части и прекратить производство по делу или оставить заявление без рассмотрения по основаниям, указанным в статьях </w:t>
      </w:r>
      <w:hyperlink w:history="1" r:id="rIdotfjtgpcqb1kdspvafjmg">
        <w:r>
          <w:rPr>
            <w:rFonts w:ascii="Arial" w:cs="Arial" w:eastAsia="Arial" w:hAnsi="Arial"/>
            <w:color w:val="1D4ED8"/>
            <w:sz w:val="24"/>
            <w:szCs w:val="24"/>
            <w:u w:val="single"/>
          </w:rPr>
          <w:t xml:space="preserve">220</w:t>
        </w:r>
      </w:hyperlink>
      <w:r>
        <w:rPr>
          <w:rFonts w:ascii="Arial" w:cs="Arial" w:eastAsia="Arial" w:hAnsi="Arial"/>
          <w:sz w:val="24"/>
          <w:szCs w:val="24"/>
        </w:rPr>
        <w:t xml:space="preserve">, </w:t>
      </w:r>
      <w:hyperlink w:history="1" r:id="rIdt2jnkstwzzsezybvkmahw">
        <w:r>
          <w:rPr>
            <w:rFonts w:ascii="Arial" w:cs="Arial" w:eastAsia="Arial" w:hAnsi="Arial"/>
            <w:color w:val="1D4ED8"/>
            <w:sz w:val="24"/>
            <w:szCs w:val="24"/>
            <w:u w:val="single"/>
          </w:rPr>
          <w:t xml:space="preserve">222</w:t>
        </w:r>
      </w:hyperlink>
      <w:r>
        <w:rPr>
          <w:rFonts w:ascii="Arial" w:cs="Arial" w:eastAsia="Arial" w:hAnsi="Arial"/>
          <w:sz w:val="24"/>
          <w:szCs w:val="24"/>
        </w:rPr>
        <w:t xml:space="preserve"> и </w:t>
      </w:r>
      <w:hyperlink w:history="1" r:id="rIdr0k6r0henbu-qocokrxqb">
        <w:r>
          <w:rPr>
            <w:rFonts w:ascii="Arial" w:cs="Arial" w:eastAsia="Arial" w:hAnsi="Arial"/>
            <w:color w:val="1D4ED8"/>
            <w:sz w:val="24"/>
            <w:szCs w:val="24"/>
            <w:u w:val="single"/>
          </w:rPr>
          <w:t xml:space="preserve">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отменить акты суда первой и (или)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которая привела к неправильному разрешению дела.</w:t>
      </w:r>
    </w:p>
    <w:p>
      <w:pPr>
        <w:spacing w:after="120"/>
        <w:ind w:firstLine="397"/>
        <w:jc w:val="both"/>
      </w:pPr>
      <w:r>
        <w:rPr>
          <w:rFonts w:ascii="Arial" w:cs="Arial" w:eastAsia="Arial" w:hAnsi="Arial"/>
          <w:sz w:val="24"/>
          <w:szCs w:val="24"/>
        </w:rPr>
        <w:t xml:space="preserve">2. При направлении дела на новое рассмотрение суд кассационной инстанции может указать на необходимость рассмотрения дела в ином составе.</w:t>
      </w:r>
    </w:p>
    <w:p>
      <w:pPr>
        <w:spacing w:after="120"/>
        <w:ind w:firstLine="397"/>
        <w:jc w:val="both"/>
      </w:pPr>
      <w:r>
        <w:rPr>
          <w:rFonts w:ascii="Arial" w:cs="Arial" w:eastAsia="Arial" w:hAnsi="Arial"/>
          <w:i/>
          <w:iCs/>
          <w:sz w:val="24"/>
          <w:szCs w:val="24"/>
        </w:rPr>
        <w:t xml:space="preserve">(В редакции Закона КР от </w:t>
      </w:r>
      <w:hyperlink w:history="1" r:id="rIdo4jmr41nge6wf0otyb8o7">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Основания к отмене или изменению судебных актов в кассационном порядке</w:t>
      </w:r>
    </w:p>
    <w:p>
      <w:pPr>
        <w:spacing w:after="120"/>
        <w:ind w:firstLine="397"/>
        <w:jc w:val="both"/>
      </w:pPr>
      <w:r>
        <w:rPr>
          <w:rFonts w:ascii="Arial" w:cs="Arial" w:eastAsia="Arial" w:hAnsi="Arial"/>
          <w:sz w:val="24"/>
          <w:szCs w:val="24"/>
        </w:rPr>
        <w:t xml:space="preserve">1. Основаниями отмены или изменения судебных актов в кассационном порядке являются неправильное применение норм материального права либо существенное нарушение норм процессуального права, предусмотренных статьями </w:t>
      </w:r>
      <w:hyperlink w:history="1" r:id="rIdtxdaxx2nfolinnmcsdfcc">
        <w:r>
          <w:rPr>
            <w:rFonts w:ascii="Arial" w:cs="Arial" w:eastAsia="Arial" w:hAnsi="Arial"/>
            <w:color w:val="1D4ED8"/>
            <w:sz w:val="24"/>
            <w:szCs w:val="24"/>
            <w:u w:val="single"/>
          </w:rPr>
          <w:t xml:space="preserve">367</w:t>
        </w:r>
      </w:hyperlink>
      <w:r>
        <w:rPr>
          <w:rFonts w:ascii="Arial" w:cs="Arial" w:eastAsia="Arial" w:hAnsi="Arial"/>
          <w:sz w:val="24"/>
          <w:szCs w:val="24"/>
        </w:rPr>
        <w:t xml:space="preserve"> и </w:t>
      </w:r>
      <w:hyperlink w:history="1" r:id="rIdhiji7qwce339yxygm_xer">
        <w:r>
          <w:rPr>
            <w:rFonts w:ascii="Arial" w:cs="Arial" w:eastAsia="Arial" w:hAnsi="Arial"/>
            <w:color w:val="1D4ED8"/>
            <w:sz w:val="24"/>
            <w:szCs w:val="24"/>
            <w:u w:val="single"/>
          </w:rPr>
          <w:t xml:space="preserve">368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Судебный акт не может быть отменен по формальным основаниям.</w:t>
      </w:r>
    </w:p>
    <w:p>
      <w:pPr>
        <w:spacing w:after="120"/>
        <w:ind w:firstLine="397"/>
        <w:jc w:val="both"/>
      </w:pPr>
      <w:r>
        <w:rPr>
          <w:rFonts w:ascii="Arial" w:cs="Arial" w:eastAsia="Arial" w:hAnsi="Arial"/>
          <w:b/>
          <w:bCs/>
          <w:sz w:val="24"/>
          <w:szCs w:val="24"/>
        </w:rPr>
        <w:t xml:space="preserve">Статья 367. Неправильное применение норм материального права</w:t>
      </w:r>
    </w:p>
    <w:p>
      <w:pPr>
        <w:spacing w:after="120"/>
        <w:ind w:firstLine="397"/>
        <w:jc w:val="both"/>
      </w:pPr>
      <w:r>
        <w:rPr>
          <w:rFonts w:ascii="Arial" w:cs="Arial" w:eastAsia="Arial" w:hAnsi="Arial"/>
          <w:sz w:val="24"/>
          <w:szCs w:val="24"/>
        </w:rPr>
        <w:t xml:space="preserve">Нормы материального права считаются неправильно примененными, если суд:</w:t>
      </w:r>
    </w:p>
    <w:p>
      <w:pPr>
        <w:spacing w:after="120"/>
        <w:ind w:firstLine="397"/>
        <w:jc w:val="both"/>
      </w:pPr>
      <w:r>
        <w:rPr>
          <w:rFonts w:ascii="Arial" w:cs="Arial" w:eastAsia="Arial" w:hAnsi="Arial"/>
          <w:sz w:val="24"/>
          <w:szCs w:val="24"/>
        </w:rPr>
        <w:t xml:space="preserve">1) не применил закон, подлежащий применению;</w:t>
      </w:r>
    </w:p>
    <w:p>
      <w:pPr>
        <w:spacing w:after="120"/>
        <w:ind w:firstLine="397"/>
        <w:jc w:val="both"/>
      </w:pPr>
      <w:r>
        <w:rPr>
          <w:rFonts w:ascii="Arial" w:cs="Arial" w:eastAsia="Arial" w:hAnsi="Arial"/>
          <w:sz w:val="24"/>
          <w:szCs w:val="24"/>
        </w:rPr>
        <w:t xml:space="preserve">2) применил закон, не подлежащий применению;</w:t>
      </w:r>
    </w:p>
    <w:p>
      <w:pPr>
        <w:spacing w:after="120"/>
        <w:ind w:firstLine="397"/>
        <w:jc w:val="both"/>
      </w:pPr>
      <w:r>
        <w:rPr>
          <w:rFonts w:ascii="Arial" w:cs="Arial" w:eastAsia="Arial" w:hAnsi="Arial"/>
          <w:sz w:val="24"/>
          <w:szCs w:val="24"/>
        </w:rPr>
        <w:t xml:space="preserve">3) неправильно истолковал закон.</w:t>
      </w:r>
    </w:p>
    <w:p>
      <w:pPr>
        <w:spacing w:after="120"/>
        <w:ind w:firstLine="397"/>
        <w:jc w:val="both"/>
      </w:pPr>
      <w:r>
        <w:rPr>
          <w:rFonts w:ascii="Arial" w:cs="Arial" w:eastAsia="Arial" w:hAnsi="Arial"/>
          <w:b/>
          <w:bCs/>
          <w:sz w:val="24"/>
          <w:szCs w:val="24"/>
        </w:rPr>
        <w:t xml:space="preserve">Статья 368. Нарушение норм процессуального права</w:t>
      </w:r>
    </w:p>
    <w:p>
      <w:pPr>
        <w:spacing w:after="120"/>
        <w:ind w:firstLine="397"/>
        <w:jc w:val="both"/>
      </w:pPr>
      <w:r>
        <w:rPr>
          <w:rFonts w:ascii="Arial" w:cs="Arial" w:eastAsia="Arial" w:hAnsi="Arial"/>
          <w:sz w:val="24"/>
          <w:szCs w:val="24"/>
        </w:rPr>
        <w:t xml:space="preserve">1. Акты судов первой и апелляционной инстанций подлежат отмене в связи с существенными нарушениями норм процессуального права по основаниям, предусмотренным </w:t>
      </w:r>
      <w:hyperlink w:history="1" r:id="rIdecl-dmm-16kpbshh3x2by">
        <w:r>
          <w:rPr>
            <w:rFonts w:ascii="Arial" w:cs="Arial" w:eastAsia="Arial" w:hAnsi="Arial"/>
            <w:color w:val="1D4ED8"/>
            <w:sz w:val="24"/>
            <w:szCs w:val="24"/>
            <w:u w:val="single"/>
          </w:rPr>
          <w:t xml:space="preserve">статьей 341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При наличии других процессуальных нарушений судебный акт подлежит отмене, если эти нарушения привели к неправильному разрешению дела.</w:t>
      </w:r>
    </w:p>
    <w:p>
      <w:pPr>
        <w:spacing w:after="120"/>
        <w:ind w:firstLine="397"/>
        <w:jc w:val="both"/>
      </w:pPr>
      <w:r>
        <w:rPr>
          <w:rFonts w:ascii="Arial" w:cs="Arial" w:eastAsia="Arial" w:hAnsi="Arial"/>
          <w:b/>
          <w:bCs/>
          <w:sz w:val="24"/>
          <w:szCs w:val="24"/>
        </w:rPr>
        <w:t xml:space="preserve">Статья 369. Акты суда кассационной инстанции</w:t>
      </w:r>
    </w:p>
    <w:p>
      <w:pPr>
        <w:spacing w:after="120"/>
        <w:ind w:firstLine="397"/>
        <w:jc w:val="both"/>
      </w:pPr>
      <w:r>
        <w:rPr>
          <w:rFonts w:ascii="Arial" w:cs="Arial" w:eastAsia="Arial" w:hAnsi="Arial"/>
          <w:sz w:val="24"/>
          <w:szCs w:val="24"/>
        </w:rPr>
        <w:t xml:space="preserve">1. Акт суда кассационной инстанции, принятый по результатам рассмотрения кассационной жалобы (представления) в соответствии со </w:t>
      </w:r>
      <w:hyperlink w:history="1" r:id="rIdlg1gxuqvfv3a2jorwjrud">
        <w:r>
          <w:rPr>
            <w:rFonts w:ascii="Arial" w:cs="Arial" w:eastAsia="Arial" w:hAnsi="Arial"/>
            <w:color w:val="1D4ED8"/>
            <w:sz w:val="24"/>
            <w:szCs w:val="24"/>
            <w:u w:val="single"/>
          </w:rPr>
          <w:t xml:space="preserve">статьей 365</w:t>
        </w:r>
      </w:hyperlink>
      <w:r>
        <w:rPr>
          <w:rFonts w:ascii="Arial" w:cs="Arial" w:eastAsia="Arial" w:hAnsi="Arial"/>
          <w:sz w:val="24"/>
          <w:szCs w:val="24"/>
        </w:rPr>
        <w:t xml:space="preserve"> настоящего Кодекса, выносится в форме постановления.</w:t>
      </w:r>
    </w:p>
    <w:p>
      <w:pPr>
        <w:spacing w:after="120"/>
        <w:ind w:firstLine="397"/>
        <w:jc w:val="both"/>
      </w:pPr>
      <w:r>
        <w:rPr>
          <w:rFonts w:ascii="Arial" w:cs="Arial" w:eastAsia="Arial" w:hAnsi="Arial"/>
          <w:sz w:val="24"/>
          <w:szCs w:val="24"/>
        </w:rPr>
        <w:t xml:space="preserve">Во всех других случаях акт суда кассационной инстанции принимается в форме определения.</w:t>
      </w:r>
    </w:p>
    <w:p>
      <w:pPr>
        <w:spacing w:after="120"/>
        <w:ind w:firstLine="397"/>
        <w:jc w:val="both"/>
      </w:pPr>
      <w:r>
        <w:rPr>
          <w:rFonts w:ascii="Arial" w:cs="Arial" w:eastAsia="Arial" w:hAnsi="Arial"/>
          <w:sz w:val="24"/>
          <w:szCs w:val="24"/>
        </w:rPr>
        <w:t xml:space="preserve">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w:t>
      </w:r>
    </w:p>
    <w:p>
      <w:pPr>
        <w:spacing w:after="120"/>
        <w:ind w:firstLine="397"/>
        <w:jc w:val="both"/>
      </w:pPr>
      <w:r>
        <w:rPr>
          <w:rFonts w:ascii="Arial" w:cs="Arial" w:eastAsia="Arial" w:hAnsi="Arial"/>
          <w:sz w:val="24"/>
          <w:szCs w:val="24"/>
        </w:rPr>
        <w:t xml:space="preserve">2. Акты суда кассационной инстанции принимаются в совещательной комнате в соответствии со </w:t>
      </w:r>
      <w:hyperlink w:history="1" r:id="rIdkxtams9t1wwgoatqlrgf9">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Суд кассационной инстанции вправе огласить резолютивную часть принятого судебного акта. При вынесении резолютивной части судебного акта суд обязан составить мотивированный судебный акт не позднее пятнадцати дней со дня его объявления.</w:t>
      </w:r>
    </w:p>
    <w:p>
      <w:pPr>
        <w:spacing w:after="120"/>
        <w:ind w:firstLine="397"/>
        <w:jc w:val="both"/>
      </w:pPr>
      <w:r>
        <w:rPr>
          <w:rFonts w:ascii="Arial" w:cs="Arial" w:eastAsia="Arial" w:hAnsi="Arial"/>
          <w:sz w:val="24"/>
          <w:szCs w:val="24"/>
        </w:rPr>
        <w:t xml:space="preserve">3. Лицам, присутствующим на судебном заседании суда кассационной инстанции, копия мотивированного судебного акта вручается немедленно после его оглашения.</w:t>
      </w:r>
    </w:p>
    <w:p>
      <w:pPr>
        <w:spacing w:after="120"/>
        <w:ind w:firstLine="397"/>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пятнадцати дней со дня объявления акта письмом с уведомлением о вручении.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ysial8srwnmxl6a-hw-o0">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ffngcmnca3myezepudhqo">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370. Содержание актов суда кассационной инстанции</w:t>
      </w:r>
    </w:p>
    <w:p>
      <w:pPr>
        <w:spacing w:after="120"/>
        <w:ind w:firstLine="397"/>
        <w:jc w:val="both"/>
      </w:pPr>
      <w:r>
        <w:rPr>
          <w:rFonts w:ascii="Arial" w:cs="Arial" w:eastAsia="Arial" w:hAnsi="Arial"/>
          <w:sz w:val="24"/>
          <w:szCs w:val="24"/>
        </w:rPr>
        <w:t xml:space="preserve">1. Акты суда кассационной инстанции состоят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Определение суда о принятии к производству и назначении дела к судебному разбирательству состоит только из вводной и резолютивной частей.</w:t>
      </w:r>
    </w:p>
    <w:p>
      <w:pPr>
        <w:spacing w:after="120"/>
        <w:ind w:firstLine="397"/>
        <w:jc w:val="both"/>
      </w:pPr>
      <w:r>
        <w:rPr>
          <w:rFonts w:ascii="Arial" w:cs="Arial" w:eastAsia="Arial" w:hAnsi="Arial"/>
          <w:sz w:val="24"/>
          <w:szCs w:val="24"/>
        </w:rPr>
        <w:t xml:space="preserve">2. Во вводной части должны быть указаны:</w:t>
      </w:r>
    </w:p>
    <w:p>
      <w:pPr>
        <w:spacing w:after="120"/>
        <w:ind w:firstLine="397"/>
        <w:jc w:val="both"/>
      </w:pPr>
      <w:r>
        <w:rPr>
          <w:rFonts w:ascii="Arial" w:cs="Arial" w:eastAsia="Arial" w:hAnsi="Arial"/>
          <w:sz w:val="24"/>
          <w:szCs w:val="24"/>
        </w:rPr>
        <w:t xml:space="preserve">1) наименование и состав суда, принявшего судебный акт;</w:t>
      </w:r>
    </w:p>
    <w:p>
      <w:pPr>
        <w:spacing w:after="120"/>
        <w:ind w:firstLine="397"/>
        <w:jc w:val="both"/>
      </w:pPr>
      <w:r>
        <w:rPr>
          <w:rFonts w:ascii="Arial" w:cs="Arial" w:eastAsia="Arial" w:hAnsi="Arial"/>
          <w:sz w:val="24"/>
          <w:szCs w:val="24"/>
        </w:rPr>
        <w:t xml:space="preserve">2) дата и место принятия судебного акта;</w:t>
      </w:r>
    </w:p>
    <w:p>
      <w:pPr>
        <w:spacing w:after="120"/>
        <w:ind w:firstLine="397"/>
        <w:jc w:val="both"/>
      </w:pPr>
      <w:r>
        <w:rPr>
          <w:rFonts w:ascii="Arial" w:cs="Arial" w:eastAsia="Arial" w:hAnsi="Arial"/>
          <w:sz w:val="24"/>
          <w:szCs w:val="24"/>
        </w:rPr>
        <w:t xml:space="preserve">3) лицо, подавшее кассационную жалобу (представление), а также другие лица, участвующие в деле;</w:t>
      </w:r>
    </w:p>
    <w:p>
      <w:pPr>
        <w:spacing w:after="120"/>
        <w:ind w:firstLine="397"/>
        <w:jc w:val="both"/>
      </w:pPr>
      <w:r>
        <w:rPr>
          <w:rFonts w:ascii="Arial" w:cs="Arial" w:eastAsia="Arial" w:hAnsi="Arial"/>
          <w:sz w:val="24"/>
          <w:szCs w:val="24"/>
        </w:rPr>
        <w:t xml:space="preserve">4) судебный акт, на который подана кассационная жалоба (представление).</w:t>
      </w:r>
    </w:p>
    <w:p>
      <w:pPr>
        <w:spacing w:after="120"/>
        <w:ind w:firstLine="397"/>
        <w:jc w:val="both"/>
      </w:pPr>
      <w:r>
        <w:rPr>
          <w:rFonts w:ascii="Arial" w:cs="Arial" w:eastAsia="Arial" w:hAnsi="Arial"/>
          <w:sz w:val="24"/>
          <w:szCs w:val="24"/>
        </w:rPr>
        <w:t xml:space="preserve">3. В описательной части должны быть указаны:</w:t>
      </w:r>
    </w:p>
    <w:p>
      <w:pPr>
        <w:spacing w:after="120"/>
        <w:ind w:firstLine="397"/>
        <w:jc w:val="both"/>
      </w:pPr>
      <w:r>
        <w:rPr>
          <w:rFonts w:ascii="Arial" w:cs="Arial" w:eastAsia="Arial" w:hAnsi="Arial"/>
          <w:sz w:val="24"/>
          <w:szCs w:val="24"/>
        </w:rPr>
        <w:t xml:space="preserve">1) наименование суда, рассмотревшего дело в первой и апелляционной инстанциях, дата и место вынесения судебного акта, состав судей, рассмотревших дело, краткое изложение сущности акта первой и апелляционной инстанций;</w:t>
      </w:r>
    </w:p>
    <w:p>
      <w:pPr>
        <w:spacing w:after="120"/>
        <w:ind w:firstLine="397"/>
        <w:jc w:val="both"/>
      </w:pPr>
      <w:r>
        <w:rPr>
          <w:rFonts w:ascii="Arial" w:cs="Arial" w:eastAsia="Arial" w:hAnsi="Arial"/>
          <w:sz w:val="24"/>
          <w:szCs w:val="24"/>
        </w:rPr>
        <w:t xml:space="preserve">2) мотивы кассационной жалобы (представления);</w:t>
      </w:r>
    </w:p>
    <w:p>
      <w:pPr>
        <w:spacing w:after="120"/>
        <w:ind w:firstLine="397"/>
        <w:jc w:val="both"/>
      </w:pPr>
      <w:r>
        <w:rPr>
          <w:rFonts w:ascii="Arial" w:cs="Arial" w:eastAsia="Arial" w:hAnsi="Arial"/>
          <w:sz w:val="24"/>
          <w:szCs w:val="24"/>
        </w:rPr>
        <w:t xml:space="preserve">3) возражения на кассационную жалобу (представление);</w:t>
      </w:r>
    </w:p>
    <w:p>
      <w:pPr>
        <w:spacing w:after="120"/>
        <w:ind w:firstLine="397"/>
        <w:jc w:val="both"/>
      </w:pPr>
      <w:r>
        <w:rPr>
          <w:rFonts w:ascii="Arial" w:cs="Arial" w:eastAsia="Arial" w:hAnsi="Arial"/>
          <w:sz w:val="24"/>
          <w:szCs w:val="24"/>
        </w:rPr>
        <w:t xml:space="preserve">4) объяснения лиц, присутствовавших на заседании суда кассационной инстанции.</w:t>
      </w:r>
    </w:p>
    <w:p>
      <w:pPr>
        <w:spacing w:after="120"/>
        <w:ind w:firstLine="397"/>
        <w:jc w:val="both"/>
      </w:pPr>
      <w:r>
        <w:rPr>
          <w:rFonts w:ascii="Arial" w:cs="Arial" w:eastAsia="Arial" w:hAnsi="Arial"/>
          <w:sz w:val="24"/>
          <w:szCs w:val="24"/>
        </w:rPr>
        <w:t xml:space="preserve">4. В мотивировочной части должны быть указаны:</w:t>
      </w:r>
    </w:p>
    <w:p>
      <w:pPr>
        <w:spacing w:after="120"/>
        <w:ind w:firstLine="397"/>
        <w:jc w:val="both"/>
      </w:pPr>
      <w:r>
        <w:rPr>
          <w:rFonts w:ascii="Arial" w:cs="Arial" w:eastAsia="Arial" w:hAnsi="Arial"/>
          <w:sz w:val="24"/>
          <w:szCs w:val="24"/>
        </w:rPr>
        <w:t xml:space="preserve">1) мотивы необоснованности применения законов и иных нормативных правовых актов, на которые ссылались лица, участвующие в деле, а также законы и иные нормативные правовые акты, послужившие основанием принятия судебного акта;</w:t>
      </w:r>
    </w:p>
    <w:p>
      <w:pPr>
        <w:spacing w:after="120"/>
        <w:ind w:firstLine="397"/>
        <w:jc w:val="both"/>
      </w:pPr>
      <w:r>
        <w:rPr>
          <w:rFonts w:ascii="Arial" w:cs="Arial" w:eastAsia="Arial" w:hAnsi="Arial"/>
          <w:sz w:val="24"/>
          <w:szCs w:val="24"/>
        </w:rPr>
        <w:t xml:space="preserve">2) при отмене или изменении судебного акта - мотивы, по которым суд не согласился с выводами суда первой и (или) апелляционной инстанций;</w:t>
      </w:r>
    </w:p>
    <w:p>
      <w:pPr>
        <w:spacing w:after="120"/>
        <w:ind w:firstLine="397"/>
        <w:jc w:val="both"/>
      </w:pPr>
      <w:r>
        <w:rPr>
          <w:rFonts w:ascii="Arial" w:cs="Arial" w:eastAsia="Arial" w:hAnsi="Arial"/>
          <w:sz w:val="24"/>
          <w:szCs w:val="24"/>
        </w:rPr>
        <w:t xml:space="preserve">3) действия, которые должны быть выполнены сторонами и (или) судом, если дело передается на новое рассмотрение.</w:t>
      </w:r>
    </w:p>
    <w:p>
      <w:pPr>
        <w:spacing w:after="120"/>
        <w:ind w:firstLine="397"/>
        <w:jc w:val="both"/>
      </w:pPr>
      <w:r>
        <w:rPr>
          <w:rFonts w:ascii="Arial" w:cs="Arial" w:eastAsia="Arial" w:hAnsi="Arial"/>
          <w:sz w:val="24"/>
          <w:szCs w:val="24"/>
        </w:rPr>
        <w:t xml:space="preserve">5. В резолютивной части должны быть указаны:</w:t>
      </w:r>
    </w:p>
    <w:p>
      <w:pPr>
        <w:spacing w:after="120"/>
        <w:ind w:firstLine="397"/>
        <w:jc w:val="both"/>
      </w:pPr>
      <w:r>
        <w:rPr>
          <w:rFonts w:ascii="Arial" w:cs="Arial" w:eastAsia="Arial" w:hAnsi="Arial"/>
          <w:sz w:val="24"/>
          <w:szCs w:val="24"/>
        </w:rPr>
        <w:t xml:space="preserve">1) выводы по результатам рассмотрения кассационной жалобы (представления);</w:t>
      </w:r>
    </w:p>
    <w:p>
      <w:pPr>
        <w:spacing w:after="120"/>
        <w:ind w:firstLine="397"/>
        <w:jc w:val="both"/>
      </w:pPr>
      <w:r>
        <w:rPr>
          <w:rFonts w:ascii="Arial" w:cs="Arial" w:eastAsia="Arial" w:hAnsi="Arial"/>
          <w:sz w:val="24"/>
          <w:szCs w:val="24"/>
        </w:rPr>
        <w:t xml:space="preserve">2) указание на распределение между сторонами судебных расходов, включая государственную пошлину.</w:t>
      </w:r>
    </w:p>
    <w:p>
      <w:pPr>
        <w:spacing w:after="120"/>
        <w:ind w:firstLine="397"/>
        <w:jc w:val="both"/>
      </w:pPr>
      <w:r>
        <w:rPr>
          <w:rFonts w:ascii="Arial" w:cs="Arial" w:eastAsia="Arial" w:hAnsi="Arial"/>
          <w:sz w:val="24"/>
          <w:szCs w:val="24"/>
        </w:rPr>
        <w:t xml:space="preserve">6. В случае оставления акта суда первой или апелляционной инстанции в силе по основаниям, указанным в актах этих судов, суд кассационной инстанции не обязан мотивировать свое решение. При этом суд кассационной инстанции указывает, что он согласен с обоснованиями обжалуемых судебных актов.</w:t>
      </w:r>
    </w:p>
    <w:p>
      <w:pPr>
        <w:spacing w:after="60"/>
        <w:ind w:firstLine="567"/>
        <w:jc w:val="both"/>
      </w:pPr>
      <w:r>
        <w:rPr>
          <w:rFonts w:ascii="Arial" w:cs="Arial" w:eastAsia="Arial" w:hAnsi="Arial"/>
          <w:sz w:val="24"/>
          <w:szCs w:val="24"/>
        </w:rPr>
        <w:t xml:space="preserve">7. Суд кассационной инстанции вправе рассмотреть вопрос об исправлении описок и явных арифметических ошибок в соответствии со </w:t>
      </w:r>
      <w:hyperlink w:history="1" r:id="rIdo8lgnebyylax2lccwyvee">
        <w:r>
          <w:rPr>
            <w:rFonts w:ascii="Arial" w:cs="Arial" w:eastAsia="Arial" w:hAnsi="Arial"/>
            <w:color w:val="1D4ED8"/>
            <w:sz w:val="24"/>
            <w:szCs w:val="24"/>
            <w:u w:val="single"/>
          </w:rPr>
          <w:t xml:space="preserve">статьей 206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8. В случае вынесения нового решения суд кассационной инстанции вправе рассмотреть вопрос о разъяснении решения в соответствии со </w:t>
      </w:r>
      <w:hyperlink w:history="1" r:id="rIdilclwrw4aqnf8fkhonf7x">
        <w:r>
          <w:rPr>
            <w:rFonts w:ascii="Arial" w:cs="Arial" w:eastAsia="Arial" w:hAnsi="Arial"/>
            <w:color w:val="1D4ED8"/>
            <w:sz w:val="24"/>
            <w:szCs w:val="24"/>
            <w:u w:val="single"/>
          </w:rPr>
          <w:t xml:space="preserve">статьей 208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milieq8gznl-pgjs4rgyc">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Законная сила актов кассационной инстанции</w:t>
      </w:r>
    </w:p>
    <w:p>
      <w:pPr>
        <w:spacing w:after="120"/>
        <w:ind w:firstLine="397"/>
        <w:jc w:val="both"/>
      </w:pPr>
      <w:r>
        <w:rPr>
          <w:rFonts w:ascii="Arial" w:cs="Arial" w:eastAsia="Arial" w:hAnsi="Arial"/>
          <w:sz w:val="24"/>
          <w:szCs w:val="24"/>
        </w:rPr>
        <w:t xml:space="preserve">1. Акты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установленном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2. Указания, содержащиеся в акте суда кассационной инстанции, являются обязательными для суда, вновь рассматривающего дело.</w:t>
      </w:r>
    </w:p>
    <w:p>
      <w:pPr>
        <w:spacing w:after="120" w:before="200"/>
        <w:ind w:firstLine="397"/>
        <w:jc w:val="center"/>
      </w:pPr>
      <w:r>
        <w:rPr>
          <w:rFonts w:ascii="Arial" w:cs="Arial" w:eastAsia="Arial" w:hAnsi="Arial"/>
          <w:b/>
          <w:bCs/>
          <w:sz w:val="32"/>
          <w:szCs w:val="32"/>
        </w:rPr>
        <w:t xml:space="preserve">Глава 41. Пересмотр по вновь открывшимся обстоятельствам или новым обстоятельствам судебных актов, вступивших в законную силу</w:t>
      </w:r>
    </w:p>
    <w:p>
      <w:pPr>
        <w:spacing w:after="120"/>
        <w:ind w:firstLine="397"/>
        <w:jc w:val="both"/>
      </w:pPr>
      <w:r>
        <w:rPr>
          <w:rFonts w:ascii="Arial" w:cs="Arial" w:eastAsia="Arial" w:hAnsi="Arial"/>
          <w:b/>
          <w:bCs/>
          <w:sz w:val="24"/>
          <w:szCs w:val="24"/>
        </w:rPr>
        <w:t xml:space="preserve">Статья 372. Пересмотр судебных актов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Вступившие в законную силу акты суда первой, апелляционной и кассационной инстанций могут быть пересмотрены по вновь открывшимся обстоятельствам или новым обстоятельствам.</w:t>
      </w:r>
    </w:p>
    <w:p>
      <w:pPr>
        <w:spacing w:after="120"/>
        <w:ind w:firstLine="397"/>
        <w:jc w:val="both"/>
      </w:pPr>
      <w:r>
        <w:rPr>
          <w:rFonts w:ascii="Arial" w:cs="Arial" w:eastAsia="Arial" w:hAnsi="Arial"/>
          <w:b/>
          <w:bCs/>
          <w:sz w:val="24"/>
          <w:szCs w:val="24"/>
        </w:rPr>
        <w:t xml:space="preserve">Статья 373. Основания пересмотра по вновь открывшимся обстоятельствам</w:t>
      </w:r>
    </w:p>
    <w:p>
      <w:pPr>
        <w:spacing w:after="120"/>
        <w:ind w:firstLine="397"/>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которые не были и не могли быть известны заявителю.</w:t>
      </w:r>
    </w:p>
    <w:p>
      <w:pPr>
        <w:spacing w:after="120"/>
        <w:ind w:firstLine="397"/>
        <w:jc w:val="both"/>
      </w:pPr>
      <w:r>
        <w:rPr>
          <w:rFonts w:ascii="Arial" w:cs="Arial" w:eastAsia="Arial" w:hAnsi="Arial"/>
          <w:sz w:val="24"/>
          <w:szCs w:val="24"/>
        </w:rPr>
        <w:t xml:space="preserve">2. Основаниями для пересмотра судебных актов, вступивших в законную силу, по вновь открывшимся обстоятельствам являются:</w:t>
      </w:r>
    </w:p>
    <w:p>
      <w:pPr>
        <w:spacing w:after="120"/>
        <w:ind w:firstLine="397"/>
        <w:jc w:val="both"/>
      </w:pPr>
      <w:r>
        <w:rPr>
          <w:rFonts w:ascii="Arial" w:cs="Arial" w:eastAsia="Arial" w:hAnsi="Arial"/>
          <w:sz w:val="24"/>
          <w:szCs w:val="24"/>
        </w:rPr>
        <w:t xml:space="preserve">1) документ, имеющий существенное значение для разрешения дела, который не был и не мог быть известен заявителю на момент принятия оспариваемого судебного акта;</w:t>
      </w:r>
    </w:p>
    <w:p>
      <w:pPr>
        <w:spacing w:after="120"/>
        <w:ind w:firstLine="397"/>
        <w:jc w:val="both"/>
      </w:pPr>
      <w:r>
        <w:rPr>
          <w:rFonts w:ascii="Arial" w:cs="Arial" w:eastAsia="Arial" w:hAnsi="Arial"/>
          <w:sz w:val="24"/>
          <w:szCs w:val="24"/>
        </w:rPr>
        <w:t xml:space="preserve">2) установленные вступившим в законную силу актом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397"/>
        <w:jc w:val="both"/>
      </w:pPr>
      <w:r>
        <w:rPr>
          <w:rFonts w:ascii="Arial" w:cs="Arial" w:eastAsia="Arial" w:hAnsi="Arial"/>
          <w:sz w:val="24"/>
          <w:szCs w:val="24"/>
        </w:rPr>
        <w:t xml:space="preserve">3) установленные вступившим в законную силу актом суда, преступные деяния лица, в результате которого был принят незаконный или необоснованный судебный акт.</w:t>
      </w:r>
    </w:p>
    <w:p>
      <w:pPr>
        <w:spacing w:after="120"/>
        <w:ind w:firstLine="397"/>
        <w:jc w:val="both"/>
      </w:pPr>
      <w:r>
        <w:rPr>
          <w:rFonts w:ascii="Arial" w:cs="Arial" w:eastAsia="Arial" w:hAnsi="Arial"/>
          <w:sz w:val="24"/>
          <w:szCs w:val="24"/>
        </w:rPr>
        <w:t xml:space="preserve">3. По вновь открывшимся обстоятельствам не могут быть пересмотрены вступившие в законную силу судебные акты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государственного реестра юридических лиц.</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dufdchmedxacaxzfo371_">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qrwtfxilrbnj9yf1cefre">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374. Основания пересмотра по новым обстоятельствам</w:t>
      </w:r>
    </w:p>
    <w:p>
      <w:pPr>
        <w:spacing w:after="120"/>
        <w:ind w:firstLine="397"/>
        <w:jc w:val="both"/>
      </w:pPr>
      <w:r>
        <w:rPr>
          <w:rFonts w:ascii="Arial" w:cs="Arial" w:eastAsia="Arial" w:hAnsi="Arial"/>
          <w:sz w:val="24"/>
          <w:szCs w:val="24"/>
        </w:rPr>
        <w:t xml:space="preserve">1. Новые обстоятельства - это обстоятельства, возникшие после принятия оспариваемого судебного акта, вступившего в законную силу.</w:t>
      </w:r>
    </w:p>
    <w:p>
      <w:pPr>
        <w:spacing w:after="120"/>
        <w:ind w:firstLine="397"/>
        <w:jc w:val="both"/>
      </w:pPr>
      <w:r>
        <w:rPr>
          <w:rFonts w:ascii="Arial" w:cs="Arial" w:eastAsia="Arial" w:hAnsi="Arial"/>
          <w:sz w:val="24"/>
          <w:szCs w:val="24"/>
        </w:rPr>
        <w:t xml:space="preserve">2. Основаниями для пересмотра по новым обстоятельствам являются:</w:t>
      </w:r>
    </w:p>
    <w:p>
      <w:pPr>
        <w:spacing w:after="120"/>
        <w:ind w:firstLine="397"/>
        <w:jc w:val="both"/>
      </w:pPr>
      <w:r>
        <w:rPr>
          <w:rFonts w:ascii="Arial" w:cs="Arial" w:eastAsia="Arial" w:hAnsi="Arial"/>
          <w:sz w:val="24"/>
          <w:szCs w:val="24"/>
        </w:rPr>
        <w:t xml:space="preserve">1) признание Конституционным судом Кыргызской Республики несоответствующим </w:t>
      </w:r>
      <w:hyperlink w:history="1" r:id="rIdi3wihlpa9drvcrlye03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или иного нормативного правового акта, на котором основан оспариваемый судебный акт, если к его пересмотру нет иных препятствий;</w:t>
      </w:r>
    </w:p>
    <w:p>
      <w:pPr>
        <w:spacing w:after="120"/>
        <w:ind w:firstLine="397"/>
        <w:jc w:val="both"/>
      </w:pPr>
      <w:r>
        <w:rPr>
          <w:rFonts w:ascii="Arial" w:cs="Arial" w:eastAsia="Arial" w:hAnsi="Arial"/>
          <w:sz w:val="24"/>
          <w:szCs w:val="24"/>
        </w:rPr>
        <w:t xml:space="preserve">2) отмена акта суда либо иного органа, послужившего основанием к вынесению оспариваемого судебного акта;</w:t>
      </w:r>
    </w:p>
    <w:p>
      <w:pPr>
        <w:spacing w:after="120"/>
        <w:ind w:firstLine="397"/>
        <w:jc w:val="both"/>
      </w:pPr>
      <w:r>
        <w:rPr>
          <w:rFonts w:ascii="Arial" w:cs="Arial" w:eastAsia="Arial" w:hAnsi="Arial"/>
          <w:sz w:val="24"/>
          <w:szCs w:val="24"/>
        </w:rPr>
        <w:t xml:space="preserve">3) решение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120"/>
        <w:ind w:firstLine="397"/>
        <w:jc w:val="both"/>
      </w:pPr>
      <w:r>
        <w:rPr>
          <w:rFonts w:ascii="Arial" w:cs="Arial" w:eastAsia="Arial" w:hAnsi="Arial"/>
          <w:sz w:val="24"/>
          <w:szCs w:val="24"/>
        </w:rPr>
        <w:t xml:space="preserve">4)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120"/>
        <w:ind w:firstLine="397"/>
        <w:jc w:val="both"/>
      </w:pPr>
      <w:r>
        <w:rPr>
          <w:rFonts w:ascii="Arial" w:cs="Arial" w:eastAsia="Arial" w:hAnsi="Arial"/>
          <w:sz w:val="24"/>
          <w:szCs w:val="24"/>
        </w:rPr>
        <w:t xml:space="preserve">3. По новым обстоятельствам не могут быть пересмотрены судебные акты, вступившие в законную силу,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единого государственного реестра юридических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u7ru0ysivbevx90py97y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fffmsblevolzgxtjcgowp">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375. Суды, пересматривающие судебные акты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1. Вступившие в законную силу акты суда первой, апелляционной инстанций пересматриваются по вновь открывшимся обстоятельствам или новым обстоятельствам судом, принявшим эти акты.</w:t>
      </w:r>
    </w:p>
    <w:p>
      <w:pPr>
        <w:spacing w:after="120"/>
        <w:ind w:firstLine="397"/>
        <w:jc w:val="both"/>
      </w:pPr>
      <w:r>
        <w:rPr>
          <w:rFonts w:ascii="Arial" w:cs="Arial" w:eastAsia="Arial" w:hAnsi="Arial"/>
          <w:sz w:val="24"/>
          <w:szCs w:val="24"/>
        </w:rPr>
        <w:t xml:space="preserve">2. Пересмотр по вновь открывшимся обстоятельствам или новым обстоятельствам судебных актов суда кассационной инстанции, которыми изменено решение суда или постановлено новое решение, производится судом кассационной инстанции.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gycbuqwz16s5nj_dasa-3">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tj0o6ru0i6hy5wgcfroyt">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376. Подача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или новым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397"/>
        <w:jc w:val="both"/>
      </w:pPr>
      <w:r>
        <w:rPr>
          <w:rFonts w:ascii="Arial" w:cs="Arial" w:eastAsia="Arial" w:hAnsi="Arial"/>
          <w:b/>
          <w:bCs/>
          <w:sz w:val="24"/>
          <w:szCs w:val="24"/>
        </w:rPr>
        <w:t xml:space="preserve">Статья 376</w:t>
      </w:r>
      <w:r>
        <w:rPr>
          <w:rFonts w:ascii="Arial" w:cs="Arial" w:eastAsia="Arial" w:hAnsi="Arial"/>
          <w:b/>
          <w:bCs/>
          <w:sz w:val="20"/>
          <w:szCs w:val="20"/>
        </w:rPr>
        <w:t xml:space="preserve">1</w:t>
      </w:r>
      <w:r>
        <w:rPr>
          <w:rFonts w:ascii="Arial" w:cs="Arial" w:eastAsia="Arial" w:hAnsi="Arial"/>
          <w:b/>
          <w:bCs/>
          <w:sz w:val="24"/>
          <w:szCs w:val="24"/>
        </w:rPr>
        <w:t xml:space="preserve">. Содержание заявления (представления)</w:t>
      </w:r>
    </w:p>
    <w:p>
      <w:pPr>
        <w:spacing w:after="120"/>
        <w:ind w:firstLine="397"/>
        <w:jc w:val="both"/>
      </w:pPr>
      <w:r>
        <w:rPr>
          <w:rFonts w:ascii="Arial" w:cs="Arial" w:eastAsia="Arial" w:hAnsi="Arial"/>
          <w:sz w:val="24"/>
          <w:szCs w:val="24"/>
        </w:rPr>
        <w:t xml:space="preserve">1. Заявление (представление) о пересмотре дела по вновь открывшимся обстоятельствам и новым обстоятельствам подается в письменной форме машинописным текстом и должно содержать:</w:t>
      </w:r>
    </w:p>
    <w:p>
      <w:pPr>
        <w:spacing w:after="120"/>
        <w:ind w:firstLine="397"/>
        <w:jc w:val="both"/>
      </w:pPr>
      <w:r>
        <w:rPr>
          <w:rFonts w:ascii="Arial" w:cs="Arial" w:eastAsia="Arial" w:hAnsi="Arial"/>
          <w:sz w:val="24"/>
          <w:szCs w:val="24"/>
        </w:rPr>
        <w:t xml:space="preserve">1) указание на обжалуемый судебный акт;</w:t>
      </w:r>
    </w:p>
    <w:p>
      <w:pPr>
        <w:spacing w:after="120"/>
        <w:ind w:firstLine="397"/>
        <w:jc w:val="both"/>
      </w:pPr>
      <w:r>
        <w:rPr>
          <w:rFonts w:ascii="Arial" w:cs="Arial" w:eastAsia="Arial" w:hAnsi="Arial"/>
          <w:sz w:val="24"/>
          <w:szCs w:val="24"/>
        </w:rPr>
        <w:t xml:space="preserve">2) основания для подачи заявления (представления), предусмотренные статьями 373, 374 настоящего Кодекса;</w:t>
      </w:r>
    </w:p>
    <w:p>
      <w:pPr>
        <w:spacing w:after="120"/>
        <w:ind w:firstLine="397"/>
        <w:jc w:val="both"/>
      </w:pPr>
      <w:r>
        <w:rPr>
          <w:rFonts w:ascii="Arial" w:cs="Arial" w:eastAsia="Arial" w:hAnsi="Arial"/>
          <w:sz w:val="24"/>
          <w:szCs w:val="24"/>
        </w:rPr>
        <w:t xml:space="preserve">3) сведения о соблюдении срока на подачу заявления (представления).</w:t>
      </w:r>
    </w:p>
    <w:p>
      <w:pPr>
        <w:spacing w:after="120"/>
        <w:ind w:firstLine="397"/>
        <w:jc w:val="both"/>
      </w:pPr>
      <w:r>
        <w:rPr>
          <w:rFonts w:ascii="Arial" w:cs="Arial" w:eastAsia="Arial" w:hAnsi="Arial"/>
          <w:sz w:val="24"/>
          <w:szCs w:val="24"/>
        </w:rPr>
        <w:t xml:space="preserve">2. К заявлению (представлению) прилагаются подлинники либо надлежащим образом заверенные копии документов, на которых оно основывается, доказательства о направлении копий заявления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3. Заявитель обязан направить копии своего заявления (представления)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4. Заявление (представление) также может быть подано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xv6mih013j9sdqkesmwl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vhvwkstkxjh_otbfxhfe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Исчисление срока для подачи заявления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Срок для подачи заявления исчисляется в случаях:</w:t>
      </w:r>
    </w:p>
    <w:p>
      <w:pPr>
        <w:spacing w:after="120"/>
        <w:ind w:firstLine="397"/>
        <w:jc w:val="both"/>
      </w:pPr>
      <w:r>
        <w:rPr>
          <w:rFonts w:ascii="Arial" w:cs="Arial" w:eastAsia="Arial" w:hAnsi="Arial"/>
          <w:sz w:val="24"/>
          <w:szCs w:val="24"/>
        </w:rPr>
        <w:t xml:space="preserve">1) предусмотренных пунктом 1 части 2 </w:t>
      </w:r>
      <w:hyperlink w:history="1" r:id="rIdmw6fmax2mdzl05nginxcu">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настоящего Кодекса, - со дня обнаружения документа, имеющего существенное значение для разрешения дела;</w:t>
      </w:r>
    </w:p>
    <w:p>
      <w:pPr>
        <w:spacing w:after="120"/>
        <w:ind w:firstLine="397"/>
        <w:jc w:val="both"/>
      </w:pPr>
      <w:r>
        <w:rPr>
          <w:rFonts w:ascii="Arial" w:cs="Arial" w:eastAsia="Arial" w:hAnsi="Arial"/>
          <w:sz w:val="24"/>
          <w:szCs w:val="24"/>
        </w:rPr>
        <w:t xml:space="preserve">2) предусмотренных пунктами 2 и 3 части 2 </w:t>
      </w:r>
      <w:hyperlink w:history="1" r:id="rIdidrz1cdiluacj9-dbgdbe">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настоящего Кодекса, - со дня вступления в законную силу акта суда, прокурора, следователя или дознавателя по уголовному делу;</w:t>
      </w:r>
    </w:p>
    <w:p>
      <w:pPr>
        <w:spacing w:after="120"/>
        <w:ind w:firstLine="397"/>
        <w:jc w:val="both"/>
      </w:pPr>
      <w:r>
        <w:rPr>
          <w:rFonts w:ascii="Arial" w:cs="Arial" w:eastAsia="Arial" w:hAnsi="Arial"/>
          <w:sz w:val="24"/>
          <w:szCs w:val="24"/>
        </w:rPr>
        <w:t xml:space="preserve">3) предусмотренных пунктами 1 и 4 части 2 </w:t>
      </w:r>
      <w:hyperlink w:history="1" r:id="rIdggxhjnfvnzzesleigsbm6">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официального опубликования решения Конституционного суда Кыргызской Республики о признании неконституционным закона и иного нормативного правового акта, на которых основан судебный акт;</w:t>
      </w:r>
    </w:p>
    <w:p>
      <w:pPr>
        <w:spacing w:after="120"/>
        <w:ind w:firstLine="397"/>
        <w:jc w:val="both"/>
      </w:pPr>
      <w:r>
        <w:rPr>
          <w:rFonts w:ascii="Arial" w:cs="Arial" w:eastAsia="Arial" w:hAnsi="Arial"/>
          <w:sz w:val="24"/>
          <w:szCs w:val="24"/>
        </w:rPr>
        <w:t xml:space="preserve">4) предусмотренных пунктом 2 части 2 </w:t>
      </w:r>
      <w:hyperlink w:history="1" r:id="rIdctmk2igijkkhsf9pdr2zn">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вступления в законную силу акта суда либо иного органа, противоположных по своему содержанию акту суда или акту иного органа, на котором был основан пересматриваемый судебный акт, либо со дня вынесения постановления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120"/>
        <w:ind w:firstLine="397"/>
        <w:jc w:val="both"/>
      </w:pPr>
      <w:r>
        <w:rPr>
          <w:rFonts w:ascii="Arial" w:cs="Arial" w:eastAsia="Arial" w:hAnsi="Arial"/>
          <w:sz w:val="24"/>
          <w:szCs w:val="24"/>
        </w:rPr>
        <w:t xml:space="preserve">5) предусмотренных пунктом 3 части 2 </w:t>
      </w:r>
      <w:hyperlink w:history="1" r:id="rIdzd6qtga5megvm9-mus-wl">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вступления в законную силу (принятия) решения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bsmpdwlnoydhsmukx4ma">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hyperlink w:history="1" r:id="rId6lqbyc5zwzu9m3msfzth3">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378. Рассмотрение заявления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или новым обстоятельствам суд рассматривает в судебном заседании в срок, установленный частью 2 </w:t>
      </w:r>
      <w:hyperlink w:history="1" r:id="rIdyburggfd7-bsr8jjetftg">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Заявитель и другие лица, участвующие в деле, извещаются о времени и месте судебного заседания, однако их неявка не является препятствием к рассмотрению заявления или представления.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tqvburrbijhqu6v4jv4i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379. Определение суда о пересмотре дела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1. Суд, рассмотрев заявление или представление о пересмотре судебного акта по вновь открывшимся обстоятельствам или новым обстоятельствам, либо удовлетворяет заявление и отменяет судебный акт, либо отказывает в пересмотре.</w:t>
      </w:r>
    </w:p>
    <w:p>
      <w:pPr>
        <w:spacing w:after="120"/>
        <w:ind w:firstLine="397"/>
        <w:jc w:val="both"/>
      </w:pPr>
      <w:r>
        <w:rPr>
          <w:rFonts w:ascii="Arial" w:cs="Arial" w:eastAsia="Arial" w:hAnsi="Arial"/>
          <w:sz w:val="24"/>
          <w:szCs w:val="24"/>
        </w:rPr>
        <w:t xml:space="preserve">2. Определение суда первой инстанции об удовлетворении либо отклонении заявления о пересмотре судебного акта по вновь открывшимся обстоятельствам или новым обстоятельствам может быть обжаловано в порядке, предусмотренном </w:t>
      </w:r>
      <w:hyperlink w:history="1" r:id="rId60sfumhzznljs-1b65krv">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Определение суда апелляционной инстанции об удовлетворении либо отклонении заявления о пересмотре судебного акта по вновь открывшимся обстоятельствам или новым обстоятельствам может быть обжаловано в порядке, предусмотренном </w:t>
      </w:r>
      <w:hyperlink w:history="1" r:id="rIdthii_tqxyveyyqftv33xm">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Определение судебной коллегии Верховного суда Кыргызской Республики об удовлетворении либо отклонении заявления о пересмотре судебного акта по вновь открывшимся обстоятельствам или новым обстоятельствам обжалованию не подлежит.</w:t>
      </w:r>
    </w:p>
    <w:p>
      <w:pPr>
        <w:spacing w:after="120"/>
        <w:ind w:firstLine="397"/>
        <w:jc w:val="both"/>
      </w:pPr>
      <w:r>
        <w:rPr>
          <w:rFonts w:ascii="Arial" w:cs="Arial" w:eastAsia="Arial" w:hAnsi="Arial"/>
          <w:sz w:val="24"/>
          <w:szCs w:val="24"/>
        </w:rPr>
        <w:t xml:space="preserve">5. В случае удовлетворения заявления или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397"/>
        <w:jc w:val="both"/>
      </w:pPr>
      <w:r>
        <w:rPr>
          <w:rFonts w:ascii="Arial" w:cs="Arial" w:eastAsia="Arial" w:hAnsi="Arial"/>
          <w:b/>
          <w:bCs/>
          <w:sz w:val="24"/>
          <w:szCs w:val="24"/>
        </w:rPr>
        <w:t xml:space="preserve">Статья 379</w:t>
      </w:r>
      <w:r>
        <w:rPr>
          <w:rFonts w:ascii="Arial" w:cs="Arial" w:eastAsia="Arial" w:hAnsi="Arial"/>
          <w:b/>
          <w:bCs/>
          <w:sz w:val="20"/>
          <w:szCs w:val="20"/>
        </w:rPr>
        <w:t xml:space="preserve">1</w:t>
      </w:r>
      <w:r>
        <w:rPr>
          <w:rFonts w:ascii="Arial" w:cs="Arial" w:eastAsia="Arial" w:hAnsi="Arial"/>
          <w:b/>
          <w:bCs/>
          <w:sz w:val="24"/>
          <w:szCs w:val="24"/>
        </w:rPr>
        <w:t xml:space="preserve">. Основания возврата заявления (представления)</w:t>
      </w:r>
    </w:p>
    <w:p>
      <w:pPr>
        <w:spacing w:after="120"/>
        <w:ind w:firstLine="397"/>
        <w:jc w:val="both"/>
      </w:pPr>
      <w:r>
        <w:rPr>
          <w:rFonts w:ascii="Arial" w:cs="Arial" w:eastAsia="Arial" w:hAnsi="Arial"/>
          <w:sz w:val="24"/>
          <w:szCs w:val="24"/>
        </w:rPr>
        <w:t xml:space="preserve">1. Заявление (представление) о пересмотре судебного акта по вновь открывшимся обстоятельствам или новым обстоятельствам возвращается лицу, подавшему заявление, по следующим основаниям:</w:t>
      </w:r>
    </w:p>
    <w:p>
      <w:pPr>
        <w:spacing w:after="120"/>
        <w:ind w:firstLine="397"/>
        <w:jc w:val="both"/>
      </w:pPr>
      <w:r>
        <w:rPr>
          <w:rFonts w:ascii="Arial" w:cs="Arial" w:eastAsia="Arial" w:hAnsi="Arial"/>
          <w:sz w:val="24"/>
          <w:szCs w:val="24"/>
        </w:rPr>
        <w:t xml:space="preserve">1) если заявление (представление) подано лицом, не имеющим права на подачу заявления;</w:t>
      </w:r>
    </w:p>
    <w:p>
      <w:pPr>
        <w:spacing w:after="120"/>
        <w:ind w:firstLine="397"/>
        <w:jc w:val="both"/>
      </w:pPr>
      <w:r>
        <w:rPr>
          <w:rFonts w:ascii="Arial" w:cs="Arial" w:eastAsia="Arial" w:hAnsi="Arial"/>
          <w:sz w:val="24"/>
          <w:szCs w:val="24"/>
        </w:rPr>
        <w:t xml:space="preserve">2) если заявление подано по истечении срока, установленного </w:t>
      </w:r>
      <w:hyperlink w:history="1" r:id="rIdtxif4vtdoqpwesifbfdjl">
        <w:r>
          <w:rPr>
            <w:rFonts w:ascii="Arial" w:cs="Arial" w:eastAsia="Arial" w:hAnsi="Arial"/>
            <w:color w:val="1D4ED8"/>
            <w:sz w:val="24"/>
            <w:szCs w:val="24"/>
            <w:u w:val="single"/>
          </w:rPr>
          <w:t xml:space="preserve">статьей 376</w:t>
        </w:r>
      </w:hyperlink>
      <w:r>
        <w:rPr>
          <w:rFonts w:ascii="Arial" w:cs="Arial" w:eastAsia="Arial" w:hAnsi="Arial"/>
          <w:sz w:val="24"/>
          <w:szCs w:val="24"/>
        </w:rPr>
        <w:t xml:space="preserve"> настоящего Кодекса, и к нему не приложено ходатайство о восстановлении пропущенного срока;</w:t>
      </w:r>
    </w:p>
    <w:p>
      <w:pPr>
        <w:spacing w:after="120"/>
        <w:ind w:firstLine="397"/>
        <w:jc w:val="both"/>
      </w:pPr>
      <w:r>
        <w:rPr>
          <w:rFonts w:ascii="Arial" w:cs="Arial" w:eastAsia="Arial" w:hAnsi="Arial"/>
          <w:sz w:val="24"/>
          <w:szCs w:val="24"/>
        </w:rPr>
        <w:t xml:space="preserve">3) если от заявителя поступило заявление о возврате заявления (представления) о пересмотре судебного акта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4) если не приложены доказательства, подтверждающие направление копий заявления (представления)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2. О возвращении заявления (представления) о пересмотре судебного акта по вновь открывшимся обстоятельствам и новым обстоятельствам выносится определение суда, которое может быть обжаловано, за исключением определения суда кассационной инстанции.</w:t>
      </w:r>
    </w:p>
    <w:p>
      <w:pPr>
        <w:spacing w:after="120"/>
        <w:ind w:firstLine="397"/>
        <w:jc w:val="both"/>
      </w:pPr>
      <w:r>
        <w:rPr>
          <w:rFonts w:ascii="Arial" w:cs="Arial" w:eastAsia="Arial" w:hAnsi="Arial"/>
          <w:i/>
          <w:iCs/>
          <w:sz w:val="24"/>
          <w:szCs w:val="24"/>
        </w:rPr>
        <w:t xml:space="preserve">(В редакции Закона КР от </w:t>
      </w:r>
      <w:hyperlink w:history="1" r:id="rIdaicqo7_dxfzt-s4ufxbx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ПРОИЗВОДСТВО ПО ДЕЛАМ С УЧАСТИЕМ ИНОСТРАННЫХ ЛИЦ</w:t>
      </w:r>
    </w:p>
    <w:p>
      <w:pPr>
        <w:spacing w:after="120" w:before="200"/>
        <w:ind w:firstLine="397"/>
        <w:jc w:val="center"/>
      </w:pPr>
      <w:r>
        <w:rPr>
          <w:rFonts w:ascii="Arial" w:cs="Arial" w:eastAsia="Arial" w:hAnsi="Arial"/>
          <w:b/>
          <w:bCs/>
          <w:sz w:val="32"/>
          <w:szCs w:val="32"/>
        </w:rPr>
        <w:t xml:space="preserve">Глава 42. Гражданская процессуальная правоспособность и дееспособность иностранных лиц</w:t>
      </w:r>
    </w:p>
    <w:p>
      <w:pPr>
        <w:spacing w:after="120"/>
        <w:ind w:firstLine="397"/>
        <w:jc w:val="both"/>
      </w:pPr>
      <w:r>
        <w:rPr>
          <w:rFonts w:ascii="Arial" w:cs="Arial" w:eastAsia="Arial" w:hAnsi="Arial"/>
          <w:b/>
          <w:bCs/>
          <w:sz w:val="24"/>
          <w:szCs w:val="24"/>
        </w:rPr>
        <w:t xml:space="preserve">Статья 380. Процессуальные права и обязанности иностранных лиц</w:t>
      </w:r>
    </w:p>
    <w:p>
      <w:pPr>
        <w:spacing w:after="120"/>
        <w:ind w:firstLine="397"/>
        <w:jc w:val="both"/>
      </w:pPr>
      <w:r>
        <w:rPr>
          <w:rFonts w:ascii="Arial" w:cs="Arial" w:eastAsia="Arial" w:hAnsi="Arial"/>
          <w:sz w:val="24"/>
          <w:szCs w:val="24"/>
        </w:rPr>
        <w:t xml:space="preserve">1. Иностранные граждане и лица без гражданства, иностранные и международные организации (далее - иностранные лица) имеют право обращаться в суды Кыргызской Республики для защиты своих нарушенных или оспариваемых прав, свобод и охраняемых законом интересов.</w:t>
      </w:r>
    </w:p>
    <w:p>
      <w:pPr>
        <w:spacing w:after="120"/>
        <w:ind w:firstLine="397"/>
        <w:jc w:val="both"/>
      </w:pPr>
      <w:r>
        <w:rPr>
          <w:rFonts w:ascii="Arial" w:cs="Arial" w:eastAsia="Arial" w:hAnsi="Arial"/>
          <w:sz w:val="24"/>
          <w:szCs w:val="24"/>
        </w:rPr>
        <w:t xml:space="preserve">2. Иностранные лица пользуются гражданскими процессуальными правами и выполняют процессуальные обязанности наравне с гражданами и юридическими лицами Кыргызской Республики.</w:t>
      </w:r>
    </w:p>
    <w:p>
      <w:pPr>
        <w:spacing w:after="120"/>
        <w:ind w:firstLine="397"/>
        <w:jc w:val="both"/>
      </w:pPr>
      <w:r>
        <w:rPr>
          <w:rFonts w:ascii="Arial" w:cs="Arial" w:eastAsia="Arial" w:hAnsi="Arial"/>
          <w:sz w:val="24"/>
          <w:szCs w:val="24"/>
        </w:rPr>
        <w:t xml:space="preserve">3. Судопроизводство по делам, в которых участвуют иностранные лица, осуществляется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4. Законами Кыргызской Республики могут быть установлены ответные ограничения в отношении иностранных лиц тех государств, в которых допускаются специальные ограничения гражданских процессуальных прав граждан и юридических лиц Кыргызской Республики.</w:t>
      </w:r>
    </w:p>
    <w:p>
      <w:pPr>
        <w:spacing w:after="120"/>
        <w:ind w:firstLine="397"/>
        <w:jc w:val="both"/>
      </w:pPr>
      <w:r>
        <w:rPr>
          <w:rFonts w:ascii="Arial" w:cs="Arial" w:eastAsia="Arial" w:hAnsi="Arial"/>
          <w:b/>
          <w:bCs/>
          <w:sz w:val="24"/>
          <w:szCs w:val="24"/>
        </w:rPr>
        <w:t xml:space="preserve">Статья 381. Гражданская процессуальная правоспособность и дееспособность иностранных граждан и лиц без гражданства</w:t>
      </w:r>
    </w:p>
    <w:p>
      <w:pPr>
        <w:spacing w:after="120"/>
        <w:ind w:firstLine="397"/>
        <w:jc w:val="both"/>
      </w:pPr>
      <w:r>
        <w:rPr>
          <w:rFonts w:ascii="Arial" w:cs="Arial" w:eastAsia="Arial" w:hAnsi="Arial"/>
          <w:sz w:val="24"/>
          <w:szCs w:val="24"/>
        </w:rPr>
        <w:t xml:space="preserve">1. Гражданская процессуальная правоспособность и дееспособность иностранных граждан и лиц без гражданства определяются по их личному закону.</w:t>
      </w:r>
    </w:p>
    <w:p>
      <w:pPr>
        <w:spacing w:after="120"/>
        <w:ind w:firstLine="397"/>
        <w:jc w:val="both"/>
      </w:pPr>
      <w:r>
        <w:rPr>
          <w:rFonts w:ascii="Arial" w:cs="Arial" w:eastAsia="Arial" w:hAnsi="Arial"/>
          <w:sz w:val="24"/>
          <w:szCs w:val="24"/>
        </w:rPr>
        <w:t xml:space="preserve">2. Личным законом иностранного гражданина является право государства, гражданином которого он является. Если наряду с гражданством Кыргызской Республики он имеет гражданство другого государства, его личным законом считается право Кыргызской Республики. При наличии у иностранного гражданина нескольких иностранных гражданств его личным законом считается право государства, с которым он наиболее тесно связан.</w:t>
      </w:r>
    </w:p>
    <w:p>
      <w:pPr>
        <w:spacing w:after="120"/>
        <w:ind w:firstLine="397"/>
        <w:jc w:val="both"/>
      </w:pPr>
      <w:r>
        <w:rPr>
          <w:rFonts w:ascii="Arial" w:cs="Arial" w:eastAsia="Arial" w:hAnsi="Arial"/>
          <w:sz w:val="24"/>
          <w:szCs w:val="24"/>
        </w:rPr>
        <w:t xml:space="preserve">3. Личным законом лица без гражданства считается право государства, в котором лицо имеет место жительства, а при отсутствии такового - право государства его обычного местопребывания.</w:t>
      </w:r>
    </w:p>
    <w:p>
      <w:pPr>
        <w:spacing w:after="120"/>
        <w:ind w:firstLine="397"/>
        <w:jc w:val="both"/>
      </w:pPr>
      <w:r>
        <w:rPr>
          <w:rFonts w:ascii="Arial" w:cs="Arial" w:eastAsia="Arial" w:hAnsi="Arial"/>
          <w:sz w:val="24"/>
          <w:szCs w:val="24"/>
        </w:rPr>
        <w:t xml:space="preserve">4. Личным законом беженца считается право государства, предоставившего убежище.</w:t>
      </w:r>
    </w:p>
    <w:p>
      <w:pPr>
        <w:spacing w:after="120"/>
        <w:ind w:firstLine="397"/>
        <w:jc w:val="both"/>
      </w:pPr>
      <w:r>
        <w:rPr>
          <w:rFonts w:ascii="Arial" w:cs="Arial" w:eastAsia="Arial" w:hAnsi="Arial"/>
          <w:sz w:val="24"/>
          <w:szCs w:val="24"/>
        </w:rPr>
        <w:t xml:space="preserve">5. Лицо, не являющееся по своему личному закону процессуально дееспособным, может быть на территории Кыргызской Республики признано процессуально дееспособным, если оно в соответствии с правом Кыргызской Республики обладает процессуальной дееспособностью.</w:t>
      </w:r>
    </w:p>
    <w:p>
      <w:pPr>
        <w:spacing w:after="120"/>
        <w:ind w:firstLine="397"/>
        <w:jc w:val="both"/>
      </w:pPr>
      <w:r>
        <w:rPr>
          <w:rFonts w:ascii="Arial" w:cs="Arial" w:eastAsia="Arial" w:hAnsi="Arial"/>
          <w:b/>
          <w:bCs/>
          <w:sz w:val="24"/>
          <w:szCs w:val="24"/>
        </w:rPr>
        <w:t xml:space="preserve">Статья 382. Гражданская процессуальная правоспособность иностранной и международной организации</w:t>
      </w:r>
    </w:p>
    <w:p>
      <w:pPr>
        <w:spacing w:after="120"/>
        <w:ind w:firstLine="397"/>
        <w:jc w:val="both"/>
      </w:pPr>
      <w:r>
        <w:rPr>
          <w:rFonts w:ascii="Arial" w:cs="Arial" w:eastAsia="Arial" w:hAnsi="Arial"/>
          <w:sz w:val="24"/>
          <w:szCs w:val="24"/>
        </w:rPr>
        <w:t xml:space="preserve">1. Процессуальная правоспособность иностранной организации определяется по праву иностранного государства, в соответствии с которым оно создано.</w:t>
      </w:r>
    </w:p>
    <w:p>
      <w:pPr>
        <w:spacing w:after="120"/>
        <w:ind w:firstLine="397"/>
        <w:jc w:val="both"/>
      </w:pPr>
      <w:r>
        <w:rPr>
          <w:rFonts w:ascii="Arial" w:cs="Arial" w:eastAsia="Arial" w:hAnsi="Arial"/>
          <w:sz w:val="24"/>
          <w:szCs w:val="24"/>
        </w:rPr>
        <w:t xml:space="preserve">2. Иностранная организация, не обладающая по личному закону своего государства процессуальной правоспособностью, не может иметь процессуальной правоспособности в Кыргызской Республике.</w:t>
      </w:r>
    </w:p>
    <w:p>
      <w:pPr>
        <w:spacing w:after="120"/>
        <w:ind w:firstLine="397"/>
        <w:jc w:val="both"/>
      </w:pPr>
      <w:r>
        <w:rPr>
          <w:rFonts w:ascii="Arial" w:cs="Arial" w:eastAsia="Arial" w:hAnsi="Arial"/>
          <w:sz w:val="24"/>
          <w:szCs w:val="24"/>
        </w:rPr>
        <w:t xml:space="preserve">3. Процессуальная правоспособность международной организации устанавливается на основе вступившего в установленном законом порядке в силу международного договора, участницей которого является Кыргызская Республика, в соответствии с которым она создана, ее учредительных документов или соглашения с компетентным государственным органом Кыргызской Республики.</w:t>
      </w:r>
    </w:p>
    <w:p>
      <w:pPr>
        <w:spacing w:after="120" w:before="200"/>
        <w:ind w:firstLine="397"/>
        <w:jc w:val="center"/>
      </w:pPr>
      <w:r>
        <w:rPr>
          <w:rFonts w:ascii="Arial" w:cs="Arial" w:eastAsia="Arial" w:hAnsi="Arial"/>
          <w:b/>
          <w:bCs/>
          <w:sz w:val="32"/>
          <w:szCs w:val="32"/>
        </w:rPr>
        <w:t xml:space="preserve">Глава 43.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b/>
          <w:bCs/>
          <w:sz w:val="24"/>
          <w:szCs w:val="24"/>
        </w:rPr>
        <w:t xml:space="preserve">Статья 383. Компетенция судов Кыргызской Республики по гражданским делам с участием иностранных лиц</w:t>
      </w:r>
    </w:p>
    <w:p>
      <w:pPr>
        <w:spacing w:after="120"/>
        <w:ind w:firstLine="397"/>
        <w:jc w:val="both"/>
      </w:pPr>
      <w:r>
        <w:rPr>
          <w:rFonts w:ascii="Arial" w:cs="Arial" w:eastAsia="Arial" w:hAnsi="Arial"/>
          <w:sz w:val="24"/>
          <w:szCs w:val="24"/>
        </w:rPr>
        <w:t xml:space="preserve">1. Суды Кыргызской Республики рассматривают гражданские дела с участием иностранных лиц, если гражданин-ответчик имеет место жительства на территории Кыргызской Республики или юридическое лицо-ответчик имеет местонахождение в Кыргызской Республике.</w:t>
      </w:r>
    </w:p>
    <w:p>
      <w:pPr>
        <w:spacing w:after="120"/>
        <w:ind w:firstLine="397"/>
        <w:jc w:val="both"/>
      </w:pPr>
      <w:r>
        <w:rPr>
          <w:rFonts w:ascii="Arial" w:cs="Arial" w:eastAsia="Arial" w:hAnsi="Arial"/>
          <w:sz w:val="24"/>
          <w:szCs w:val="24"/>
        </w:rPr>
        <w:t xml:space="preserve">2. Суды Кыргызской Республики вправе также рассматривать гражданские дела с участием иностранных лиц в случаях, когда:</w:t>
      </w:r>
    </w:p>
    <w:p>
      <w:pPr>
        <w:spacing w:after="120"/>
        <w:ind w:firstLine="397"/>
        <w:jc w:val="both"/>
      </w:pPr>
      <w:r>
        <w:rPr>
          <w:rFonts w:ascii="Arial" w:cs="Arial" w:eastAsia="Arial" w:hAnsi="Arial"/>
          <w:sz w:val="24"/>
          <w:szCs w:val="24"/>
        </w:rPr>
        <w:t xml:space="preserve">1) орган управления, филиал или представительство иностранного лица находятся на территории Кыргызской Республики;</w:t>
      </w:r>
    </w:p>
    <w:p>
      <w:pPr>
        <w:spacing w:after="120"/>
        <w:ind w:firstLine="397"/>
        <w:jc w:val="both"/>
      </w:pPr>
      <w:r>
        <w:rPr>
          <w:rFonts w:ascii="Arial" w:cs="Arial" w:eastAsia="Arial" w:hAnsi="Arial"/>
          <w:sz w:val="24"/>
          <w:szCs w:val="24"/>
        </w:rPr>
        <w:t xml:space="preserve">2) ответчик является иностранным лицом и имеет имущество в Кыргызской Республике;</w:t>
      </w:r>
    </w:p>
    <w:p>
      <w:pPr>
        <w:spacing w:after="120"/>
        <w:ind w:firstLine="397"/>
        <w:jc w:val="both"/>
      </w:pPr>
      <w:r>
        <w:rPr>
          <w:rFonts w:ascii="Arial" w:cs="Arial" w:eastAsia="Arial" w:hAnsi="Arial"/>
          <w:sz w:val="24"/>
          <w:szCs w:val="24"/>
        </w:rPr>
        <w:t xml:space="preserve">3) по делу о взыскании алиментов и об установлении отцовства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4) по делу о возмещении вреда, причиненного повреждением здоровья, а также смертью кормильца, вред причинен на территории Кыргызской Республики или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5) по делу о возмещении вреда, причиненного имуществу, действие или иное обстоятельство, послужившее основанием для требования о возмещении вреда, имело место на территории Кыргызской Республики;</w:t>
      </w:r>
    </w:p>
    <w:p>
      <w:pPr>
        <w:spacing w:after="120"/>
        <w:ind w:firstLine="397"/>
        <w:jc w:val="both"/>
      </w:pPr>
      <w:r>
        <w:rPr>
          <w:rFonts w:ascii="Arial" w:cs="Arial" w:eastAsia="Arial" w:hAnsi="Arial"/>
          <w:sz w:val="24"/>
          <w:szCs w:val="24"/>
        </w:rPr>
        <w:t xml:space="preserve">6) иск вытекает из договора, по которому полное или частичное исполнение должно иметь место или имело место на территории Кыргызской Республики;</w:t>
      </w:r>
    </w:p>
    <w:p>
      <w:pPr>
        <w:spacing w:after="120"/>
        <w:ind w:firstLine="397"/>
        <w:jc w:val="both"/>
      </w:pPr>
      <w:r>
        <w:rPr>
          <w:rFonts w:ascii="Arial" w:cs="Arial" w:eastAsia="Arial" w:hAnsi="Arial"/>
          <w:sz w:val="24"/>
          <w:szCs w:val="24"/>
        </w:rPr>
        <w:t xml:space="preserve">7) иск вытекает из неосновательного обогащения, имевшего место на территории Кыргызской Республики;</w:t>
      </w:r>
    </w:p>
    <w:p>
      <w:pPr>
        <w:spacing w:after="120"/>
        <w:ind w:firstLine="397"/>
        <w:jc w:val="both"/>
      </w:pPr>
      <w:r>
        <w:rPr>
          <w:rFonts w:ascii="Arial" w:cs="Arial" w:eastAsia="Arial" w:hAnsi="Arial"/>
          <w:sz w:val="24"/>
          <w:szCs w:val="24"/>
        </w:rPr>
        <w:t xml:space="preserve">8) по делу о расторжении брака истец имеет место жительства в Кыргызской Республике или хотя бы один из супругов является гражданином Кыргызской Республики;</w:t>
      </w:r>
    </w:p>
    <w:p>
      <w:pPr>
        <w:spacing w:after="120"/>
        <w:ind w:firstLine="39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местонахождение в Кыргызской Республике;</w:t>
      </w:r>
    </w:p>
    <w:p>
      <w:pPr>
        <w:spacing w:after="120"/>
        <w:ind w:firstLine="39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120"/>
        <w:ind w:firstLine="397"/>
        <w:jc w:val="both"/>
      </w:pPr>
      <w:r>
        <w:rPr>
          <w:rFonts w:ascii="Arial" w:cs="Arial" w:eastAsia="Arial" w:hAnsi="Arial"/>
          <w:sz w:val="24"/>
          <w:szCs w:val="24"/>
        </w:rPr>
        <w:t xml:space="preserve">3. Суды Кыргызской Республики рассматривают и другие дела, если законодательством Кыргызской Республики они отнесены к их компетенции.</w:t>
      </w:r>
    </w:p>
    <w:p>
      <w:pPr>
        <w:spacing w:after="120"/>
        <w:ind w:firstLine="397"/>
        <w:jc w:val="both"/>
      </w:pPr>
      <w:r>
        <w:rPr>
          <w:rFonts w:ascii="Arial" w:cs="Arial" w:eastAsia="Arial" w:hAnsi="Arial"/>
          <w:b/>
          <w:bCs/>
          <w:sz w:val="24"/>
          <w:szCs w:val="24"/>
        </w:rPr>
        <w:t xml:space="preserve">Статья 384. Исключительная компетенция</w:t>
      </w:r>
    </w:p>
    <w:p>
      <w:pPr>
        <w:spacing w:after="120"/>
        <w:ind w:firstLine="397"/>
        <w:jc w:val="both"/>
      </w:pPr>
      <w:r>
        <w:rPr>
          <w:rFonts w:ascii="Arial" w:cs="Arial" w:eastAsia="Arial" w:hAnsi="Arial"/>
          <w:sz w:val="24"/>
          <w:szCs w:val="24"/>
        </w:rPr>
        <w:t xml:space="preserve">К исключительной компетенции судов Кыргызской Республики относятся гражданские дела с участием иностранных лиц по искам:</w:t>
      </w:r>
    </w:p>
    <w:p>
      <w:pPr>
        <w:spacing w:after="120"/>
        <w:ind w:firstLine="397"/>
        <w:jc w:val="both"/>
      </w:pPr>
      <w:r>
        <w:rPr>
          <w:rFonts w:ascii="Arial" w:cs="Arial" w:eastAsia="Arial" w:hAnsi="Arial"/>
          <w:sz w:val="24"/>
          <w:szCs w:val="24"/>
        </w:rPr>
        <w:t xml:space="preserve">1) о праве на недвижимое имущество, находящееся на территории Кыргызской Республики;</w:t>
      </w:r>
    </w:p>
    <w:p>
      <w:pPr>
        <w:spacing w:after="120"/>
        <w:ind w:firstLine="397"/>
        <w:jc w:val="both"/>
      </w:pPr>
      <w:r>
        <w:rPr>
          <w:rFonts w:ascii="Arial" w:cs="Arial" w:eastAsia="Arial" w:hAnsi="Arial"/>
          <w:sz w:val="24"/>
          <w:szCs w:val="24"/>
        </w:rPr>
        <w:t xml:space="preserve">2) о расторжении брака граждан Кыргызской Республики с иностранными гражданами или лицами без гражданства, если оба супруга имеют место жительства на территории Кыргызской Республики;</w:t>
      </w:r>
    </w:p>
    <w:p>
      <w:pPr>
        <w:spacing w:after="120"/>
        <w:ind w:firstLine="397"/>
        <w:jc w:val="both"/>
      </w:pPr>
      <w:r>
        <w:rPr>
          <w:rFonts w:ascii="Arial" w:cs="Arial" w:eastAsia="Arial" w:hAnsi="Arial"/>
          <w:sz w:val="24"/>
          <w:szCs w:val="24"/>
        </w:rPr>
        <w:t xml:space="preserve">3) возникающим из договоров перевозки, если перевозчик имеет местонахождение на территории Кыргызской Республики.</w:t>
      </w:r>
    </w:p>
    <w:p>
      <w:pPr>
        <w:spacing w:after="120"/>
        <w:ind w:firstLine="397"/>
        <w:jc w:val="both"/>
      </w:pPr>
      <w:r>
        <w:rPr>
          <w:rFonts w:ascii="Arial" w:cs="Arial" w:eastAsia="Arial" w:hAnsi="Arial"/>
          <w:b/>
          <w:bCs/>
          <w:sz w:val="24"/>
          <w:szCs w:val="24"/>
        </w:rPr>
        <w:t xml:space="preserve">Статья 385. Компетенция по делам особого производства</w:t>
      </w:r>
    </w:p>
    <w:p>
      <w:pPr>
        <w:spacing w:after="120"/>
        <w:ind w:firstLine="397"/>
        <w:jc w:val="both"/>
      </w:pPr>
      <w:r>
        <w:rPr>
          <w:rFonts w:ascii="Arial" w:cs="Arial" w:eastAsia="Arial" w:hAnsi="Arial"/>
          <w:sz w:val="24"/>
          <w:szCs w:val="24"/>
        </w:rPr>
        <w:t xml:space="preserve">Суды Кыргызской Республики рассматривают дела особого производства с участием иностранных лиц в случаях, когда:</w:t>
      </w:r>
    </w:p>
    <w:p>
      <w:pPr>
        <w:spacing w:after="120"/>
        <w:ind w:firstLine="397"/>
        <w:jc w:val="both"/>
      </w:pPr>
      <w:r>
        <w:rPr>
          <w:rFonts w:ascii="Arial" w:cs="Arial" w:eastAsia="Arial" w:hAnsi="Arial"/>
          <w:sz w:val="24"/>
          <w:szCs w:val="24"/>
        </w:rPr>
        <w:t xml:space="preserve">1) заявитель по делу об установлении факта, имеющего юридическое значение, имеет место жительства на территории Кыргызской Республики или факт, который необходимо установить, имел или имеет место на территории Кыргызской Республики;</w:t>
      </w:r>
    </w:p>
    <w:p>
      <w:pPr>
        <w:spacing w:after="120"/>
        <w:ind w:firstLine="397"/>
        <w:jc w:val="both"/>
      </w:pPr>
      <w:r>
        <w:rPr>
          <w:rFonts w:ascii="Arial" w:cs="Arial" w:eastAsia="Arial" w:hAnsi="Arial"/>
          <w:sz w:val="24"/>
          <w:szCs w:val="24"/>
        </w:rPr>
        <w:t xml:space="preserve">2) гражданин, в отношении которого ставится вопрос об усыновлении (удочерении), о признании ограниченно дееспособным или недееспособным, о восстановлении дееспособности, об объявлении несовершеннолетнего полностью дееспособным (эмансипации), о принудительной госпитализации в психиатрический стационар, о продлении принудительной госпитализации, является гражданином Кыргызской Республики либо имеет место жительства в Кыргызской Республике;</w:t>
      </w:r>
    </w:p>
    <w:p>
      <w:pPr>
        <w:spacing w:after="120"/>
        <w:ind w:firstLine="397"/>
        <w:jc w:val="both"/>
      </w:pPr>
      <w:r>
        <w:rPr>
          <w:rFonts w:ascii="Arial" w:cs="Arial" w:eastAsia="Arial" w:hAnsi="Arial"/>
          <w:sz w:val="24"/>
          <w:szCs w:val="24"/>
        </w:rPr>
        <w:t xml:space="preserve">3) лицо, в отношении которого ставится вопрос о признании безвестно отсутствующим или об объявлении умершим, является гражданином Кыргызской Республики либо имело последнее известное место жительства в Кыргызской Республике и при этом от решения данного вопроса зависит установление гражданских прав и обязанностей граждан и организаций, имеющих место жительства или место нахождения на территории Кыргызской Республики;</w:t>
      </w:r>
    </w:p>
    <w:p>
      <w:pPr>
        <w:spacing w:after="120"/>
        <w:ind w:firstLine="397"/>
        <w:jc w:val="both"/>
      </w:pPr>
      <w:r>
        <w:rPr>
          <w:rFonts w:ascii="Arial" w:cs="Arial" w:eastAsia="Arial" w:hAnsi="Arial"/>
          <w:sz w:val="24"/>
          <w:szCs w:val="24"/>
        </w:rPr>
        <w:t xml:space="preserve">4) подано заявление о признании движимой вещи, находящейся на территории Кыргызской Республики, бесхозяйной или о признании права муниципальной собственности на бесхозяйную недвижимую вещь, находящуюся на территории Кыргызской Республики;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6w1j_kl0ly5hydiobvoq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6) подано заявление о признании утраченной ценной бумаги на предъявителя и ордерной ценной бумаги, выданной гражданином (гражданину) или организацией (организации), имеющим место жительства либо место нахождения в Кыргызской Республике, и о восстановлении соответствующих прав по ним (вызывное производство);</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eqyu97bwpqm_66u8j0aa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8) подано заявление об оспаривании актов нотариуса, совершенных нотариальных действий или отказа в их совершении или другим органом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b6-lsxfjwyz6lmieia0t2">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waxc5jlgi_noaiq69jbaa">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386. Применение правил подсудности</w:t>
      </w:r>
    </w:p>
    <w:p>
      <w:pPr>
        <w:spacing w:after="120"/>
        <w:ind w:firstLine="397"/>
        <w:jc w:val="both"/>
      </w:pPr>
      <w:r>
        <w:rPr>
          <w:rFonts w:ascii="Arial" w:cs="Arial" w:eastAsia="Arial" w:hAnsi="Arial"/>
          <w:sz w:val="24"/>
          <w:szCs w:val="24"/>
        </w:rPr>
        <w:t xml:space="preserve">Если иное не установлено правилами данного раздела настоящего Кодекса, подсудность дел с участием иностранных лиц судам Кыргызской Республики определяется по правилам главы 4 настоящего Кодекса.</w:t>
      </w:r>
    </w:p>
    <w:p>
      <w:pPr>
        <w:spacing w:after="120"/>
        <w:ind w:firstLine="397"/>
        <w:jc w:val="both"/>
      </w:pPr>
      <w:r>
        <w:rPr>
          <w:rFonts w:ascii="Arial" w:cs="Arial" w:eastAsia="Arial" w:hAnsi="Arial"/>
          <w:b/>
          <w:bCs/>
          <w:sz w:val="24"/>
          <w:szCs w:val="24"/>
        </w:rPr>
        <w:t xml:space="preserve">Статья 387. Договорная подсудность</w:t>
      </w:r>
    </w:p>
    <w:p>
      <w:pPr>
        <w:spacing w:after="120"/>
        <w:ind w:firstLine="397"/>
        <w:jc w:val="both"/>
      </w:pPr>
      <w:r>
        <w:rPr>
          <w:rFonts w:ascii="Arial" w:cs="Arial" w:eastAsia="Arial" w:hAnsi="Arial"/>
          <w:sz w:val="24"/>
          <w:szCs w:val="24"/>
        </w:rPr>
        <w:t xml:space="preserve">1. Подсудность дел с участием иностранных лиц, установленная статьями </w:t>
      </w:r>
      <w:hyperlink w:history="1" r:id="rIdwv0r8kogpkn68cvms7zyb">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qq0-f98_ew_1emew_jf5s">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Кодекса, может быть изменена по письменному соглашению сторон.</w:t>
      </w:r>
    </w:p>
    <w:p>
      <w:pPr>
        <w:spacing w:after="120"/>
        <w:ind w:firstLine="397"/>
        <w:jc w:val="both"/>
      </w:pPr>
      <w:r>
        <w:rPr>
          <w:rFonts w:ascii="Arial" w:cs="Arial" w:eastAsia="Arial" w:hAnsi="Arial"/>
          <w:sz w:val="24"/>
          <w:szCs w:val="24"/>
        </w:rPr>
        <w:t xml:space="preserve">2. Подсудность, установленная статьями </w:t>
      </w:r>
      <w:hyperlink w:history="1" r:id="rIdhkvnjc7k8ptnwy0u4_fng">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wx0m_eshlmuzxgwn9qhrq">
        <w:r>
          <w:rPr>
            <w:rFonts w:ascii="Arial" w:cs="Arial" w:eastAsia="Arial" w:hAnsi="Arial"/>
            <w:color w:val="1D4ED8"/>
            <w:sz w:val="24"/>
            <w:szCs w:val="24"/>
            <w:u w:val="single"/>
          </w:rPr>
          <w:t xml:space="preserve">385</w:t>
        </w:r>
      </w:hyperlink>
      <w:r>
        <w:rPr>
          <w:rFonts w:ascii="Arial" w:cs="Arial" w:eastAsia="Arial" w:hAnsi="Arial"/>
          <w:sz w:val="24"/>
          <w:szCs w:val="24"/>
        </w:rPr>
        <w:t xml:space="preserve"> настоящего Кодекса, не может быть изменена соглашением сторон.</w:t>
      </w:r>
    </w:p>
    <w:p>
      <w:pPr>
        <w:spacing w:after="120"/>
        <w:ind w:firstLine="397"/>
        <w:jc w:val="both"/>
      </w:pPr>
      <w:r>
        <w:rPr>
          <w:rFonts w:ascii="Arial" w:cs="Arial" w:eastAsia="Arial" w:hAnsi="Arial"/>
          <w:sz w:val="24"/>
          <w:szCs w:val="24"/>
        </w:rPr>
        <w:t xml:space="preserve">3. При наличии соглашения сторон по делам договорной подсудности суд по заявлению ответчика оставляет без рассмотрения заявление по делу, возбужденному по правилам, установленным настоящим Кодексом.</w:t>
      </w:r>
    </w:p>
    <w:p>
      <w:pPr>
        <w:spacing w:after="120"/>
        <w:ind w:firstLine="397"/>
        <w:jc w:val="both"/>
      </w:pPr>
      <w:r>
        <w:rPr>
          <w:rFonts w:ascii="Arial" w:cs="Arial" w:eastAsia="Arial" w:hAnsi="Arial"/>
          <w:b/>
          <w:bCs/>
          <w:sz w:val="24"/>
          <w:szCs w:val="24"/>
        </w:rPr>
        <w:t xml:space="preserve">Статья 388. Неизменность места рассмотрения дела</w:t>
      </w:r>
    </w:p>
    <w:p>
      <w:pPr>
        <w:spacing w:after="120"/>
        <w:ind w:firstLine="397"/>
        <w:jc w:val="both"/>
      </w:pPr>
      <w:r>
        <w:rPr>
          <w:rFonts w:ascii="Arial" w:cs="Arial" w:eastAsia="Arial" w:hAnsi="Arial"/>
          <w:sz w:val="24"/>
          <w:szCs w:val="24"/>
        </w:rPr>
        <w:t xml:space="preserve">Дело, принятое судом Кыргызской Республики к производству с соблюдением предусмотренных законодательством Кыргызской Республики правил компетенции, разрешается им по существу, даже если в связи с изменением гражданства, места жительства сторон и другими обстоятельствами, влияющими на компетенцию, оно стало подсудно суду другого государства.</w:t>
      </w:r>
    </w:p>
    <w:p>
      <w:pPr>
        <w:spacing w:after="120"/>
        <w:ind w:firstLine="397"/>
        <w:jc w:val="both"/>
      </w:pPr>
      <w:r>
        <w:rPr>
          <w:rFonts w:ascii="Arial" w:cs="Arial" w:eastAsia="Arial" w:hAnsi="Arial"/>
          <w:b/>
          <w:bCs/>
          <w:sz w:val="24"/>
          <w:szCs w:val="24"/>
        </w:rPr>
        <w:t xml:space="preserve">Статья 389. Процессуальные последствия рассмотрения дел судом иностранного государства</w:t>
      </w:r>
    </w:p>
    <w:p>
      <w:pPr>
        <w:spacing w:after="120"/>
        <w:ind w:firstLine="397"/>
        <w:jc w:val="both"/>
      </w:pPr>
      <w:r>
        <w:rPr>
          <w:rFonts w:ascii="Arial" w:cs="Arial" w:eastAsia="Arial" w:hAnsi="Arial"/>
          <w:sz w:val="24"/>
          <w:szCs w:val="24"/>
        </w:rPr>
        <w:t xml:space="preserve">1. Суд Кыргызской Республики отказывает в принятии заявления к производству или прекращает производство по делу, если имеется решение по спору между теми же сторонами, о том же предмете и по тем же основаниям, вынесенное судом иностранного государства, с которым Кыргызская Республика имеет международный договор, предусматривающий взаимное признание и исполнение судебных решений.</w:t>
      </w:r>
    </w:p>
    <w:p>
      <w:pPr>
        <w:spacing w:after="120"/>
        <w:ind w:firstLine="397"/>
        <w:jc w:val="both"/>
      </w:pPr>
      <w:r>
        <w:rPr>
          <w:rFonts w:ascii="Arial" w:cs="Arial" w:eastAsia="Arial" w:hAnsi="Arial"/>
          <w:sz w:val="24"/>
          <w:szCs w:val="24"/>
        </w:rPr>
        <w:t xml:space="preserve">2. Суд Кыргызской Республики возвращает заявление или оставляет заявление без рассмотрения, если в суде иностранного государства, решение которого подлежит признанию или исполнению на территории Кыргызской Республики, ранее было возбуждено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b/>
          <w:bCs/>
          <w:sz w:val="24"/>
          <w:szCs w:val="24"/>
        </w:rPr>
        <w:t xml:space="preserve">Статья 390. Юрисдикционный иммунитет</w:t>
      </w:r>
    </w:p>
    <w:p>
      <w:pPr>
        <w:spacing w:after="120"/>
        <w:ind w:firstLine="397"/>
        <w:jc w:val="both"/>
      </w:pPr>
      <w:r>
        <w:rPr>
          <w:rFonts w:ascii="Arial" w:cs="Arial" w:eastAsia="Arial" w:hAnsi="Arial"/>
          <w:sz w:val="24"/>
          <w:szCs w:val="24"/>
        </w:rPr>
        <w:t xml:space="preserve">1. Иностранное государство, выступающее в качестве носителя власти, обладает иммунитетом по отношению к предъявленному к нему в суде Кыргызской Республики иску, привлечению его к участию в деле в качестве ответчика или третьего лица, наложению ареста на имущество, принадлежащее иностранному государству и находящееся на территории Кыргызской Республики, принятию по отношению к нему других мер по обеспечению иска. Обращение взыскания на это имущество в порядке исполнения решений суда допускается лишь с согласия компетентных органов соответствующего государства,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Иммунитет международных организаций определяется законами, международными договорами.</w:t>
      </w:r>
    </w:p>
    <w:p>
      <w:pPr>
        <w:spacing w:after="120"/>
        <w:ind w:firstLine="397"/>
        <w:jc w:val="both"/>
      </w:pPr>
      <w:r>
        <w:rPr>
          <w:rFonts w:ascii="Arial" w:cs="Arial" w:eastAsia="Arial" w:hAnsi="Arial"/>
          <w:sz w:val="24"/>
          <w:szCs w:val="24"/>
        </w:rPr>
        <w:t xml:space="preserve">3. Аккредитованные в Кыргызской Республике дипломатические представители иностранных государств и другие лица, указанные в законах или в вступивших в установленном законом порядке в силу международных договорах, участницей которых является Кыргызская Республика, подлежат юрисдикции судов Кыргызской Республики по гражданским делам в пределах, определяемых общепризнанными принципами и нормами международного права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391. Судебные поручения</w:t>
      </w:r>
    </w:p>
    <w:p>
      <w:pPr>
        <w:spacing w:after="120"/>
        <w:ind w:firstLine="397"/>
        <w:jc w:val="both"/>
      </w:pPr>
      <w:r>
        <w:rPr>
          <w:rFonts w:ascii="Arial" w:cs="Arial" w:eastAsia="Arial" w:hAnsi="Arial"/>
          <w:sz w:val="24"/>
          <w:szCs w:val="24"/>
        </w:rPr>
        <w:t xml:space="preserve">1. Суды Кыргызской Республики исполняют переданные им в порядке, установленном законами или вступившими в установленном законом порядке в силу международными договорами, участницей которых является Кыргызская Республика, поручения иностранных судов о выполнении отдельных процессуальных действий (вручение извещений и других документов, получение объяснений сторон, показаний свидетелей, заключений экспертов, осмотр на месте и др.).</w:t>
      </w:r>
    </w:p>
    <w:p>
      <w:pPr>
        <w:spacing w:after="120"/>
        <w:ind w:firstLine="397"/>
        <w:jc w:val="both"/>
      </w:pPr>
      <w:r>
        <w:rPr>
          <w:rFonts w:ascii="Arial" w:cs="Arial" w:eastAsia="Arial" w:hAnsi="Arial"/>
          <w:sz w:val="24"/>
          <w:szCs w:val="24"/>
        </w:rPr>
        <w:t xml:space="preserve">2. Поручение не подлежит исполнению, если:</w:t>
      </w:r>
    </w:p>
    <w:p>
      <w:pPr>
        <w:spacing w:after="120"/>
        <w:ind w:firstLine="397"/>
        <w:jc w:val="both"/>
      </w:pPr>
      <w:r>
        <w:rPr>
          <w:rFonts w:ascii="Arial" w:cs="Arial" w:eastAsia="Arial" w:hAnsi="Arial"/>
          <w:sz w:val="24"/>
          <w:szCs w:val="24"/>
        </w:rPr>
        <w:t xml:space="preserve">1) исполнение поручения противоречит публичному порядку Кыргызской Республики;</w:t>
      </w:r>
    </w:p>
    <w:p>
      <w:pPr>
        <w:spacing w:after="120"/>
        <w:ind w:firstLine="397"/>
        <w:jc w:val="both"/>
      </w:pPr>
      <w:r>
        <w:rPr>
          <w:rFonts w:ascii="Arial" w:cs="Arial" w:eastAsia="Arial" w:hAnsi="Arial"/>
          <w:sz w:val="24"/>
          <w:szCs w:val="24"/>
        </w:rPr>
        <w:t xml:space="preserve">2) исполнение поручения не входит в компетенцию суда.</w:t>
      </w:r>
    </w:p>
    <w:p>
      <w:pPr>
        <w:spacing w:after="120"/>
        <w:ind w:firstLine="397"/>
        <w:jc w:val="both"/>
      </w:pPr>
      <w:r>
        <w:rPr>
          <w:rFonts w:ascii="Arial" w:cs="Arial" w:eastAsia="Arial" w:hAnsi="Arial"/>
          <w:sz w:val="24"/>
          <w:szCs w:val="24"/>
        </w:rPr>
        <w:t xml:space="preserve">3. Исполнение поручений иностранных судов производится в порядке, установленном законодательством Кыргызской Республики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Суды Кыргызской Республики могут обращаться к иностранным судам с поручениями о выполнении отдельных процессуальных действий. Порядок сношений судов Кыргызской Республики с иностранными судами определяется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При отсутствии международного договора об оказании правовой помощи направление судебных поручений иностранным судам осуществляется по дипломатическим каналам.</w:t>
      </w:r>
    </w:p>
    <w:p>
      <w:pPr>
        <w:spacing w:after="120"/>
        <w:ind w:firstLine="397"/>
        <w:jc w:val="both"/>
      </w:pPr>
      <w:r>
        <w:rPr>
          <w:rFonts w:ascii="Arial" w:cs="Arial" w:eastAsia="Arial" w:hAnsi="Arial"/>
          <w:i/>
          <w:iCs/>
          <w:sz w:val="24"/>
          <w:szCs w:val="24"/>
        </w:rPr>
        <w:t xml:space="preserve">(В редакции Закона КР от </w:t>
      </w:r>
      <w:hyperlink w:history="1" r:id="rIdzhyydih7667hcgatixzg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392. Признание документов, выданных органами иностранных государств</w:t>
      </w:r>
    </w:p>
    <w:p>
      <w:pPr>
        <w:spacing w:after="120"/>
        <w:ind w:firstLine="397"/>
        <w:jc w:val="both"/>
      </w:pPr>
      <w:r>
        <w:rPr>
          <w:rFonts w:ascii="Arial" w:cs="Arial" w:eastAsia="Arial" w:hAnsi="Arial"/>
          <w:sz w:val="24"/>
          <w:szCs w:val="24"/>
        </w:rPr>
        <w:t xml:space="preserve">1. Документы, выданные, составленные или удостоверенные по установленной форме компетентными органами иностранных государств вне пределов Кыргызской Республики в соответствии с иностранным правом в отношении граждан и организаций Кыргызской Республики или иностранных лиц, принимаются судами Кыргызской Республики при наличии консульской легализации или проставлении апостиля,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Документы, составленные на иностранном языке, при представлении в суд Кыргызской Республики должны сопровождаться их надлежащим образом заверенным переводом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393. Применение иностранного права</w:t>
      </w:r>
    </w:p>
    <w:p>
      <w:pPr>
        <w:spacing w:after="120"/>
        <w:ind w:firstLine="39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его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120"/>
        <w:ind w:firstLine="397"/>
        <w:jc w:val="both"/>
      </w:pPr>
      <w:r>
        <w:rPr>
          <w:rFonts w:ascii="Arial" w:cs="Arial" w:eastAsia="Arial" w:hAnsi="Arial"/>
          <w:sz w:val="24"/>
          <w:szCs w:val="24"/>
        </w:rPr>
        <w:t xml:space="preserve">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pPr>
        <w:spacing w:after="120"/>
        <w:ind w:firstLine="397"/>
        <w:jc w:val="both"/>
      </w:pPr>
      <w:r>
        <w:rPr>
          <w:rFonts w:ascii="Arial" w:cs="Arial" w:eastAsia="Arial" w:hAnsi="Arial"/>
          <w:sz w:val="24"/>
          <w:szCs w:val="24"/>
        </w:rPr>
        <w:t xml:space="preserve">4.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200" w:before="200"/>
        <w:ind w:firstLine="397"/>
        <w:jc w:val="center"/>
      </w:pPr>
      <w:r>
        <w:rPr>
          <w:rFonts w:ascii="Arial" w:cs="Arial" w:eastAsia="Arial" w:hAnsi="Arial"/>
          <w:b/>
          <w:bCs/>
          <w:sz w:val="32"/>
          <w:szCs w:val="32"/>
        </w:rPr>
        <w:t xml:space="preserve">РАЗДЕЛ VI. ПРОИЗВОДСТВО, СВЯЗАННОЕ С ИСПОЛНЕНИЕМ СУДЕБНЫХ АКТОВ И АКТОВ ИНЫХ ОРГАНОВ</w:t>
      </w:r>
    </w:p>
    <w:p>
      <w:pPr>
        <w:spacing w:after="120" w:before="200"/>
        <w:ind w:firstLine="397"/>
        <w:jc w:val="center"/>
      </w:pPr>
      <w:r>
        <w:rPr>
          <w:rFonts w:ascii="Arial" w:cs="Arial" w:eastAsia="Arial" w:hAnsi="Arial"/>
          <w:b/>
          <w:bCs/>
          <w:sz w:val="32"/>
          <w:szCs w:val="32"/>
        </w:rPr>
        <w:t xml:space="preserve">Глава 44. Производство по делам об оспаривании постановления и действия (бездействия) судебного исполнителя</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hkhp8mixdistrnsdvylt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45. Общие положения</w:t>
      </w:r>
    </w:p>
    <w:p>
      <w:pPr>
        <w:spacing w:after="120"/>
        <w:ind w:firstLine="397"/>
        <w:jc w:val="both"/>
      </w:pPr>
      <w:r>
        <w:rPr>
          <w:rFonts w:ascii="Arial" w:cs="Arial" w:eastAsia="Arial" w:hAnsi="Arial"/>
          <w:b/>
          <w:bCs/>
          <w:sz w:val="24"/>
          <w:szCs w:val="24"/>
        </w:rPr>
        <w:t xml:space="preserve">Статья 404. Порядок исполнения судебных актов и актов иных органов</w:t>
      </w:r>
    </w:p>
    <w:p>
      <w:pPr>
        <w:spacing w:after="120"/>
        <w:ind w:firstLine="39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в порядке, установленном настоящим Кодексом и законодательством об исполнительном производстве.</w:t>
      </w:r>
    </w:p>
    <w:p>
      <w:pPr>
        <w:spacing w:after="120"/>
        <w:ind w:firstLine="39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и других исполнительных документов, предусмотренных настоящим Кодексом и законом об исполнительном производстве.</w:t>
      </w:r>
    </w:p>
    <w:p>
      <w:pPr>
        <w:spacing w:after="120"/>
        <w:ind w:firstLine="397"/>
        <w:jc w:val="both"/>
      </w:pPr>
      <w:r>
        <w:rPr>
          <w:rFonts w:ascii="Arial" w:cs="Arial" w:eastAsia="Arial" w:hAnsi="Arial"/>
          <w:b/>
          <w:bCs/>
          <w:sz w:val="24"/>
          <w:szCs w:val="24"/>
        </w:rPr>
        <w:t xml:space="preserve">Статья 405. Выдача исполнительного листа</w:t>
      </w:r>
    </w:p>
    <w:p>
      <w:pPr>
        <w:spacing w:after="120"/>
        <w:ind w:firstLine="397"/>
        <w:jc w:val="both"/>
      </w:pPr>
      <w:r>
        <w:rPr>
          <w:rFonts w:ascii="Arial" w:cs="Arial" w:eastAsia="Arial" w:hAnsi="Arial"/>
          <w:sz w:val="24"/>
          <w:szCs w:val="24"/>
        </w:rPr>
        <w:t xml:space="preserve">1. Исполнительный лист на исполнение судебного акта, вынесенного на территории Кыргызской Республики, выдается судом первой инстанции, рассмотревшим дело. Исполнительный лист на исполнение акта иного органа выдается в порядке, установленном настоящим Кодексом.</w:t>
      </w:r>
    </w:p>
    <w:p>
      <w:pPr>
        <w:spacing w:after="120"/>
        <w:ind w:firstLine="397"/>
        <w:jc w:val="both"/>
      </w:pPr>
      <w:r>
        <w:rPr>
          <w:rFonts w:ascii="Arial" w:cs="Arial" w:eastAsia="Arial" w:hAnsi="Arial"/>
          <w:sz w:val="24"/>
          <w:szCs w:val="24"/>
        </w:rPr>
        <w:t xml:space="preserve">2.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выписывается и направляется судом в уполномоченный государственный орган по месту нахождения должника.</w:t>
      </w:r>
    </w:p>
    <w:p>
      <w:pPr>
        <w:spacing w:after="120"/>
        <w:ind w:firstLine="397"/>
        <w:jc w:val="both"/>
      </w:pPr>
      <w:r>
        <w:rPr>
          <w:rFonts w:ascii="Arial" w:cs="Arial" w:eastAsia="Arial" w:hAnsi="Arial"/>
          <w:sz w:val="24"/>
          <w:szCs w:val="24"/>
        </w:rPr>
        <w:t xml:space="preserve">3. По каждому судебному акту или акту иного органа выдается один исполнительный лист, если иное не установлено настоящей статьей.</w:t>
      </w:r>
    </w:p>
    <w:p>
      <w:pPr>
        <w:spacing w:after="120"/>
        <w:ind w:firstLine="397"/>
        <w:jc w:val="both"/>
      </w:pPr>
      <w:r>
        <w:rPr>
          <w:rFonts w:ascii="Arial" w:cs="Arial" w:eastAsia="Arial" w:hAnsi="Arial"/>
          <w:sz w:val="24"/>
          <w:szCs w:val="24"/>
        </w:rPr>
        <w:t xml:space="preserve">В случаях если судебный акт или акт иного органа принят в пользу нескольких взыскателей или против нескольких должников либо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120"/>
        <w:ind w:firstLine="397"/>
        <w:jc w:val="both"/>
      </w:pPr>
      <w:r>
        <w:rPr>
          <w:rFonts w:ascii="Arial" w:cs="Arial" w:eastAsia="Arial" w:hAnsi="Arial"/>
          <w:sz w:val="24"/>
          <w:szCs w:val="24"/>
        </w:rPr>
        <w:t xml:space="preserve">4. На основании судебного акта, акта иного органа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zi8bqticzecqsmo_hemv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18 января 2022 года №4</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406. Выдача судом дубликата исполнительного документа</w:t>
      </w:r>
    </w:p>
    <w:p>
      <w:pPr>
        <w:spacing w:after="120"/>
        <w:ind w:firstLine="397"/>
        <w:jc w:val="both"/>
      </w:pPr>
      <w:r>
        <w:rPr>
          <w:rFonts w:ascii="Arial" w:cs="Arial" w:eastAsia="Arial" w:hAnsi="Arial"/>
          <w:sz w:val="24"/>
          <w:szCs w:val="24"/>
        </w:rPr>
        <w:t xml:space="preserve">1. В случае утраты подлинника исполнительного листа, судебного приказа или определения суда об обеспечении иска (исполнительных документов) суд, выдавший исполнительный документ,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120"/>
        <w:ind w:firstLine="397"/>
        <w:jc w:val="both"/>
      </w:pPr>
      <w:r>
        <w:rPr>
          <w:rFonts w:ascii="Arial" w:cs="Arial" w:eastAsia="Arial" w:hAnsi="Arial"/>
          <w:sz w:val="24"/>
          <w:szCs w:val="24"/>
        </w:rPr>
        <w:t xml:space="preserve">2. На определение суда о выдаче дубликата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407. Содержание исполнительного листа</w:t>
      </w:r>
    </w:p>
    <w:p>
      <w:pPr>
        <w:spacing w:after="120"/>
        <w:ind w:firstLine="397"/>
        <w:jc w:val="both"/>
      </w:pPr>
      <w:r>
        <w:rPr>
          <w:rFonts w:ascii="Arial" w:cs="Arial" w:eastAsia="Arial" w:hAnsi="Arial"/>
          <w:sz w:val="24"/>
          <w:szCs w:val="24"/>
        </w:rPr>
        <w:t xml:space="preserve">1. В исполнительном листе должны быть указаны:</w:t>
      </w:r>
    </w:p>
    <w:p>
      <w:pPr>
        <w:spacing w:after="120"/>
        <w:ind w:firstLine="39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2) дело, по которому выдан исполнительный лист, и номер дела;</w:t>
      </w:r>
    </w:p>
    <w:p>
      <w:pPr>
        <w:spacing w:after="120"/>
        <w:ind w:firstLine="397"/>
        <w:jc w:val="both"/>
      </w:pPr>
      <w:r>
        <w:rPr>
          <w:rFonts w:ascii="Arial" w:cs="Arial" w:eastAsia="Arial" w:hAnsi="Arial"/>
          <w:sz w:val="24"/>
          <w:szCs w:val="24"/>
        </w:rPr>
        <w:t xml:space="preserve">3) дата принятия судебного акта или акта иного органа, подлежащего исполнению, и дата его вступления в законную силу;</w:t>
      </w:r>
    </w:p>
    <w:p>
      <w:pPr>
        <w:spacing w:after="120"/>
        <w:ind w:firstLine="397"/>
        <w:jc w:val="both"/>
      </w:pPr>
      <w:r>
        <w:rPr>
          <w:rFonts w:ascii="Arial" w:cs="Arial" w:eastAsia="Arial" w:hAnsi="Arial"/>
          <w:sz w:val="24"/>
          <w:szCs w:val="24"/>
        </w:rPr>
        <w:t xml:space="preserve">4) наименование взыскателя - юридического лица и должника - юридического лица, их место нахождения, юридические адреса и банковские реквизиты. Фамилия, имя и отчество взыскателя-гражданина и должника-гражданина, их место жительства, персональные идентификационные номера (ПИН) или идентификационный налоговый номер (ИНН),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120"/>
        <w:ind w:firstLine="397"/>
        <w:jc w:val="both"/>
      </w:pPr>
      <w:r>
        <w:rPr>
          <w:rFonts w:ascii="Arial" w:cs="Arial" w:eastAsia="Arial" w:hAnsi="Arial"/>
          <w:sz w:val="24"/>
          <w:szCs w:val="24"/>
        </w:rPr>
        <w:t xml:space="preserve">5) резолютивная часть судебного акта или акта иного органа;</w:t>
      </w:r>
    </w:p>
    <w:p>
      <w:pPr>
        <w:spacing w:after="120"/>
        <w:ind w:firstLine="397"/>
        <w:jc w:val="both"/>
      </w:pPr>
      <w:r>
        <w:rPr>
          <w:rFonts w:ascii="Arial" w:cs="Arial" w:eastAsia="Arial" w:hAnsi="Arial"/>
          <w:sz w:val="24"/>
          <w:szCs w:val="24"/>
        </w:rPr>
        <w:t xml:space="preserve">6)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 с которого начинается течение срока действия исполнительного листа или периоды времени, в течение которых должник обязан совершить действия по исполнению исполнительного листа.</w:t>
      </w:r>
    </w:p>
    <w:p>
      <w:pPr>
        <w:spacing w:after="120"/>
        <w:ind w:firstLine="39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qx3mhfakzbr2jxz9t3qtz">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408. Сроки предъявления исполнительного листа к исполнению, перерыв и порядок исчисления этих сроков</w:t>
      </w:r>
    </w:p>
    <w:p>
      <w:pPr>
        <w:spacing w:after="60"/>
        <w:ind w:firstLine="56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60"/>
        <w:ind w:firstLine="56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60"/>
        <w:ind w:firstLine="56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history="1" r:id="rIdg_spq-sdf9bxvxj5auniy">
        <w:r>
          <w:rPr>
            <w:rFonts w:ascii="Arial" w:cs="Arial" w:eastAsia="Arial" w:hAnsi="Arial"/>
            <w:color w:val="1D4ED8"/>
            <w:sz w:val="24"/>
            <w:szCs w:val="24"/>
            <w:u w:val="single"/>
          </w:rPr>
          <w:t xml:space="preserve">статьей 409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60"/>
        <w:ind w:firstLine="567"/>
        <w:jc w:val="both"/>
      </w:pPr>
      <w:r>
        <w:rPr>
          <w:rFonts w:ascii="Arial" w:cs="Arial" w:eastAsia="Arial" w:hAnsi="Arial"/>
          <w:sz w:val="24"/>
          <w:szCs w:val="24"/>
        </w:rPr>
        <w:t xml:space="preserve">3. Срок предъявления исполнительного документа к исполнению прерывается предъявлением его к исполнению, а также частичным исполнением должником судебного акта или акта иного органа.</w:t>
      </w:r>
    </w:p>
    <w:p>
      <w:pPr>
        <w:spacing w:after="60"/>
        <w:ind w:firstLine="567"/>
        <w:jc w:val="both"/>
      </w:pPr>
      <w:r>
        <w:rPr>
          <w:rFonts w:ascii="Arial" w:cs="Arial" w:eastAsia="Arial" w:hAnsi="Arial"/>
          <w:sz w:val="24"/>
          <w:szCs w:val="24"/>
        </w:rPr>
        <w:t xml:space="preserve">4. В случае возвращения исполнительного листа взыскателю на основании пунктов 4-7 части 1 </w:t>
      </w:r>
      <w:hyperlink w:history="1" r:id="rIdzhnthxzrizfmxupjueams">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новый срок для предъявления исполнительного листа к исполнению исчисляется со дня его возвращения.</w:t>
      </w:r>
    </w:p>
    <w:p>
      <w:pPr>
        <w:spacing w:after="60"/>
        <w:ind w:firstLine="567"/>
        <w:jc w:val="both"/>
      </w:pPr>
      <w:r>
        <w:rPr>
          <w:rFonts w:ascii="Arial" w:cs="Arial" w:eastAsia="Arial" w:hAnsi="Arial"/>
          <w:i/>
          <w:iCs/>
          <w:sz w:val="24"/>
          <w:szCs w:val="24"/>
        </w:rPr>
        <w:t xml:space="preserve">(В редакции Закона КР от </w:t>
      </w:r>
      <w:hyperlink w:history="1" r:id="rId-xrfscnubofsqshndop-x">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409. Восстановление срока предъявления исполнительного документа к исполнению</w:t>
      </w:r>
    </w:p>
    <w:p>
      <w:pPr>
        <w:spacing w:after="120"/>
        <w:ind w:firstLine="397"/>
        <w:jc w:val="both"/>
      </w:pPr>
      <w:r>
        <w:rPr>
          <w:rFonts w:ascii="Arial" w:cs="Arial" w:eastAsia="Arial" w:hAnsi="Arial"/>
          <w:sz w:val="24"/>
          <w:szCs w:val="24"/>
        </w:rPr>
        <w:t xml:space="preserve">1.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120"/>
        <w:ind w:firstLine="397"/>
        <w:jc w:val="both"/>
      </w:pPr>
      <w:r>
        <w:rPr>
          <w:rFonts w:ascii="Arial" w:cs="Arial" w:eastAsia="Arial" w:hAnsi="Arial"/>
          <w:sz w:val="24"/>
          <w:szCs w:val="24"/>
        </w:rPr>
        <w:t xml:space="preserve">2. Заявление о восстановлении пропущенного срока подается в суд, выдавший исполнительный документ, и рассматривается в порядке, предусмотренном </w:t>
      </w:r>
      <w:hyperlink w:history="1" r:id="rIdzbsc2xazs6u4cacyabf7t">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На определение суда о восстановлении срока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410. Разъяснение исполнительного документа</w:t>
      </w:r>
    </w:p>
    <w:p>
      <w:pPr>
        <w:spacing w:after="120"/>
        <w:ind w:firstLine="397"/>
        <w:jc w:val="both"/>
      </w:pPr>
      <w:r>
        <w:rPr>
          <w:rFonts w:ascii="Arial" w:cs="Arial" w:eastAsia="Arial" w:hAnsi="Arial"/>
          <w:sz w:val="24"/>
          <w:szCs w:val="24"/>
        </w:rPr>
        <w:t xml:space="preserve">1. В случае неясности требования, содержащегося в исполнительном документе, или неясности способа и порядка его исполнения стороны исполнительного производства или судебный исполнитель вправе обратиться в суд, выдавший исполнительный документ, с заявлением о разъяснении исполнительного документа, способа и порядка его исполнения.</w:t>
      </w:r>
    </w:p>
    <w:p>
      <w:pPr>
        <w:spacing w:after="120"/>
        <w:ind w:firstLine="397"/>
        <w:jc w:val="both"/>
      </w:pPr>
      <w:r>
        <w:rPr>
          <w:rFonts w:ascii="Arial" w:cs="Arial" w:eastAsia="Arial" w:hAnsi="Arial"/>
          <w:sz w:val="24"/>
          <w:szCs w:val="24"/>
        </w:rPr>
        <w:t xml:space="preserve">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Такое заявление рассматривается судом в порядке, предусмотренном </w:t>
      </w:r>
      <w:hyperlink w:history="1" r:id="rId6ruweyhtfctgtyiyw8trq">
        <w:r>
          <w:rPr>
            <w:rFonts w:ascii="Arial" w:cs="Arial" w:eastAsia="Arial" w:hAnsi="Arial"/>
            <w:color w:val="1D4ED8"/>
            <w:sz w:val="24"/>
            <w:szCs w:val="24"/>
            <w:u w:val="single"/>
          </w:rPr>
          <w:t xml:space="preserve">статьей 208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411. Отсрочка или рассрочка исполнения, изменение способа и порядка исполнения, индексация присужденных денежных сумм</w:t>
      </w:r>
    </w:p>
    <w:p>
      <w:pPr>
        <w:spacing w:after="120"/>
        <w:ind w:firstLine="397"/>
        <w:jc w:val="both"/>
      </w:pPr>
      <w:r>
        <w:rPr>
          <w:rFonts w:ascii="Arial" w:cs="Arial" w:eastAsia="Arial" w:hAnsi="Arial"/>
          <w:sz w:val="24"/>
          <w:szCs w:val="24"/>
        </w:rPr>
        <w:t xml:space="preserve">При наличии обстоятельств, затрудняющих исполнение исполнительного документа или делающих их невозможными, стороны исполнительного производства вправе обратиться в суд, выдавший исполнительный документ, или в суд по месту исполнения с заявлением об отсрочке или рассрочке исполнения, об изменении способа и порядка исполнения, а также об индексации присужденных денежных сумм. Судебный исполнитель вправе обратиться в суд с заявлением об изменении способа и порядка исполнения по названным в настоящей статье основаниям.</w:t>
      </w:r>
    </w:p>
    <w:p>
      <w:pPr>
        <w:spacing w:after="120"/>
        <w:ind w:firstLine="397"/>
        <w:jc w:val="both"/>
      </w:pPr>
      <w:r>
        <w:rPr>
          <w:rFonts w:ascii="Arial" w:cs="Arial" w:eastAsia="Arial" w:hAnsi="Arial"/>
          <w:sz w:val="24"/>
          <w:szCs w:val="24"/>
        </w:rPr>
        <w:t xml:space="preserve">Такие заявления рассматриваются судом в срок, установленный частью 2 </w:t>
      </w:r>
      <w:hyperlink w:history="1" r:id="rId_yjkbeskea41g0rm7a9rd">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в порядке, предусмотренном статьями </w:t>
      </w:r>
      <w:hyperlink w:history="1" r:id="rId-pmqv1_k748vedpdbahaa">
        <w:r>
          <w:rPr>
            <w:rFonts w:ascii="Arial" w:cs="Arial" w:eastAsia="Arial" w:hAnsi="Arial"/>
            <w:color w:val="1D4ED8"/>
            <w:sz w:val="24"/>
            <w:szCs w:val="24"/>
            <w:u w:val="single"/>
          </w:rPr>
          <w:t xml:space="preserve">209</w:t>
        </w:r>
      </w:hyperlink>
      <w:r>
        <w:rPr>
          <w:rFonts w:ascii="Arial" w:cs="Arial" w:eastAsia="Arial" w:hAnsi="Arial"/>
          <w:sz w:val="24"/>
          <w:szCs w:val="24"/>
        </w:rPr>
        <w:t xml:space="preserve">, </w:t>
      </w:r>
      <w:hyperlink w:history="1" r:id="rIdu6lyrnv_wq_g4j1d2nwwj">
        <w:r>
          <w:rPr>
            <w:rFonts w:ascii="Arial" w:cs="Arial" w:eastAsia="Arial" w:hAnsi="Arial"/>
            <w:color w:val="1D4ED8"/>
            <w:sz w:val="24"/>
            <w:szCs w:val="24"/>
            <w:u w:val="single"/>
          </w:rPr>
          <w:t xml:space="preserve">210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6gvjde-i6g_hpjaxx71vx">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412. Заявление об утверждении мирового соглашения в исполнительном производстве и порядок его подачи</w:t>
      </w:r>
    </w:p>
    <w:p>
      <w:pPr>
        <w:spacing w:after="120"/>
        <w:ind w:firstLine="397"/>
        <w:jc w:val="both"/>
      </w:pPr>
      <w:r>
        <w:rPr>
          <w:rFonts w:ascii="Arial" w:cs="Arial" w:eastAsia="Arial" w:hAnsi="Arial"/>
          <w:sz w:val="24"/>
          <w:szCs w:val="24"/>
        </w:rPr>
        <w:t xml:space="preserve">1. Заявление взыскателя, должника или обеих сторон об утверждении мирового соглашения в ходе исполнительного производства может быть подано в суд, выдавший исполнительный документ, или в суд по месту исполнения исполнительного документа.</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лица, подающего заявление, его представителя, если заявление подается представителем, их место жительства или место нахождения;</w:t>
      </w:r>
    </w:p>
    <w:p>
      <w:pPr>
        <w:spacing w:after="120"/>
        <w:ind w:firstLine="397"/>
        <w:jc w:val="both"/>
      </w:pPr>
      <w:r>
        <w:rPr>
          <w:rFonts w:ascii="Arial" w:cs="Arial" w:eastAsia="Arial" w:hAnsi="Arial"/>
          <w:sz w:val="24"/>
          <w:szCs w:val="24"/>
        </w:rPr>
        <w:t xml:space="preserve">3) наименование других лиц - сторон исполнительного производства,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наименование суда, выдавшего исполнительный документ, и наименование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5) дело, по которому заключено мировое соглашение;</w:t>
      </w:r>
    </w:p>
    <w:p>
      <w:pPr>
        <w:spacing w:after="120"/>
        <w:ind w:firstLine="397"/>
        <w:jc w:val="both"/>
      </w:pPr>
      <w:r>
        <w:rPr>
          <w:rFonts w:ascii="Arial" w:cs="Arial" w:eastAsia="Arial" w:hAnsi="Arial"/>
          <w:sz w:val="24"/>
          <w:szCs w:val="24"/>
        </w:rPr>
        <w:t xml:space="preserve">6) дата принятия судебного акта или акта иного органа, на основании которого выдан исполнительный документ, и дата его вступления в законную силу;</w:t>
      </w:r>
    </w:p>
    <w:p>
      <w:pPr>
        <w:spacing w:after="120"/>
        <w:ind w:firstLine="397"/>
        <w:jc w:val="both"/>
      </w:pPr>
      <w:r>
        <w:rPr>
          <w:rFonts w:ascii="Arial" w:cs="Arial" w:eastAsia="Arial" w:hAnsi="Arial"/>
          <w:sz w:val="24"/>
          <w:szCs w:val="24"/>
        </w:rPr>
        <w:t xml:space="preserve">7) дата выдачи исполнительного документа;</w:t>
      </w:r>
    </w:p>
    <w:p>
      <w:pPr>
        <w:spacing w:after="120"/>
        <w:ind w:firstLine="397"/>
        <w:jc w:val="both"/>
      </w:pPr>
      <w:r>
        <w:rPr>
          <w:rFonts w:ascii="Arial" w:cs="Arial" w:eastAsia="Arial" w:hAnsi="Arial"/>
          <w:sz w:val="24"/>
          <w:szCs w:val="24"/>
        </w:rPr>
        <w:t xml:space="preserve">8) просьба лица или лиц утвердить мировое соглашение и условия последнего, если они не выражены в отдельном документе;</w:t>
      </w:r>
    </w:p>
    <w:p>
      <w:pPr>
        <w:spacing w:after="120"/>
        <w:ind w:firstLine="397"/>
        <w:jc w:val="both"/>
      </w:pPr>
      <w:r>
        <w:rPr>
          <w:rFonts w:ascii="Arial" w:cs="Arial" w:eastAsia="Arial" w:hAnsi="Arial"/>
          <w:sz w:val="24"/>
          <w:szCs w:val="24"/>
        </w:rPr>
        <w:t xml:space="preserve">9) перечень прилагаемых к заявлению документов.</w:t>
      </w:r>
    </w:p>
    <w:p>
      <w:pPr>
        <w:spacing w:after="120"/>
        <w:ind w:firstLine="397"/>
        <w:jc w:val="both"/>
      </w:pPr>
      <w:r>
        <w:rPr>
          <w:rFonts w:ascii="Arial" w:cs="Arial" w:eastAsia="Arial" w:hAnsi="Arial"/>
          <w:sz w:val="24"/>
          <w:szCs w:val="24"/>
        </w:rPr>
        <w:t xml:space="preserve">3. К заявлению прилагаются:</w:t>
      </w:r>
    </w:p>
    <w:p>
      <w:pPr>
        <w:spacing w:after="120"/>
        <w:ind w:firstLine="397"/>
        <w:jc w:val="both"/>
      </w:pPr>
      <w:r>
        <w:rPr>
          <w:rFonts w:ascii="Arial" w:cs="Arial" w:eastAsia="Arial" w:hAnsi="Arial"/>
          <w:sz w:val="24"/>
          <w:szCs w:val="24"/>
        </w:rPr>
        <w:t xml:space="preserve">1) копии заявления по числу лиц, заключивших мировое соглашение;</w:t>
      </w:r>
    </w:p>
    <w:p>
      <w:pPr>
        <w:spacing w:after="120"/>
        <w:ind w:firstLine="397"/>
        <w:jc w:val="both"/>
      </w:pPr>
      <w:r>
        <w:rPr>
          <w:rFonts w:ascii="Arial" w:cs="Arial" w:eastAsia="Arial" w:hAnsi="Arial"/>
          <w:sz w:val="24"/>
          <w:szCs w:val="24"/>
        </w:rPr>
        <w:t xml:space="preserve">2) доверенность или иной документ, удостоверяющие полномочия представителя на заключение мирового соглашения;</w:t>
      </w:r>
    </w:p>
    <w:p>
      <w:pPr>
        <w:spacing w:after="120"/>
        <w:ind w:firstLine="397"/>
        <w:jc w:val="both"/>
      </w:pPr>
      <w:r>
        <w:rPr>
          <w:rFonts w:ascii="Arial" w:cs="Arial" w:eastAsia="Arial" w:hAnsi="Arial"/>
          <w:sz w:val="24"/>
          <w:szCs w:val="24"/>
        </w:rPr>
        <w:t xml:space="preserve">3) условия мирового соглашения, выраженные в отдельном документе, если они не отражены в заявлении в соответствии с пунктом 8 части 2 настоящей статьи.</w:t>
      </w:r>
    </w:p>
    <w:p>
      <w:pPr>
        <w:spacing w:after="120"/>
        <w:ind w:firstLine="397"/>
        <w:jc w:val="both"/>
      </w:pPr>
      <w:r>
        <w:rPr>
          <w:rFonts w:ascii="Arial" w:cs="Arial" w:eastAsia="Arial" w:hAnsi="Arial"/>
          <w:b/>
          <w:bCs/>
          <w:sz w:val="24"/>
          <w:szCs w:val="24"/>
        </w:rPr>
        <w:t xml:space="preserve">Статья 413. Порядок рассмотрения заявления об утверждении мирового соглашения</w:t>
      </w:r>
    </w:p>
    <w:p>
      <w:pPr>
        <w:spacing w:after="120"/>
        <w:ind w:firstLine="397"/>
        <w:jc w:val="both"/>
      </w:pPr>
      <w:r>
        <w:rPr>
          <w:rFonts w:ascii="Arial" w:cs="Arial" w:eastAsia="Arial" w:hAnsi="Arial"/>
          <w:sz w:val="24"/>
          <w:szCs w:val="24"/>
        </w:rPr>
        <w:t xml:space="preserve">1. Заявление об утверждении мирового соглашения рассматривается судом в срок, установленный частью 2 </w:t>
      </w:r>
      <w:hyperlink w:history="1" r:id="rIdhabfffwt4ijfcramf0rf_">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w:t>
      </w:r>
      <w:hyperlink w:history="1" r:id="rId6nuvzbt7ggyyj5paee2kp">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заключившие мировое соглашение, извещаются о времени и месте заседания. Неявка указанных лиц не является препятствием для разрешения вопроса об утверждении мирового соглашения, если от них поступило заявление о рассмотрении вопроса без их участия.</w:t>
      </w:r>
    </w:p>
    <w:p>
      <w:pPr>
        <w:spacing w:after="120"/>
        <w:ind w:firstLine="397"/>
        <w:jc w:val="both"/>
      </w:pPr>
      <w:r>
        <w:rPr>
          <w:rFonts w:ascii="Arial" w:cs="Arial" w:eastAsia="Arial" w:hAnsi="Arial"/>
          <w:sz w:val="24"/>
          <w:szCs w:val="24"/>
        </w:rPr>
        <w:t xml:space="preserve">3. По результатам рассмотрения заявления суд выносит определение об утверждении мирового соглашения или об отказе в утверждении мирового соглашения. На определение суда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z8qpcm19nn1nqxy9yxmge">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414. Защита прав других лиц при исполнении судебного акта либо акта иного органа</w:t>
      </w:r>
    </w:p>
    <w:p>
      <w:pPr>
        <w:spacing w:after="120"/>
        <w:ind w:firstLine="39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настоящим Кодексом. Такое заявление может быть подано до реализации арестованного имущества.</w:t>
      </w:r>
    </w:p>
    <w:p>
      <w:pPr>
        <w:spacing w:after="120"/>
        <w:ind w:firstLine="397"/>
        <w:jc w:val="both"/>
      </w:pPr>
      <w:r>
        <w:rPr>
          <w:rFonts w:ascii="Arial" w:cs="Arial" w:eastAsia="Arial" w:hAnsi="Arial"/>
          <w:sz w:val="24"/>
          <w:szCs w:val="24"/>
        </w:rPr>
        <w:t xml:space="preserve">На определение суда по вопросам отмены ареста имущества может быть подана частная жалоба (представление).</w:t>
      </w:r>
    </w:p>
    <w:p>
      <w:pPr>
        <w:spacing w:after="120"/>
        <w:ind w:firstLine="397"/>
        <w:jc w:val="both"/>
      </w:pPr>
      <w:r>
        <w:rPr>
          <w:rFonts w:ascii="Arial" w:cs="Arial" w:eastAsia="Arial" w:hAnsi="Arial"/>
          <w:sz w:val="24"/>
          <w:szCs w:val="24"/>
        </w:rPr>
        <w:t xml:space="preserve">2.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w:t>
      </w:r>
    </w:p>
    <w:p>
      <w:pPr>
        <w:spacing w:after="120"/>
        <w:ind w:firstLine="397"/>
        <w:jc w:val="both"/>
      </w:pPr>
      <w:r>
        <w:rPr>
          <w:rFonts w:ascii="Arial" w:cs="Arial" w:eastAsia="Arial" w:hAnsi="Arial"/>
          <w:sz w:val="24"/>
          <w:szCs w:val="24"/>
        </w:rPr>
        <w:t xml:space="preserve">Иски об освобождении имущества от ареста (исключения из описи) предъявляются к должнику и взыскателю. Если арест имущества произведен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pPr>
        <w:spacing w:after="120"/>
        <w:ind w:firstLine="39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120"/>
        <w:ind w:firstLine="39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части 1 настоящей статьи, обязан отменить арест имущества в целом или исключить часть имущества из описи.</w:t>
      </w:r>
    </w:p>
    <w:p>
      <w:pPr>
        <w:spacing w:after="120"/>
        <w:ind w:firstLine="397"/>
        <w:jc w:val="both"/>
      </w:pPr>
      <w:r>
        <w:rPr>
          <w:rFonts w:ascii="Arial" w:cs="Arial" w:eastAsia="Arial" w:hAnsi="Arial"/>
          <w:sz w:val="24"/>
          <w:szCs w:val="24"/>
        </w:rPr>
        <w:t xml:space="preserve">4. Решение может быть обжаловано в порядке, предусмотренном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u2cv87vlfx0336munp55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415. Поворот исполнения судебного акта</w:t>
      </w:r>
    </w:p>
    <w:p>
      <w:pPr>
        <w:spacing w:after="120"/>
        <w:ind w:firstLine="39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заявление оставлено без рассмотрения. При повороте исполнения судебного акта лицу возвращается все то, что было взыскано с него в пользу взыскателя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3. Суд выдает исполнительный лист на возврат взысканного имущества или его стоимости по заявлению взыскателя. К заявлению прилагается документ, подтверждающий исполнение ранее принятого судебного акта.</w:t>
      </w:r>
    </w:p>
    <w:p>
      <w:pPr>
        <w:spacing w:after="120"/>
        <w:ind w:firstLine="397"/>
        <w:jc w:val="both"/>
      </w:pPr>
      <w:r>
        <w:rPr>
          <w:rFonts w:ascii="Arial" w:cs="Arial" w:eastAsia="Arial" w:hAnsi="Arial"/>
          <w:b/>
          <w:bCs/>
          <w:sz w:val="24"/>
          <w:szCs w:val="24"/>
        </w:rPr>
        <w:t xml:space="preserve">Статья 416. Порядок поворота исполнения судебного акта судом первой инстанции</w:t>
      </w:r>
    </w:p>
    <w:p>
      <w:pPr>
        <w:spacing w:after="120"/>
        <w:ind w:firstLine="397"/>
        <w:jc w:val="both"/>
      </w:pPr>
      <w:r>
        <w:rPr>
          <w:rFonts w:ascii="Arial" w:cs="Arial" w:eastAsia="Arial" w:hAnsi="Arial"/>
          <w:sz w:val="24"/>
          <w:szCs w:val="24"/>
        </w:rPr>
        <w:t xml:space="preserve">1. Суд, которому дело передано на новое рассмотрение, по заявлению заинтересованного лица обязан рассмотреть вопрос о повороте исполнения судебного акта и разрешить дело в новом судебном акте.</w:t>
      </w:r>
    </w:p>
    <w:p>
      <w:pPr>
        <w:spacing w:after="120"/>
        <w:ind w:firstLine="39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заинтересованное лицо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120"/>
        <w:ind w:firstLine="397"/>
        <w:jc w:val="both"/>
      </w:pPr>
      <w:r>
        <w:rPr>
          <w:rFonts w:ascii="Arial" w:cs="Arial" w:eastAsia="Arial" w:hAnsi="Arial"/>
          <w:sz w:val="24"/>
          <w:szCs w:val="24"/>
        </w:rPr>
        <w:t xml:space="preserve">3. На определение суда о повороте исполнения акта суда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417. Порядок поворота исполнения судебного акта судами апелляционной и кассационной инстанций</w:t>
      </w:r>
    </w:p>
    <w:p>
      <w:pPr>
        <w:spacing w:after="120"/>
        <w:ind w:firstLine="397"/>
        <w:jc w:val="both"/>
      </w:pPr>
      <w:r>
        <w:rPr>
          <w:rFonts w:ascii="Arial" w:cs="Arial" w:eastAsia="Arial" w:hAnsi="Arial"/>
          <w:sz w:val="24"/>
          <w:szCs w:val="24"/>
        </w:rPr>
        <w:t xml:space="preserve">1. В случае если суд, пересматривающий дело в апелляционном или в кассационном порядке, своим актом окончательно разрешает спор либо прекращает производство по делу, либо оставляет заявление без рассмотрения, по заявлению заинтересованного лица суд обязан разрешить вопрос о повороте исполнения акта суда либо передать дело на разрешение суда первой инстанции.</w:t>
      </w:r>
    </w:p>
    <w:p>
      <w:pPr>
        <w:spacing w:after="120"/>
        <w:ind w:firstLine="39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заинтересованное лицо вправе подать соответствующее заявление в суд первой инстанции.</w:t>
      </w:r>
    </w:p>
    <w:p>
      <w:pPr>
        <w:spacing w:after="120"/>
        <w:ind w:firstLine="39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взыскателем ложных сведениях или представленных им подложных документах.</w:t>
      </w:r>
    </w:p>
    <w:p>
      <w:pPr>
        <w:spacing w:after="120"/>
        <w:ind w:firstLine="397"/>
        <w:jc w:val="both"/>
      </w:pPr>
      <w:r>
        <w:rPr>
          <w:rFonts w:ascii="Arial" w:cs="Arial" w:eastAsia="Arial" w:hAnsi="Arial"/>
          <w:sz w:val="24"/>
          <w:szCs w:val="24"/>
        </w:rPr>
        <w:t xml:space="preserve">В случае отмены в кассационном порядке акта суда по делам о взыскании денежных сумм по требованиям, вытекающим из трудовых отношений, о взыскании алиментов, о возмещении вреда, причиненного увечьем или иным повреждением здоровья либо смертью кормильца, поворот исполнения акта суда допускается, если отмененный акт суда был основан на сообщенных взыскателем ложных сведениях или представленных им подложных документах.</w:t>
      </w:r>
    </w:p>
    <w:p>
      <w:pPr>
        <w:spacing w:after="120" w:before="200"/>
        <w:ind w:firstLine="397"/>
        <w:jc w:val="center"/>
      </w:pPr>
      <w:r>
        <w:rPr>
          <w:rFonts w:ascii="Arial" w:cs="Arial" w:eastAsia="Arial" w:hAnsi="Arial"/>
          <w:b/>
          <w:bCs/>
          <w:sz w:val="32"/>
          <w:szCs w:val="32"/>
        </w:rPr>
        <w:t xml:space="preserve">Глава 46. Производство по делам о выдаче исполнительных листов на принудительное исполнение решений третейских судов</w:t>
      </w:r>
    </w:p>
    <w:p>
      <w:pPr>
        <w:spacing w:after="120"/>
        <w:ind w:firstLine="397"/>
        <w:jc w:val="both"/>
      </w:pPr>
      <w:r>
        <w:rPr>
          <w:rFonts w:ascii="Arial" w:cs="Arial" w:eastAsia="Arial" w:hAnsi="Arial"/>
          <w:b/>
          <w:bCs/>
          <w:sz w:val="24"/>
          <w:szCs w:val="24"/>
        </w:rPr>
        <w:t xml:space="preserve">Статья 418. Выдача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стороны третейского разбирательства, в пользу которой вынесено решение третейского суда.</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 - стороны третейского разбирательства.</w:t>
      </w:r>
    </w:p>
    <w:p>
      <w:pPr>
        <w:spacing w:after="120"/>
        <w:ind w:firstLine="397"/>
        <w:jc w:val="both"/>
      </w:pPr>
      <w:r>
        <w:rPr>
          <w:rFonts w:ascii="Arial" w:cs="Arial" w:eastAsia="Arial" w:hAnsi="Arial"/>
          <w:b/>
          <w:bCs/>
          <w:sz w:val="24"/>
          <w:szCs w:val="24"/>
        </w:rPr>
        <w:t xml:space="preserve">Статья 419. Форма и содержание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машинописным текстом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120"/>
        <w:ind w:firstLine="397"/>
        <w:jc w:val="both"/>
      </w:pPr>
      <w:r>
        <w:rPr>
          <w:rFonts w:ascii="Arial" w:cs="Arial" w:eastAsia="Arial" w:hAnsi="Arial"/>
          <w:sz w:val="24"/>
          <w:szCs w:val="24"/>
        </w:rPr>
        <w:t xml:space="preserve">4) дата и место принятия решения третейского суда;</w:t>
      </w:r>
    </w:p>
    <w:p>
      <w:pPr>
        <w:spacing w:after="120"/>
        <w:ind w:firstLine="397"/>
        <w:jc w:val="both"/>
      </w:pPr>
      <w:r>
        <w:rPr>
          <w:rFonts w:ascii="Arial" w:cs="Arial" w:eastAsia="Arial" w:hAnsi="Arial"/>
          <w:sz w:val="24"/>
          <w:szCs w:val="24"/>
        </w:rPr>
        <w:t xml:space="preserve">5) требование взыскателя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120"/>
        <w:ind w:firstLine="39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120"/>
        <w:ind w:firstLine="39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397"/>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представителя на подписание заявления;</w:t>
      </w:r>
    </w:p>
    <w:p>
      <w:pPr>
        <w:spacing w:after="120"/>
        <w:ind w:firstLine="397"/>
        <w:jc w:val="both"/>
      </w:pPr>
      <w:r>
        <w:rPr>
          <w:rFonts w:ascii="Arial" w:cs="Arial" w:eastAsia="Arial" w:hAnsi="Arial"/>
          <w:sz w:val="24"/>
          <w:szCs w:val="24"/>
        </w:rPr>
        <w:t xml:space="preserve">5) 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w:t>
      </w:r>
      <w:hyperlink w:history="1" r:id="rId6-f8gbbytbpmmahjumgsu">
        <w:r>
          <w:rPr>
            <w:rFonts w:ascii="Arial" w:cs="Arial" w:eastAsia="Arial" w:hAnsi="Arial"/>
            <w:color w:val="1D4ED8"/>
            <w:sz w:val="24"/>
            <w:szCs w:val="24"/>
            <w:u w:val="single"/>
          </w:rPr>
          <w:t xml:space="preserve">статье 418</w:t>
        </w:r>
      </w:hyperlink>
      <w:r>
        <w:rPr>
          <w:rFonts w:ascii="Arial" w:cs="Arial" w:eastAsia="Arial" w:hAnsi="Arial"/>
          <w:sz w:val="24"/>
          <w:szCs w:val="24"/>
        </w:rPr>
        <w:t xml:space="preserve">, частях 1-3 настоящей статьи настоящего Кодекса, возвращается лицу, его подавшему.</w:t>
      </w:r>
    </w:p>
    <w:p>
      <w:pPr>
        <w:spacing w:after="120"/>
        <w:ind w:firstLine="397"/>
        <w:jc w:val="both"/>
      </w:pPr>
      <w:r>
        <w:rPr>
          <w:rFonts w:ascii="Arial" w:cs="Arial" w:eastAsia="Arial" w:hAnsi="Arial"/>
          <w:b/>
          <w:bCs/>
          <w:sz w:val="24"/>
          <w:szCs w:val="24"/>
        </w:rPr>
        <w:t xml:space="preserve">Статья 420. Порядок рассмотрения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судом в срок, установленный частью 2 </w:t>
      </w:r>
      <w:hyperlink w:history="1" r:id="rIdvvpp8xwtaqtipbfdrlf7n">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предусмотренным настоящим Кодексом.</w:t>
      </w:r>
    </w:p>
    <w:p>
      <w:pPr>
        <w:spacing w:after="120"/>
        <w:ind w:firstLine="397"/>
        <w:jc w:val="both"/>
      </w:pPr>
      <w:r>
        <w:rPr>
          <w:rFonts w:ascii="Arial" w:cs="Arial" w:eastAsia="Arial" w:hAnsi="Arial"/>
          <w:sz w:val="24"/>
          <w:szCs w:val="24"/>
        </w:rPr>
        <w:t xml:space="preserve">2. При подготовке дела к судебному разбирательству суд может истребовать из третейского суда надлежащим образом заверенные копии материалов дела, которые являются основаниями для отказа в выдаче исполнительного листа, перечисленными в </w:t>
      </w:r>
      <w:hyperlink w:history="1" r:id="rIdexwqjcqdvybprolot2pvk">
        <w:r>
          <w:rPr>
            <w:rFonts w:ascii="Arial" w:cs="Arial" w:eastAsia="Arial" w:hAnsi="Arial"/>
            <w:color w:val="1D4ED8"/>
            <w:sz w:val="24"/>
            <w:szCs w:val="24"/>
            <w:u w:val="single"/>
          </w:rPr>
          <w:t xml:space="preserve">статье 421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4. При рассмотрении заявления о выдаче исполнительного листа суд не вправе пересматривать решение третейского суда по существу.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dpw05tpyg0t8zd4jn9soh">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421. Основания отказа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39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120"/>
        <w:ind w:firstLine="39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120"/>
        <w:ind w:firstLine="39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39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39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39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397"/>
        <w:jc w:val="both"/>
      </w:pPr>
      <w:r>
        <w:rPr>
          <w:rFonts w:ascii="Arial" w:cs="Arial" w:eastAsia="Arial" w:hAnsi="Arial"/>
          <w:sz w:val="24"/>
          <w:szCs w:val="24"/>
        </w:rPr>
        <w:t xml:space="preserve">6) если суд установит, что спор не может быть предметом третейского разбирательства по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422. Определение суда по делу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2. В определении суда по делу о выдаче исполнительного листа на принудительное исполнение решения третейского суда должны также содержаться:</w:t>
      </w:r>
    </w:p>
    <w:p>
      <w:pPr>
        <w:spacing w:after="120"/>
        <w:ind w:firstLine="397"/>
        <w:jc w:val="both"/>
      </w:pPr>
      <w:r>
        <w:rPr>
          <w:rFonts w:ascii="Arial" w:cs="Arial" w:eastAsia="Arial" w:hAnsi="Arial"/>
          <w:sz w:val="24"/>
          <w:szCs w:val="24"/>
        </w:rPr>
        <w:t xml:space="preserve">1) наименование и состав третейского суда, принявшего решение;</w:t>
      </w:r>
    </w:p>
    <w:p>
      <w:pPr>
        <w:spacing w:after="120"/>
        <w:ind w:firstLine="397"/>
        <w:jc w:val="both"/>
      </w:pPr>
      <w:r>
        <w:rPr>
          <w:rFonts w:ascii="Arial" w:cs="Arial" w:eastAsia="Arial" w:hAnsi="Arial"/>
          <w:sz w:val="24"/>
          <w:szCs w:val="24"/>
        </w:rPr>
        <w:t xml:space="preserve">2) наименования сторон третейского разбирательства;</w:t>
      </w:r>
    </w:p>
    <w:p>
      <w:pPr>
        <w:spacing w:after="120"/>
        <w:ind w:firstLine="397"/>
        <w:jc w:val="both"/>
      </w:pPr>
      <w:r>
        <w:rPr>
          <w:rFonts w:ascii="Arial" w:cs="Arial" w:eastAsia="Arial" w:hAnsi="Arial"/>
          <w:sz w:val="24"/>
          <w:szCs w:val="24"/>
        </w:rPr>
        <w:t xml:space="preserve">3) сведения о решении третейского суда, о выдаче исполнительного листа на принудительное исполнение которого ходатайствует взыскатель;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120"/>
        <w:ind w:firstLine="39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пунктах 2, 3 части 2 </w:t>
      </w:r>
      <w:hyperlink w:history="1" r:id="rIdkn_clrihd6ksvhtay5zwv">
        <w:r>
          <w:rPr>
            <w:rFonts w:ascii="Arial" w:cs="Arial" w:eastAsia="Arial" w:hAnsi="Arial"/>
            <w:color w:val="1D4ED8"/>
            <w:sz w:val="24"/>
            <w:szCs w:val="24"/>
            <w:u w:val="single"/>
          </w:rPr>
          <w:t xml:space="preserve">статьи 421</w:t>
        </w:r>
      </w:hyperlink>
      <w:r>
        <w:rPr>
          <w:rFonts w:ascii="Arial" w:cs="Arial" w:eastAsia="Arial" w:hAnsi="Arial"/>
          <w:sz w:val="24"/>
          <w:szCs w:val="24"/>
        </w:rPr>
        <w:t xml:space="preserve"> настоящего Кодекса, третейский суд, вынесший решение, по которому отказано в выдаче исполнительного листа, обязан по заявлению стороны третейского разбирательства провести повторное третейское разбирательство.</w:t>
      </w:r>
    </w:p>
    <w:p>
      <w:pPr>
        <w:spacing w:after="120"/>
        <w:ind w:firstLine="397"/>
        <w:jc w:val="both"/>
      </w:pPr>
      <w:r>
        <w:rPr>
          <w:rFonts w:ascii="Arial" w:cs="Arial" w:eastAsia="Arial" w:hAnsi="Arial"/>
          <w:sz w:val="24"/>
          <w:szCs w:val="24"/>
        </w:rPr>
        <w:t xml:space="preserve">4. Отказ в выдаче исполнительного листа на принудительное исполнение решения третейского суда по основаниям, указанным в пунктах 1, 4, 5, 6 части 2 </w:t>
      </w:r>
      <w:hyperlink w:history="1" r:id="rIdgl6gqvochotc9aolafjmw">
        <w:r>
          <w:rPr>
            <w:rFonts w:ascii="Arial" w:cs="Arial" w:eastAsia="Arial" w:hAnsi="Arial"/>
            <w:color w:val="1D4ED8"/>
            <w:sz w:val="24"/>
            <w:szCs w:val="24"/>
            <w:u w:val="single"/>
          </w:rPr>
          <w:t xml:space="preserve">статьи 421</w:t>
        </w:r>
      </w:hyperlink>
      <w:r>
        <w:rPr>
          <w:rFonts w:ascii="Arial" w:cs="Arial" w:eastAsia="Arial" w:hAnsi="Arial"/>
          <w:sz w:val="24"/>
          <w:szCs w:val="24"/>
        </w:rPr>
        <w:t xml:space="preserve"> настоящего Кодекса, не препятствует сторонам третейского разбирательства обратиться в суд по правилам, предусмотренным настоящим Кодексом.</w:t>
      </w:r>
    </w:p>
    <w:p>
      <w:pPr>
        <w:spacing w:after="120"/>
        <w:ind w:firstLine="397"/>
        <w:jc w:val="both"/>
      </w:pPr>
      <w:r>
        <w:rPr>
          <w:rFonts w:ascii="Arial" w:cs="Arial" w:eastAsia="Arial" w:hAnsi="Arial"/>
          <w:sz w:val="24"/>
          <w:szCs w:val="24"/>
        </w:rPr>
        <w:t xml:space="preserve">5.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порядке, установленном настоящим Кодексом.</w:t>
      </w:r>
    </w:p>
    <w:p>
      <w:pPr>
        <w:spacing w:after="120" w:before="200"/>
        <w:ind w:firstLine="397"/>
        <w:jc w:val="center"/>
      </w:pPr>
      <w:r>
        <w:rPr>
          <w:rFonts w:ascii="Arial" w:cs="Arial" w:eastAsia="Arial" w:hAnsi="Arial"/>
          <w:b/>
          <w:bCs/>
          <w:sz w:val="32"/>
          <w:szCs w:val="32"/>
        </w:rPr>
        <w:t xml:space="preserve">Глава 47. Производство по делам о выдаче исполнительных листов на принудительное исполнение решений судов аксакалов</w:t>
      </w:r>
    </w:p>
    <w:p>
      <w:pPr>
        <w:spacing w:after="120"/>
        <w:ind w:firstLine="397"/>
        <w:jc w:val="both"/>
      </w:pPr>
      <w:r>
        <w:rPr>
          <w:rFonts w:ascii="Arial" w:cs="Arial" w:eastAsia="Arial" w:hAnsi="Arial"/>
          <w:b/>
          <w:bCs/>
          <w:sz w:val="24"/>
          <w:szCs w:val="24"/>
        </w:rPr>
        <w:t xml:space="preserve">Статья 423. Выдача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Вопрос о выдаче исполнительного листа на принудительное исполнение решения суда аксакалов рассматривается районными судами по заявлению стороны, в пользу которой вынесено решение.</w:t>
      </w:r>
    </w:p>
    <w:p>
      <w:pPr>
        <w:spacing w:after="120"/>
        <w:ind w:firstLine="397"/>
        <w:jc w:val="both"/>
      </w:pPr>
      <w:r>
        <w:rPr>
          <w:rFonts w:ascii="Arial" w:cs="Arial" w:eastAsia="Arial" w:hAnsi="Arial"/>
          <w:sz w:val="24"/>
          <w:szCs w:val="24"/>
        </w:rPr>
        <w:t xml:space="preserve">2.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120"/>
        <w:ind w:firstLine="397"/>
        <w:jc w:val="both"/>
      </w:pPr>
      <w:r>
        <w:rPr>
          <w:rFonts w:ascii="Arial" w:cs="Arial" w:eastAsia="Arial" w:hAnsi="Arial"/>
          <w:b/>
          <w:bCs/>
          <w:sz w:val="24"/>
          <w:szCs w:val="24"/>
        </w:rPr>
        <w:t xml:space="preserve">Статья 424. Форма и содержание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машинописным текстом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наименования сторон разбирательства в суде аксакалов, их место жительства;</w:t>
      </w:r>
    </w:p>
    <w:p>
      <w:pPr>
        <w:spacing w:after="120"/>
        <w:ind w:firstLine="397"/>
        <w:jc w:val="both"/>
      </w:pPr>
      <w:r>
        <w:rPr>
          <w:rFonts w:ascii="Arial" w:cs="Arial" w:eastAsia="Arial" w:hAnsi="Arial"/>
          <w:sz w:val="24"/>
          <w:szCs w:val="24"/>
        </w:rPr>
        <w:t xml:space="preserve">4) дата и место принятия решения судом аксакалов;</w:t>
      </w:r>
    </w:p>
    <w:p>
      <w:pPr>
        <w:spacing w:after="120"/>
        <w:ind w:firstLine="397"/>
        <w:jc w:val="both"/>
      </w:pPr>
      <w:r>
        <w:rPr>
          <w:rFonts w:ascii="Arial" w:cs="Arial" w:eastAsia="Arial" w:hAnsi="Arial"/>
          <w:sz w:val="24"/>
          <w:szCs w:val="24"/>
        </w:rPr>
        <w:t xml:space="preserve">5) требование взыскателя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120"/>
        <w:ind w:firstLine="397"/>
        <w:jc w:val="both"/>
      </w:pPr>
      <w:r>
        <w:rPr>
          <w:rFonts w:ascii="Arial" w:cs="Arial" w:eastAsia="Arial" w:hAnsi="Arial"/>
          <w:sz w:val="24"/>
          <w:szCs w:val="24"/>
        </w:rPr>
        <w:t xml:space="preserve">1) надлежащим образом заверенная копия решения суда аксакалов;</w:t>
      </w:r>
    </w:p>
    <w:p>
      <w:pPr>
        <w:spacing w:after="120"/>
        <w:ind w:firstLine="39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представителя на подписание заявления.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w:t>
      </w:r>
      <w:hyperlink w:history="1" r:id="rIdovdels2dxwd8qo2anh1nq">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 частях 1-3 настоящей статьи настоящего Кодекса, возвращается лицу, его подавшему.</w:t>
      </w:r>
    </w:p>
    <w:p>
      <w:pPr>
        <w:spacing w:after="120"/>
        <w:ind w:firstLine="397"/>
        <w:jc w:val="both"/>
      </w:pPr>
      <w:r>
        <w:rPr>
          <w:rFonts w:ascii="Arial" w:cs="Arial" w:eastAsia="Arial" w:hAnsi="Arial"/>
          <w:i/>
          <w:iCs/>
          <w:sz w:val="24"/>
          <w:szCs w:val="24"/>
        </w:rPr>
        <w:t xml:space="preserve">(В редакции Закона КР от </w:t>
      </w:r>
      <w:hyperlink w:history="1" r:id="rIdwi4mgtrhcvzq0-0durvn7">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425. Порядок рассмотрения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судом в срок, установленный частью 2 </w:t>
      </w:r>
      <w:hyperlink w:history="1" r:id="rIdvtmlqrjye-mz2at7qzimt">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предусмотренным настоящим Кодексом.</w:t>
      </w:r>
    </w:p>
    <w:p>
      <w:pPr>
        <w:spacing w:after="120"/>
        <w:ind w:firstLine="397"/>
        <w:jc w:val="both"/>
      </w:pPr>
      <w:r>
        <w:rPr>
          <w:rFonts w:ascii="Arial" w:cs="Arial" w:eastAsia="Arial" w:hAnsi="Arial"/>
          <w:sz w:val="24"/>
          <w:szCs w:val="24"/>
        </w:rPr>
        <w:t xml:space="preserve">2. Стороны разбирательства в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zcwak99hztvoj9wqiww3i">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Основания отказа в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427. Определение суда по делу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120"/>
        <w:ind w:firstLine="397"/>
        <w:jc w:val="both"/>
      </w:pPr>
      <w:r>
        <w:rPr>
          <w:rFonts w:ascii="Arial" w:cs="Arial" w:eastAsia="Arial" w:hAnsi="Arial"/>
          <w:sz w:val="24"/>
          <w:szCs w:val="24"/>
        </w:rPr>
        <w:t xml:space="preserve">2. В определении по делу о выдаче исполнительного листа на принудительное исполнение решения суда аксакалов должны также содержаться:</w:t>
      </w:r>
    </w:p>
    <w:p>
      <w:pPr>
        <w:spacing w:after="120"/>
        <w:ind w:firstLine="397"/>
        <w:jc w:val="both"/>
      </w:pPr>
      <w:r>
        <w:rPr>
          <w:rFonts w:ascii="Arial" w:cs="Arial" w:eastAsia="Arial" w:hAnsi="Arial"/>
          <w:sz w:val="24"/>
          <w:szCs w:val="24"/>
        </w:rPr>
        <w:t xml:space="preserve">1) наименование и состав суда аксакалов, принявшего решение;</w:t>
      </w:r>
    </w:p>
    <w:p>
      <w:pPr>
        <w:spacing w:after="120"/>
        <w:ind w:firstLine="397"/>
        <w:jc w:val="both"/>
      </w:pPr>
      <w:r>
        <w:rPr>
          <w:rFonts w:ascii="Arial" w:cs="Arial" w:eastAsia="Arial" w:hAnsi="Arial"/>
          <w:sz w:val="24"/>
          <w:szCs w:val="24"/>
        </w:rPr>
        <w:t xml:space="preserve">2) наименования сторон разбирательства в суде аксакалов;</w:t>
      </w:r>
    </w:p>
    <w:p>
      <w:pPr>
        <w:spacing w:after="120"/>
        <w:ind w:firstLine="397"/>
        <w:jc w:val="both"/>
      </w:pPr>
      <w:r>
        <w:rPr>
          <w:rFonts w:ascii="Arial" w:cs="Arial" w:eastAsia="Arial" w:hAnsi="Arial"/>
          <w:sz w:val="24"/>
          <w:szCs w:val="24"/>
        </w:rPr>
        <w:t xml:space="preserve">3) сведения о решении суда аксакалов, о выдаче исполнительного листа на принудительное исполнение которого ходатайствует взыскатель;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120"/>
        <w:ind w:firstLine="397"/>
        <w:jc w:val="both"/>
      </w:pPr>
      <w:r>
        <w:rPr>
          <w:rFonts w:ascii="Arial" w:cs="Arial" w:eastAsia="Arial" w:hAnsi="Arial"/>
          <w:sz w:val="24"/>
          <w:szCs w:val="24"/>
        </w:rPr>
        <w:t xml:space="preserve">3. Отказ в выдаче исполнительного листа на принудительное исполнение решения суда аксакалов не препятствует сторонам разбирательства в суде аксакалов повторно обратиться в суд аксакалов, если возможность обращения в суд аксакалов не утрачена, или в суд по правилам, предусмотренным настоящим Кодексом.</w:t>
      </w:r>
    </w:p>
    <w:p>
      <w:pPr>
        <w:spacing w:after="120"/>
        <w:ind w:firstLine="39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суда аксакалов может быть обжаловано в порядке, установленном настоящим Кодексом.</w:t>
      </w:r>
    </w:p>
    <w:p>
      <w:pPr>
        <w:spacing w:after="120" w:before="200"/>
        <w:ind w:firstLine="397"/>
        <w:jc w:val="center"/>
      </w:pPr>
      <w:r>
        <w:rPr>
          <w:rFonts w:ascii="Arial" w:cs="Arial" w:eastAsia="Arial" w:hAnsi="Arial"/>
          <w:b/>
          <w:bCs/>
          <w:sz w:val="32"/>
          <w:szCs w:val="32"/>
        </w:rPr>
        <w:t xml:space="preserve">Глава 48. Производство по делам о признании и приведении в исполнение решений иностранных судов и иностранных (международных) арбитражей</w:t>
      </w:r>
    </w:p>
    <w:p>
      <w:pPr>
        <w:spacing w:after="120"/>
        <w:ind w:firstLine="397"/>
        <w:jc w:val="both"/>
      </w:pPr>
      <w:r>
        <w:rPr>
          <w:rFonts w:ascii="Arial" w:cs="Arial" w:eastAsia="Arial" w:hAnsi="Arial"/>
          <w:b/>
          <w:bCs/>
          <w:sz w:val="24"/>
          <w:szCs w:val="24"/>
        </w:rPr>
        <w:t xml:space="preserve">Статья 428. Признание и приведение в исполнение решений иностранных судов</w:t>
      </w:r>
    </w:p>
    <w:p>
      <w:pPr>
        <w:spacing w:after="120"/>
        <w:ind w:firstLine="397"/>
        <w:jc w:val="both"/>
      </w:pPr>
      <w:r>
        <w:rPr>
          <w:rFonts w:ascii="Arial" w:cs="Arial" w:eastAsia="Arial" w:hAnsi="Arial"/>
          <w:sz w:val="24"/>
          <w:szCs w:val="24"/>
        </w:rPr>
        <w:t xml:space="preserve">Решения иностранных судов, в том числе решения об утверждении мировых соглашений, признаются и приводятся в исполнение в Кыргызской Республике, если это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 либо на началах взаимности.</w:t>
      </w:r>
    </w:p>
    <w:p>
      <w:pPr>
        <w:spacing w:after="120"/>
        <w:ind w:firstLine="397"/>
        <w:jc w:val="both"/>
      </w:pPr>
      <w:r>
        <w:rPr>
          <w:rFonts w:ascii="Arial" w:cs="Arial" w:eastAsia="Arial" w:hAnsi="Arial"/>
          <w:b/>
          <w:bCs/>
          <w:sz w:val="24"/>
          <w:szCs w:val="24"/>
        </w:rPr>
        <w:t xml:space="preserve">Статья 429. Заявление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Заявление о признании и приведении в исполнение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120"/>
        <w:ind w:firstLine="397"/>
        <w:jc w:val="both"/>
      </w:pPr>
      <w:r>
        <w:rPr>
          <w:rFonts w:ascii="Arial" w:cs="Arial" w:eastAsia="Arial" w:hAnsi="Arial"/>
          <w:b/>
          <w:bCs/>
          <w:sz w:val="24"/>
          <w:szCs w:val="24"/>
        </w:rPr>
        <w:t xml:space="preserve">Статья 430. Форма и содержание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приведении в исполнение решения иностранного суда подается в письменной форме машинописным текстом и должно быть подписано взыскателем или его представителем.</w:t>
      </w:r>
    </w:p>
    <w:p>
      <w:pPr>
        <w:spacing w:after="120"/>
        <w:ind w:firstLine="397"/>
        <w:jc w:val="both"/>
      </w:pPr>
      <w:r>
        <w:rPr>
          <w:rFonts w:ascii="Arial" w:cs="Arial" w:eastAsia="Arial" w:hAnsi="Arial"/>
          <w:sz w:val="24"/>
          <w:szCs w:val="24"/>
        </w:rPr>
        <w:t xml:space="preserve">2. Заявление должно содержать:</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место нахождения иностранного суда;</w:t>
      </w:r>
    </w:p>
    <w:p>
      <w:pPr>
        <w:spacing w:after="120"/>
        <w:ind w:firstLine="39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120"/>
        <w:ind w:firstLine="39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120"/>
        <w:ind w:firstLine="397"/>
        <w:jc w:val="both"/>
      </w:pPr>
      <w:r>
        <w:rPr>
          <w:rFonts w:ascii="Arial" w:cs="Arial" w:eastAsia="Arial" w:hAnsi="Arial"/>
          <w:sz w:val="24"/>
          <w:szCs w:val="24"/>
        </w:rPr>
        <w:t xml:space="preserve">5) просьбу взыскателя о признании и приведении в исполнение решения иностранного суда или об указании, с какого момента требуется его исполнение;</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120"/>
        <w:ind w:firstLine="39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вступившим в установленном законом порядке в силу международным договором, участницей которого является Кыргызская Республика, а если это не предусмотрено международным договором, прилагаются следующие документы:</w:t>
      </w:r>
    </w:p>
    <w:p>
      <w:pPr>
        <w:spacing w:after="120"/>
        <w:ind w:firstLine="39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120"/>
        <w:ind w:firstLine="397"/>
        <w:jc w:val="both"/>
      </w:pPr>
      <w:r>
        <w:rPr>
          <w:rFonts w:ascii="Arial" w:cs="Arial" w:eastAsia="Arial" w:hAnsi="Arial"/>
          <w:sz w:val="24"/>
          <w:szCs w:val="24"/>
        </w:rPr>
        <w:t xml:space="preserve">2) официальный документ, подтверждающий, что решение иностранного суда вступило в законную силу и подлежит исполнению или о том, что оно подлежит исполнению до вступления в законную силу, если это не следует из самого решения;</w:t>
      </w:r>
    </w:p>
    <w:p>
      <w:pPr>
        <w:spacing w:after="120"/>
        <w:ind w:firstLine="39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120"/>
        <w:ind w:firstLine="397"/>
        <w:jc w:val="both"/>
      </w:pPr>
      <w:r>
        <w:rPr>
          <w:rFonts w:ascii="Arial" w:cs="Arial" w:eastAsia="Arial" w:hAnsi="Arial"/>
          <w:sz w:val="24"/>
          <w:szCs w:val="24"/>
        </w:rPr>
        <w:t xml:space="preserve">4) документ о полном или частичном исполнении решения иностранного суда, если оно ранее исполнялось на территории соответствующего иностранного государства;</w:t>
      </w:r>
    </w:p>
    <w:p>
      <w:pPr>
        <w:spacing w:after="120"/>
        <w:ind w:firstLine="39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120"/>
        <w:ind w:firstLine="397"/>
        <w:jc w:val="both"/>
      </w:pPr>
      <w:r>
        <w:rPr>
          <w:rFonts w:ascii="Arial" w:cs="Arial" w:eastAsia="Arial" w:hAnsi="Arial"/>
          <w:sz w:val="24"/>
          <w:szCs w:val="24"/>
        </w:rPr>
        <w:t xml:space="preserve">8) заверенный надлежащим образом перевод указанных в пунктах 1-7 настоящей части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431. Порядок рассмотрения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Заявление о признании и приведении в исполнение решения иностранного суда рассматривается в судебном заседании судьей единолично в срок, установленный частью 2 </w:t>
      </w:r>
      <w:hyperlink w:history="1" r:id="rIdps86yk9rke9v8hbgysqrc">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настоящего Кодекса с особенностями, установленными настоящей главой,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lnodmn9bgq7_0rwyxvb7-">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432. Основания отказа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Суд отказывает в признании и приведении в исполнение решения иностранного суда полностью или в части в случае, если:</w:t>
      </w:r>
    </w:p>
    <w:p>
      <w:pPr>
        <w:spacing w:after="120"/>
        <w:ind w:firstLine="397"/>
        <w:jc w:val="both"/>
      </w:pPr>
      <w:r>
        <w:rPr>
          <w:rFonts w:ascii="Arial" w:cs="Arial" w:eastAsia="Arial" w:hAnsi="Arial"/>
          <w:sz w:val="24"/>
          <w:szCs w:val="24"/>
        </w:rPr>
        <w:t xml:space="preserve">1) решение по закону государства, на территории которого оно принято, не вступило в законную силу или не подлежит исполнению, за исключением случаев, когда решение подлежит исполнению до вступления в законную силу;</w:t>
      </w:r>
    </w:p>
    <w:p>
      <w:pPr>
        <w:spacing w:after="120"/>
        <w:ind w:firstLine="397"/>
        <w:jc w:val="both"/>
      </w:pPr>
      <w:r>
        <w:rPr>
          <w:rFonts w:ascii="Arial" w:cs="Arial" w:eastAsia="Arial" w:hAnsi="Arial"/>
          <w:sz w:val="24"/>
          <w:szCs w:val="24"/>
        </w:rPr>
        <w:t xml:space="preserve">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120"/>
        <w:ind w:firstLine="397"/>
        <w:jc w:val="both"/>
      </w:pPr>
      <w:r>
        <w:rPr>
          <w:rFonts w:ascii="Arial" w:cs="Arial" w:eastAsia="Arial" w:hAnsi="Arial"/>
          <w:sz w:val="24"/>
          <w:szCs w:val="24"/>
        </w:rPr>
        <w:t xml:space="preserve">3) рассмотрение дела в соответствии с международным договором Кыргызской Республики или законом относится к исключительной компетенции суда Кыргызской Республики;</w:t>
      </w:r>
    </w:p>
    <w:p>
      <w:pPr>
        <w:spacing w:after="120"/>
        <w:ind w:firstLine="397"/>
        <w:jc w:val="both"/>
      </w:pPr>
      <w:r>
        <w:rPr>
          <w:rFonts w:ascii="Arial" w:cs="Arial" w:eastAsia="Arial" w:hAnsi="Arial"/>
          <w:sz w:val="24"/>
          <w:szCs w:val="24"/>
        </w:rPr>
        <w:t xml:space="preserve">4) если имеется вступившее в законную силу решение суда Кыргызской Республики или имеется признанное решение суда третьего государства,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на рассмотрении суда Кыргызской Республики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120"/>
        <w:ind w:firstLine="397"/>
        <w:jc w:val="both"/>
      </w:pPr>
      <w:r>
        <w:rPr>
          <w:rFonts w:ascii="Arial" w:cs="Arial" w:eastAsia="Arial" w:hAnsi="Arial"/>
          <w:sz w:val="24"/>
          <w:szCs w:val="24"/>
        </w:rPr>
        <w:t xml:space="preserve">6) истек срок давности предъявления решения иностранного суда к исполнению и этот срок не восстановлен судом;</w:t>
      </w:r>
    </w:p>
    <w:p>
      <w:pPr>
        <w:spacing w:after="120"/>
        <w:ind w:firstLine="397"/>
        <w:jc w:val="both"/>
      </w:pPr>
      <w:r>
        <w:rPr>
          <w:rFonts w:ascii="Arial" w:cs="Arial" w:eastAsia="Arial" w:hAnsi="Arial"/>
          <w:sz w:val="24"/>
          <w:szCs w:val="24"/>
        </w:rPr>
        <w:t xml:space="preserve">7) исполнение решения иностранного суда противоречило бы публичному порядку Кыргызской Республики.</w:t>
      </w:r>
    </w:p>
    <w:p>
      <w:pPr>
        <w:spacing w:after="120"/>
        <w:ind w:firstLine="397"/>
        <w:jc w:val="both"/>
      </w:pPr>
      <w:r>
        <w:rPr>
          <w:rFonts w:ascii="Arial" w:cs="Arial" w:eastAsia="Arial" w:hAnsi="Arial"/>
          <w:b/>
          <w:bCs/>
          <w:sz w:val="24"/>
          <w:szCs w:val="24"/>
        </w:rPr>
        <w:t xml:space="preserve">Статья 433. Определение суда по делу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Выслушав объяснения должника и рассмотрев представленные доказательства, суд выносит определение о признании и приведении в исполнение решения иностранного суда или об отказе в этом по правилам, установленным главой 21 настоящего Кодекса.</w:t>
      </w:r>
    </w:p>
    <w:p>
      <w:pPr>
        <w:spacing w:after="120"/>
        <w:ind w:firstLine="39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также содержаться:</w:t>
      </w:r>
    </w:p>
    <w:p>
      <w:pPr>
        <w:spacing w:after="120"/>
        <w:ind w:firstLine="39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120"/>
        <w:ind w:firstLine="397"/>
        <w:jc w:val="both"/>
      </w:pPr>
      <w:r>
        <w:rPr>
          <w:rFonts w:ascii="Arial" w:cs="Arial" w:eastAsia="Arial" w:hAnsi="Arial"/>
          <w:sz w:val="24"/>
          <w:szCs w:val="24"/>
        </w:rPr>
        <w:t xml:space="preserve">2) наименования взыскателя и должника;</w:t>
      </w:r>
    </w:p>
    <w:p>
      <w:pPr>
        <w:spacing w:after="120"/>
        <w:ind w:firstLine="39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120"/>
        <w:ind w:firstLine="39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3. На определение суда по делу о признании и приведении в исполнение решения иностранного суда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vbd2s1b7idspjdifjilm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434. Порядок выдачи исполнительного листа на решение иностранного суда и предъявления его к исполнению</w:t>
      </w:r>
    </w:p>
    <w:p>
      <w:pPr>
        <w:spacing w:after="120"/>
        <w:ind w:firstLine="397"/>
        <w:jc w:val="both"/>
      </w:pPr>
      <w:r>
        <w:rPr>
          <w:rFonts w:ascii="Arial" w:cs="Arial" w:eastAsia="Arial" w:hAnsi="Arial"/>
          <w:sz w:val="24"/>
          <w:szCs w:val="24"/>
        </w:rPr>
        <w:t xml:space="preserve">1.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w:t>
      </w:r>
      <w:hyperlink w:history="1" r:id="rId25jpf5ladqja_x1xduj4j">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435.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следующие решения иностранных судов, не требующие по своему характеру исполнения:</w:t>
      </w:r>
    </w:p>
    <w:p>
      <w:pPr>
        <w:spacing w:after="120"/>
        <w:ind w:firstLine="397"/>
        <w:jc w:val="both"/>
      </w:pPr>
      <w:r>
        <w:rPr>
          <w:rFonts w:ascii="Arial" w:cs="Arial" w:eastAsia="Arial" w:hAnsi="Arial"/>
          <w:sz w:val="24"/>
          <w:szCs w:val="24"/>
        </w:rPr>
        <w:t xml:space="preserve">1) затрагивающие личный статус граждан государства, суд которого вынес решение;</w:t>
      </w:r>
    </w:p>
    <w:p>
      <w:pPr>
        <w:spacing w:after="120"/>
        <w:ind w:firstLine="397"/>
        <w:jc w:val="both"/>
      </w:pPr>
      <w:r>
        <w:rPr>
          <w:rFonts w:ascii="Arial" w:cs="Arial" w:eastAsia="Arial" w:hAnsi="Arial"/>
          <w:sz w:val="24"/>
          <w:szCs w:val="24"/>
        </w:rPr>
        <w:t xml:space="preserve">2) о расторжении или признании недействительными браков между гражданами Кыргызской Республики и иностранными гражданами, если в момент расторжения брака хотя бы один из супругов проживал вне пределов Кыргызской Республики;</w:t>
      </w:r>
    </w:p>
    <w:p>
      <w:pPr>
        <w:spacing w:after="120"/>
        <w:ind w:firstLine="397"/>
        <w:jc w:val="both"/>
      </w:pPr>
      <w:r>
        <w:rPr>
          <w:rFonts w:ascii="Arial" w:cs="Arial" w:eastAsia="Arial" w:hAnsi="Arial"/>
          <w:sz w:val="24"/>
          <w:szCs w:val="24"/>
        </w:rPr>
        <w:t xml:space="preserve">3) о расторжении или признании недействительными браков между гражданами Кыргызской Республики, если оба супруга в момент расторжения брака проживали вне пределов Кыргызской Республики;</w:t>
      </w:r>
    </w:p>
    <w:p>
      <w:pPr>
        <w:spacing w:after="120"/>
        <w:ind w:firstLine="397"/>
        <w:jc w:val="both"/>
      </w:pPr>
      <w:r>
        <w:rPr>
          <w:rFonts w:ascii="Arial" w:cs="Arial" w:eastAsia="Arial" w:hAnsi="Arial"/>
          <w:sz w:val="24"/>
          <w:szCs w:val="24"/>
        </w:rPr>
        <w:t xml:space="preserve">4) в других случаях, предусмотренных законом.</w:t>
      </w:r>
    </w:p>
    <w:p>
      <w:pPr>
        <w:spacing w:after="120"/>
        <w:ind w:firstLine="397"/>
        <w:jc w:val="both"/>
      </w:pPr>
      <w:r>
        <w:rPr>
          <w:rFonts w:ascii="Arial" w:cs="Arial" w:eastAsia="Arial" w:hAnsi="Arial"/>
          <w:b/>
          <w:bCs/>
          <w:sz w:val="24"/>
          <w:szCs w:val="24"/>
        </w:rPr>
        <w:t xml:space="preserve">Статья 436. Порядок признания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которые не требуют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120"/>
        <w:ind w:firstLine="39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120"/>
        <w:ind w:firstLine="39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120"/>
        <w:ind w:firstLine="39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определение, которое может быть обжаловано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437. Отказ в признании решения иностранного суда</w:t>
      </w:r>
    </w:p>
    <w:p>
      <w:pPr>
        <w:spacing w:after="120"/>
        <w:ind w:firstLine="39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пунктами 1-5, 7 </w:t>
      </w:r>
      <w:hyperlink w:history="1" r:id="rIdipvwoecybt8pyjcwdlcr0">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438. Признание и приведение в исполнение решений иностранных (международных) арбитражей</w:t>
      </w:r>
    </w:p>
    <w:p>
      <w:pPr>
        <w:spacing w:after="120"/>
        <w:ind w:firstLine="397"/>
        <w:jc w:val="both"/>
      </w:pPr>
      <w:r>
        <w:rPr>
          <w:rFonts w:ascii="Arial" w:cs="Arial" w:eastAsia="Arial" w:hAnsi="Arial"/>
          <w:sz w:val="24"/>
          <w:szCs w:val="24"/>
        </w:rPr>
        <w:t xml:space="preserve">1. Правила статей </w:t>
      </w:r>
      <w:hyperlink w:history="1" r:id="rIdv4t7vizsoid1cvn86ub1x">
        <w:r>
          <w:rPr>
            <w:rFonts w:ascii="Arial" w:cs="Arial" w:eastAsia="Arial" w:hAnsi="Arial"/>
            <w:color w:val="1D4ED8"/>
            <w:sz w:val="24"/>
            <w:szCs w:val="24"/>
            <w:u w:val="single"/>
          </w:rPr>
          <w:t xml:space="preserve">429-431</w:t>
        </w:r>
      </w:hyperlink>
      <w:r>
        <w:rPr>
          <w:rFonts w:ascii="Arial" w:cs="Arial" w:eastAsia="Arial" w:hAnsi="Arial"/>
          <w:sz w:val="24"/>
          <w:szCs w:val="24"/>
        </w:rPr>
        <w:t xml:space="preserve">, </w:t>
      </w:r>
      <w:hyperlink w:history="1" r:id="rIddi2ksgrfmk7vvf828ut9w">
        <w:r>
          <w:rPr>
            <w:rFonts w:ascii="Arial" w:cs="Arial" w:eastAsia="Arial" w:hAnsi="Arial"/>
            <w:color w:val="1D4ED8"/>
            <w:sz w:val="24"/>
            <w:szCs w:val="24"/>
            <w:u w:val="single"/>
          </w:rPr>
          <w:t xml:space="preserve">433-436</w:t>
        </w:r>
      </w:hyperlink>
      <w:r>
        <w:rPr>
          <w:rFonts w:ascii="Arial" w:cs="Arial" w:eastAsia="Arial" w:hAnsi="Arial"/>
          <w:sz w:val="24"/>
          <w:szCs w:val="24"/>
        </w:rPr>
        <w:t xml:space="preserve">, за исключением части 3 </w:t>
      </w:r>
      <w:hyperlink w:history="1" r:id="rIdn1f560fkbsk7mjts4f1hg">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применяются к решениям международных третейских судов (арбитражей), иностранных третейских судов (арбитражей), принятым на территории иностранного государства (решения иностранного (международного) арбитража).</w:t>
      </w:r>
    </w:p>
    <w:p>
      <w:pPr>
        <w:spacing w:after="120"/>
        <w:ind w:firstLine="397"/>
        <w:jc w:val="both"/>
      </w:pPr>
      <w:r>
        <w:rPr>
          <w:rFonts w:ascii="Arial" w:cs="Arial" w:eastAsia="Arial" w:hAnsi="Arial"/>
          <w:sz w:val="24"/>
          <w:szCs w:val="24"/>
        </w:rPr>
        <w:t xml:space="preserve">2. Сторона, ходатайствующая о признании и приведении в исполнение решения иностранного (международного) арбитража при подаче заявления представляет:</w:t>
      </w:r>
    </w:p>
    <w:p>
      <w:pPr>
        <w:spacing w:after="120"/>
        <w:ind w:firstLine="397"/>
        <w:jc w:val="both"/>
      </w:pPr>
      <w:r>
        <w:rPr>
          <w:rFonts w:ascii="Arial" w:cs="Arial" w:eastAsia="Arial" w:hAnsi="Arial"/>
          <w:sz w:val="24"/>
          <w:szCs w:val="24"/>
        </w:rPr>
        <w:t xml:space="preserve">1) надлежащим образом заверенное подлинное решение иностранного (международного) арбитража или его надлежащим образом заверенную копию;</w:t>
      </w:r>
    </w:p>
    <w:p>
      <w:pPr>
        <w:spacing w:after="120"/>
        <w:ind w:firstLine="397"/>
        <w:jc w:val="both"/>
      </w:pPr>
      <w:r>
        <w:rPr>
          <w:rFonts w:ascii="Arial" w:cs="Arial" w:eastAsia="Arial" w:hAnsi="Arial"/>
          <w:sz w:val="24"/>
          <w:szCs w:val="24"/>
        </w:rPr>
        <w:t xml:space="preserve">2) подлинное третейское (арбитражное) соглашение или его надлежащим образом заверенную копию;</w:t>
      </w:r>
    </w:p>
    <w:p>
      <w:pPr>
        <w:spacing w:after="120"/>
        <w:ind w:firstLine="397"/>
        <w:jc w:val="both"/>
      </w:pPr>
      <w:r>
        <w:rPr>
          <w:rFonts w:ascii="Arial" w:cs="Arial" w:eastAsia="Arial" w:hAnsi="Arial"/>
          <w:sz w:val="24"/>
          <w:szCs w:val="24"/>
        </w:rPr>
        <w:t xml:space="preserve">3)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4) документ, подтверждающий направление должнику копии заявления о признании и приведении в исполнение решения иностранного (международного) арбитража;</w:t>
      </w:r>
    </w:p>
    <w:p>
      <w:pPr>
        <w:spacing w:after="120"/>
        <w:ind w:firstLine="397"/>
        <w:jc w:val="both"/>
      </w:pPr>
      <w:r>
        <w:rPr>
          <w:rFonts w:ascii="Arial" w:cs="Arial" w:eastAsia="Arial" w:hAnsi="Arial"/>
          <w:sz w:val="24"/>
          <w:szCs w:val="24"/>
        </w:rPr>
        <w:t xml:space="preserve">5) заверенный надлежащим образом перевод указанных в пунктах 1-4 настоящей части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439. Отказ в признании и приведении в исполнение решения иностранного (международного) арбитража</w:t>
      </w:r>
    </w:p>
    <w:p>
      <w:pPr>
        <w:spacing w:after="120"/>
        <w:ind w:firstLine="397"/>
        <w:jc w:val="both"/>
      </w:pPr>
      <w:r>
        <w:rPr>
          <w:rFonts w:ascii="Arial" w:cs="Arial" w:eastAsia="Arial" w:hAnsi="Arial"/>
          <w:sz w:val="24"/>
          <w:szCs w:val="24"/>
        </w:rPr>
        <w:t xml:space="preserve">1. В признании и приведении в исполнение решения иностранного (международного) арбитража может быть отказано по просьбе стороны, против которой оно направлено, если эта сторона представит суду, в котором испрашиваются признание и приведение в исполнение, доказательство того, что:</w:t>
      </w:r>
    </w:p>
    <w:p>
      <w:pPr>
        <w:spacing w:after="120"/>
        <w:ind w:firstLine="397"/>
        <w:jc w:val="both"/>
      </w:pPr>
      <w:r>
        <w:rPr>
          <w:rFonts w:ascii="Arial" w:cs="Arial" w:eastAsia="Arial" w:hAnsi="Arial"/>
          <w:sz w:val="24"/>
          <w:szCs w:val="24"/>
        </w:rPr>
        <w:t xml:space="preserve">1) стороны третейского (арбитражного)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120"/>
        <w:ind w:firstLine="39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 третейском (арбитражном) разбирательстве либо по другим причинам не могла представить свои объяснения;</w:t>
      </w:r>
    </w:p>
    <w:p>
      <w:pPr>
        <w:spacing w:after="120"/>
        <w:ind w:firstLine="397"/>
        <w:jc w:val="both"/>
      </w:pPr>
      <w:r>
        <w:rPr>
          <w:rFonts w:ascii="Arial" w:cs="Arial" w:eastAsia="Arial" w:hAnsi="Arial"/>
          <w:sz w:val="24"/>
          <w:szCs w:val="24"/>
        </w:rPr>
        <w:t xml:space="preserve">3) решение вынесено по спору, не предусмотренному третейским (арбитражным) соглашением или не подпадающему под его условия, либо содержит постановления по вопросам, выходящим за пределы третейского (арбитражного) соглашения. Если в решении иностранного (международного) арбитража постановления по вопросам, охватываемым третейским (арбитражным) соглашением, могут быть отделены от тех, которые не охватываются таким соглашением, часть решения, в которой содержатся постановления по вопросам, охватываемым третейским (арбитражным) соглашением, может быть признана и приведена в исполнение;</w:t>
      </w:r>
    </w:p>
    <w:p>
      <w:pPr>
        <w:spacing w:after="120"/>
        <w:ind w:firstLine="397"/>
        <w:jc w:val="both"/>
      </w:pPr>
      <w:r>
        <w:rPr>
          <w:rFonts w:ascii="Arial" w:cs="Arial" w:eastAsia="Arial" w:hAnsi="Arial"/>
          <w:sz w:val="24"/>
          <w:szCs w:val="24"/>
        </w:rPr>
        <w:t xml:space="preserve">4) состав третейского суда (арбитража) или третейское (арбитражное) разбирательство не соответствовали соглашению сторон либо в отсутствие такового не соответствовали закону той страны, в которой имел место арбитраж;</w:t>
      </w:r>
    </w:p>
    <w:p>
      <w:pPr>
        <w:spacing w:after="120"/>
        <w:ind w:firstLine="39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или в соответствии с законом которой оно было принято.</w:t>
      </w:r>
    </w:p>
    <w:p>
      <w:pPr>
        <w:spacing w:after="120"/>
        <w:ind w:firstLine="397"/>
        <w:jc w:val="both"/>
      </w:pPr>
      <w:r>
        <w:rPr>
          <w:rFonts w:ascii="Arial" w:cs="Arial" w:eastAsia="Arial" w:hAnsi="Arial"/>
          <w:sz w:val="24"/>
          <w:szCs w:val="24"/>
        </w:rPr>
        <w:t xml:space="preserve">2. В признании и приведении в исполнение решения иностранного (международного) арбитража может быть также отказано, если суд Кыргызской Республики установит, что:</w:t>
      </w:r>
    </w:p>
    <w:p>
      <w:pPr>
        <w:spacing w:after="120"/>
        <w:ind w:firstLine="397"/>
        <w:jc w:val="both"/>
      </w:pPr>
      <w:r>
        <w:rPr>
          <w:rFonts w:ascii="Arial" w:cs="Arial" w:eastAsia="Arial" w:hAnsi="Arial"/>
          <w:sz w:val="24"/>
          <w:szCs w:val="24"/>
        </w:rPr>
        <w:t xml:space="preserve">1) предмет спора не может быть предметом третейского (арбитражного) разбирательства по законам Кыргызской Республики;</w:t>
      </w:r>
    </w:p>
    <w:p>
      <w:pPr>
        <w:spacing w:after="120"/>
        <w:ind w:firstLine="39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8q13ohmq6puyvoywn7lz" Type="http://schemas.openxmlformats.org/officeDocument/2006/relationships/hyperlink" Target="http://kodeks.duckdns.org/document/230034402" TargetMode="External"/><Relationship Id="rIdeqph96lg9pqdgzcjsxswo" Type="http://schemas.openxmlformats.org/officeDocument/2006/relationships/hyperlink" Target="http://kodeks.duckdns.org/document/111513" TargetMode="External"/><Relationship Id="rIdla0kqxb9v4pl7eiofmasr" Type="http://schemas.openxmlformats.org/officeDocument/2006/relationships/hyperlink" Target="http://kodeks.duckdns.org/document/111648" TargetMode="External"/><Relationship Id="rId1sfjxa_va87ne4r7gqtil" Type="http://schemas.openxmlformats.org/officeDocument/2006/relationships/hyperlink" Target="http://kodeks.duckdns.org/document/111910" TargetMode="External"/><Relationship Id="rIdnkxvky9h75z2ynfznknx_" Type="http://schemas.openxmlformats.org/officeDocument/2006/relationships/hyperlink" Target="http://kodeks.duckdns.org/document/112041" TargetMode="External"/><Relationship Id="rIdxhhpg5p88nnm2a4j2gugi" Type="http://schemas.openxmlformats.org/officeDocument/2006/relationships/hyperlink" Target="http://kodeks.duckdns.org/document/112211" TargetMode="External"/><Relationship Id="rIdiro3dhklfemfqohspitae" Type="http://schemas.openxmlformats.org/officeDocument/2006/relationships/hyperlink" Target="http://kodeks.duckdns.org/document/112342" TargetMode="External"/><Relationship Id="rIdtqvau5tlsbz35qoyh-qtm" Type="http://schemas.openxmlformats.org/officeDocument/2006/relationships/hyperlink" Target="http://kodeks.duckdns.org/document/112400" TargetMode="External"/><Relationship Id="rIdpqpnsord0twjwc7qi-ibd" Type="http://schemas.openxmlformats.org/officeDocument/2006/relationships/hyperlink" Target="http://kodeks.duckdns.org/document/112394" TargetMode="External"/><Relationship Id="rIdlnzmphfsflz05owiyg0ca" Type="http://schemas.openxmlformats.org/officeDocument/2006/relationships/hyperlink" Target="http://kodeks.duckdns.org/document/112566" TargetMode="External"/><Relationship Id="rIdaf-dtgy46jsji1von6dvy" Type="http://schemas.openxmlformats.org/officeDocument/2006/relationships/hyperlink" Target="http://kodeks.duckdns.org/document/112561" TargetMode="External"/><Relationship Id="rId9rbhic_i818qwdnrjs4nr" Type="http://schemas.openxmlformats.org/officeDocument/2006/relationships/hyperlink" Target="http://kodeks.duckdns.org/document/112749" TargetMode="External"/><Relationship Id="rIdwqeg99ln2f-q10atnzyt_" Type="http://schemas.openxmlformats.org/officeDocument/2006/relationships/hyperlink" Target="http://kodeks.duckdns.org/document/230011164" TargetMode="External"/><Relationship Id="rId1tlmn-jsmppucxxq-vsdi" Type="http://schemas.openxmlformats.org/officeDocument/2006/relationships/hyperlink" Target="http://kodeks.duckdns.org/document/230020732" TargetMode="External"/><Relationship Id="rIdusdbxypbvc-effdmu8yey" Type="http://schemas.openxmlformats.org/officeDocument/2006/relationships/hyperlink" Target="http://kodeks.duckdns.org/document/230022035" TargetMode="External"/><Relationship Id="rIdfosdmogdk06ohtedfimdn" Type="http://schemas.openxmlformats.org/officeDocument/2006/relationships/hyperlink" Target="http://kodeks.duckdns.org/document/230027859" TargetMode="External"/><Relationship Id="rId3htcyj8vwhqotdaleajk3" Type="http://schemas.openxmlformats.org/officeDocument/2006/relationships/hyperlink" Target="http://kodeks.duckdns.org/document/230029477" TargetMode="External"/><Relationship Id="rIdr3qe1cqlfhy-20hvhgb71" Type="http://schemas.openxmlformats.org/officeDocument/2006/relationships/hyperlink" Target="http://kodeks.duckdns.org/document/230029362" TargetMode="External"/><Relationship Id="rIdwmrnnmy26oix_moczlbuv" Type="http://schemas.openxmlformats.org/officeDocument/2006/relationships/hyperlink" Target="http://kodeks.duckdns.org/document/230030073" TargetMode="External"/><Relationship Id="rIdiuq9mi8kotrspo1vzrepj" Type="http://schemas.openxmlformats.org/officeDocument/2006/relationships/hyperlink" Target="http://kodeks.duckdns.org/document/230030312" TargetMode="External"/><Relationship Id="rId8mtauylv-gqwqoa6btzlz" Type="http://schemas.openxmlformats.org/officeDocument/2006/relationships/hyperlink" Target="http://kodeks.duckdns.org/document/230030420" TargetMode="External"/><Relationship Id="rIddhfidresbxtvdm6d7-bre" Type="http://schemas.openxmlformats.org/officeDocument/2006/relationships/hyperlink" Target="http://kodeks.duckdns.org/document/230031786" TargetMode="External"/><Relationship Id="rIdkpwj7efgst6lu9m2ko5go" Type="http://schemas.openxmlformats.org/officeDocument/2006/relationships/hyperlink" Target="http://kodeks.duckdns.org/document/230034409" TargetMode="External"/><Relationship Id="rIdlqrj81j_iq8ugddcrfec7" Type="http://schemas.openxmlformats.org/officeDocument/2006/relationships/hyperlink" Target="http://kodeks.duckdns.org/document/230034402" TargetMode="External"/><Relationship Id="rIdeo_dahoqccnp6u2dhgvy1" Type="http://schemas.openxmlformats.org/officeDocument/2006/relationships/hyperlink" Target="http://kodeks.duckdns.org/document/230034650" TargetMode="External"/><Relationship Id="rIdovq5arjsiyzlogqco_qcc" Type="http://schemas.openxmlformats.org/officeDocument/2006/relationships/hyperlink" Target="http://kodeks.duckdns.org/document/230044071" TargetMode="External"/><Relationship Id="rIdtjukwrflwablowksxiilv" Type="http://schemas.openxmlformats.org/officeDocument/2006/relationships/hyperlink" Target="http://kodeks.duckdns.org/document/230049181" TargetMode="External"/><Relationship Id="rId_kfhgnc3asgykl5ivit6m" Type="http://schemas.openxmlformats.org/officeDocument/2006/relationships/hyperlink" Target="http://kodeks.duckdns.org/document/230049897" TargetMode="External"/><Relationship Id="rIdnyjog27ducnjkvxtv7f75" Type="http://schemas.openxmlformats.org/officeDocument/2006/relationships/hyperlink" Target="http://kodeks.duckdns.org/document/202913" TargetMode="External"/><Relationship Id="rIda4duv9iw-gdkc8tiidlv2" Type="http://schemas.openxmlformats.org/officeDocument/2006/relationships/hyperlink" Target="http://kodeks.duckdns.org/document/202352" TargetMode="External"/><Relationship Id="rId8dtmatgsmiafbo6otjgpr" Type="http://schemas.openxmlformats.org/officeDocument/2006/relationships/hyperlink" Target="http://kodeks.duckdns.org/document/1279" TargetMode="External"/><Relationship Id="rIdr-o5kgsgxo5n-nh2cz5of" Type="http://schemas.openxmlformats.org/officeDocument/2006/relationships/hyperlink" Target="http://kodeks.duckdns.org/document/230029329" TargetMode="External"/><Relationship Id="rIdwr9t8a6x2jgve0nfz-wxg" Type="http://schemas.openxmlformats.org/officeDocument/2006/relationships/hyperlink" Target="http://kodeks.duckdns.org/document/230029362" TargetMode="External"/><Relationship Id="rIdgfwghvdaxwd6omkletuoy" Type="http://schemas.openxmlformats.org/officeDocument/2006/relationships/hyperlink" Target="http://kodeks.duckdns.org/document/112041" TargetMode="External"/><Relationship Id="rIdwlh1ife8_gt3jozniisr-" Type="http://schemas.openxmlformats.org/officeDocument/2006/relationships/hyperlink" Target="http://kodeks.duckdns.org/document/230034650" TargetMode="External"/><Relationship Id="rIdyzm-3yoofeqznffgqi9sy" Type="http://schemas.openxmlformats.org/officeDocument/2006/relationships/hyperlink" Target="http://kodeks.duckdns.org/document/230049897" TargetMode="External"/><Relationship Id="rIddkiza-y4_-omjjhih_dfd" Type="http://schemas.openxmlformats.org/officeDocument/2006/relationships/hyperlink" Target="http://kodeks.duckdns.org/document/112041" TargetMode="External"/><Relationship Id="rId1idpfosba21gmhkip6bxa" Type="http://schemas.openxmlformats.org/officeDocument/2006/relationships/hyperlink" Target="http://kodeks.duckdns.org/document/112213" TargetMode="External"/><Relationship Id="rIdj3qlv6asmgfj60pi2e_pi" Type="http://schemas.openxmlformats.org/officeDocument/2006/relationships/hyperlink" Target="http://kodeks.duckdns.org/document/112213" TargetMode="External"/><Relationship Id="rIdsxs-uaooakom9w6jynln1" Type="http://schemas.openxmlformats.org/officeDocument/2006/relationships/hyperlink" Target="http://kodeks.duckdns.org/document/112041" TargetMode="External"/><Relationship Id="rIdivxiqjz4_2y3xuxtxyih3" Type="http://schemas.openxmlformats.org/officeDocument/2006/relationships/hyperlink" Target="http://kodeks.duckdns.org/document/230031786" TargetMode="External"/><Relationship Id="rIdfblnytsbhvauufwccodbn" Type="http://schemas.openxmlformats.org/officeDocument/2006/relationships/hyperlink" Target="http://kodeks.duckdns.org/document/230034650" TargetMode="External"/><Relationship Id="rIdep2y5fbsydscnfek_gklv" Type="http://schemas.openxmlformats.org/officeDocument/2006/relationships/hyperlink" Target="http://kodeks.duckdns.org/document/112213" TargetMode="External"/><Relationship Id="rId1t6ch2zelpjycpyvmzhur" Type="http://schemas.openxmlformats.org/officeDocument/2006/relationships/hyperlink" Target="http://kodeks.duckdns.org/document/112213" TargetMode="External"/><Relationship Id="rIdgxjiim8ezj1jpyxytp1wh" Type="http://schemas.openxmlformats.org/officeDocument/2006/relationships/hyperlink" Target="http://kodeks.duckdns.org/document/111521#st_8" TargetMode="External"/><Relationship Id="rId3qjmdweuqlp0zjc9tzozi" Type="http://schemas.openxmlformats.org/officeDocument/2006/relationships/hyperlink" Target="http://kodeks.duckdns.org/document/111521#st_19" TargetMode="External"/><Relationship Id="rIdsnv9txo3fltwgngcw7hos" Type="http://schemas.openxmlformats.org/officeDocument/2006/relationships/hyperlink" Target="http://kodeks.duckdns.org/document/111521#st_19" TargetMode="External"/><Relationship Id="rIdvz4cwwb7shb-o4kmrzg9c" Type="http://schemas.openxmlformats.org/officeDocument/2006/relationships/hyperlink" Target="http://kodeks.duckdns.org/document/111521#st_19" TargetMode="External"/><Relationship Id="rIdbvq_w1exdjyzl2yttjz8e" Type="http://schemas.openxmlformats.org/officeDocument/2006/relationships/hyperlink" Target="http://kodeks.duckdns.org/document/111521#st_20" TargetMode="External"/><Relationship Id="rIdo_gxrakqoqq7c9sd4uh7k" Type="http://schemas.openxmlformats.org/officeDocument/2006/relationships/hyperlink" Target="http://kodeks.duckdns.org/document/111521#st_21" TargetMode="External"/><Relationship Id="rIdnwzmlxg-iafibzwuoegiz" Type="http://schemas.openxmlformats.org/officeDocument/2006/relationships/hyperlink" Target="http://kodeks.duckdns.org/document/111521#st_19" TargetMode="External"/><Relationship Id="rIdw3n7eviujwi4cj5mgfpt9" Type="http://schemas.openxmlformats.org/officeDocument/2006/relationships/hyperlink" Target="http://kodeks.duckdns.org/document/111521#st_21" TargetMode="External"/><Relationship Id="rIdsjrbz9i20ej0tojgtbmqo" Type="http://schemas.openxmlformats.org/officeDocument/2006/relationships/hyperlink" Target="http://kodeks.duckdns.org/document/112041" TargetMode="External"/><Relationship Id="rId3_vkasgvlaquqo6xrpnt_" Type="http://schemas.openxmlformats.org/officeDocument/2006/relationships/hyperlink" Target="http://kodeks.duckdns.org/document/112041" TargetMode="External"/><Relationship Id="rIdxbavjr0-rm6rfy_e-t1wr" Type="http://schemas.openxmlformats.org/officeDocument/2006/relationships/hyperlink" Target="http://kodeks.duckdns.org/document/111521#st_19" TargetMode="External"/><Relationship Id="rIdkngdsolbhjnu3oa7fc_jp" Type="http://schemas.openxmlformats.org/officeDocument/2006/relationships/hyperlink" Target="http://kodeks.duckdns.org/document/230034650" TargetMode="External"/><Relationship Id="rIdovsejvwg_y8iekpmmeibr" Type="http://schemas.openxmlformats.org/officeDocument/2006/relationships/hyperlink" Target="http://kodeks.duckdns.org/document/112041" TargetMode="External"/><Relationship Id="rIdsomwf7qbnnq8noijn5fps" Type="http://schemas.openxmlformats.org/officeDocument/2006/relationships/hyperlink" Target="http://kodeks.duckdns.org/document/112041" TargetMode="External"/><Relationship Id="rIdhomhphreawiwjc4g3zzna" Type="http://schemas.openxmlformats.org/officeDocument/2006/relationships/hyperlink" Target="http://kodeks.duckdns.org/document/111521#st_32" TargetMode="External"/><Relationship Id="rIdotf_cqqxxnqsx0liuikyh" Type="http://schemas.openxmlformats.org/officeDocument/2006/relationships/hyperlink" Target="http://kodeks.duckdns.org/document/112041" TargetMode="External"/><Relationship Id="rIdafpjitqlqvnftzygrwati" Type="http://schemas.openxmlformats.org/officeDocument/2006/relationships/hyperlink" Target="http://kodeks.duckdns.org/document/111521#st_32" TargetMode="External"/><Relationship Id="rIdthquk6reustjkwjtu1x98" Type="http://schemas.openxmlformats.org/officeDocument/2006/relationships/hyperlink" Target="http://kodeks.duckdns.org/document/111521#st_29" TargetMode="External"/><Relationship Id="rIdab8zdgbp60siw9twsb0u-" Type="http://schemas.openxmlformats.org/officeDocument/2006/relationships/hyperlink" Target="http://kodeks.duckdns.org/document/111521#st_5" TargetMode="External"/><Relationship Id="rIdrklabsnrchsss8epgubrx" Type="http://schemas.openxmlformats.org/officeDocument/2006/relationships/hyperlink" Target="http://kodeks.duckdns.org/document/111521#st_49" TargetMode="External"/><Relationship Id="rIdjubrf_xdqard67shtfzbn" Type="http://schemas.openxmlformats.org/officeDocument/2006/relationships/hyperlink" Target="http://kodeks.duckdns.org/document/111521#st_50" TargetMode="External"/><Relationship Id="rId61qnb-fymxmvxjs59_lah" Type="http://schemas.openxmlformats.org/officeDocument/2006/relationships/hyperlink" Target="http://kodeks.duckdns.org/document/230034402" TargetMode="External"/><Relationship Id="rIdzwjdwyguij1gjmy1kjnyt" Type="http://schemas.openxmlformats.org/officeDocument/2006/relationships/hyperlink" Target="http://kodeks.duckdns.org/document/230044071" TargetMode="External"/><Relationship Id="rIdvwrktokehutvgml3wbymp" Type="http://schemas.openxmlformats.org/officeDocument/2006/relationships/hyperlink" Target="http://kodeks.duckdns.org/document/112041" TargetMode="External"/><Relationship Id="rIdxdyeuxfusxq0v6hweatke" Type="http://schemas.openxmlformats.org/officeDocument/2006/relationships/hyperlink" Target="http://kodeks.duckdns.org/document/112041" TargetMode="External"/><Relationship Id="rIdqhunyox8lq2tyviumgyjz" Type="http://schemas.openxmlformats.org/officeDocument/2006/relationships/hyperlink" Target="http://kodeks.duckdns.org/document/112041" TargetMode="External"/><Relationship Id="rIdnvmtm5btupylbu7rd49j6" Type="http://schemas.openxmlformats.org/officeDocument/2006/relationships/hyperlink" Target="http://kodeks.duckdns.org/document/112041" TargetMode="External"/><Relationship Id="rId6jkwuwvaqx6lbqlh5vjlc" Type="http://schemas.openxmlformats.org/officeDocument/2006/relationships/hyperlink" Target="http://kodeks.duckdns.org/document/112566" TargetMode="External"/><Relationship Id="rIdo0knrhorh-y0bg5tpoohg" Type="http://schemas.openxmlformats.org/officeDocument/2006/relationships/hyperlink" Target="http://kodeks.duckdns.org/document/112566" TargetMode="External"/><Relationship Id="rIdjxpbbtwap_mgyjvfsdlwf" Type="http://schemas.openxmlformats.org/officeDocument/2006/relationships/hyperlink" Target="http://kodeks.duckdns.org/document/112566" TargetMode="External"/><Relationship Id="rIdjnupevbjeu622wxlifrxx" Type="http://schemas.openxmlformats.org/officeDocument/2006/relationships/hyperlink" Target="http://kodeks.duckdns.org/document/111521#st_48" TargetMode="External"/><Relationship Id="rIdi20klyk0avlabwxix29y7" Type="http://schemas.openxmlformats.org/officeDocument/2006/relationships/hyperlink" Target="http://kodeks.duckdns.org/document/111521#st_393" TargetMode="External"/><Relationship Id="rId43zoa7ujgv7jqadr1ezst" Type="http://schemas.openxmlformats.org/officeDocument/2006/relationships/hyperlink" Target="http://kodeks.duckdns.org/document/111521#st_61" TargetMode="External"/><Relationship Id="rIdt9roii3vqr7juligr5xqn" Type="http://schemas.openxmlformats.org/officeDocument/2006/relationships/hyperlink" Target="http://kodeks.duckdns.org/document/230049897" TargetMode="External"/><Relationship Id="rIdyq8yudvwsf-b_t78jlx1-" Type="http://schemas.openxmlformats.org/officeDocument/2006/relationships/hyperlink" Target="http://kodeks.duckdns.org/document/230049897" TargetMode="External"/><Relationship Id="rIdlzncoshekkzd3nm15x2eu" Type="http://schemas.openxmlformats.org/officeDocument/2006/relationships/hyperlink" Target="http://kodeks.duckdns.org/document/112566" TargetMode="External"/><Relationship Id="rIdb1xohrvhmn-y3lh1rcuc1" Type="http://schemas.openxmlformats.org/officeDocument/2006/relationships/hyperlink" Target="http://kodeks.duckdns.org/document/230049897" TargetMode="External"/><Relationship Id="rId14flhbc6y8h8yrshdmswh" Type="http://schemas.openxmlformats.org/officeDocument/2006/relationships/hyperlink" Target="http://kodeks.duckdns.org/document/112566" TargetMode="External"/><Relationship Id="rIdbohfub46uedmmzkfwdztq" Type="http://schemas.openxmlformats.org/officeDocument/2006/relationships/hyperlink" Target="http://kodeks.duckdns.org/document/112041" TargetMode="External"/><Relationship Id="rIdi5cq-lm7lxinmt8xhk_al" Type="http://schemas.openxmlformats.org/officeDocument/2006/relationships/hyperlink" Target="http://kodeks.duckdns.org/document/112041" TargetMode="External"/><Relationship Id="rIdurdvbfvicozy7p887wcqh" Type="http://schemas.openxmlformats.org/officeDocument/2006/relationships/hyperlink" Target="http://kodeks.duckdns.org/document/112041" TargetMode="External"/><Relationship Id="rIdgma1at8k0g0ycwetvulpf" Type="http://schemas.openxmlformats.org/officeDocument/2006/relationships/hyperlink" Target="http://kodeks.duckdns.org/document/111521#st_71" TargetMode="External"/><Relationship Id="rId-e8oaexdyn2lel86ne0lh" Type="http://schemas.openxmlformats.org/officeDocument/2006/relationships/hyperlink" Target="http://kodeks.duckdns.org/document/111521#st_72" TargetMode="External"/><Relationship Id="rId7chzhz4ugrnptlmiklvwx" Type="http://schemas.openxmlformats.org/officeDocument/2006/relationships/hyperlink" Target="http://kodeks.duckdns.org/document/230031786" TargetMode="External"/><Relationship Id="rIdyzucy9fe7ze8iwb-uetjd" Type="http://schemas.openxmlformats.org/officeDocument/2006/relationships/hyperlink" Target="http://kodeks.duckdns.org/document/112041" TargetMode="External"/><Relationship Id="rIdtz__pem6qf0uw9p2uqmuh" Type="http://schemas.openxmlformats.org/officeDocument/2006/relationships/hyperlink" Target="http://kodeks.duckdns.org/document/112041" TargetMode="External"/><Relationship Id="rIdprvoofobt80lb_p98webg" Type="http://schemas.openxmlformats.org/officeDocument/2006/relationships/hyperlink" Target="http://kodeks.duckdns.org/document/112041" TargetMode="External"/><Relationship Id="rIdsrddmkts30nydzggbwts8" Type="http://schemas.openxmlformats.org/officeDocument/2006/relationships/hyperlink" Target="http://kodeks.duckdns.org/document/112041" TargetMode="External"/><Relationship Id="rIdwxqqu0zy-eioiqz6pw4ug" Type="http://schemas.openxmlformats.org/officeDocument/2006/relationships/hyperlink" Target="http://kodeks.duckdns.org/document/111521#st_113" TargetMode="External"/><Relationship Id="rIddgm8c8qoxihuegu9zjzde" Type="http://schemas.openxmlformats.org/officeDocument/2006/relationships/hyperlink" Target="http://kodeks.duckdns.org/document/230034650" TargetMode="External"/><Relationship Id="rIdzdw3ocrl7vynphw4ztnqp" Type="http://schemas.openxmlformats.org/officeDocument/2006/relationships/hyperlink" Target="http://kodeks.duckdns.org/document/112041" TargetMode="External"/><Relationship Id="rIdo3odg3xu8wu-wpb6judkj" Type="http://schemas.openxmlformats.org/officeDocument/2006/relationships/hyperlink" Target="http://kodeks.duckdns.org/document/111521#st_95" TargetMode="External"/><Relationship Id="rId5sykfrpuqupqrufnpngig" Type="http://schemas.openxmlformats.org/officeDocument/2006/relationships/hyperlink" Target="http://kodeks.duckdns.org/document/111521#st_97" TargetMode="External"/><Relationship Id="rIdo57xasihw0zkfyvlktxej" Type="http://schemas.openxmlformats.org/officeDocument/2006/relationships/hyperlink" Target="http://kodeks.duckdns.org/document/111521#st_95" TargetMode="External"/><Relationship Id="rId-wcfow3wqbx5nz1vttodp" Type="http://schemas.openxmlformats.org/officeDocument/2006/relationships/hyperlink" Target="http://kodeks.duckdns.org/document/112041" TargetMode="External"/><Relationship Id="rIdwzmspnahmi_kzg-s0jmk8" Type="http://schemas.openxmlformats.org/officeDocument/2006/relationships/hyperlink" Target="http://kodeks.duckdns.org/document/112041" TargetMode="External"/><Relationship Id="rIdvjnyomlvhbk-tz8zqtrpn" Type="http://schemas.openxmlformats.org/officeDocument/2006/relationships/hyperlink" Target="http://kodeks.duckdns.org/document/112041" TargetMode="External"/><Relationship Id="rId7fxpmyemfmbitte8zu1b2" Type="http://schemas.openxmlformats.org/officeDocument/2006/relationships/hyperlink" Target="http://kodeks.duckdns.org/document/112566" TargetMode="External"/><Relationship Id="rIdid5brfijhjtiu2iuqllvu" Type="http://schemas.openxmlformats.org/officeDocument/2006/relationships/hyperlink" Target="http://kodeks.duckdns.org/document/112041" TargetMode="External"/><Relationship Id="rIduyp2xfydqordb5jkmklsf" Type="http://schemas.openxmlformats.org/officeDocument/2006/relationships/hyperlink" Target="http://kodeks.duckdns.org/document/112394" TargetMode="External"/><Relationship Id="rIdwjefhrbrd2kue6cvfmjmf" Type="http://schemas.openxmlformats.org/officeDocument/2006/relationships/hyperlink" Target="http://kodeks.duckdns.org/document/112394" TargetMode="External"/><Relationship Id="rIdawr5uoqhf0ta3v4mhpklq" Type="http://schemas.openxmlformats.org/officeDocument/2006/relationships/hyperlink" Target="http://kodeks.duckdns.org/document/112566" TargetMode="External"/><Relationship Id="rIdauygjv-s1fhqdrfjyel1m" Type="http://schemas.openxmlformats.org/officeDocument/2006/relationships/hyperlink" Target="http://kodeks.duckdns.org/document/230034402" TargetMode="External"/><Relationship Id="rIdeghxnykdrwg2lv-czkhxb" Type="http://schemas.openxmlformats.org/officeDocument/2006/relationships/hyperlink" Target="http://kodeks.duckdns.org/document/111521#st_222" TargetMode="External"/><Relationship Id="rIdgd7ff52tckoeiddadwpsi" Type="http://schemas.openxmlformats.org/officeDocument/2006/relationships/hyperlink" Target="http://kodeks.duckdns.org/document/111521#st_137" TargetMode="External"/><Relationship Id="rIdupygatf4gs8ccxfhou55z" Type="http://schemas.openxmlformats.org/officeDocument/2006/relationships/hyperlink" Target="http://kodeks.duckdns.org/document/111521#st_138" TargetMode="External"/><Relationship Id="rIdyz232hxyuc9b7_a_pvubv" Type="http://schemas.openxmlformats.org/officeDocument/2006/relationships/hyperlink" Target="http://kodeks.duckdns.org/document/111521#st_220" TargetMode="External"/><Relationship Id="rIdktctnvzlk2vnzghgxhtur" Type="http://schemas.openxmlformats.org/officeDocument/2006/relationships/hyperlink" Target="http://kodeks.duckdns.org/document/111521#st_222" TargetMode="External"/><Relationship Id="rId026pzmc4cv8abfkmbwdfp" Type="http://schemas.openxmlformats.org/officeDocument/2006/relationships/hyperlink" Target="http://kodeks.duckdns.org/document/112041" TargetMode="External"/><Relationship Id="rIdg0917u-5-16cdjwykr6pn" Type="http://schemas.openxmlformats.org/officeDocument/2006/relationships/hyperlink" Target="http://kodeks.duckdns.org/document/112211" TargetMode="External"/><Relationship Id="rIdvhfs6vqq0eqa5p9msedkl" Type="http://schemas.openxmlformats.org/officeDocument/2006/relationships/hyperlink" Target="http://kodeks.duckdns.org/document/230034402" TargetMode="External"/><Relationship Id="rIdor_vqdozayskg521jgit_" Type="http://schemas.openxmlformats.org/officeDocument/2006/relationships/hyperlink" Target="http://kodeks.duckdns.org/document/112566" TargetMode="External"/><Relationship Id="rIdabi-gzy7wio4qhxwe61xo" Type="http://schemas.openxmlformats.org/officeDocument/2006/relationships/hyperlink" Target="http://kodeks.duckdns.org/document/112041" TargetMode="External"/><Relationship Id="rIdqiio4dpmly7_dyqmnayy5" Type="http://schemas.openxmlformats.org/officeDocument/2006/relationships/hyperlink" Target="http://kodeks.duckdns.org/document/112041" TargetMode="External"/><Relationship Id="rIdocy6pzk2eh25be5nbxsov" Type="http://schemas.openxmlformats.org/officeDocument/2006/relationships/hyperlink" Target="http://kodeks.duckdns.org/document/112041" TargetMode="External"/><Relationship Id="rIda4hefecica6wxu6sz6i8c" Type="http://schemas.openxmlformats.org/officeDocument/2006/relationships/hyperlink" Target="http://kodeks.duckdns.org/document/112566" TargetMode="External"/><Relationship Id="rIdykyrwb0tfonsdoobllv1o" Type="http://schemas.openxmlformats.org/officeDocument/2006/relationships/hyperlink" Target="http://kodeks.duckdns.org/document/111521#st_113" TargetMode="External"/><Relationship Id="rIdqmyxs2h01zagth84xxiqk" Type="http://schemas.openxmlformats.org/officeDocument/2006/relationships/hyperlink" Target="http://kodeks.duckdns.org/document/112041" TargetMode="External"/><Relationship Id="rIdx_dlehgq9kyxqdbxxwm1f" Type="http://schemas.openxmlformats.org/officeDocument/2006/relationships/hyperlink" Target="http://kodeks.duckdns.org/document/112041" TargetMode="External"/><Relationship Id="rIdhg0x0hhzlgtugdzpejesy" Type="http://schemas.openxmlformats.org/officeDocument/2006/relationships/hyperlink" Target="http://kodeks.duckdns.org/document/112566" TargetMode="External"/><Relationship Id="rIdgspek5vwpkwzv4ysew4-_" Type="http://schemas.openxmlformats.org/officeDocument/2006/relationships/hyperlink" Target="http://kodeks.duckdns.org/document/230034650" TargetMode="External"/><Relationship Id="rIdlkcuqrtyizhe78ccez0hy" Type="http://schemas.openxmlformats.org/officeDocument/2006/relationships/hyperlink" Target="http://kodeks.duckdns.org/document/112041" TargetMode="External"/><Relationship Id="rId8lchzlqasfcyxt_c-e4ip" Type="http://schemas.openxmlformats.org/officeDocument/2006/relationships/hyperlink" Target="http://kodeks.duckdns.org/document/230030312" TargetMode="External"/><Relationship Id="rId5p4omef-d0ksagsumlb4i" Type="http://schemas.openxmlformats.org/officeDocument/2006/relationships/hyperlink" Target="http://kodeks.duckdns.org/document/112566" TargetMode="External"/><Relationship Id="rIdakpitlrjzdfivgvjvyvbt" Type="http://schemas.openxmlformats.org/officeDocument/2006/relationships/hyperlink" Target="http://kodeks.duckdns.org/document/230030312" TargetMode="External"/><Relationship Id="rIdldsups3yzkjzpfhzizfzm" Type="http://schemas.openxmlformats.org/officeDocument/2006/relationships/hyperlink" Target="http://kodeks.duckdns.org/document/230034650" TargetMode="External"/><Relationship Id="rIdebm-1mmoj5wsppsfmrdgy" Type="http://schemas.openxmlformats.org/officeDocument/2006/relationships/hyperlink" Target="http://kodeks.duckdns.org/document/112041" TargetMode="External"/><Relationship Id="rId-kbucvlhql_noqlqc2dh-" Type="http://schemas.openxmlformats.org/officeDocument/2006/relationships/hyperlink" Target="http://kodeks.duckdns.org/document/230030312" TargetMode="External"/><Relationship Id="rIdernhtb_i05nxwyb45l_ne" Type="http://schemas.openxmlformats.org/officeDocument/2006/relationships/hyperlink" Target="http://kodeks.duckdns.org/document/230034650" TargetMode="External"/><Relationship Id="rIdvhduwhp-k9zmebmoct4sz" Type="http://schemas.openxmlformats.org/officeDocument/2006/relationships/hyperlink" Target="http://kodeks.duckdns.org/document/230034650" TargetMode="External"/><Relationship Id="rIdcr3cnkbrc-eg7gb5f7e4i" Type="http://schemas.openxmlformats.org/officeDocument/2006/relationships/hyperlink" Target="http://kodeks.duckdns.org/document/230034650" TargetMode="External"/><Relationship Id="rIdmikfksiortmm-kexftp_r" Type="http://schemas.openxmlformats.org/officeDocument/2006/relationships/hyperlink" Target="http://kodeks.duckdns.org/document/230034650" TargetMode="External"/><Relationship Id="rIdusoil_4v2dqlr_e0jyrkb" Type="http://schemas.openxmlformats.org/officeDocument/2006/relationships/hyperlink" Target="http://kodeks.duckdns.org/document/230034650" TargetMode="External"/><Relationship Id="rIdwnvqg7te2xl3my3ir0bz_" Type="http://schemas.openxmlformats.org/officeDocument/2006/relationships/hyperlink" Target="http://kodeks.duckdns.org/document/230034650" TargetMode="External"/><Relationship Id="rIdyh702bjhfplrwbomi1tgd" Type="http://schemas.openxmlformats.org/officeDocument/2006/relationships/hyperlink" Target="http://kodeks.duckdns.org/document/112041" TargetMode="External"/><Relationship Id="rIda3crnexf4fdgzvimlk8q_" Type="http://schemas.openxmlformats.org/officeDocument/2006/relationships/hyperlink" Target="http://kodeks.duckdns.org/document/112566" TargetMode="External"/><Relationship Id="rIdhyw4p30uiub7tpecqukfe" Type="http://schemas.openxmlformats.org/officeDocument/2006/relationships/hyperlink" Target="http://kodeks.duckdns.org/document/230030312" TargetMode="External"/><Relationship Id="rIdv6aad6nethcjkjuph5i09" Type="http://schemas.openxmlformats.org/officeDocument/2006/relationships/hyperlink" Target="http://kodeks.duckdns.org/document/230034650" TargetMode="External"/><Relationship Id="rIdnm3soylhnyfib2svoslvy" Type="http://schemas.openxmlformats.org/officeDocument/2006/relationships/hyperlink" Target="http://kodeks.duckdns.org/document/112041" TargetMode="External"/><Relationship Id="rIdc7rr39ghsohmhqyvzjikq" Type="http://schemas.openxmlformats.org/officeDocument/2006/relationships/hyperlink" Target="http://kodeks.duckdns.org/document/230034402" TargetMode="External"/><Relationship Id="rIdua0qerub0cvd0uneshv3n" Type="http://schemas.openxmlformats.org/officeDocument/2006/relationships/hyperlink" Target="http://kodeks.duckdns.org/document/112566" TargetMode="External"/><Relationship Id="rId8noc--b_ordv_j-zi1_vw" Type="http://schemas.openxmlformats.org/officeDocument/2006/relationships/hyperlink" Target="http://kodeks.duckdns.org/document/230034402" TargetMode="External"/><Relationship Id="rId2rygmqtk0gtsrvpl6_hxn" Type="http://schemas.openxmlformats.org/officeDocument/2006/relationships/hyperlink" Target="http://kodeks.duckdns.org/document/111521#st_134" TargetMode="External"/><Relationship Id="rId8pljgossgwasexyyu8nmt" Type="http://schemas.openxmlformats.org/officeDocument/2006/relationships/hyperlink" Target="http://kodeks.duckdns.org/document/111521#st_135" TargetMode="External"/><Relationship Id="rIdukpaew1nskzutv_xnszgs" Type="http://schemas.openxmlformats.org/officeDocument/2006/relationships/hyperlink" Target="http://kodeks.duckdns.org/document/112041" TargetMode="External"/><Relationship Id="rIdf2xkdmrgk-i_mxj3cpvao" Type="http://schemas.openxmlformats.org/officeDocument/2006/relationships/hyperlink" Target="http://kodeks.duckdns.org/document/112041" TargetMode="External"/><Relationship Id="rIdgqin532ddtsmrc8_djih0" Type="http://schemas.openxmlformats.org/officeDocument/2006/relationships/hyperlink" Target="http://kodeks.duckdns.org/document/112566" TargetMode="External"/><Relationship Id="rIde6tzkydfsdidzzmhax7em" Type="http://schemas.openxmlformats.org/officeDocument/2006/relationships/hyperlink" Target="http://kodeks.duckdns.org/document/112041" TargetMode="External"/><Relationship Id="rIdcqc3nrpzkpws-vmljjaic" Type="http://schemas.openxmlformats.org/officeDocument/2006/relationships/hyperlink" Target="http://kodeks.duckdns.org/document/111521#st_142" TargetMode="External"/><Relationship Id="rIdil5dtrn7dwu_ge2e7wbbw" Type="http://schemas.openxmlformats.org/officeDocument/2006/relationships/hyperlink" Target="http://kodeks.duckdns.org/document/112041" TargetMode="External"/><Relationship Id="rIdv-wloqizyf58whh0qqx10" Type="http://schemas.openxmlformats.org/officeDocument/2006/relationships/hyperlink" Target="http://kodeks.duckdns.org/document/112566" TargetMode="External"/><Relationship Id="rIdmxf2-gy3o8vkwaumboj4t" Type="http://schemas.openxmlformats.org/officeDocument/2006/relationships/hyperlink" Target="http://kodeks.duckdns.org/document/112566" TargetMode="External"/><Relationship Id="rId4a0bpgsh7nfhujz4frnon" Type="http://schemas.openxmlformats.org/officeDocument/2006/relationships/hyperlink" Target="http://kodeks.duckdns.org/document/112041" TargetMode="External"/><Relationship Id="rIdwuwlcnu6mzew-7qdbc8kg" Type="http://schemas.openxmlformats.org/officeDocument/2006/relationships/hyperlink" Target="http://kodeks.duckdns.org/document/230034650" TargetMode="External"/><Relationship Id="rIdokrxjcnqhwv6yqwhycq-2" Type="http://schemas.openxmlformats.org/officeDocument/2006/relationships/hyperlink" Target="http://kodeks.duckdns.org/document/112041" TargetMode="External"/><Relationship Id="rIdyim5l6u5kyc_nnyubzozz" Type="http://schemas.openxmlformats.org/officeDocument/2006/relationships/hyperlink" Target="http://kodeks.duckdns.org/document/112041" TargetMode="External"/><Relationship Id="rIdgoabg2piqfqnbwtnvevsv" Type="http://schemas.openxmlformats.org/officeDocument/2006/relationships/hyperlink" Target="http://kodeks.duckdns.org/document/111521#st_215" TargetMode="External"/><Relationship Id="rIdcit1gbfwwbyet7ox1qwwk" Type="http://schemas.openxmlformats.org/officeDocument/2006/relationships/hyperlink" Target="http://kodeks.duckdns.org/document/111521#st_216" TargetMode="External"/><Relationship Id="rIdgq-jb5j7zxejhl58hq8-j" Type="http://schemas.openxmlformats.org/officeDocument/2006/relationships/hyperlink" Target="http://kodeks.duckdns.org/document/111521#st_220" TargetMode="External"/><Relationship Id="rId_iqewasswtevcgwxzz-bg" Type="http://schemas.openxmlformats.org/officeDocument/2006/relationships/hyperlink" Target="http://kodeks.duckdns.org/document/111521#st_222" TargetMode="External"/><Relationship Id="rId0uhu1msfpoa1u5pvotas5" Type="http://schemas.openxmlformats.org/officeDocument/2006/relationships/hyperlink" Target="http://kodeks.duckdns.org/document/112041" TargetMode="External"/><Relationship Id="rIdp5g4qnnyngb5jwh7mwcvd" Type="http://schemas.openxmlformats.org/officeDocument/2006/relationships/hyperlink" Target="http://kodeks.duckdns.org/document/230034650" TargetMode="External"/><Relationship Id="rIdcvwmwxqalvw0yq0fwcnq1" Type="http://schemas.openxmlformats.org/officeDocument/2006/relationships/hyperlink" Target="http://kodeks.duckdns.org/document/112041" TargetMode="External"/><Relationship Id="rId_gkst6hiqkztkbp3u2stp" Type="http://schemas.openxmlformats.org/officeDocument/2006/relationships/hyperlink" Target="http://kodeks.duckdns.org/document/111521#st_79" TargetMode="External"/><Relationship Id="rIdowykltet0u7xelhh8pdvd" Type="http://schemas.openxmlformats.org/officeDocument/2006/relationships/hyperlink" Target="http://kodeks.duckdns.org/document/111521#st_164" TargetMode="External"/><Relationship Id="rIdqbku7bct0f-wy6zzqzst0" Type="http://schemas.openxmlformats.org/officeDocument/2006/relationships/hyperlink" Target="http://kodeks.duckdns.org/document/111521#st_173" TargetMode="External"/><Relationship Id="rIdvgrtpe-ceaxcejnglalwm" Type="http://schemas.openxmlformats.org/officeDocument/2006/relationships/hyperlink" Target="http://kodeks.duckdns.org/document/111521#st_178" TargetMode="External"/><Relationship Id="rIdauxakjllxyjnqdmxlqxl5" Type="http://schemas.openxmlformats.org/officeDocument/2006/relationships/hyperlink" Target="http://kodeks.duckdns.org/document/230034650" TargetMode="External"/><Relationship Id="rIdoxyy_doj8ezjeocuhfj7g" Type="http://schemas.openxmlformats.org/officeDocument/2006/relationships/hyperlink" Target="http://kodeks.duckdns.org/document/230034650" TargetMode="External"/><Relationship Id="rId-xhkaccila9hkjaj-8vxf" Type="http://schemas.openxmlformats.org/officeDocument/2006/relationships/hyperlink" Target="http://kodeks.duckdns.org/document/230034650" TargetMode="External"/><Relationship Id="rIdi2qjctrrgiif2pswntwhu" Type="http://schemas.openxmlformats.org/officeDocument/2006/relationships/hyperlink" Target="http://kodeks.duckdns.org/document/230034650" TargetMode="External"/><Relationship Id="rIdd3d8mp58ojotlzjinfyd3" Type="http://schemas.openxmlformats.org/officeDocument/2006/relationships/hyperlink" Target="http://kodeks.duckdns.org/document/111521#st_19" TargetMode="External"/><Relationship Id="rIdk2tnsnl-t4a7rnqnu0hx1" Type="http://schemas.openxmlformats.org/officeDocument/2006/relationships/hyperlink" Target="http://kodeks.duckdns.org/document/111521#st_24" TargetMode="External"/><Relationship Id="rIdcmgkzq_ywnrg3vwj5a2dp" Type="http://schemas.openxmlformats.org/officeDocument/2006/relationships/hyperlink" Target="http://kodeks.duckdns.org/document/112041" TargetMode="External"/><Relationship Id="rIdd2ixf9uunobaayynhpy5a" Type="http://schemas.openxmlformats.org/officeDocument/2006/relationships/hyperlink" Target="http://kodeks.duckdns.org/document/230034650" TargetMode="External"/><Relationship Id="rIdjwyj0xwbdrjdbs8ly2o7q" Type="http://schemas.openxmlformats.org/officeDocument/2006/relationships/hyperlink" Target="http://kodeks.duckdns.org/document/112566" TargetMode="External"/><Relationship Id="rIdmelomkkhd09jvlqo1ussd" Type="http://schemas.openxmlformats.org/officeDocument/2006/relationships/hyperlink" Target="http://kodeks.duckdns.org/document/111521#st_43" TargetMode="External"/><Relationship Id="rIdjvwdjchegqijvw15mfd6d" Type="http://schemas.openxmlformats.org/officeDocument/2006/relationships/hyperlink" Target="http://kodeks.duckdns.org/document/111521#st_43" TargetMode="External"/><Relationship Id="rId9xtz9hlls2fjvacmwnrfu" Type="http://schemas.openxmlformats.org/officeDocument/2006/relationships/hyperlink" Target="http://kodeks.duckdns.org/document/112041" TargetMode="External"/><Relationship Id="rIdyykmuqahhfoluvedv4ctr" Type="http://schemas.openxmlformats.org/officeDocument/2006/relationships/hyperlink" Target="http://kodeks.duckdns.org/document/111521#st_71" TargetMode="External"/><Relationship Id="rIdieuhtbtaoq9jx78tycers" Type="http://schemas.openxmlformats.org/officeDocument/2006/relationships/hyperlink" Target="http://kodeks.duckdns.org/document/111521#st_73" TargetMode="External"/><Relationship Id="rIdtjc8ykvx2cbm4hguvaxtw" Type="http://schemas.openxmlformats.org/officeDocument/2006/relationships/hyperlink" Target="http://kodeks.duckdns.org/document/112566" TargetMode="External"/><Relationship Id="rIdvldwaw3asdcom8ksuszb1" Type="http://schemas.openxmlformats.org/officeDocument/2006/relationships/hyperlink" Target="http://kodeks.duckdns.org/document/111521#st_158_1" TargetMode="External"/><Relationship Id="rId9bg480xnsfkzhlxtdlyqz" Type="http://schemas.openxmlformats.org/officeDocument/2006/relationships/hyperlink" Target="http://kodeks.duckdns.org/document/112041" TargetMode="External"/><Relationship Id="rId9ml7eujinur5qfewsduwi" Type="http://schemas.openxmlformats.org/officeDocument/2006/relationships/hyperlink" Target="http://kodeks.duckdns.org/document/230034650" TargetMode="External"/><Relationship Id="rIdsz8twkhyppk1gh15lbbsz" Type="http://schemas.openxmlformats.org/officeDocument/2006/relationships/hyperlink" Target="http://kodeks.duckdns.org/document/111521#st_71" TargetMode="External"/><Relationship Id="rIdumwyzpcriggpi5grshd6_" Type="http://schemas.openxmlformats.org/officeDocument/2006/relationships/hyperlink" Target="http://kodeks.duckdns.org/document/111521#st_73" TargetMode="External"/><Relationship Id="rId9yluy2qv0p25sd7aqkwkn" Type="http://schemas.openxmlformats.org/officeDocument/2006/relationships/hyperlink" Target="http://kodeks.duckdns.org/document/111521#st_79" TargetMode="External"/><Relationship Id="rIdywc6zluzejq2h6rpbyzjy" Type="http://schemas.openxmlformats.org/officeDocument/2006/relationships/hyperlink" Target="http://kodeks.duckdns.org/document/111521#st_172" TargetMode="External"/><Relationship Id="rIdmuaotiqxmriw6myln8jye" Type="http://schemas.openxmlformats.org/officeDocument/2006/relationships/hyperlink" Target="http://kodeks.duckdns.org/document/111521#st_71" TargetMode="External"/><Relationship Id="rIdztonmrcnsyvvecw8a0niy" Type="http://schemas.openxmlformats.org/officeDocument/2006/relationships/hyperlink" Target="http://kodeks.duckdns.org/document/111521#st_73" TargetMode="External"/><Relationship Id="rIdjuan_c1ys1hz8hmhgjt7x" Type="http://schemas.openxmlformats.org/officeDocument/2006/relationships/hyperlink" Target="http://kodeks.duckdns.org/document/111521#st_83" TargetMode="External"/><Relationship Id="rIdkdbskttaukodpsoyep68u" Type="http://schemas.openxmlformats.org/officeDocument/2006/relationships/hyperlink" Target="http://kodeks.duckdns.org/document/111521#st_153" TargetMode="External"/><Relationship Id="rIdfgpoaq0ci-bkiz0d2h4t0" Type="http://schemas.openxmlformats.org/officeDocument/2006/relationships/hyperlink" Target="http://kodeks.duckdns.org/document/111521#st_71" TargetMode="External"/><Relationship Id="rId9rxtgmazhkoqlvfh2rzkg" Type="http://schemas.openxmlformats.org/officeDocument/2006/relationships/hyperlink" Target="http://kodeks.duckdns.org/document/111521#st_73" TargetMode="External"/><Relationship Id="rIdbvq5pak8ko8eqg7gksxki" Type="http://schemas.openxmlformats.org/officeDocument/2006/relationships/hyperlink" Target="http://kodeks.duckdns.org/document/111521#st_89" TargetMode="External"/><Relationship Id="rIdo6xqyg6lsp6d28odnz6a-" Type="http://schemas.openxmlformats.org/officeDocument/2006/relationships/hyperlink" Target="http://kodeks.duckdns.org/document/111521#st_153" TargetMode="External"/><Relationship Id="rIdhdfwoqb1mlbmjuoqh4pkd" Type="http://schemas.openxmlformats.org/officeDocument/2006/relationships/hyperlink" Target="http://kodeks.duckdns.org/document/111521#st_184" TargetMode="External"/><Relationship Id="rIdupn58gv0hu6h3y5bt_ztt" Type="http://schemas.openxmlformats.org/officeDocument/2006/relationships/hyperlink" Target="http://kodeks.duckdns.org/document/112041" TargetMode="External"/><Relationship Id="rIdfvgzbggq_xqsqnkqpuvnq" Type="http://schemas.openxmlformats.org/officeDocument/2006/relationships/hyperlink" Target="http://kodeks.duckdns.org/document/111521#st_48" TargetMode="External"/><Relationship Id="rId2qafnkjdhnf4thvda82c1" Type="http://schemas.openxmlformats.org/officeDocument/2006/relationships/hyperlink" Target="http://kodeks.duckdns.org/document/111521#st_49" TargetMode="External"/><Relationship Id="rIduu_zxtxtwiinpla46s7iw" Type="http://schemas.openxmlformats.org/officeDocument/2006/relationships/hyperlink" Target="http://kodeks.duckdns.org/document/112041" TargetMode="External"/><Relationship Id="rId1muov_cv6cpcmx_janc72" Type="http://schemas.openxmlformats.org/officeDocument/2006/relationships/hyperlink" Target="http://kodeks.duckdns.org/document/112041" TargetMode="External"/><Relationship Id="rId49mkw9dyuldewkv1equhp" Type="http://schemas.openxmlformats.org/officeDocument/2006/relationships/hyperlink" Target="http://kodeks.duckdns.org/document/112566#st_197" TargetMode="External"/><Relationship Id="rIdryza12r8aabw1fsr1bot5" Type="http://schemas.openxmlformats.org/officeDocument/2006/relationships/hyperlink" Target="http://kodeks.duckdns.org/document/112041" TargetMode="External"/><Relationship Id="rIdsz4uc_rwm6ow925wp_tkb" Type="http://schemas.openxmlformats.org/officeDocument/2006/relationships/hyperlink" Target="http://kodeks.duckdns.org/document/112041" TargetMode="External"/><Relationship Id="rIdih--xhjoiccl4hy29rvfr" Type="http://schemas.openxmlformats.org/officeDocument/2006/relationships/hyperlink" Target="http://kodeks.duckdns.org/document/9719" TargetMode="External"/><Relationship Id="rIdv-23tkl-yjl9hhy37la1u" Type="http://schemas.openxmlformats.org/officeDocument/2006/relationships/hyperlink" Target="http://kodeks.duckdns.org/document/112041" TargetMode="External"/><Relationship Id="rIds0qnunwvrotedih6id8zc" Type="http://schemas.openxmlformats.org/officeDocument/2006/relationships/hyperlink" Target="http://kodeks.duckdns.org/document/112041" TargetMode="External"/><Relationship Id="rIdq_cadox2ludirsdeagpi3" Type="http://schemas.openxmlformats.org/officeDocument/2006/relationships/hyperlink" Target="http://kodeks.duckdns.org/document/111648" TargetMode="External"/><Relationship Id="rIdgsttkmnolwy_qth_o8yel" Type="http://schemas.openxmlformats.org/officeDocument/2006/relationships/hyperlink" Target="http://kodeks.duckdns.org/document/111521#g14" TargetMode="External"/><Relationship Id="rIdhr9fbiwvvcugzobi5mxar" Type="http://schemas.openxmlformats.org/officeDocument/2006/relationships/hyperlink" Target="http://kodeks.duckdns.org/document/112566" TargetMode="External"/><Relationship Id="rIdszlw7furlvynuesmxxzlr" Type="http://schemas.openxmlformats.org/officeDocument/2006/relationships/hyperlink" Target="http://kodeks.duckdns.org/document/230034650" TargetMode="External"/><Relationship Id="rIdeb2rfiakfcdqp7qmq5v9l" Type="http://schemas.openxmlformats.org/officeDocument/2006/relationships/hyperlink" Target="http://kodeks.duckdns.org/document/112566" TargetMode="External"/><Relationship Id="rIda54guid6oufuoxuruji9j" Type="http://schemas.openxmlformats.org/officeDocument/2006/relationships/hyperlink" Target="http://kodeks.duckdns.org/document/111521#st_72" TargetMode="External"/><Relationship Id="rIdaqdbgwwmvuzzkzixnuukx" Type="http://schemas.openxmlformats.org/officeDocument/2006/relationships/hyperlink" Target="http://kodeks.duckdns.org/document/111521#st_111" TargetMode="External"/><Relationship Id="rIdzokb86r5bb-nrx2pm22_w" Type="http://schemas.openxmlformats.org/officeDocument/2006/relationships/hyperlink" Target="http://kodeks.duckdns.org/document/111521#st_112" TargetMode="External"/><Relationship Id="rId562x2hksmo4yiicvpbrcr" Type="http://schemas.openxmlformats.org/officeDocument/2006/relationships/hyperlink" Target="http://kodeks.duckdns.org/document/111521#st_114" TargetMode="External"/><Relationship Id="rIdx0bnowi0hl3ah09t8oi25" Type="http://schemas.openxmlformats.org/officeDocument/2006/relationships/hyperlink" Target="http://kodeks.duckdns.org/document/111521#st_115" TargetMode="External"/><Relationship Id="rIdnipsbfzzzpqd8itevbhhr" Type="http://schemas.openxmlformats.org/officeDocument/2006/relationships/hyperlink" Target="http://kodeks.duckdns.org/document/111521#st_143" TargetMode="External"/><Relationship Id="rIddawqko0ziniwdn5zho_af" Type="http://schemas.openxmlformats.org/officeDocument/2006/relationships/hyperlink" Target="http://kodeks.duckdns.org/document/111521#st_145" TargetMode="External"/><Relationship Id="rId-vwfbg6ablb0kybwlieqf" Type="http://schemas.openxmlformats.org/officeDocument/2006/relationships/hyperlink" Target="http://kodeks.duckdns.org/document/111521#st_147" TargetMode="External"/><Relationship Id="rIdf4qlizbpxzeal153rofg0" Type="http://schemas.openxmlformats.org/officeDocument/2006/relationships/hyperlink" Target="http://kodeks.duckdns.org/document/111521#st_148" TargetMode="External"/><Relationship Id="rId_xdkhw5uaca2aqemegspt" Type="http://schemas.openxmlformats.org/officeDocument/2006/relationships/hyperlink" Target="http://kodeks.duckdns.org/document/111521#st_206" TargetMode="External"/><Relationship Id="rIdpfw1yrsgnqyyz72qzxy_c" Type="http://schemas.openxmlformats.org/officeDocument/2006/relationships/hyperlink" Target="http://kodeks.duckdns.org/document/111521#st_208" TargetMode="External"/><Relationship Id="rIdifbhphrpquxiwq50pkbjz" Type="http://schemas.openxmlformats.org/officeDocument/2006/relationships/hyperlink" Target="http://kodeks.duckdns.org/document/111521#st_210" TargetMode="External"/><Relationship Id="rIdg1uyaezncmrrjfwhwdagi" Type="http://schemas.openxmlformats.org/officeDocument/2006/relationships/hyperlink" Target="http://kodeks.duckdns.org/document/111521#st_213" TargetMode="External"/><Relationship Id="rIdroxb7sll3-fyddr_diyyz" Type="http://schemas.openxmlformats.org/officeDocument/2006/relationships/hyperlink" Target="http://kodeks.duckdns.org/document/111521#st_337" TargetMode="External"/><Relationship Id="rIdp3hxgcyinyt5p5_f9as6y" Type="http://schemas.openxmlformats.org/officeDocument/2006/relationships/hyperlink" Target="http://kodeks.duckdns.org/document/111521#st_372" TargetMode="External"/><Relationship Id="rId7refrvylvhp2vcdwobwmc" Type="http://schemas.openxmlformats.org/officeDocument/2006/relationships/hyperlink" Target="http://kodeks.duckdns.org/document/111521#st_391" TargetMode="External"/><Relationship Id="rIdnrsf6aislchfidiqha7al" Type="http://schemas.openxmlformats.org/officeDocument/2006/relationships/hyperlink" Target="http://kodeks.duckdns.org/document/111521#st_394" TargetMode="External"/><Relationship Id="rIdx9iep0f_bgx4xvtubbih9" Type="http://schemas.openxmlformats.org/officeDocument/2006/relationships/hyperlink" Target="http://kodeks.duckdns.org/document/111521#st_406" TargetMode="External"/><Relationship Id="rIdj6xvvrmnwgroy64cnrd3a" Type="http://schemas.openxmlformats.org/officeDocument/2006/relationships/hyperlink" Target="http://kodeks.duckdns.org/document/111521#st_409" TargetMode="External"/><Relationship Id="rId_fbpbp1w11sqpyzmcvvmm" Type="http://schemas.openxmlformats.org/officeDocument/2006/relationships/hyperlink" Target="http://kodeks.duckdns.org/document/111521#st_412" TargetMode="External"/><Relationship Id="rIdxee0tvzcfgcqegeapxamv" Type="http://schemas.openxmlformats.org/officeDocument/2006/relationships/hyperlink" Target="http://kodeks.duckdns.org/document/111521#st_415" TargetMode="External"/><Relationship Id="rIdpvozjvv83y7-cbgdrmmum" Type="http://schemas.openxmlformats.org/officeDocument/2006/relationships/hyperlink" Target="http://kodeks.duckdns.org/document/111521#st_418" TargetMode="External"/><Relationship Id="rIdvbh7u5kwhdvjskxnsqosc" Type="http://schemas.openxmlformats.org/officeDocument/2006/relationships/hyperlink" Target="http://kodeks.duckdns.org/document/111521#st_423" TargetMode="External"/><Relationship Id="rIdn11ki0x34jevdrtfivtdw" Type="http://schemas.openxmlformats.org/officeDocument/2006/relationships/hyperlink" Target="http://kodeks.duckdns.org/document/111521#st_429" TargetMode="External"/><Relationship Id="rIdwej4z9ez5bdzfq60ojzfa" Type="http://schemas.openxmlformats.org/officeDocument/2006/relationships/hyperlink" Target="http://kodeks.duckdns.org/document/111521#st_438" TargetMode="External"/><Relationship Id="rIdanewu8n3fzd-3vpntry_w" Type="http://schemas.openxmlformats.org/officeDocument/2006/relationships/hyperlink" Target="http://kodeks.duckdns.org/document/112566" TargetMode="External"/><Relationship Id="rIdsezyhdsyfqhet0ij_ktsy" Type="http://schemas.openxmlformats.org/officeDocument/2006/relationships/hyperlink" Target="http://kodeks.duckdns.org/document/112566" TargetMode="External"/><Relationship Id="rIdri26-rdi2mke3r439jj9r" Type="http://schemas.openxmlformats.org/officeDocument/2006/relationships/hyperlink" Target="http://kodeks.duckdns.org/document/230034650" TargetMode="External"/><Relationship Id="rIdt8o7p5l8z3jji09iqqsec" Type="http://schemas.openxmlformats.org/officeDocument/2006/relationships/hyperlink" Target="http://kodeks.duckdns.org/document/112566" TargetMode="External"/><Relationship Id="rIdpqp5zt-gsv3a6upnccchb" Type="http://schemas.openxmlformats.org/officeDocument/2006/relationships/hyperlink" Target="http://kodeks.duckdns.org/document/112566" TargetMode="External"/><Relationship Id="rIdsmafqc0vrhzyjll218xem" Type="http://schemas.openxmlformats.org/officeDocument/2006/relationships/hyperlink" Target="http://kodeks.duckdns.org/document/112566" TargetMode="External"/><Relationship Id="rId109hiw2inqb8ik2fupxza" Type="http://schemas.openxmlformats.org/officeDocument/2006/relationships/hyperlink" Target="http://kodeks.duckdns.org/document/111521#st_214_2" TargetMode="External"/><Relationship Id="rIdyvosvhsyruvesxbsojvat" Type="http://schemas.openxmlformats.org/officeDocument/2006/relationships/hyperlink" Target="http://kodeks.duckdns.org/document/111521#st_214_3" TargetMode="External"/><Relationship Id="rIdym8nov67do5vclflup-cp" Type="http://schemas.openxmlformats.org/officeDocument/2006/relationships/hyperlink" Target="http://kodeks.duckdns.org/document/112566" TargetMode="External"/><Relationship Id="rIdnet0-dy1mguuizu9xbnn1" Type="http://schemas.openxmlformats.org/officeDocument/2006/relationships/hyperlink" Target="http://kodeks.duckdns.org/document/112566" TargetMode="External"/><Relationship Id="rIdhmpk1rrvmsrjiocmcy2d2" Type="http://schemas.openxmlformats.org/officeDocument/2006/relationships/hyperlink" Target="http://kodeks.duckdns.org/document/112041" TargetMode="External"/><Relationship Id="rIdocitmvjjycigz3lgl5bez" Type="http://schemas.openxmlformats.org/officeDocument/2006/relationships/hyperlink" Target="http://kodeks.duckdns.org/document/112041" TargetMode="External"/><Relationship Id="rIdzcfhq8ce_vnnwrkzeoyqs" Type="http://schemas.openxmlformats.org/officeDocument/2006/relationships/hyperlink" Target="http://kodeks.duckdns.org/document/112749" TargetMode="External"/><Relationship Id="rIddnddovbekcs-dvfyfulmp" Type="http://schemas.openxmlformats.org/officeDocument/2006/relationships/hyperlink" Target="http://kodeks.duckdns.org/document/112213" TargetMode="External"/><Relationship Id="rIdlsxsaku7xgomieh8iuifs" Type="http://schemas.openxmlformats.org/officeDocument/2006/relationships/hyperlink" Target="http://kodeks.duckdns.org/document/112566" TargetMode="External"/><Relationship Id="rIdnfvrp8wtlilchmcypd3az" Type="http://schemas.openxmlformats.org/officeDocument/2006/relationships/hyperlink" Target="http://kodeks.duckdns.org/document/112561" TargetMode="External"/><Relationship Id="rIdw_vz_hoddfknjz2zj0rwx" Type="http://schemas.openxmlformats.org/officeDocument/2006/relationships/hyperlink" Target="http://kodeks.duckdns.org/document/112749" TargetMode="External"/><Relationship Id="rIdtuol0621td3_bgd0g-hf4" Type="http://schemas.openxmlformats.org/officeDocument/2006/relationships/hyperlink" Target="http://kodeks.duckdns.org/document/111521#st_215" TargetMode="External"/><Relationship Id="rIdknmxcuzpa5yl3yysqbx0m" Type="http://schemas.openxmlformats.org/officeDocument/2006/relationships/hyperlink" Target="http://kodeks.duckdns.org/document/111521#st_216" TargetMode="External"/><Relationship Id="rIdhlxy6rysqdrnhhyvfsb8w" Type="http://schemas.openxmlformats.org/officeDocument/2006/relationships/hyperlink" Target="http://kodeks.duckdns.org/document/111521#st_215" TargetMode="External"/><Relationship Id="rIduifxa0pqs8k5-jhmzmwh5" Type="http://schemas.openxmlformats.org/officeDocument/2006/relationships/hyperlink" Target="http://kodeks.duckdns.org/document/111521#st_216" TargetMode="External"/><Relationship Id="rId4glwprnotc4vlxsvcsyw8" Type="http://schemas.openxmlformats.org/officeDocument/2006/relationships/hyperlink" Target="http://kodeks.duckdns.org/document/111521#st_216" TargetMode="External"/><Relationship Id="rIdxxnswm4yp-zktsbzinfqc" Type="http://schemas.openxmlformats.org/officeDocument/2006/relationships/hyperlink" Target="http://kodeks.duckdns.org/document/111521#st_215" TargetMode="External"/><Relationship Id="rIdsgcgoix2gvjdatubwgjkb" Type="http://schemas.openxmlformats.org/officeDocument/2006/relationships/hyperlink" Target="http://kodeks.duckdns.org/document/111521#st_216" TargetMode="External"/><Relationship Id="rIdcwjo6kjggxpzbzk5qcxrv" Type="http://schemas.openxmlformats.org/officeDocument/2006/relationships/hyperlink" Target="http://kodeks.duckdns.org/document/111521#st_215" TargetMode="External"/><Relationship Id="rIdoaeyy2he42byoblepgeuo" Type="http://schemas.openxmlformats.org/officeDocument/2006/relationships/hyperlink" Target="http://kodeks.duckdns.org/document/111521#st_216" TargetMode="External"/><Relationship Id="rIdcgsly8gmhvz9qxchn-rwx" Type="http://schemas.openxmlformats.org/officeDocument/2006/relationships/hyperlink" Target="http://kodeks.duckdns.org/document/112041" TargetMode="External"/><Relationship Id="rIdu0mrfahfn-vt-gmnmbp_v" Type="http://schemas.openxmlformats.org/officeDocument/2006/relationships/hyperlink" Target="http://kodeks.duckdns.org/document/112561" TargetMode="External"/><Relationship Id="rIdooi5aymshqslhcq3tkwyr" Type="http://schemas.openxmlformats.org/officeDocument/2006/relationships/hyperlink" Target="http://kodeks.duckdns.org/document/112749" TargetMode="External"/><Relationship Id="rIdnrbuy2jnojrlmk0ujgtyh" Type="http://schemas.openxmlformats.org/officeDocument/2006/relationships/hyperlink" Target="http://kodeks.duckdns.org/document/111521#st_216" TargetMode="External"/><Relationship Id="rIdtvkwuo6qhesmi77afo33w" Type="http://schemas.openxmlformats.org/officeDocument/2006/relationships/hyperlink" Target="http://kodeks.duckdns.org/document/111521#st_427" TargetMode="External"/><Relationship Id="rIdky81r18ayvp9l4u09wvny" Type="http://schemas.openxmlformats.org/officeDocument/2006/relationships/hyperlink" Target="http://kodeks.duckdns.org/document/111521#st_422" TargetMode="External"/><Relationship Id="rIdfs6_an5_bjmykgs4_wsay" Type="http://schemas.openxmlformats.org/officeDocument/2006/relationships/hyperlink" Target="http://kodeks.duckdns.org/document/112041" TargetMode="External"/><Relationship Id="rIdf_kxe5krac1ybtfxm6qns" Type="http://schemas.openxmlformats.org/officeDocument/2006/relationships/hyperlink" Target="http://kodeks.duckdns.org/document/112566" TargetMode="External"/><Relationship Id="rId9v8gqt4gudbqmij2zs5pz" Type="http://schemas.openxmlformats.org/officeDocument/2006/relationships/hyperlink" Target="http://kodeks.duckdns.org/document/111521#st_134" TargetMode="External"/><Relationship Id="rIdehss9-pdcoenfjr1f4ykm" Type="http://schemas.openxmlformats.org/officeDocument/2006/relationships/hyperlink" Target="http://kodeks.duckdns.org/document/111521#st_135" TargetMode="External"/><Relationship Id="rIdpkqeyrtyr4qc8hyl24nab" Type="http://schemas.openxmlformats.org/officeDocument/2006/relationships/hyperlink" Target="http://kodeks.duckdns.org/document/111521#st_107" TargetMode="External"/><Relationship Id="rIdatjrdor3cde8muglvjbwc" Type="http://schemas.openxmlformats.org/officeDocument/2006/relationships/hyperlink" Target="http://kodeks.duckdns.org/document/230011164" TargetMode="External"/><Relationship Id="rIdbr20yq893hohabf36rjut" Type="http://schemas.openxmlformats.org/officeDocument/2006/relationships/hyperlink" Target="http://kodeks.duckdns.org/document/230034402" TargetMode="External"/><Relationship Id="rIdfy_ydf9u1jecbulv_lrtf" Type="http://schemas.openxmlformats.org/officeDocument/2006/relationships/hyperlink" Target="http://kodeks.duckdns.org/document/111521#st_222" TargetMode="External"/><Relationship Id="rIddtp69rlghkxx1ulooyqio" Type="http://schemas.openxmlformats.org/officeDocument/2006/relationships/hyperlink" Target="http://kodeks.duckdns.org/document/111521#st_222" TargetMode="External"/><Relationship Id="rIdqdd0r9g6rdy2p1dxkkz7o" Type="http://schemas.openxmlformats.org/officeDocument/2006/relationships/hyperlink" Target="http://kodeks.duckdns.org/document/112041" TargetMode="External"/><Relationship Id="rIdlai2v2m4vocsf90odwgvu" Type="http://schemas.openxmlformats.org/officeDocument/2006/relationships/hyperlink" Target="http://kodeks.duckdns.org/document/112566" TargetMode="External"/><Relationship Id="rId7zpjtwuxavnstxfam890o" Type="http://schemas.openxmlformats.org/officeDocument/2006/relationships/hyperlink" Target="http://kodeks.duckdns.org/document/230034650" TargetMode="External"/><Relationship Id="rId83lqn29a7_jjiq-dw6z2s" Type="http://schemas.openxmlformats.org/officeDocument/2006/relationships/hyperlink" Target="http://kodeks.duckdns.org/document/230034650" TargetMode="External"/><Relationship Id="rIdougqhayz7qeofges3wrjr" Type="http://schemas.openxmlformats.org/officeDocument/2006/relationships/hyperlink" Target="http://kodeks.duckdns.org/document/112566" TargetMode="External"/><Relationship Id="rIdkk-mezxuewf4youa0e4y7" Type="http://schemas.openxmlformats.org/officeDocument/2006/relationships/hyperlink" Target="http://kodeks.duckdns.org/document/230034650" TargetMode="External"/><Relationship Id="rId_w83qbdxup0d35houklbt" Type="http://schemas.openxmlformats.org/officeDocument/2006/relationships/hyperlink" Target="http://kodeks.duckdns.org/document/111910" TargetMode="External"/><Relationship Id="rIdw2fdmbmwwxsruz5lgzias" Type="http://schemas.openxmlformats.org/officeDocument/2006/relationships/hyperlink" Target="http://kodeks.duckdns.org/document/111910" TargetMode="External"/><Relationship Id="rIdvhlenmfas_-y_jwfcvtdt" Type="http://schemas.openxmlformats.org/officeDocument/2006/relationships/hyperlink" Target="http://kodeks.duckdns.org/document/111521#st_202" TargetMode="External"/><Relationship Id="rId8en9oupv-pjqvskvuf1ht" Type="http://schemas.openxmlformats.org/officeDocument/2006/relationships/hyperlink" Target="http://kodeks.duckdns.org/document/111521#st_324" TargetMode="External"/><Relationship Id="rIdiqvkjaya9mf4fivdbtunm" Type="http://schemas.openxmlformats.org/officeDocument/2006/relationships/hyperlink" Target="http://kodeks.duckdns.org/document/111521#g12" TargetMode="External"/><Relationship Id="rIduhifbb33b8ly5dsbpbnse" Type="http://schemas.openxmlformats.org/officeDocument/2006/relationships/hyperlink" Target="http://kodeks.duckdns.org/document/112041" TargetMode="External"/><Relationship Id="rIdqtznlsm8z5fenpydbioqp" Type="http://schemas.openxmlformats.org/officeDocument/2006/relationships/hyperlink" Target="http://kodeks.duckdns.org/document/111521#st_211" TargetMode="External"/><Relationship Id="rIdwzqnfafqipga1chnu4znr" Type="http://schemas.openxmlformats.org/officeDocument/2006/relationships/hyperlink" Target="http://kodeks.duckdns.org/document/111521#st_246" TargetMode="External"/><Relationship Id="rIdladpgrwmzhka7-cppzz3r" Type="http://schemas.openxmlformats.org/officeDocument/2006/relationships/hyperlink" Target="http://kodeks.duckdns.org/document/230027859" TargetMode="External"/><Relationship Id="rIdhfqecwmg3hhosqxmsowba" Type="http://schemas.openxmlformats.org/officeDocument/2006/relationships/hyperlink" Target="http://kodeks.duckdns.org/document/230029477" TargetMode="External"/><Relationship Id="rIdobleruit8qauzfi8jd2w3" Type="http://schemas.openxmlformats.org/officeDocument/2006/relationships/hyperlink" Target="http://kodeks.duckdns.org/document/230027859" TargetMode="External"/><Relationship Id="rId10ilpze4sxbq-eavk_f3y" Type="http://schemas.openxmlformats.org/officeDocument/2006/relationships/hyperlink" Target="http://kodeks.duckdns.org/document/111521#g4" TargetMode="External"/><Relationship Id="rId9zcktvp0rb8hklic2ggip" Type="http://schemas.openxmlformats.org/officeDocument/2006/relationships/hyperlink" Target="http://kodeks.duckdns.org/document/111521#st_137" TargetMode="External"/><Relationship Id="rId0yrwx0ag97mk_yfhlkpxp" Type="http://schemas.openxmlformats.org/officeDocument/2006/relationships/hyperlink" Target="http://kodeks.duckdns.org/document/111521#st_138" TargetMode="External"/><Relationship Id="rIdzjffuiylsoqkeudbfn1qp" Type="http://schemas.openxmlformats.org/officeDocument/2006/relationships/hyperlink" Target="http://kodeks.duckdns.org/document/111521#st_246" TargetMode="External"/><Relationship Id="rIdal6ydf5ab5xb77fnhkvs7" Type="http://schemas.openxmlformats.org/officeDocument/2006/relationships/hyperlink" Target="http://kodeks.duckdns.org/document/111521#st_108" TargetMode="External"/><Relationship Id="rIdcpv7hiiw2fy4raotlnjns" Type="http://schemas.openxmlformats.org/officeDocument/2006/relationships/hyperlink" Target="http://kodeks.duckdns.org/document/9688" TargetMode="External"/><Relationship Id="rIdeabln6mjcyxpetwxnx-16" Type="http://schemas.openxmlformats.org/officeDocument/2006/relationships/hyperlink" Target="http://kodeks.duckdns.org/document/111521#st_248" TargetMode="External"/><Relationship Id="rIdkv_3mrdfnbvuicehb-xuh" Type="http://schemas.openxmlformats.org/officeDocument/2006/relationships/hyperlink" Target="http://kodeks.duckdns.org/document/111521#st_248" TargetMode="External"/><Relationship Id="rId06gtfvs3urps7anqbruii" Type="http://schemas.openxmlformats.org/officeDocument/2006/relationships/hyperlink" Target="http://kodeks.duckdns.org/document/230027859" TargetMode="External"/><Relationship Id="rIdlvojnoosz9c9bwg1mkbxu" Type="http://schemas.openxmlformats.org/officeDocument/2006/relationships/hyperlink" Target="http://kodeks.duckdns.org/document/230027859" TargetMode="External"/><Relationship Id="rIdxwyfuctirg9udhctihlmy" Type="http://schemas.openxmlformats.org/officeDocument/2006/relationships/hyperlink" Target="http://kodeks.duckdns.org/document/230027859" TargetMode="External"/><Relationship Id="rId3jh5zhpadykatlozj7uz1" Type="http://schemas.openxmlformats.org/officeDocument/2006/relationships/hyperlink" Target="http://kodeks.duckdns.org/document/111521#st_246" TargetMode="External"/><Relationship Id="rIdpdgl5_8q5aomtejncbnor" Type="http://schemas.openxmlformats.org/officeDocument/2006/relationships/hyperlink" Target="http://kodeks.duckdns.org/document/230027859" TargetMode="External"/><Relationship Id="rIdtlerqsumuzlww4x78qw9t" Type="http://schemas.openxmlformats.org/officeDocument/2006/relationships/hyperlink" Target="http://kodeks.duckdns.org/document/230027859" TargetMode="External"/><Relationship Id="rIdggywllkdck28bpzljbhat" Type="http://schemas.openxmlformats.org/officeDocument/2006/relationships/hyperlink" Target="http://kodeks.duckdns.org/document/111521#st_246" TargetMode="External"/><Relationship Id="rIdpzwnspo6xkn0ybr0ywz7k" Type="http://schemas.openxmlformats.org/officeDocument/2006/relationships/hyperlink" Target="http://kodeks.duckdns.org/document/230027859" TargetMode="External"/><Relationship Id="rIdhleningzd0q2u6zkkcazc" Type="http://schemas.openxmlformats.org/officeDocument/2006/relationships/hyperlink" Target="http://kodeks.duckdns.org/document/230027859" TargetMode="External"/><Relationship Id="rIdxgnvnlmc6bnahxtpzadh1" Type="http://schemas.openxmlformats.org/officeDocument/2006/relationships/hyperlink" Target="http://kodeks.duckdns.org/document/230027859" TargetMode="External"/><Relationship Id="rIdz4xvtue3jhi_angbsug1-" Type="http://schemas.openxmlformats.org/officeDocument/2006/relationships/hyperlink" Target="http://kodeks.duckdns.org/document/112041" TargetMode="External"/><Relationship Id="rId4tit8px_4gzuom5t6decr" Type="http://schemas.openxmlformats.org/officeDocument/2006/relationships/hyperlink" Target="http://kodeks.duckdns.org/document/230027859" TargetMode="External"/><Relationship Id="rId7ngvlpjsxnck0dapc6agy" Type="http://schemas.openxmlformats.org/officeDocument/2006/relationships/hyperlink" Target="http://kodeks.duckdns.org/document/230027859" TargetMode="External"/><Relationship Id="rIdjsperk0qajvhz6j3jumpn" Type="http://schemas.openxmlformats.org/officeDocument/2006/relationships/hyperlink" Target="http://kodeks.duckdns.org/document/112041" TargetMode="External"/><Relationship Id="rIdqxyj1dydysnkxcua8fug2" Type="http://schemas.openxmlformats.org/officeDocument/2006/relationships/hyperlink" Target="http://kodeks.duckdns.org/document/111521#st_134" TargetMode="External"/><Relationship Id="rIdyvlfhof98a0g7gb-buc5t" Type="http://schemas.openxmlformats.org/officeDocument/2006/relationships/hyperlink" Target="http://kodeks.duckdns.org/document/230030312" TargetMode="External"/><Relationship Id="rIdysef_0nlzkiwsesbxkp-d" Type="http://schemas.openxmlformats.org/officeDocument/2006/relationships/hyperlink" Target="http://kodeks.duckdns.org/document/230034650" TargetMode="External"/><Relationship Id="rIde3gbpln-kjl9paambruna" Type="http://schemas.openxmlformats.org/officeDocument/2006/relationships/hyperlink" Target="http://kodeks.duckdns.org/document/111521#st_135" TargetMode="External"/><Relationship Id="rId4opbdoualqmxiload5cuj" Type="http://schemas.openxmlformats.org/officeDocument/2006/relationships/hyperlink" Target="http://kodeks.duckdns.org/document/111521#st_138" TargetMode="External"/><Relationship Id="rId5euykq3xrydyllvr3mcqk" Type="http://schemas.openxmlformats.org/officeDocument/2006/relationships/hyperlink" Target="http://kodeks.duckdns.org/document/112041" TargetMode="External"/><Relationship Id="rIdz3rndlsi6xcfanmki9akd" Type="http://schemas.openxmlformats.org/officeDocument/2006/relationships/hyperlink" Target="http://kodeks.duckdns.org/document/111521#st_257" TargetMode="External"/><Relationship Id="rIdsq1mz352y6qzurvgr_fy9" Type="http://schemas.openxmlformats.org/officeDocument/2006/relationships/hyperlink" Target="http://kodeks.duckdns.org/document/112041" TargetMode="External"/><Relationship Id="rIdx6v5ppa5zbgo2zwgyphbw" Type="http://schemas.openxmlformats.org/officeDocument/2006/relationships/hyperlink" Target="http://kodeks.duckdns.org/document/111521#st_258" TargetMode="External"/><Relationship Id="rId3ybrb0ke1ew8qgngxyrj1" Type="http://schemas.openxmlformats.org/officeDocument/2006/relationships/hyperlink" Target="http://kodeks.duckdns.org/document/111521#st_138" TargetMode="External"/><Relationship Id="rIdyxlcm8dellu9hd5b17jsw" Type="http://schemas.openxmlformats.org/officeDocument/2006/relationships/hyperlink" Target="http://kodeks.duckdns.org/document/112041" TargetMode="External"/><Relationship Id="rIdj6-d0j8bdcou2xvtj4tx1" Type="http://schemas.openxmlformats.org/officeDocument/2006/relationships/hyperlink" Target="http://kodeks.duckdns.org/document/112566" TargetMode="External"/><Relationship Id="rIdrkqbbxyfx2o-gc37vnztv" Type="http://schemas.openxmlformats.org/officeDocument/2006/relationships/hyperlink" Target="http://kodeks.duckdns.org/document/111521#st_222" TargetMode="External"/><Relationship Id="rIdmr7hkxkpfzemwozn--h2v" Type="http://schemas.openxmlformats.org/officeDocument/2006/relationships/hyperlink" Target="http://kodeks.duckdns.org/document/111521#st_223" TargetMode="External"/><Relationship Id="rIdlulnk8tg31uuhtrzjzgtw" Type="http://schemas.openxmlformats.org/officeDocument/2006/relationships/hyperlink" Target="http://kodeks.duckdns.org/document/112041" TargetMode="External"/><Relationship Id="rIdqweqro_8ssm_vglessmjv" Type="http://schemas.openxmlformats.org/officeDocument/2006/relationships/hyperlink" Target="http://kodeks.duckdns.org/document/230034409" TargetMode="External"/><Relationship Id="rIdxe19x9bfg1lmhcprgw5lt" Type="http://schemas.openxmlformats.org/officeDocument/2006/relationships/hyperlink" Target="http://kodeks.duckdns.org/document/111648" TargetMode="External"/><Relationship Id="rIdr-rqnr7veksujex9bseui" Type="http://schemas.openxmlformats.org/officeDocument/2006/relationships/hyperlink" Target="http://kodeks.duckdns.org/document/111648" TargetMode="External"/><Relationship Id="rId8nwlrhupajcuvxazrsf3k" Type="http://schemas.openxmlformats.org/officeDocument/2006/relationships/hyperlink" Target="http://kodeks.duckdns.org/document/230030073" TargetMode="External"/><Relationship Id="rIdky_8zp_1r5d_6epfp2sqb" Type="http://schemas.openxmlformats.org/officeDocument/2006/relationships/hyperlink" Target="http://kodeks.duckdns.org/document/111648" TargetMode="External"/><Relationship Id="rIdxm24qu4xvlf4odarseexj" Type="http://schemas.openxmlformats.org/officeDocument/2006/relationships/hyperlink" Target="http://kodeks.duckdns.org/document/230030073" TargetMode="External"/><Relationship Id="rIdhiahj3itxjsr1rtmdgsif" Type="http://schemas.openxmlformats.org/officeDocument/2006/relationships/hyperlink" Target="http://kodeks.duckdns.org/document/111648" TargetMode="External"/><Relationship Id="rIdgxtu5cacbzt04iikqcl1t" Type="http://schemas.openxmlformats.org/officeDocument/2006/relationships/hyperlink" Target="http://kodeks.duckdns.org/document/230030073" TargetMode="External"/><Relationship Id="rId4w3ga2zrab0easnkjirl5" Type="http://schemas.openxmlformats.org/officeDocument/2006/relationships/hyperlink" Target="http://kodeks.duckdns.org/document/112041" TargetMode="External"/><Relationship Id="rIdpi6k5cx0scbx89z6xs_wo" Type="http://schemas.openxmlformats.org/officeDocument/2006/relationships/hyperlink" Target="http://kodeks.duckdns.org/document/112041" TargetMode="External"/><Relationship Id="rIdzgfbbi25d6uv9r4my_mgp" Type="http://schemas.openxmlformats.org/officeDocument/2006/relationships/hyperlink" Target="http://kodeks.duckdns.org/document/112041" TargetMode="External"/><Relationship Id="rIdnnzkvn-naggodusik9odw" Type="http://schemas.openxmlformats.org/officeDocument/2006/relationships/hyperlink" Target="http://kodeks.duckdns.org/document/112566" TargetMode="External"/><Relationship Id="rIdaxgn9y1na0rmgyb7zf5px" Type="http://schemas.openxmlformats.org/officeDocument/2006/relationships/hyperlink" Target="http://kodeks.duckdns.org/document/230044071" TargetMode="External"/><Relationship Id="rIdkbpxatnoijqz172ncss0o" Type="http://schemas.openxmlformats.org/officeDocument/2006/relationships/hyperlink" Target="http://kodeks.duckdns.org/document/111521#st_26" TargetMode="External"/><Relationship Id="rIdsbx-uzaypkp8h82-djigk" Type="http://schemas.openxmlformats.org/officeDocument/2006/relationships/hyperlink" Target="http://kodeks.duckdns.org/document/111521#st_37" TargetMode="External"/><Relationship Id="rIdnqhr5jpe5w8wjx1ve0qwl" Type="http://schemas.openxmlformats.org/officeDocument/2006/relationships/hyperlink" Target="http://kodeks.duckdns.org/document/111521#st_13" TargetMode="External"/><Relationship Id="rIdpjwbfwyaydgaqkqtn7yz0" Type="http://schemas.openxmlformats.org/officeDocument/2006/relationships/hyperlink" Target="http://kodeks.duckdns.org/document/203700" TargetMode="External"/><Relationship Id="rIdzetfwj8o0excwrsyy8wpo" Type="http://schemas.openxmlformats.org/officeDocument/2006/relationships/hyperlink" Target="http://kodeks.duckdns.org/document/111521#st_13" TargetMode="External"/><Relationship Id="rIdhy4rpsawz6sr4gdsoltir" Type="http://schemas.openxmlformats.org/officeDocument/2006/relationships/hyperlink" Target="http://kodeks.duckdns.org/document/111521#st_134" TargetMode="External"/><Relationship Id="rIdxi9r6e0sqbd5vqjwrzhlj" Type="http://schemas.openxmlformats.org/officeDocument/2006/relationships/hyperlink" Target="http://kodeks.duckdns.org/document/111521#st_135" TargetMode="External"/><Relationship Id="rIdnjqz_ipsj0tadj2mt-hp9" Type="http://schemas.openxmlformats.org/officeDocument/2006/relationships/hyperlink" Target="http://kodeks.duckdns.org/document/203700" TargetMode="External"/><Relationship Id="rIdo1fluagwei24-a3ouivxt" Type="http://schemas.openxmlformats.org/officeDocument/2006/relationships/hyperlink" Target="http://kodeks.duckdns.org/document/230044071" TargetMode="External"/><Relationship Id="rIdxqfuomf35f-kqwcqnbwve" Type="http://schemas.openxmlformats.org/officeDocument/2006/relationships/hyperlink" Target="http://kodeks.duckdns.org/document/111521#st_309" TargetMode="External"/><Relationship Id="rIdpjqqedd9tgy_r45uqkvz6" Type="http://schemas.openxmlformats.org/officeDocument/2006/relationships/hyperlink" Target="http://kodeks.duckdns.org/document/112566" TargetMode="External"/><Relationship Id="rId2ofd61gew4cuccccwi628" Type="http://schemas.openxmlformats.org/officeDocument/2006/relationships/hyperlink" Target="http://kodeks.duckdns.org/document/112566" TargetMode="External"/><Relationship Id="rIddaoulq8nocnhvxz8pq3fu" Type="http://schemas.openxmlformats.org/officeDocument/2006/relationships/hyperlink" Target="http://kodeks.duckdns.org/document/112566" TargetMode="External"/><Relationship Id="rIdjvw5jyagnsqrrqtcxskoh" Type="http://schemas.openxmlformats.org/officeDocument/2006/relationships/hyperlink" Target="http://kodeks.duckdns.org/document/112566" TargetMode="External"/><Relationship Id="rIdb_4b8kyhtyewtm4ivcct_" Type="http://schemas.openxmlformats.org/officeDocument/2006/relationships/hyperlink" Target="http://kodeks.duckdns.org/document/230030420" TargetMode="External"/><Relationship Id="rIdtfkizrt8mt2uep-pwdjb4" Type="http://schemas.openxmlformats.org/officeDocument/2006/relationships/hyperlink" Target="http://kodeks.duckdns.org/document/230030420" TargetMode="External"/><Relationship Id="rIdqzoikmhygp_gimlnnoqo4" Type="http://schemas.openxmlformats.org/officeDocument/2006/relationships/hyperlink" Target="http://kodeks.duckdns.org/document/230030420" TargetMode="External"/><Relationship Id="rIdhbssemqhfj7okz_f2ubym" Type="http://schemas.openxmlformats.org/officeDocument/2006/relationships/hyperlink" Target="http://kodeks.duckdns.org/document/230030420" TargetMode="External"/><Relationship Id="rIdvqs91r6ddfo9bourob4pk" Type="http://schemas.openxmlformats.org/officeDocument/2006/relationships/hyperlink" Target="http://kodeks.duckdns.org/document/230030420" TargetMode="External"/><Relationship Id="rIdd1jz0tjgsj2p6quqbyf5a" Type="http://schemas.openxmlformats.org/officeDocument/2006/relationships/hyperlink" Target="http://kodeks.duckdns.org/document/230030420" TargetMode="External"/><Relationship Id="rIdvvegkikl9odmy53t7dwpo" Type="http://schemas.openxmlformats.org/officeDocument/2006/relationships/hyperlink" Target="http://kodeks.duckdns.org/document/230030420" TargetMode="External"/><Relationship Id="rIdru8kqzbwlporpnkxywjwk" Type="http://schemas.openxmlformats.org/officeDocument/2006/relationships/hyperlink" Target="http://kodeks.duckdns.org/document/230030420" TargetMode="External"/><Relationship Id="rIdajusgarusbymsz002c58o" Type="http://schemas.openxmlformats.org/officeDocument/2006/relationships/hyperlink" Target="http://kodeks.duckdns.org/document/112041" TargetMode="External"/><Relationship Id="rIdsfc6oxpyzdw7vu71nlujx" Type="http://schemas.openxmlformats.org/officeDocument/2006/relationships/hyperlink" Target="http://kodeks.duckdns.org/document/111521#st_127" TargetMode="External"/><Relationship Id="rIdkk6lxuwiokfww0-htfcew" Type="http://schemas.openxmlformats.org/officeDocument/2006/relationships/hyperlink" Target="http://kodeks.duckdns.org/document/112041" TargetMode="External"/><Relationship Id="rId-mxeyyqx95_7yriymcot8" Type="http://schemas.openxmlformats.org/officeDocument/2006/relationships/hyperlink" Target="http://kodeks.duckdns.org/document/230034650" TargetMode="External"/><Relationship Id="rIdy6dvdsdbldn4n0rp4swdh" Type="http://schemas.openxmlformats.org/officeDocument/2006/relationships/hyperlink" Target="http://kodeks.duckdns.org/document/230030312" TargetMode="External"/><Relationship Id="rIdsadafqsvfa3opxd1xnfim" Type="http://schemas.openxmlformats.org/officeDocument/2006/relationships/hyperlink" Target="http://kodeks.duckdns.org/document/230034402" TargetMode="External"/><Relationship Id="rIdji9tcaxrqrigs6sb-wwoi" Type="http://schemas.openxmlformats.org/officeDocument/2006/relationships/hyperlink" Target="http://kodeks.duckdns.org/document/230034650" TargetMode="External"/><Relationship Id="rIdfqwmmsbvga4dfkxvptycf" Type="http://schemas.openxmlformats.org/officeDocument/2006/relationships/hyperlink" Target="http://kodeks.duckdns.org/document/9688" TargetMode="External"/><Relationship Id="rIdtancrojj58mk5ds6haj-e" Type="http://schemas.openxmlformats.org/officeDocument/2006/relationships/hyperlink" Target="http://kodeks.duckdns.org/document/112041" TargetMode="External"/><Relationship Id="rId_rcwop6fn08lxzsarwzso" Type="http://schemas.openxmlformats.org/officeDocument/2006/relationships/hyperlink" Target="http://kodeks.duckdns.org/document/111521#st_325" TargetMode="External"/><Relationship Id="rId0qy6zmlys4ljvv0e3pala" Type="http://schemas.openxmlformats.org/officeDocument/2006/relationships/hyperlink" Target="http://kodeks.duckdns.org/document/111521#st_324" TargetMode="External"/><Relationship Id="rIdwye3rfh0yzbkya6k_9nq4" Type="http://schemas.openxmlformats.org/officeDocument/2006/relationships/hyperlink" Target="http://kodeks.duckdns.org/document/112566" TargetMode="External"/><Relationship Id="rIdodwxueh8zhxtb7cvsstce" Type="http://schemas.openxmlformats.org/officeDocument/2006/relationships/hyperlink" Target="http://kodeks.duckdns.org/document/230034402" TargetMode="External"/><Relationship Id="rIdx88cqxvbnulayzvtg3gck" Type="http://schemas.openxmlformats.org/officeDocument/2006/relationships/hyperlink" Target="http://kodeks.duckdns.org/document/112041" TargetMode="External"/><Relationship Id="rIdq5p4aekdgrb-basnz5g53" Type="http://schemas.openxmlformats.org/officeDocument/2006/relationships/hyperlink" Target="http://kodeks.duckdns.org/document/230034650" TargetMode="External"/><Relationship Id="rIdrd3kif3av0wrbcp0-upjg" Type="http://schemas.openxmlformats.org/officeDocument/2006/relationships/hyperlink" Target="http://kodeks.duckdns.org/document/112566" TargetMode="External"/><Relationship Id="rIdsdkawvfrrusjphrnzkhsw" Type="http://schemas.openxmlformats.org/officeDocument/2006/relationships/hyperlink" Target="http://kodeks.duckdns.org/document/111521#st_175" TargetMode="External"/><Relationship Id="rIdbylz0hfcwlkogr4y1smyf" Type="http://schemas.openxmlformats.org/officeDocument/2006/relationships/hyperlink" Target="http://kodeks.duckdns.org/document/111521#st_43" TargetMode="External"/><Relationship Id="rIdqsfuzdidn6sdyv4awgwhf" Type="http://schemas.openxmlformats.org/officeDocument/2006/relationships/hyperlink" Target="http://kodeks.duckdns.org/document/112041" TargetMode="External"/><Relationship Id="rIdfdwb4timambijnhf4wrrh" Type="http://schemas.openxmlformats.org/officeDocument/2006/relationships/hyperlink" Target="http://kodeks.duckdns.org/document/111521#st_329" TargetMode="External"/><Relationship Id="rIdypwfsasrbteaxvmqjcadd" Type="http://schemas.openxmlformats.org/officeDocument/2006/relationships/hyperlink" Target="http://kodeks.duckdns.org/document/111521#g12" TargetMode="External"/><Relationship Id="rIdb6_vrbgt4_dx3tqq3upyu" Type="http://schemas.openxmlformats.org/officeDocument/2006/relationships/hyperlink" Target="http://kodeks.duckdns.org/document/112041" TargetMode="External"/><Relationship Id="rIddctbawqi8vgkl4iufvx10" Type="http://schemas.openxmlformats.org/officeDocument/2006/relationships/hyperlink" Target="http://kodeks.duckdns.org/document/111521#st_19" TargetMode="External"/><Relationship Id="rIdpflpdjtx1a3ldpv1qktx9" Type="http://schemas.openxmlformats.org/officeDocument/2006/relationships/hyperlink" Target="http://kodeks.duckdns.org/document/111521#st_20" TargetMode="External"/><Relationship Id="rId2ad0j9qr8crah9anlh4mz" Type="http://schemas.openxmlformats.org/officeDocument/2006/relationships/hyperlink" Target="http://kodeks.duckdns.org/document/111521#st_22" TargetMode="External"/><Relationship Id="rIdcomtidocvwcdbo2ly31wl" Type="http://schemas.openxmlformats.org/officeDocument/2006/relationships/hyperlink" Target="http://kodeks.duckdns.org/document/111521#st_24" TargetMode="External"/><Relationship Id="rIdh09x1mbkym98pwvfuv5tb" Type="http://schemas.openxmlformats.org/officeDocument/2006/relationships/hyperlink" Target="http://kodeks.duckdns.org/document/111521#st_194" TargetMode="External"/><Relationship Id="rIdmeq5bh8zm9avgpzgso3ak" Type="http://schemas.openxmlformats.org/officeDocument/2006/relationships/hyperlink" Target="http://kodeks.duckdns.org/document/111521#st_232" TargetMode="External"/><Relationship Id="rIdegswy8kgxwftpyxprpp0e" Type="http://schemas.openxmlformats.org/officeDocument/2006/relationships/hyperlink" Target="http://kodeks.duckdns.org/document/111521#st_233" TargetMode="External"/><Relationship Id="rIdzv5xya5zfk0wghopt5bfc" Type="http://schemas.openxmlformats.org/officeDocument/2006/relationships/hyperlink" Target="http://kodeks.duckdns.org/document/111521#st_158_1" TargetMode="External"/><Relationship Id="rIdcz9my4offocwjqyqtbbo6" Type="http://schemas.openxmlformats.org/officeDocument/2006/relationships/hyperlink" Target="http://kodeks.duckdns.org/document/230034650" TargetMode="External"/><Relationship Id="rIdsip0u3epcg3i0ltvg89ox" Type="http://schemas.openxmlformats.org/officeDocument/2006/relationships/hyperlink" Target="http://kodeks.duckdns.org/document/112041" TargetMode="External"/><Relationship Id="rId-62ap66aiwqkcoqinbp63" Type="http://schemas.openxmlformats.org/officeDocument/2006/relationships/hyperlink" Target="http://kodeks.duckdns.org/document/111521#g14" TargetMode="External"/><Relationship Id="rIdeno1mdiisnteb5xkzk5gn" Type="http://schemas.openxmlformats.org/officeDocument/2006/relationships/hyperlink" Target="http://kodeks.duckdns.org/document/111521#st_220" TargetMode="External"/><Relationship Id="rId3cmjf7bvpgvdsg03hdi2v" Type="http://schemas.openxmlformats.org/officeDocument/2006/relationships/hyperlink" Target="http://kodeks.duckdns.org/document/111521#st_222" TargetMode="External"/><Relationship Id="rIddka0vi9o7jnkcf4jiqxcv" Type="http://schemas.openxmlformats.org/officeDocument/2006/relationships/hyperlink" Target="http://kodeks.duckdns.org/document/111521#st_28" TargetMode="External"/><Relationship Id="rIdz3_g-qz7buzvzy0azyjyt" Type="http://schemas.openxmlformats.org/officeDocument/2006/relationships/hyperlink" Target="http://kodeks.duckdns.org/document/112041" TargetMode="External"/><Relationship Id="rIdjq9mut5xrhlknkmy0vxcw" Type="http://schemas.openxmlformats.org/officeDocument/2006/relationships/hyperlink" Target="http://kodeks.duckdns.org/document/112041" TargetMode="External"/><Relationship Id="rIdmt5k_pvt1h7vnom9ndowg" Type="http://schemas.openxmlformats.org/officeDocument/2006/relationships/hyperlink" Target="http://kodeks.duckdns.org/document/111521#st_338" TargetMode="External"/><Relationship Id="rIdgxp5famftn7wmqruxn_7q" Type="http://schemas.openxmlformats.org/officeDocument/2006/relationships/hyperlink" Target="http://kodeks.duckdns.org/document/111521#st_338" TargetMode="External"/><Relationship Id="rId0x97bfqnwfui1snuzg_ql" Type="http://schemas.openxmlformats.org/officeDocument/2006/relationships/hyperlink" Target="http://kodeks.duckdns.org/document/111521#st_18" TargetMode="External"/><Relationship Id="rIdri-naiaxy2szoqbloh8vs" Type="http://schemas.openxmlformats.org/officeDocument/2006/relationships/hyperlink" Target="http://kodeks.duckdns.org/document/112566" TargetMode="External"/><Relationship Id="rIdnarbfpflwqw1ojc2mgvhj" Type="http://schemas.openxmlformats.org/officeDocument/2006/relationships/hyperlink" Target="http://kodeks.duckdns.org/document/111521#st_202" TargetMode="External"/><Relationship Id="rIdzoaerg8epcrqgrtlaq1he" Type="http://schemas.openxmlformats.org/officeDocument/2006/relationships/hyperlink" Target="http://kodeks.duckdns.org/document/111521#st_206" TargetMode="External"/><Relationship Id="rIdf8gyndyeebeytnner8bom" Type="http://schemas.openxmlformats.org/officeDocument/2006/relationships/hyperlink" Target="http://kodeks.duckdns.org/document/111521#st_226" TargetMode="External"/><Relationship Id="rIdais3ziya50nconovmyrjs" Type="http://schemas.openxmlformats.org/officeDocument/2006/relationships/hyperlink" Target="http://kodeks.duckdns.org/document/112041" TargetMode="External"/><Relationship Id="rId2b9og8puweqz-pdxy2cgq" Type="http://schemas.openxmlformats.org/officeDocument/2006/relationships/hyperlink" Target="http://kodeks.duckdns.org/document/111521#g25_1" TargetMode="External"/><Relationship Id="rIdsa6mjrxnk-717djagqugo" Type="http://schemas.openxmlformats.org/officeDocument/2006/relationships/hyperlink" Target="http://kodeks.duckdns.org/document/112041" TargetMode="External"/><Relationship Id="rId1w4tze302_wo8i5cwrdn-" Type="http://schemas.openxmlformats.org/officeDocument/2006/relationships/hyperlink" Target="http://kodeks.duckdns.org/document/111521#st_351" TargetMode="External"/><Relationship Id="rIdjdrqnq5kuqzgr2-ysakq-" Type="http://schemas.openxmlformats.org/officeDocument/2006/relationships/hyperlink" Target="http://kodeks.duckdns.org/document/112400" TargetMode="External"/><Relationship Id="rIdvfqkkudqynaxbwcmgc3bi" Type="http://schemas.openxmlformats.org/officeDocument/2006/relationships/hyperlink" Target="http://kodeks.duckdns.org/document/9788" TargetMode="External"/><Relationship Id="rIdja2848ttlhhnmxvj0nzjy" Type="http://schemas.openxmlformats.org/officeDocument/2006/relationships/hyperlink" Target="http://kodeks.duckdns.org/document/111521#st_127" TargetMode="External"/><Relationship Id="rIdsprdcvmyl7r88mwv3akpt" Type="http://schemas.openxmlformats.org/officeDocument/2006/relationships/hyperlink" Target="http://kodeks.duckdns.org/document/111521#st_357" TargetMode="External"/><Relationship Id="rId2q0l7fm1446pawkpiizc6" Type="http://schemas.openxmlformats.org/officeDocument/2006/relationships/hyperlink" Target="http://kodeks.duckdns.org/document/112041" TargetMode="External"/><Relationship Id="rIdos10hke7xbwh0fknckyhq" Type="http://schemas.openxmlformats.org/officeDocument/2006/relationships/hyperlink" Target="http://kodeks.duckdns.org/document/112566" TargetMode="External"/><Relationship Id="rIdk_08ezcstxdfrszmz2ybq" Type="http://schemas.openxmlformats.org/officeDocument/2006/relationships/hyperlink" Target="http://kodeks.duckdns.org/document/230030312" TargetMode="External"/><Relationship Id="rId7tldoqcvsdvzyikq8oijs" Type="http://schemas.openxmlformats.org/officeDocument/2006/relationships/hyperlink" Target="http://kodeks.duckdns.org/document/230034402" TargetMode="External"/><Relationship Id="rIdq856dhydsaqola_kyazxk" Type="http://schemas.openxmlformats.org/officeDocument/2006/relationships/hyperlink" Target="http://kodeks.duckdns.org/document/230034650" TargetMode="External"/><Relationship Id="rIdml7c1noirjonjd5wwmb6g" Type="http://schemas.openxmlformats.org/officeDocument/2006/relationships/hyperlink" Target="http://kodeks.duckdns.org/document/9688" TargetMode="External"/><Relationship Id="rId-dbwrtf0wtip_zkdv3mg0" Type="http://schemas.openxmlformats.org/officeDocument/2006/relationships/hyperlink" Target="http://kodeks.duckdns.org/document/230034650" TargetMode="External"/><Relationship Id="rIdnfddepeyk8ni48e5poor2" Type="http://schemas.openxmlformats.org/officeDocument/2006/relationships/hyperlink" Target="http://kodeks.duckdns.org/document/111521#st_354" TargetMode="External"/><Relationship Id="rIdkmmottou8tsv0enhep4ji" Type="http://schemas.openxmlformats.org/officeDocument/2006/relationships/hyperlink" Target="http://kodeks.duckdns.org/document/9688" TargetMode="External"/><Relationship Id="rIdutpjzgzoy_t-wk04jzup4" Type="http://schemas.openxmlformats.org/officeDocument/2006/relationships/hyperlink" Target="http://kodeks.duckdns.org/document/112566" TargetMode="External"/><Relationship Id="rIdz6t1asvmruczdoe_hfbze" Type="http://schemas.openxmlformats.org/officeDocument/2006/relationships/hyperlink" Target="http://kodeks.duckdns.org/document/230034402" TargetMode="External"/><Relationship Id="rIdx3xyr9mso0c2lt53fwk-f" Type="http://schemas.openxmlformats.org/officeDocument/2006/relationships/hyperlink" Target="http://kodeks.duckdns.org/document/112041" TargetMode="External"/><Relationship Id="rIdvw-wy4ozyh1af2c7ec6ri" Type="http://schemas.openxmlformats.org/officeDocument/2006/relationships/hyperlink" Target="http://kodeks.duckdns.org/document/111521#st_357" TargetMode="External"/><Relationship Id="rIdtjgercamgtodqlfsqpdno" Type="http://schemas.openxmlformats.org/officeDocument/2006/relationships/hyperlink" Target="http://kodeks.duckdns.org/document/112566" TargetMode="External"/><Relationship Id="rIdtoag9udymb-dz_zhrkyw2" Type="http://schemas.openxmlformats.org/officeDocument/2006/relationships/hyperlink" Target="http://kodeks.duckdns.org/document/111521#g12" TargetMode="External"/><Relationship Id="rIdhggbutxbwtmh5qla9y9vy" Type="http://schemas.openxmlformats.org/officeDocument/2006/relationships/hyperlink" Target="http://kodeks.duckdns.org/document/112041" TargetMode="External"/><Relationship Id="rId1atffq3l8tpz9veob7qtm" Type="http://schemas.openxmlformats.org/officeDocument/2006/relationships/hyperlink" Target="http://kodeks.duckdns.org/document/112566" TargetMode="External"/><Relationship Id="rId4hj3asqolsmp3usg6etf8" Type="http://schemas.openxmlformats.org/officeDocument/2006/relationships/hyperlink" Target="http://kodeks.duckdns.org/document/112566" TargetMode="External"/><Relationship Id="rIdakjmbkai9hcz35yesqhap" Type="http://schemas.openxmlformats.org/officeDocument/2006/relationships/hyperlink" Target="http://kodeks.duckdns.org/document/112041" TargetMode="External"/><Relationship Id="rIdw29-81ngqy4hyiwxt98nn" Type="http://schemas.openxmlformats.org/officeDocument/2006/relationships/hyperlink" Target="http://kodeks.duckdns.org/document/112566" TargetMode="External"/><Relationship Id="rId27mec3m5tgemnyfiwkaai" Type="http://schemas.openxmlformats.org/officeDocument/2006/relationships/hyperlink" Target="http://kodeks.duckdns.org/document/111521#g39" TargetMode="External"/><Relationship Id="rIdpuawdqz61visvajojben-" Type="http://schemas.openxmlformats.org/officeDocument/2006/relationships/hyperlink" Target="http://kodeks.duckdns.org/document/112566" TargetMode="External"/><Relationship Id="rIdz1giyuzjxgfd_wopf5icn" Type="http://schemas.openxmlformats.org/officeDocument/2006/relationships/hyperlink" Target="http://kodeks.duckdns.org/document/112041" TargetMode="External"/><Relationship Id="rIdjz6x6nruszmx74yxjhd8g" Type="http://schemas.openxmlformats.org/officeDocument/2006/relationships/hyperlink" Target="http://kodeks.duckdns.org/document/112041" TargetMode="External"/><Relationship Id="rIdotfjtgpcqb1kdspvafjmg" Type="http://schemas.openxmlformats.org/officeDocument/2006/relationships/hyperlink" Target="http://kodeks.duckdns.org/document/111521#st_220" TargetMode="External"/><Relationship Id="rIdt2jnkstwzzsezybvkmahw" Type="http://schemas.openxmlformats.org/officeDocument/2006/relationships/hyperlink" Target="http://kodeks.duckdns.org/document/111521#st_222" TargetMode="External"/><Relationship Id="rIdr0k6r0henbu-qocokrxqb" Type="http://schemas.openxmlformats.org/officeDocument/2006/relationships/hyperlink" Target="http://kodeks.duckdns.org/document/111521#st_260" TargetMode="External"/><Relationship Id="rIdo4jmr41nge6wf0otyb8o7" Type="http://schemas.openxmlformats.org/officeDocument/2006/relationships/hyperlink" Target="http://kodeks.duckdns.org/document/112041" TargetMode="External"/><Relationship Id="rIdtxdaxx2nfolinnmcsdfcc" Type="http://schemas.openxmlformats.org/officeDocument/2006/relationships/hyperlink" Target="http://kodeks.duckdns.org/document/111521#st_367" TargetMode="External"/><Relationship Id="rIdhiji7qwce339yxygm_xer" Type="http://schemas.openxmlformats.org/officeDocument/2006/relationships/hyperlink" Target="http://kodeks.duckdns.org/document/111521#st_368" TargetMode="External"/><Relationship Id="rIdecl-dmm-16kpbshh3x2by" Type="http://schemas.openxmlformats.org/officeDocument/2006/relationships/hyperlink" Target="http://kodeks.duckdns.org/document/111521#st_341" TargetMode="External"/><Relationship Id="rIdlg1gxuqvfv3a2jorwjrud" Type="http://schemas.openxmlformats.org/officeDocument/2006/relationships/hyperlink" Target="http://kodeks.duckdns.org/document/111521#st_365" TargetMode="External"/><Relationship Id="rIdkxtams9t1wwgoatqlrgf9" Type="http://schemas.openxmlformats.org/officeDocument/2006/relationships/hyperlink" Target="http://kodeks.duckdns.org/document/111521#st_18" TargetMode="External"/><Relationship Id="rIdysial8srwnmxl6a-hw-o0" Type="http://schemas.openxmlformats.org/officeDocument/2006/relationships/hyperlink" Target="http://kodeks.duckdns.org/document/112041" TargetMode="External"/><Relationship Id="rIdffngcmnca3myezepudhqo" Type="http://schemas.openxmlformats.org/officeDocument/2006/relationships/hyperlink" Target="http://kodeks.duckdns.org/document/112566" TargetMode="External"/><Relationship Id="rIdo8lgnebyylax2lccwyvee" Type="http://schemas.openxmlformats.org/officeDocument/2006/relationships/hyperlink" Target="http://kodeks.duckdns.org/document/111521#st_206" TargetMode="External"/><Relationship Id="rIdilclwrw4aqnf8fkhonf7x" Type="http://schemas.openxmlformats.org/officeDocument/2006/relationships/hyperlink" Target="http://kodeks.duckdns.org/document/111521#st_208" TargetMode="External"/><Relationship Id="rIdmilieq8gznl-pgjs4rgyc" Type="http://schemas.openxmlformats.org/officeDocument/2006/relationships/hyperlink" Target="http://kodeks.duckdns.org/document/112041" TargetMode="External"/><Relationship Id="rIddufdchmedxacaxzfo371_" Type="http://schemas.openxmlformats.org/officeDocument/2006/relationships/hyperlink" Target="http://kodeks.duckdns.org/document/230020732" TargetMode="External"/><Relationship Id="rIdqrwtfxilrbnj9yf1cefre" Type="http://schemas.openxmlformats.org/officeDocument/2006/relationships/hyperlink" Target="http://kodeks.duckdns.org/document/230049181" TargetMode="External"/><Relationship Id="rIdi3wihlpa9drvcrlye03zz" Type="http://schemas.openxmlformats.org/officeDocument/2006/relationships/hyperlink" Target="http://kodeks.duckdns.org/document/202913" TargetMode="External"/><Relationship Id="rIdu7ru0ysivbevx90py97yz" Type="http://schemas.openxmlformats.org/officeDocument/2006/relationships/hyperlink" Target="http://kodeks.duckdns.org/document/112041" TargetMode="External"/><Relationship Id="rIdfffmsblevolzgxtjcgowp" Type="http://schemas.openxmlformats.org/officeDocument/2006/relationships/hyperlink" Target="http://kodeks.duckdns.org/document/112561" TargetMode="External"/><Relationship Id="rIdgycbuqwz16s5nj_dasa-3" Type="http://schemas.openxmlformats.org/officeDocument/2006/relationships/hyperlink" Target="http://kodeks.duckdns.org/document/112566" TargetMode="External"/><Relationship Id="rIdtj0o6ru0i6hy5wgcfroyt" Type="http://schemas.openxmlformats.org/officeDocument/2006/relationships/hyperlink" Target="http://kodeks.duckdns.org/document/230020732" TargetMode="External"/><Relationship Id="rIdxv6mih013j9sdqkesmwlu" Type="http://schemas.openxmlformats.org/officeDocument/2006/relationships/hyperlink" Target="http://kodeks.duckdns.org/document/112041" TargetMode="External"/><Relationship Id="rIdvhvwkstkxjh_otbfxhfes" Type="http://schemas.openxmlformats.org/officeDocument/2006/relationships/hyperlink" Target="http://kodeks.duckdns.org/document/230034650" TargetMode="External"/><Relationship Id="rIdmw6fmax2mdzl05nginxcu" Type="http://schemas.openxmlformats.org/officeDocument/2006/relationships/hyperlink" Target="http://kodeks.duckdns.org/document/111521#st_373" TargetMode="External"/><Relationship Id="rIdidrz1cdiluacj9-dbgdbe" Type="http://schemas.openxmlformats.org/officeDocument/2006/relationships/hyperlink" Target="http://kodeks.duckdns.org/document/111521#st_373" TargetMode="External"/><Relationship Id="rIdggxhjnfvnzzesleigsbm6" Type="http://schemas.openxmlformats.org/officeDocument/2006/relationships/hyperlink" Target="http://kodeks.duckdns.org/document/111521#st_374" TargetMode="External"/><Relationship Id="rIdctmk2igijkkhsf9pdr2zn" Type="http://schemas.openxmlformats.org/officeDocument/2006/relationships/hyperlink" Target="http://kodeks.duckdns.org/document/111521#st_374" TargetMode="External"/><Relationship Id="rIdzd6qtga5megvm9-mus-wl" Type="http://schemas.openxmlformats.org/officeDocument/2006/relationships/hyperlink" Target="http://kodeks.duckdns.org/document/111521#st_374" TargetMode="External"/><Relationship Id="rIdebsmpdwlnoydhsmukx4ma" Type="http://schemas.openxmlformats.org/officeDocument/2006/relationships/hyperlink" Target="http://kodeks.duckdns.org/document/112041" TargetMode="External"/><Relationship Id="rId6lqbyc5zwzu9m3msfzth3" Type="http://schemas.openxmlformats.org/officeDocument/2006/relationships/hyperlink" Target="http://kodeks.duckdns.org/document/112561" TargetMode="External"/><Relationship Id="rIdyburggfd7-bsr8jjetftg" Type="http://schemas.openxmlformats.org/officeDocument/2006/relationships/hyperlink" Target="http://kodeks.duckdns.org/document/111521#st_214_1" TargetMode="External"/><Relationship Id="rIdtqvburrbijhqu6v4jv4is" Type="http://schemas.openxmlformats.org/officeDocument/2006/relationships/hyperlink" Target="http://kodeks.duckdns.org/document/112566" TargetMode="External"/><Relationship Id="rId60sfumhzznljs-1b65krv" Type="http://schemas.openxmlformats.org/officeDocument/2006/relationships/hyperlink" Target="http://kodeks.duckdns.org/document/111521#g39" TargetMode="External"/><Relationship Id="rIdthii_tqxyveyyqftv33xm" Type="http://schemas.openxmlformats.org/officeDocument/2006/relationships/hyperlink" Target="http://kodeks.duckdns.org/document/111521#st_40" TargetMode="External"/><Relationship Id="rIdtxif4vtdoqpwesifbfdjl" Type="http://schemas.openxmlformats.org/officeDocument/2006/relationships/hyperlink" Target="http://kodeks.duckdns.org/document/111521#st_376" TargetMode="External"/><Relationship Id="rIdaicqo7_dxfzt-s4ufxbxq" Type="http://schemas.openxmlformats.org/officeDocument/2006/relationships/hyperlink" Target="http://kodeks.duckdns.org/document/112041" TargetMode="External"/><Relationship Id="rId6w1j_kl0ly5hydiobvoqf" Type="http://schemas.openxmlformats.org/officeDocument/2006/relationships/hyperlink" Target="http://kodeks.duckdns.org/document/112041" TargetMode="External"/><Relationship Id="rIdeqyu97bwpqm_66u8j0aao" Type="http://schemas.openxmlformats.org/officeDocument/2006/relationships/hyperlink" Target="http://kodeks.duckdns.org/document/112041" TargetMode="External"/><Relationship Id="rIdb6-lsxfjwyz6lmieia0t2" Type="http://schemas.openxmlformats.org/officeDocument/2006/relationships/hyperlink" Target="http://kodeks.duckdns.org/document/112041" TargetMode="External"/><Relationship Id="rIdwaxc5jlgi_noaiq69jbaa" Type="http://schemas.openxmlformats.org/officeDocument/2006/relationships/hyperlink" Target="http://kodeks.duckdns.org/document/112566" TargetMode="External"/><Relationship Id="rIdwv0r8kogpkn68cvms7zyb" Type="http://schemas.openxmlformats.org/officeDocument/2006/relationships/hyperlink" Target="http://kodeks.duckdns.org/document/111521#st_30" TargetMode="External"/><Relationship Id="rIdqq0-f98_ew_1emew_jf5s" Type="http://schemas.openxmlformats.org/officeDocument/2006/relationships/hyperlink" Target="http://kodeks.duckdns.org/document/111521#st_31" TargetMode="External"/><Relationship Id="rIdhkvnjc7k8ptnwy0u4_fng" Type="http://schemas.openxmlformats.org/officeDocument/2006/relationships/hyperlink" Target="http://kodeks.duckdns.org/document/111521#st_384" TargetMode="External"/><Relationship Id="rIdwx0m_eshlmuzxgwn9qhrq" Type="http://schemas.openxmlformats.org/officeDocument/2006/relationships/hyperlink" Target="http://kodeks.duckdns.org/document/111521#st_385" TargetMode="External"/><Relationship Id="rIdzhyydih7667hcgatixzg1" Type="http://schemas.openxmlformats.org/officeDocument/2006/relationships/hyperlink" Target="http://kodeks.duckdns.org/document/112041" TargetMode="External"/><Relationship Id="rIdhkhp8mixdistrnsdvylta" Type="http://schemas.openxmlformats.org/officeDocument/2006/relationships/hyperlink" Target="http://kodeks.duckdns.org/document/112566" TargetMode="External"/><Relationship Id="rIdzi8bqticzecqsmo_hemvy" Type="http://schemas.openxmlformats.org/officeDocument/2006/relationships/hyperlink" Target="http://kodeks.duckdns.org/document/112041" TargetMode="External"/><Relationship Id="rIdqx3mhfakzbr2jxz9t3qtz" Type="http://schemas.openxmlformats.org/officeDocument/2006/relationships/hyperlink" Target="http://kodeks.duckdns.org/document/230034650" TargetMode="External"/><Relationship Id="rIdg_spq-sdf9bxvxj5auniy" Type="http://schemas.openxmlformats.org/officeDocument/2006/relationships/hyperlink" Target="http://kodeks.duckdns.org/document/111521#st_409" TargetMode="External"/><Relationship Id="rIdzhnthxzrizfmxupjueams" Type="http://schemas.openxmlformats.org/officeDocument/2006/relationships/hyperlink" Target="http://kodeks.duckdns.org/document/111522#st_114" TargetMode="External"/><Relationship Id="rId-xrfscnubofsqshndop-x" Type="http://schemas.openxmlformats.org/officeDocument/2006/relationships/hyperlink" Target="http://kodeks.duckdns.org/document/111910" TargetMode="External"/><Relationship Id="rIdzbsc2xazs6u4cacyabf7t" Type="http://schemas.openxmlformats.org/officeDocument/2006/relationships/hyperlink" Target="http://kodeks.duckdns.org/document/111521#st_127" TargetMode="External"/><Relationship Id="rId6ruweyhtfctgtyiyw8trq" Type="http://schemas.openxmlformats.org/officeDocument/2006/relationships/hyperlink" Target="http://kodeks.duckdns.org/document/111521#st_208" TargetMode="External"/><Relationship Id="rId_yjkbeskea41g0rm7a9rd" Type="http://schemas.openxmlformats.org/officeDocument/2006/relationships/hyperlink" Target="http://kodeks.duckdns.org/document/112566#st_214_1" TargetMode="External"/><Relationship Id="rId-pmqv1_k748vedpdbahaa" Type="http://schemas.openxmlformats.org/officeDocument/2006/relationships/hyperlink" Target="http://kodeks.duckdns.org/document/111521#st_209" TargetMode="External"/><Relationship Id="rIdu6lyrnv_wq_g4j1d2nwwj" Type="http://schemas.openxmlformats.org/officeDocument/2006/relationships/hyperlink" Target="http://kodeks.duckdns.org/document/111521#st_210" TargetMode="External"/><Relationship Id="rId6gvjde-i6g_hpjaxx71vx" Type="http://schemas.openxmlformats.org/officeDocument/2006/relationships/hyperlink" Target="http://kodeks.duckdns.org/document/112566" TargetMode="External"/><Relationship Id="rIdhabfffwt4ijfcramf0rf_" Type="http://schemas.openxmlformats.org/officeDocument/2006/relationships/hyperlink" Target="http://kodeks.duckdns.org/document/111521#st_214_1" TargetMode="External"/><Relationship Id="rId6nuvzbt7ggyyj5paee2kp" Type="http://schemas.openxmlformats.org/officeDocument/2006/relationships/hyperlink" Target="http://kodeks.duckdns.org/document/111521#st_175" TargetMode="External"/><Relationship Id="rIdz8qpcm19nn1nqxy9yxmge" Type="http://schemas.openxmlformats.org/officeDocument/2006/relationships/hyperlink" Target="http://kodeks.duckdns.org/document/112566" TargetMode="External"/><Relationship Id="rIdu2cv87vlfx0336munp55n" Type="http://schemas.openxmlformats.org/officeDocument/2006/relationships/hyperlink" Target="http://kodeks.duckdns.org/document/112041" TargetMode="External"/><Relationship Id="rId6-f8gbbytbpmmahjumgsu" Type="http://schemas.openxmlformats.org/officeDocument/2006/relationships/hyperlink" Target="http://kodeks.duckdns.org/document/111521#st_418" TargetMode="External"/><Relationship Id="rIdvvpp8xwtaqtipbfdrlf7n" Type="http://schemas.openxmlformats.org/officeDocument/2006/relationships/hyperlink" Target="http://kodeks.duckdns.org/document/111521#st_214_1" TargetMode="External"/><Relationship Id="rIdexwqjcqdvybprolot2pvk" Type="http://schemas.openxmlformats.org/officeDocument/2006/relationships/hyperlink" Target="http://kodeks.duckdns.org/document/111521#st_421" TargetMode="External"/><Relationship Id="rIddpw05tpyg0t8zd4jn9soh" Type="http://schemas.openxmlformats.org/officeDocument/2006/relationships/hyperlink" Target="http://kodeks.duckdns.org/document/112566" TargetMode="External"/><Relationship Id="rIdkn_clrihd6ksvhtay5zwv" Type="http://schemas.openxmlformats.org/officeDocument/2006/relationships/hyperlink" Target="http://kodeks.duckdns.org/document/111521#st_421" TargetMode="External"/><Relationship Id="rIdgl6gqvochotc9aolafjmw" Type="http://schemas.openxmlformats.org/officeDocument/2006/relationships/hyperlink" Target="http://kodeks.duckdns.org/document/111521#st_421" TargetMode="External"/><Relationship Id="rIdovdels2dxwd8qo2anh1nq" Type="http://schemas.openxmlformats.org/officeDocument/2006/relationships/hyperlink" Target="http://kodeks.duckdns.org/document/111521#st_423" TargetMode="External"/><Relationship Id="rIdwi4mgtrhcvzq0-0durvn7" Type="http://schemas.openxmlformats.org/officeDocument/2006/relationships/hyperlink" Target="http://kodeks.duckdns.org/document/112041" TargetMode="External"/><Relationship Id="rIdvtmlqrjye-mz2at7qzimt" Type="http://schemas.openxmlformats.org/officeDocument/2006/relationships/hyperlink" Target="http://kodeks.duckdns.org/document/111521#st_214_1" TargetMode="External"/><Relationship Id="rIdzcwak99hztvoj9wqiww3i" Type="http://schemas.openxmlformats.org/officeDocument/2006/relationships/hyperlink" Target="http://kodeks.duckdns.org/document/112566" TargetMode="External"/><Relationship Id="rIdps86yk9rke9v8hbgysqrc" Type="http://schemas.openxmlformats.org/officeDocument/2006/relationships/hyperlink" Target="http://kodeks.duckdns.org/document/111521#st_214_1" TargetMode="External"/><Relationship Id="rIdlnodmn9bgq7_0rwyxvb7-" Type="http://schemas.openxmlformats.org/officeDocument/2006/relationships/hyperlink" Target="http://kodeks.duckdns.org/document/112566" TargetMode="External"/><Relationship Id="rIdvbd2s1b7idspjdifjilmw" Type="http://schemas.openxmlformats.org/officeDocument/2006/relationships/hyperlink" Target="http://kodeks.duckdns.org/document/112041" TargetMode="External"/><Relationship Id="rId25jpf5ladqja_x1xduj4j" Type="http://schemas.openxmlformats.org/officeDocument/2006/relationships/hyperlink" Target="http://kodeks.duckdns.org/document/111521#st_127" TargetMode="External"/><Relationship Id="rIdipvwoecybt8pyjcwdlcr0" Type="http://schemas.openxmlformats.org/officeDocument/2006/relationships/hyperlink" Target="http://kodeks.duckdns.org/document/111521#st_432" TargetMode="External"/><Relationship Id="rIdv4t7vizsoid1cvn86ub1x" Type="http://schemas.openxmlformats.org/officeDocument/2006/relationships/hyperlink" Target="http://kodeks.duckdns.org/document/111521#st_429-431" TargetMode="External"/><Relationship Id="rIddi2ksgrfmk7vvf828ut9w" Type="http://schemas.openxmlformats.org/officeDocument/2006/relationships/hyperlink" Target="http://kodeks.duckdns.org/document/111521#st_433-436" TargetMode="External"/><Relationship Id="rIdn1f560fkbsk7mjts4f1hg" Type="http://schemas.openxmlformats.org/officeDocument/2006/relationships/hyperlink" Target="http://kodeks.duckdns.org/document/111521#st_430" TargetMode="External"/><Relationship Id="rId7" Type="http://schemas.openxmlformats.org/officeDocument/2006/relationships/image" Target="media/93bec1c1538034512fe33c1434ae0ea86b639d33.png"/><Relationship Id="rId5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2026-09-22T23:03:22.508Z</dcterms:created>
  <dcterms:modified xsi:type="dcterms:W3CDTF">2026-09-22T23:03:22.508Z</dcterms:modified>
</cp:coreProperties>
</file>

<file path=docProps/custom.xml><?xml version="1.0" encoding="utf-8"?>
<Properties xmlns="http://schemas.openxmlformats.org/officeDocument/2006/custom-properties" xmlns:vt="http://schemas.openxmlformats.org/officeDocument/2006/docPropsVTypes"/>
</file>