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2018 года № 82</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"О статусе военнослужащих")</w:t>
      </w:r>
    </w:p>
    <w:p>
      <w:pPr>
        <w:spacing w:after="120"/>
        <w:jc w:val="both"/>
      </w:pPr>
      <w:r>
        <w:rPr>
          <w:rFonts w:ascii="Arial" w:cs="Arial" w:eastAsia="Arial" w:hAnsi="Arial"/>
          <w:sz w:val="24"/>
          <w:szCs w:val="24"/>
        </w:rPr>
        <w:t xml:space="preserve">Принят Жогорку Кенешем Кыргызской Республики                                                                                                             28 июня 2018 года</w:t>
      </w:r>
    </w:p>
    <w:p>
      <w:pPr>
        <w:spacing w:after="60" w:before="20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obfzsqemuvuxoz3ydeyl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внутренней службы Вооруженных Сил Кыргызской Республики, принятый </w:t>
      </w:r>
      <w:hyperlink w:history="1" r:id="rIdo2nwqyghd8ou8shryjda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(газета "Эркин Тоо" от 16 сентября 1998 года № 133-140), следующие изменения:</w:t>
      </w:r>
    </w:p>
    <w:p>
      <w:pPr>
        <w:spacing w:after="120"/>
        <w:jc w:val="both"/>
      </w:pPr>
      <w:r>
        <w:rPr>
          <w:rFonts w:ascii="Arial" w:cs="Arial" w:eastAsia="Arial" w:hAnsi="Arial"/>
          <w:sz w:val="24"/>
          <w:szCs w:val="24"/>
        </w:rPr>
        <w:t xml:space="preserve">1) в преамбуле:</w:t>
      </w:r>
    </w:p>
    <w:p>
      <w:pPr>
        <w:spacing w:after="120"/>
        <w:jc w:val="both"/>
      </w:pPr>
      <w:r>
        <w:rPr>
          <w:rFonts w:ascii="Arial" w:cs="Arial" w:eastAsia="Arial" w:hAnsi="Arial"/>
          <w:sz w:val="24"/>
          <w:szCs w:val="24"/>
        </w:rPr>
        <w:t xml:space="preserve">а) абзац первый признать утратившим силу;</w:t>
      </w:r>
    </w:p>
    <w:p>
      <w:pPr>
        <w:spacing w:after="120"/>
        <w:jc w:val="both"/>
      </w:pPr>
      <w:r>
        <w:rPr>
          <w:rFonts w:ascii="Arial" w:cs="Arial" w:eastAsia="Arial" w:hAnsi="Arial"/>
          <w:sz w:val="24"/>
          <w:szCs w:val="24"/>
        </w:rPr>
        <w:t xml:space="preserve">б) в абзаце втором слова "полка (бригады) и его" заменить словами "бригады (батальона) и её";</w:t>
      </w:r>
    </w:p>
    <w:p>
      <w:pPr>
        <w:spacing w:after="120"/>
        <w:jc w:val="both"/>
      </w:pPr>
      <w:r>
        <w:rPr>
          <w:rFonts w:ascii="Arial" w:cs="Arial" w:eastAsia="Arial" w:hAnsi="Arial"/>
          <w:sz w:val="24"/>
          <w:szCs w:val="24"/>
        </w:rPr>
        <w:t xml:space="preserve">2) в разделе "БОЕВОЕ ЗНАМЯ ВОИНСКОЙ ЧАСТИ":</w:t>
      </w:r>
    </w:p>
    <w:p>
      <w:pPr>
        <w:spacing w:after="120"/>
        <w:jc w:val="both"/>
      </w:pPr>
      <w:r>
        <w:rPr>
          <w:rFonts w:ascii="Arial" w:cs="Arial" w:eastAsia="Arial" w:hAnsi="Arial"/>
          <w:sz w:val="24"/>
          <w:szCs w:val="24"/>
        </w:rPr>
        <w:t xml:space="preserve">а) в абзаце первом пункта 1 слово "знамя" заменить словом "Знамя";</w:t>
      </w:r>
    </w:p>
    <w:p>
      <w:pPr>
        <w:spacing w:after="120"/>
        <w:jc w:val="both"/>
      </w:pPr>
      <w:r>
        <w:rPr>
          <w:rFonts w:ascii="Arial" w:cs="Arial" w:eastAsia="Arial" w:hAnsi="Arial"/>
          <w:sz w:val="24"/>
          <w:szCs w:val="24"/>
        </w:rPr>
        <w:t xml:space="preserve">б) раздел дополнить пунктом 6 следующего содержания:</w:t>
      </w:r>
    </w:p>
    <w:p>
      <w:pPr>
        <w:spacing w:after="120"/>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3) в пункте 7:</w:t>
      </w:r>
    </w:p>
    <w:p>
      <w:pPr>
        <w:spacing w:after="120"/>
        <w:jc w:val="both"/>
      </w:pPr>
      <w:r>
        <w:rPr>
          <w:rFonts w:ascii="Arial" w:cs="Arial" w:eastAsia="Arial" w:hAnsi="Arial"/>
          <w:sz w:val="24"/>
          <w:szCs w:val="24"/>
        </w:rPr>
        <w:t xml:space="preserve">а) абзац девятнадцатый после слов "участие в" дополнить словами "предупреждении и";</w:t>
      </w:r>
    </w:p>
    <w:p>
      <w:pPr>
        <w:spacing w:after="120"/>
        <w:jc w:val="both"/>
      </w:pPr>
      <w:r>
        <w:rPr>
          <w:rFonts w:ascii="Arial" w:cs="Arial" w:eastAsia="Arial" w:hAnsi="Arial"/>
          <w:sz w:val="24"/>
          <w:szCs w:val="24"/>
        </w:rPr>
        <w:t xml:space="preserve">б) пункт дополнить абзацем двадцатым следующего содержания:</w:t>
      </w:r>
    </w:p>
    <w:p>
      <w:pPr>
        <w:spacing w:after="120"/>
        <w:jc w:val="both"/>
      </w:pPr>
      <w:r>
        <w:rPr>
          <w:rFonts w:ascii="Arial" w:cs="Arial" w:eastAsia="Arial" w:hAnsi="Arial"/>
          <w:sz w:val="24"/>
          <w:szCs w:val="24"/>
        </w:rPr>
        <w:t xml:space="preserve">"- участие в антитеррористических операциях.";</w:t>
      </w:r>
    </w:p>
    <w:p>
      <w:pPr>
        <w:spacing w:after="120"/>
        <w:jc w:val="both"/>
      </w:pPr>
      <w:r>
        <w:rPr>
          <w:rFonts w:ascii="Arial" w:cs="Arial" w:eastAsia="Arial" w:hAnsi="Arial"/>
          <w:sz w:val="24"/>
          <w:szCs w:val="24"/>
        </w:rPr>
        <w:t xml:space="preserve">4) пункт 11 изложить в следующей редакции:</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и использовать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Необходимость применения и использования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jc w:val="both"/>
      </w:pPr>
      <w:r>
        <w:rPr>
          <w:rFonts w:ascii="Arial" w:cs="Arial" w:eastAsia="Arial" w:hAnsi="Arial"/>
          <w:sz w:val="24"/>
          <w:szCs w:val="24"/>
        </w:rPr>
        <w:t xml:space="preserve">5) абзацы шестой и седьмой пункта 12 признать утратившими силу;</w:t>
      </w:r>
    </w:p>
    <w:p>
      <w:pPr>
        <w:spacing w:after="120"/>
        <w:jc w:val="both"/>
      </w:pPr>
      <w:r>
        <w:rPr>
          <w:rFonts w:ascii="Arial" w:cs="Arial" w:eastAsia="Arial" w:hAnsi="Arial"/>
          <w:sz w:val="24"/>
          <w:szCs w:val="24"/>
        </w:rPr>
        <w:t xml:space="preserve">6) </w:t>
      </w:r>
      <w:hyperlink w:history="1" r:id="rIdjqxip8nblrp5es0lvk9vx">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дополнить пунктом 12-1 следующего содержания:</w:t>
      </w:r>
    </w:p>
    <w:p>
      <w:pPr>
        <w:spacing w:after="120"/>
        <w:jc w:val="both"/>
      </w:pPr>
      <w:r>
        <w:rPr>
          <w:rFonts w:ascii="Arial" w:cs="Arial" w:eastAsia="Arial" w:hAnsi="Arial"/>
          <w:sz w:val="24"/>
          <w:szCs w:val="24"/>
        </w:rPr>
        <w:t xml:space="preserve">"12-1. Применению и использованию физической силы, специальных средств, служебных животных, военной и специальной техники должно предшествовать четко выраженное предупреждение об этом лица (группы лиц), против которого применяются физическая сила, специальные средства, служебные животные, военная и специальная техника, за исключением случаев:</w:t>
      </w:r>
    </w:p>
    <w:p>
      <w:pPr>
        <w:spacing w:after="120"/>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jc w:val="both"/>
      </w:pPr>
      <w:r>
        <w:rPr>
          <w:rFonts w:ascii="Arial" w:cs="Arial" w:eastAsia="Arial" w:hAnsi="Arial"/>
          <w:sz w:val="24"/>
          <w:szCs w:val="24"/>
        </w:rPr>
        <w:t xml:space="preserve">- пресечения массовых беспорядков, групповых действий правонарушителей, посягающих на жизнь и здоровье граждан или безопасность государства при возникновении кризисной ситуации, для предотвращения террористических актов против военнослужащих, гражданских лиц, а также стратегических объектов;</w:t>
      </w:r>
    </w:p>
    <w:p>
      <w:pPr>
        <w:spacing w:after="120"/>
        <w:jc w:val="both"/>
      </w:pPr>
      <w:r>
        <w:rPr>
          <w:rFonts w:ascii="Arial" w:cs="Arial" w:eastAsia="Arial" w:hAnsi="Arial"/>
          <w:sz w:val="24"/>
          <w:szCs w:val="24"/>
        </w:rPr>
        <w:t xml:space="preserve">- отражения нападений с использованием оружия, боевой и специальной техники, транспортных средств, летательных аппаратов;</w:t>
      </w:r>
    </w:p>
    <w:p>
      <w:pPr>
        <w:spacing w:after="120"/>
        <w:jc w:val="both"/>
      </w:pPr>
      <w:r>
        <w:rPr>
          <w:rFonts w:ascii="Arial" w:cs="Arial" w:eastAsia="Arial" w:hAnsi="Arial"/>
          <w:sz w:val="24"/>
          <w:szCs w:val="24"/>
        </w:rPr>
        <w:t xml:space="preserve">- освобождения заложников, захваченных охраняемых объектов, сооружений и специальных (воинских) грузов;</w:t>
      </w:r>
    </w:p>
    <w:p>
      <w:pPr>
        <w:spacing w:after="120"/>
        <w:jc w:val="both"/>
      </w:pPr>
      <w:r>
        <w:rPr>
          <w:rFonts w:ascii="Arial" w:cs="Arial" w:eastAsia="Arial" w:hAnsi="Arial"/>
          <w:sz w:val="24"/>
          <w:szCs w:val="24"/>
        </w:rPr>
        <w:t xml:space="preserve">- проникновения на территорию воинских частей посторонних лиц, объявления уровней террористической опасности или военного положения; пролета низколетящих неопознанных летательных аппаратов вблизи и над территорией войсковых частей или охраняемых объектов;</w:t>
      </w:r>
    </w:p>
    <w:p>
      <w:pPr>
        <w:spacing w:after="120"/>
        <w:jc w:val="both"/>
      </w:pPr>
      <w:r>
        <w:rPr>
          <w:rFonts w:ascii="Arial" w:cs="Arial" w:eastAsia="Arial" w:hAnsi="Arial"/>
          <w:sz w:val="24"/>
          <w:szCs w:val="24"/>
        </w:rPr>
        <w:t xml:space="preserve">- побега лиц (задержанных по подозрению и обвинению в совершении преступлений, подсудимых и осужденных) из-под охраны.</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 Кыргызской Республики.</w:t>
      </w:r>
    </w:p>
    <w:p>
      <w:pPr>
        <w:spacing w:after="120"/>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осуществлялись в порядке, установленном законодательством Кыргызской Республики. Возмещение такого вреда третьим лицам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специальных средств, применяемых военнослужащими, устанавливается Правительством Кыргызской Республики.</w:t>
      </w:r>
    </w:p>
    <w:p>
      <w:pPr>
        <w:spacing w:after="120"/>
        <w:jc w:val="both"/>
      </w:pPr>
      <w:r>
        <w:rPr>
          <w:rFonts w:ascii="Arial" w:cs="Arial" w:eastAsia="Arial" w:hAnsi="Arial"/>
          <w:sz w:val="24"/>
          <w:szCs w:val="24"/>
        </w:rPr>
        <w:t xml:space="preserve">Порядок хранения специальных средств устанавливается нормативными правовыми актами.</w:t>
      </w:r>
    </w:p>
    <w:p>
      <w:pPr>
        <w:spacing w:after="120"/>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похищенных или утраченных оружия, специальных средств, военной и специальной техники.</w:t>
      </w:r>
    </w:p>
    <w:p>
      <w:pPr>
        <w:spacing w:after="120"/>
        <w:jc w:val="both"/>
      </w:pPr>
      <w:r>
        <w:rPr>
          <w:rFonts w:ascii="Arial" w:cs="Arial" w:eastAsia="Arial" w:hAnsi="Arial"/>
          <w:sz w:val="24"/>
          <w:szCs w:val="24"/>
        </w:rPr>
        <w:t xml:space="preserve">В случае возвращения похищенных или утраченных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jc w:val="both"/>
      </w:pPr>
      <w:r>
        <w:rPr>
          <w:rFonts w:ascii="Arial" w:cs="Arial" w:eastAsia="Arial" w:hAnsi="Arial"/>
          <w:sz w:val="24"/>
          <w:szCs w:val="24"/>
        </w:rPr>
        <w:t xml:space="preserve">7) в пункте 13:</w:t>
      </w:r>
    </w:p>
    <w:p>
      <w:pPr>
        <w:spacing w:after="120"/>
        <w:jc w:val="both"/>
      </w:pPr>
      <w:r>
        <w:rPr>
          <w:rFonts w:ascii="Arial" w:cs="Arial" w:eastAsia="Arial" w:hAnsi="Arial"/>
          <w:sz w:val="24"/>
          <w:szCs w:val="24"/>
        </w:rPr>
        <w:t xml:space="preserve">а) абзац шестой изложить в следующей редакции:</w:t>
      </w:r>
    </w:p>
    <w:p>
      <w:pPr>
        <w:spacing w:after="120"/>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jc w:val="both"/>
      </w:pPr>
      <w:r>
        <w:rPr>
          <w:rFonts w:ascii="Arial" w:cs="Arial" w:eastAsia="Arial" w:hAnsi="Arial"/>
          <w:sz w:val="24"/>
          <w:szCs w:val="24"/>
        </w:rPr>
        <w:t xml:space="preserve">б) в абзаце девятом слово "товарищей" заменить словом "сослуживцев";</w:t>
      </w:r>
    </w:p>
    <w:p>
      <w:pPr>
        <w:spacing w:after="120"/>
        <w:jc w:val="both"/>
      </w:pPr>
      <w:r>
        <w:rPr>
          <w:rFonts w:ascii="Arial" w:cs="Arial" w:eastAsia="Arial" w:hAnsi="Arial"/>
          <w:sz w:val="24"/>
          <w:szCs w:val="24"/>
        </w:rPr>
        <w:t xml:space="preserve">8) в пункте 18:</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jc w:val="both"/>
      </w:pPr>
      <w:r>
        <w:rPr>
          <w:rFonts w:ascii="Arial" w:cs="Arial" w:eastAsia="Arial" w:hAnsi="Arial"/>
          <w:sz w:val="24"/>
          <w:szCs w:val="24"/>
        </w:rPr>
        <w:t xml:space="preserve">б) абзац второй признать утратившим силу;</w:t>
      </w:r>
    </w:p>
    <w:p>
      <w:pPr>
        <w:spacing w:after="120"/>
        <w:jc w:val="both"/>
      </w:pPr>
      <w:r>
        <w:rPr>
          <w:rFonts w:ascii="Arial" w:cs="Arial" w:eastAsia="Arial" w:hAnsi="Arial"/>
          <w:sz w:val="24"/>
          <w:szCs w:val="24"/>
        </w:rPr>
        <w:t xml:space="preserve">9) предложение первое пункта 22 изложить в следующей редакции: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w:t>
      </w:r>
    </w:p>
    <w:p>
      <w:pPr>
        <w:spacing w:after="120"/>
        <w:jc w:val="both"/>
      </w:pPr>
      <w:r>
        <w:rPr>
          <w:rFonts w:ascii="Arial" w:cs="Arial" w:eastAsia="Arial" w:hAnsi="Arial"/>
          <w:sz w:val="24"/>
          <w:szCs w:val="24"/>
        </w:rPr>
        <w:t xml:space="preserve">10) абзац шестой пункта 45 изложить в следующей редакции:</w:t>
      </w:r>
    </w:p>
    <w:p>
      <w:pPr>
        <w:spacing w:after="120"/>
        <w:jc w:val="both"/>
      </w:pPr>
      <w:r>
        <w:rPr>
          <w:rFonts w:ascii="Arial" w:cs="Arial" w:eastAsia="Arial" w:hAnsi="Arial"/>
          <w:sz w:val="24"/>
          <w:szCs w:val="24"/>
        </w:rPr>
        <w:t xml:space="preserve">"Например: "Товарищ генерал-майор, 110-я мотострелковая бригада (батальон) на общую бригадную (батальонную) вечернюю поверку построена. Командир бригады (батальона) полковник Асанов".";</w:t>
      </w:r>
    </w:p>
    <w:p>
      <w:pPr>
        <w:spacing w:after="120"/>
        <w:jc w:val="both"/>
      </w:pPr>
      <w:r>
        <w:rPr>
          <w:rFonts w:ascii="Arial" w:cs="Arial" w:eastAsia="Arial" w:hAnsi="Arial"/>
          <w:sz w:val="24"/>
          <w:szCs w:val="24"/>
        </w:rPr>
        <w:t xml:space="preserve">11) абзац девятый пункта 51 после слова "больных" дополнить словами ", душевых, банях, туалетах, умывальных комнатах";</w:t>
      </w:r>
    </w:p>
    <w:p>
      <w:pPr>
        <w:spacing w:after="120"/>
        <w:jc w:val="both"/>
      </w:pPr>
      <w:r>
        <w:rPr>
          <w:rFonts w:ascii="Arial" w:cs="Arial" w:eastAsia="Arial" w:hAnsi="Arial"/>
          <w:sz w:val="24"/>
          <w:szCs w:val="24"/>
        </w:rPr>
        <w:t xml:space="preserve">12) по всему тексту пункта 58 слова "полк (бригада)" в различных падежных формах заменить словами "бригада (батальон)" в соответствующих падежах;</w:t>
      </w:r>
    </w:p>
    <w:p>
      <w:pPr>
        <w:spacing w:after="120"/>
        <w:jc w:val="both"/>
      </w:pPr>
      <w:r>
        <w:rPr>
          <w:rFonts w:ascii="Arial" w:cs="Arial" w:eastAsia="Arial" w:hAnsi="Arial"/>
          <w:sz w:val="24"/>
          <w:szCs w:val="24"/>
        </w:rPr>
        <w:t xml:space="preserve">13) в пункте 67:</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"67. В общественных местах и общественном транспорте при отсутствии свободных мест военнослужащий обязан уступить свое место начальнику (старшему).";</w:t>
      </w:r>
    </w:p>
    <w:p>
      <w:pPr>
        <w:spacing w:after="120"/>
        <w:jc w:val="both"/>
      </w:pPr>
      <w:r>
        <w:rPr>
          <w:rFonts w:ascii="Arial" w:cs="Arial" w:eastAsia="Arial" w:hAnsi="Arial"/>
          <w:sz w:val="24"/>
          <w:szCs w:val="24"/>
        </w:rPr>
        <w:t xml:space="preserve">б) в абзаце третьем слова "и стихийных бедствиях" заменить словами ", чрезвычайных ситуациях природного и техногенного характера";</w:t>
      </w:r>
    </w:p>
    <w:p>
      <w:pPr>
        <w:spacing w:after="120"/>
        <w:jc w:val="both"/>
      </w:pPr>
      <w:r>
        <w:rPr>
          <w:rFonts w:ascii="Arial" w:cs="Arial" w:eastAsia="Arial" w:hAnsi="Arial"/>
          <w:sz w:val="24"/>
          <w:szCs w:val="24"/>
        </w:rPr>
        <w:t xml:space="preserve">14) в наименовании и по всему тексту главы 3 (за исключением абзаца первого пункта 87)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15) абзац первый пункта 72 после слов "и бытовое обеспечение" дополнить словами ", за договорно-претензионную работу";</w:t>
      </w:r>
    </w:p>
    <w:p>
      <w:pPr>
        <w:spacing w:after="120"/>
        <w:jc w:val="both"/>
      </w:pPr>
      <w:r>
        <w:rPr>
          <w:rFonts w:ascii="Arial" w:cs="Arial" w:eastAsia="Arial" w:hAnsi="Arial"/>
          <w:sz w:val="24"/>
          <w:szCs w:val="24"/>
        </w:rPr>
        <w:t xml:space="preserve">16) в абзаце первом пункта 87:</w:t>
      </w:r>
    </w:p>
    <w:p>
      <w:pPr>
        <w:spacing w:after="120"/>
        <w:jc w:val="both"/>
      </w:pPr>
      <w:r>
        <w:rPr>
          <w:rFonts w:ascii="Arial" w:cs="Arial" w:eastAsia="Arial" w:hAnsi="Arial"/>
          <w:sz w:val="24"/>
          <w:szCs w:val="24"/>
        </w:rPr>
        <w:t xml:space="preserve">а) слова "полка (бригады)" заменить словами "бригады (батальона)";</w:t>
      </w:r>
    </w:p>
    <w:p>
      <w:pPr>
        <w:spacing w:after="120"/>
        <w:jc w:val="both"/>
      </w:pPr>
      <w:r>
        <w:rPr>
          <w:rFonts w:ascii="Arial" w:cs="Arial" w:eastAsia="Arial" w:hAnsi="Arial"/>
          <w:sz w:val="24"/>
          <w:szCs w:val="24"/>
        </w:rPr>
        <w:t xml:space="preserve">б) абзац после слов "старшим командиром (начальником)" дополнить словами ", но не более 30 дней";</w:t>
      </w:r>
    </w:p>
    <w:p>
      <w:pPr>
        <w:spacing w:after="120"/>
        <w:jc w:val="both"/>
      </w:pPr>
      <w:r>
        <w:rPr>
          <w:rFonts w:ascii="Arial" w:cs="Arial" w:eastAsia="Arial" w:hAnsi="Arial"/>
          <w:sz w:val="24"/>
          <w:szCs w:val="24"/>
        </w:rPr>
        <w:t xml:space="preserve">17) пункт 96 дополнить абзацами следующего содержания:</w:t>
      </w:r>
    </w:p>
    <w:p>
      <w:pPr>
        <w:spacing w:after="120"/>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jc w:val="both"/>
      </w:pPr>
      <w:r>
        <w:rPr>
          <w:rFonts w:ascii="Arial" w:cs="Arial" w:eastAsia="Arial" w:hAnsi="Arial"/>
          <w:sz w:val="24"/>
          <w:szCs w:val="24"/>
        </w:rPr>
        <w:t xml:space="preserve">18) абзац девятый пункта 98 изложить в следующей редакции:</w:t>
      </w:r>
    </w:p>
    <w:p>
      <w:pPr>
        <w:spacing w:after="120"/>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об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jc w:val="both"/>
      </w:pPr>
      <w:r>
        <w:rPr>
          <w:rFonts w:ascii="Arial" w:cs="Arial" w:eastAsia="Arial" w:hAnsi="Arial"/>
          <w:sz w:val="24"/>
          <w:szCs w:val="24"/>
        </w:rPr>
        <w:t xml:space="preserve">19) в пункте 102:</w:t>
      </w:r>
    </w:p>
    <w:p>
      <w:pPr>
        <w:spacing w:after="120"/>
        <w:jc w:val="both"/>
      </w:pPr>
      <w:r>
        <w:rPr>
          <w:rFonts w:ascii="Arial" w:cs="Arial" w:eastAsia="Arial" w:hAnsi="Arial"/>
          <w:sz w:val="24"/>
          <w:szCs w:val="24"/>
        </w:rPr>
        <w:t xml:space="preserve">а) абзац четвертый изложить в следующей редакции:</w:t>
      </w:r>
    </w:p>
    <w:p>
      <w:pPr>
        <w:spacing w:after="120"/>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jc w:val="both"/>
      </w:pPr>
      <w:r>
        <w:rPr>
          <w:rFonts w:ascii="Arial" w:cs="Arial" w:eastAsia="Arial" w:hAnsi="Arial"/>
          <w:sz w:val="24"/>
          <w:szCs w:val="24"/>
        </w:rPr>
        <w:t xml:space="preserve">б) пункт дополнить абзацем двадцатым следующего содержания:</w:t>
      </w:r>
    </w:p>
    <w:p>
      <w:pPr>
        <w:spacing w:after="120"/>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jc w:val="both"/>
      </w:pPr>
      <w:r>
        <w:rPr>
          <w:rFonts w:ascii="Arial" w:cs="Arial" w:eastAsia="Arial" w:hAnsi="Arial"/>
          <w:sz w:val="24"/>
          <w:szCs w:val="24"/>
        </w:rPr>
        <w:t xml:space="preserve">20) пункт 113 дополнить абзацами пятым-седьмым следующего содержания:</w:t>
      </w:r>
    </w:p>
    <w:p>
      <w:pPr>
        <w:spacing w:after="120"/>
        <w:jc w:val="both"/>
      </w:pPr>
      <w:r>
        <w:rPr>
          <w:rFonts w:ascii="Arial" w:cs="Arial" w:eastAsia="Arial" w:hAnsi="Arial"/>
          <w:sz w:val="24"/>
          <w:szCs w:val="24"/>
        </w:rPr>
        <w:t xml:space="preserve">"- осуществлять контроль за своевременным оформлением учетных документов, наличием и движением материальных средств, вооружения и военной техники, а также за их списанием. О выявленных нарушениях докладывать командиру бригады;</w:t>
      </w:r>
    </w:p>
    <w:p>
      <w:pPr>
        <w:spacing w:after="120"/>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jc w:val="both"/>
      </w:pPr>
      <w:r>
        <w:rPr>
          <w:rFonts w:ascii="Arial" w:cs="Arial" w:eastAsia="Arial" w:hAnsi="Arial"/>
          <w:sz w:val="24"/>
          <w:szCs w:val="24"/>
        </w:rPr>
        <w:t xml:space="preserve">21) </w:t>
      </w:r>
      <w:hyperlink w:history="1" r:id="rIdkje88v60-hcpunlt6-pzi">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дополнить пунктом 113-1 следующего содержания:</w:t>
      </w:r>
    </w:p>
    <w:p>
      <w:pPr>
        <w:spacing w:after="120"/>
        <w:jc w:val="both"/>
      </w:pPr>
      <w:r>
        <w:rPr>
          <w:rFonts w:ascii="Arial" w:cs="Arial" w:eastAsia="Arial" w:hAnsi="Arial"/>
          <w:sz w:val="24"/>
          <w:szCs w:val="24"/>
        </w:rPr>
        <w:t xml:space="preserve">"113-1.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по тылу (материально-техническому обеспечению).";</w:t>
      </w:r>
    </w:p>
    <w:p>
      <w:pPr>
        <w:spacing w:after="120"/>
        <w:jc w:val="both"/>
      </w:pPr>
      <w:r>
        <w:rPr>
          <w:rFonts w:ascii="Arial" w:cs="Arial" w:eastAsia="Arial" w:hAnsi="Arial"/>
          <w:sz w:val="24"/>
          <w:szCs w:val="24"/>
        </w:rPr>
        <w:t xml:space="preserve">22) по всему тексту главы 4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23) абзац третий пункта 160 изложить в следующей редакции:</w:t>
      </w:r>
    </w:p>
    <w:p>
      <w:pPr>
        <w:spacing w:after="120"/>
        <w:jc w:val="both"/>
      </w:pPr>
      <w:r>
        <w:rPr>
          <w:rFonts w:ascii="Arial" w:cs="Arial" w:eastAsia="Arial" w:hAnsi="Arial"/>
          <w:sz w:val="24"/>
          <w:szCs w:val="24"/>
        </w:rPr>
        <w:t xml:space="preserve">"- комната досуга и информирования;";</w:t>
      </w:r>
    </w:p>
    <w:p>
      <w:pPr>
        <w:spacing w:after="120"/>
        <w:jc w:val="both"/>
      </w:pPr>
      <w:r>
        <w:rPr>
          <w:rFonts w:ascii="Arial" w:cs="Arial" w:eastAsia="Arial" w:hAnsi="Arial"/>
          <w:sz w:val="24"/>
          <w:szCs w:val="24"/>
        </w:rPr>
        <w:t xml:space="preserve">24) пункт 165 изложить в следующей редакции:</w:t>
      </w:r>
    </w:p>
    <w:p>
      <w:pPr>
        <w:spacing w:after="120"/>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jc w:val="both"/>
      </w:pPr>
      <w:r>
        <w:rPr>
          <w:rFonts w:ascii="Arial" w:cs="Arial" w:eastAsia="Arial" w:hAnsi="Arial"/>
          <w:sz w:val="24"/>
          <w:szCs w:val="24"/>
        </w:rPr>
        <w:t xml:space="preserve">25) пункт 169 изложить в следующей редакции:</w:t>
      </w:r>
    </w:p>
    <w:p>
      <w:pPr>
        <w:spacing w:after="120"/>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150х150 мм и металлические сетки с размером ячеек не более 20х20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150х150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них.</w:t>
      </w:r>
    </w:p>
    <w:p>
      <w:pPr>
        <w:spacing w:after="120"/>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jc w:val="both"/>
      </w:pPr>
      <w:r>
        <w:rPr>
          <w:rFonts w:ascii="Arial" w:cs="Arial" w:eastAsia="Arial" w:hAnsi="Arial"/>
          <w:sz w:val="24"/>
          <w:szCs w:val="24"/>
        </w:rPr>
        <w:t xml:space="preserve">26) в пункте 176 слова "в течение 14 суток" заменить словами "до приведения к Военной присяге";</w:t>
      </w:r>
    </w:p>
    <w:p>
      <w:pPr>
        <w:spacing w:after="120"/>
        <w:jc w:val="both"/>
      </w:pPr>
      <w:r>
        <w:rPr>
          <w:rFonts w:ascii="Arial" w:cs="Arial" w:eastAsia="Arial" w:hAnsi="Arial"/>
          <w:sz w:val="24"/>
          <w:szCs w:val="24"/>
        </w:rPr>
        <w:t xml:space="preserve">27) пункт 178 изложить в следующей редакции:</w:t>
      </w:r>
    </w:p>
    <w:p>
      <w:pPr>
        <w:spacing w:after="120"/>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jc w:val="both"/>
      </w:pPr>
      <w:r>
        <w:rPr>
          <w:rFonts w:ascii="Arial" w:cs="Arial" w:eastAsia="Arial" w:hAnsi="Arial"/>
          <w:sz w:val="24"/>
          <w:szCs w:val="24"/>
        </w:rPr>
        <w:t xml:space="preserve">28) пункт 182 после слов "схема размещения личного состава," дополнить словами "график контроля температурного режима,";</w:t>
      </w:r>
    </w:p>
    <w:p>
      <w:pPr>
        <w:spacing w:after="120"/>
        <w:jc w:val="both"/>
      </w:pPr>
      <w:r>
        <w:rPr>
          <w:rFonts w:ascii="Arial" w:cs="Arial" w:eastAsia="Arial" w:hAnsi="Arial"/>
          <w:sz w:val="24"/>
          <w:szCs w:val="24"/>
        </w:rPr>
        <w:t xml:space="preserve">29) в пункте 219 слова "не имеющем" заменить словами "не имеющей";</w:t>
      </w:r>
    </w:p>
    <w:p>
      <w:pPr>
        <w:spacing w:after="120"/>
        <w:jc w:val="both"/>
      </w:pPr>
      <w:r>
        <w:rPr>
          <w:rFonts w:ascii="Arial" w:cs="Arial" w:eastAsia="Arial" w:hAnsi="Arial"/>
          <w:sz w:val="24"/>
          <w:szCs w:val="24"/>
        </w:rPr>
        <w:t xml:space="preserve">30) по всему тексту главы 5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31) абзац первый пункта 240 изложить в следующей редакции:</w:t>
      </w:r>
    </w:p>
    <w:p>
      <w:pPr>
        <w:spacing w:after="120"/>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Обо всех выявленных недостатках докладывает командиру части и заместителю командира части по тылу.";</w:t>
      </w:r>
    </w:p>
    <w:p>
      <w:pPr>
        <w:spacing w:after="120"/>
        <w:jc w:val="both"/>
      </w:pPr>
      <w:r>
        <w:rPr>
          <w:rFonts w:ascii="Arial" w:cs="Arial" w:eastAsia="Arial" w:hAnsi="Arial"/>
          <w:sz w:val="24"/>
          <w:szCs w:val="24"/>
        </w:rPr>
        <w:t xml:space="preserve">32) по всему тексту главы 6 (за исключением абзаца шестого пункта 293, абзаца второго пункта 300)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33) пункт 266 изложить в следующей редакции:</w:t>
      </w:r>
    </w:p>
    <w:p>
      <w:pPr>
        <w:spacing w:after="120"/>
        <w:jc w:val="both"/>
      </w:pPr>
      <w:r>
        <w:rPr>
          <w:rFonts w:ascii="Arial" w:cs="Arial" w:eastAsia="Arial" w:hAnsi="Arial"/>
          <w:sz w:val="24"/>
          <w:szCs w:val="24"/>
        </w:rPr>
        <w:t xml:space="preserve">"266. Все дежурные и их помощники должны иметь нагрудный знак (повязку) с соответствующей надписью, описание которых определяется нормативными правовыми актами. Нагрудный знак (повязка) старым дежурным передается новому дежурному после доклада о сдаче и приеме дежурства.";</w:t>
      </w:r>
    </w:p>
    <w:p>
      <w:pPr>
        <w:spacing w:after="120"/>
        <w:jc w:val="both"/>
      </w:pPr>
      <w:r>
        <w:rPr>
          <w:rFonts w:ascii="Arial" w:cs="Arial" w:eastAsia="Arial" w:hAnsi="Arial"/>
          <w:sz w:val="24"/>
          <w:szCs w:val="24"/>
        </w:rPr>
        <w:t xml:space="preserve">34) в пункте 291:</w:t>
      </w:r>
    </w:p>
    <w:p>
      <w:pPr>
        <w:spacing w:after="120"/>
        <w:jc w:val="both"/>
      </w:pPr>
      <w:r>
        <w:rPr>
          <w:rFonts w:ascii="Arial" w:cs="Arial" w:eastAsia="Arial" w:hAnsi="Arial"/>
          <w:sz w:val="24"/>
          <w:szCs w:val="24"/>
        </w:rPr>
        <w:t xml:space="preserve">а) абзац пятый изложить в следующей редакции:</w:t>
      </w:r>
    </w:p>
    <w:p>
      <w:pPr>
        <w:spacing w:after="120"/>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б) в абзаце пятнадцатом слова "при пожаре, стихийном бедствии" заменить словами "при чрезвычайных ситуациях природного и техногенного характера";</w:t>
      </w:r>
    </w:p>
    <w:p>
      <w:pPr>
        <w:spacing w:after="120"/>
        <w:jc w:val="both"/>
      </w:pPr>
      <w:r>
        <w:rPr>
          <w:rFonts w:ascii="Arial" w:cs="Arial" w:eastAsia="Arial" w:hAnsi="Arial"/>
          <w:sz w:val="24"/>
          <w:szCs w:val="24"/>
        </w:rPr>
        <w:t xml:space="preserve">35) в абзаце шестом пункта 293 слова "2-й мотострелковый полк" и "по полку (бригаде)" заменить соответственно словами "2-я мотострелковая бригада" и "по бригаде";</w:t>
      </w:r>
    </w:p>
    <w:p>
      <w:pPr>
        <w:spacing w:after="120"/>
        <w:jc w:val="both"/>
      </w:pPr>
      <w:r>
        <w:rPr>
          <w:rFonts w:ascii="Arial" w:cs="Arial" w:eastAsia="Arial" w:hAnsi="Arial"/>
          <w:sz w:val="24"/>
          <w:szCs w:val="24"/>
        </w:rPr>
        <w:t xml:space="preserve">36) в абзаце втором пункта 300 слова "своего полка (бригады)" заменить словами "своей бригады";</w:t>
      </w:r>
    </w:p>
    <w:p>
      <w:pPr>
        <w:spacing w:after="120"/>
        <w:jc w:val="both"/>
      </w:pPr>
      <w:r>
        <w:rPr>
          <w:rFonts w:ascii="Arial" w:cs="Arial" w:eastAsia="Arial" w:hAnsi="Arial"/>
          <w:sz w:val="24"/>
          <w:szCs w:val="24"/>
        </w:rPr>
        <w:t xml:space="preserve">37) по всему тексту главы 7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38) по всему тексту главы 8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39) абзацы двенадцатый и тринадцатый пункта 342 изложить в следующей редакции:</w:t>
      </w:r>
    </w:p>
    <w:p>
      <w:pPr>
        <w:spacing w:after="120"/>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jc w:val="both"/>
      </w:pPr>
      <w:r>
        <w:rPr>
          <w:rFonts w:ascii="Arial" w:cs="Arial" w:eastAsia="Arial" w:hAnsi="Arial"/>
          <w:sz w:val="24"/>
          <w:szCs w:val="24"/>
        </w:rPr>
        <w:t xml:space="preserve">40) в абзаце втором пункта 354 слова "того" и "из которого" заменить соответственно словами "той" и "из которой";</w:t>
      </w:r>
    </w:p>
    <w:p>
      <w:pPr>
        <w:spacing w:after="120"/>
        <w:jc w:val="both"/>
      </w:pPr>
      <w:r>
        <w:rPr>
          <w:rFonts w:ascii="Arial" w:cs="Arial" w:eastAsia="Arial" w:hAnsi="Arial"/>
          <w:sz w:val="24"/>
          <w:szCs w:val="24"/>
        </w:rPr>
        <w:t xml:space="preserve">41) абзац третий пункта 356 изложить в следующей редакции:</w:t>
      </w:r>
    </w:p>
    <w:p>
      <w:pPr>
        <w:spacing w:after="120"/>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назначаются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старшиной роты (в книге учета помывки личного состава в бане).";</w:t>
      </w:r>
    </w:p>
    <w:p>
      <w:pPr>
        <w:spacing w:after="120"/>
        <w:jc w:val="both"/>
      </w:pPr>
      <w:r>
        <w:rPr>
          <w:rFonts w:ascii="Arial" w:cs="Arial" w:eastAsia="Arial" w:hAnsi="Arial"/>
          <w:sz w:val="24"/>
          <w:szCs w:val="24"/>
        </w:rPr>
        <w:t xml:space="preserve">42) пункт 361 изложить в следующей редакции:</w:t>
      </w:r>
    </w:p>
    <w:p>
      <w:pPr>
        <w:spacing w:after="120"/>
        <w:jc w:val="both"/>
      </w:pPr>
      <w:r>
        <w:rPr>
          <w:rFonts w:ascii="Arial" w:cs="Arial" w:eastAsia="Arial" w:hAnsi="Arial"/>
          <w:sz w:val="24"/>
          <w:szCs w:val="24"/>
        </w:rPr>
        <w:t xml:space="preserve">"361. Состав дежурных сил и средств, степень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jc w:val="both"/>
      </w:pPr>
      <w:r>
        <w:rPr>
          <w:rFonts w:ascii="Arial" w:cs="Arial" w:eastAsia="Arial" w:hAnsi="Arial"/>
          <w:sz w:val="24"/>
          <w:szCs w:val="24"/>
        </w:rPr>
        <w:t xml:space="preserve">43) в пункте 364 слова "начальника Главного штаба Вооруженных Сил Кыргызской Республики" заменить словами "первого заместителя руководителя центрального органа военного управления";</w:t>
      </w:r>
    </w:p>
    <w:p>
      <w:pPr>
        <w:spacing w:after="120"/>
        <w:jc w:val="both"/>
      </w:pPr>
      <w:r>
        <w:rPr>
          <w:rFonts w:ascii="Arial" w:cs="Arial" w:eastAsia="Arial" w:hAnsi="Arial"/>
          <w:sz w:val="24"/>
          <w:szCs w:val="24"/>
        </w:rPr>
        <w:t xml:space="preserve">44) в абзаце первом пункта 368 слова "начальником Главного штаба Вооруженных Сил Кыргызской Республики" заменить словами "первым заместителем руководителя центрального органа военного управления";</w:t>
      </w:r>
    </w:p>
    <w:p>
      <w:pPr>
        <w:spacing w:after="120"/>
        <w:jc w:val="both"/>
      </w:pPr>
      <w:r>
        <w:rPr>
          <w:rFonts w:ascii="Arial" w:cs="Arial" w:eastAsia="Arial" w:hAnsi="Arial"/>
          <w:sz w:val="24"/>
          <w:szCs w:val="24"/>
        </w:rPr>
        <w:t xml:space="preserve">45) по всему тексту глав 10 и 11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46) в приложении 2 к Уставу:</w:t>
      </w:r>
    </w:p>
    <w:p>
      <w:pPr>
        <w:spacing w:after="120"/>
        <w:jc w:val="both"/>
      </w:pPr>
      <w:r>
        <w:rPr>
          <w:rFonts w:ascii="Arial" w:cs="Arial" w:eastAsia="Arial" w:hAnsi="Arial"/>
          <w:sz w:val="24"/>
          <w:szCs w:val="24"/>
        </w:rPr>
        <w:t xml:space="preserve">а)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б) в абзаце третьем пункта 3 слово "вооружен" заменить словом "вооружена";</w:t>
      </w:r>
    </w:p>
    <w:p>
      <w:pPr>
        <w:spacing w:after="120"/>
        <w:jc w:val="both"/>
      </w:pPr>
      <w:r>
        <w:rPr>
          <w:rFonts w:ascii="Arial" w:cs="Arial" w:eastAsia="Arial" w:hAnsi="Arial"/>
          <w:sz w:val="24"/>
          <w:szCs w:val="24"/>
        </w:rPr>
        <w:t xml:space="preserve">в) абзац второй пункта 4 изложить в следующей редакции:</w:t>
      </w:r>
    </w:p>
    <w:p>
      <w:pPr>
        <w:spacing w:after="120"/>
        <w:jc w:val="both"/>
      </w:pPr>
      <w:r>
        <w:rPr>
          <w:rFonts w:ascii="Arial" w:cs="Arial" w:eastAsia="Arial" w:hAnsi="Arial"/>
          <w:sz w:val="24"/>
          <w:szCs w:val="24"/>
        </w:rPr>
        <w:t xml:space="preserve">"Например: "Товарищ генерал-майор. 105-я гвардейская мотострелковая Берлинская ордена Суворова бригада по случаю вручения Боевого Знамени построена. Командир бригады гвардии полковник Керимов".";</w:t>
      </w:r>
    </w:p>
    <w:p>
      <w:pPr>
        <w:spacing w:after="120"/>
        <w:jc w:val="both"/>
      </w:pPr>
      <w:r>
        <w:rPr>
          <w:rFonts w:ascii="Arial" w:cs="Arial" w:eastAsia="Arial" w:hAnsi="Arial"/>
          <w:sz w:val="24"/>
          <w:szCs w:val="24"/>
        </w:rPr>
        <w:t xml:space="preserve">г) в абзаце втором пункта 7 слова "имел" и "Полк" заменить соответственно словами "имела" и "Бригада";</w:t>
      </w:r>
    </w:p>
    <w:p>
      <w:pPr>
        <w:spacing w:after="120"/>
        <w:jc w:val="both"/>
      </w:pPr>
      <w:r>
        <w:rPr>
          <w:rFonts w:ascii="Arial" w:cs="Arial" w:eastAsia="Arial" w:hAnsi="Arial"/>
          <w:sz w:val="24"/>
          <w:szCs w:val="24"/>
        </w:rPr>
        <w:t xml:space="preserve">47) в приложениях 1-17 к Уставу слова "К ст." заменить словами "К пункту" в соответствующих падежах и числах;</w:t>
      </w:r>
    </w:p>
    <w:p>
      <w:pPr>
        <w:spacing w:after="120"/>
        <w:jc w:val="both"/>
      </w:pPr>
      <w:r>
        <w:rPr>
          <w:rFonts w:ascii="Arial" w:cs="Arial" w:eastAsia="Arial" w:hAnsi="Arial"/>
          <w:sz w:val="24"/>
          <w:szCs w:val="24"/>
        </w:rPr>
        <w:t xml:space="preserve">48) в пункте 1 приложения 4 к Уставу слово "полках" заменить словом "бригадах";</w:t>
      </w:r>
    </w:p>
    <w:p>
      <w:pPr>
        <w:spacing w:after="120"/>
        <w:jc w:val="both"/>
      </w:pPr>
      <w:r>
        <w:rPr>
          <w:rFonts w:ascii="Arial" w:cs="Arial" w:eastAsia="Arial" w:hAnsi="Arial"/>
          <w:sz w:val="24"/>
          <w:szCs w:val="24"/>
        </w:rPr>
        <w:t xml:space="preserve">49) в абзаце третьем пункта 2 приложения 6 к Уставу слово "полка" заменить словом "части";</w:t>
      </w:r>
    </w:p>
    <w:p>
      <w:pPr>
        <w:spacing w:after="120"/>
        <w:jc w:val="both"/>
      </w:pPr>
      <w:r>
        <w:rPr>
          <w:rFonts w:ascii="Arial" w:cs="Arial" w:eastAsia="Arial" w:hAnsi="Arial"/>
          <w:sz w:val="24"/>
          <w:szCs w:val="24"/>
        </w:rPr>
        <w:t xml:space="preserve">50) в абзаце втором пункта 3 приложения 8 к Уставу слово "полка" заменить словом "части";</w:t>
      </w:r>
    </w:p>
    <w:p>
      <w:pPr>
        <w:spacing w:after="120"/>
        <w:jc w:val="both"/>
      </w:pPr>
      <w:r>
        <w:rPr>
          <w:rFonts w:ascii="Arial" w:cs="Arial" w:eastAsia="Arial" w:hAnsi="Arial"/>
          <w:sz w:val="24"/>
          <w:szCs w:val="24"/>
        </w:rPr>
        <w:t xml:space="preserve">51) в абзаце втором пункта 3 приложения 9 к Уставу слово "полка" заменить словом "части";</w:t>
      </w:r>
    </w:p>
    <w:p>
      <w:pPr>
        <w:spacing w:after="120"/>
        <w:jc w:val="both"/>
      </w:pPr>
      <w:r>
        <w:rPr>
          <w:rFonts w:ascii="Arial" w:cs="Arial" w:eastAsia="Arial" w:hAnsi="Arial"/>
          <w:sz w:val="24"/>
          <w:szCs w:val="24"/>
        </w:rPr>
        <w:t xml:space="preserve">52) по всему тексту приложения 10 к Уставу слово "полк" в различных падежных формах заменить словом "часть" в соответствующих падежах;</w:t>
      </w:r>
    </w:p>
    <w:p>
      <w:pPr>
        <w:spacing w:after="120"/>
        <w:jc w:val="both"/>
      </w:pPr>
      <w:r>
        <w:rPr>
          <w:rFonts w:ascii="Arial" w:cs="Arial" w:eastAsia="Arial" w:hAnsi="Arial"/>
          <w:sz w:val="24"/>
          <w:szCs w:val="24"/>
        </w:rPr>
        <w:t xml:space="preserve">53) в наименовании и по всему тексту приложения 11 к Уставу:</w:t>
      </w:r>
    </w:p>
    <w:p>
      <w:pPr>
        <w:spacing w:after="120"/>
        <w:jc w:val="both"/>
      </w:pPr>
      <w:r>
        <w:rPr>
          <w:rFonts w:ascii="Arial" w:cs="Arial" w:eastAsia="Arial" w:hAnsi="Arial"/>
          <w:sz w:val="24"/>
          <w:szCs w:val="24"/>
        </w:rPr>
        <w:t xml:space="preserve">а)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б) в пункте 5 слово "полковых" заменить словом "бригадных";</w:t>
      </w:r>
    </w:p>
    <w:p>
      <w:pPr>
        <w:spacing w:after="120"/>
        <w:jc w:val="both"/>
      </w:pPr>
      <w:r>
        <w:rPr>
          <w:rFonts w:ascii="Arial" w:cs="Arial" w:eastAsia="Arial" w:hAnsi="Arial"/>
          <w:sz w:val="24"/>
          <w:szCs w:val="24"/>
        </w:rPr>
        <w:t xml:space="preserve">54) в пункте 2 приложения 12 к Уставу слово "полку" заменить словом "бригаде";</w:t>
      </w:r>
    </w:p>
    <w:p>
      <w:pPr>
        <w:spacing w:after="120"/>
        <w:jc w:val="both"/>
      </w:pPr>
      <w:r>
        <w:rPr>
          <w:rFonts w:ascii="Arial" w:cs="Arial" w:eastAsia="Arial" w:hAnsi="Arial"/>
          <w:sz w:val="24"/>
          <w:szCs w:val="24"/>
        </w:rPr>
        <w:t xml:space="preserve">55) в абзаце двадцать третьем пункта 1 приложения 13 к Уставу слово "полка" заменить словом "бригады";</w:t>
      </w:r>
    </w:p>
    <w:p>
      <w:pPr>
        <w:spacing w:after="120"/>
        <w:jc w:val="both"/>
      </w:pPr>
      <w:r>
        <w:rPr>
          <w:rFonts w:ascii="Arial" w:cs="Arial" w:eastAsia="Arial" w:hAnsi="Arial"/>
          <w:sz w:val="24"/>
          <w:szCs w:val="24"/>
        </w:rPr>
        <w:t xml:space="preserve">56) приложение 14 к Уставу признать утратившим силу;</w:t>
      </w:r>
    </w:p>
    <w:p>
      <w:pPr>
        <w:spacing w:after="120"/>
        <w:jc w:val="both"/>
      </w:pPr>
      <w:r>
        <w:rPr>
          <w:rFonts w:ascii="Arial" w:cs="Arial" w:eastAsia="Arial" w:hAnsi="Arial"/>
          <w:sz w:val="24"/>
          <w:szCs w:val="24"/>
        </w:rPr>
        <w:t xml:space="preserve">57) в наименовании и по всему тексту приложения 15 к Уставу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58) в пункте 8 приложения 16 к Уставу слово "полка" заменить словом "бригады".</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t1soppmdkgddzs4hhk_5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 (приложение 1 к газете "Свободные горы", август 1992 года) следующие изменения:</w:t>
      </w:r>
    </w:p>
    <w:p>
      <w:pPr>
        <w:spacing w:after="120"/>
        <w:jc w:val="both"/>
      </w:pPr>
      <w:r>
        <w:rPr>
          <w:rFonts w:ascii="Arial" w:cs="Arial" w:eastAsia="Arial" w:hAnsi="Arial"/>
          <w:sz w:val="24"/>
          <w:szCs w:val="24"/>
        </w:rPr>
        <w:t xml:space="preserve">1) предложение четвертое части 2 </w:t>
      </w:r>
      <w:hyperlink w:history="1" r:id="rId-xl8vmmpvotbdawibibsc">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после слов "временного жилого помещения" дополнить словами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w:t>
      </w:r>
      <w:hyperlink w:history="1" r:id="rIdmw5m5crsebyifaeljzfpg">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kvhtyuylbelyi6gw4o8q4">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Право на ношение, хранение, применение и использование оружия, специальных средств, военной и специальной техники, физической силы и служебных животных</w:t>
      </w:r>
    </w:p>
    <w:p>
      <w:pPr>
        <w:spacing w:after="120"/>
        <w:jc w:val="both"/>
      </w:pPr>
      <w:r>
        <w:rPr>
          <w:rFonts w:ascii="Arial" w:cs="Arial" w:eastAsia="Arial" w:hAnsi="Arial"/>
          <w:sz w:val="24"/>
          <w:szCs w:val="24"/>
        </w:rPr>
        <w:t xml:space="preserve">Военнослужащие при исполнении обязанностей военной службы, а при необходимости и во внеслужебное время, имеют право на ношение, хранение и применение штатного (личного) оружия, специальных средств, военной и специальной техники, а также на применение и использование физической силы и служебных животных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Признать утратившим силу </w:t>
      </w:r>
      <w:hyperlink w:history="1" r:id="rIdr5mfaup41iiykwlaioi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Уставе внутренней службы Вооруженных Сил Кыргызской Республики" от 13 августа 2004 года № 126 (газета "Эркин Тоо" от 27 августа 2004 года № 73-74).</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4eoqha0sriylxee9bozr">
      <w:r>
        <w:rPr>
          <w:rFonts w:ascii="Arial" w:cs="Arial" w:eastAsia="Arial" w:hAnsi="Arial"/>
          <w:color w:val="132D3F"/>
          <w:sz w:val="16"/>
          <w:szCs w:val="16"/>
          <w:u w:val="single"/>
        </w:rPr>
        <w:t xml:space="preserve">dalil.kg/document/111826</w:t>
      </w:r>
    </w:hyperlink>
  </w:p>
  <w:p>
    <w:pPr>
      <w:spacing w:after="0" w:before="40"/>
      <w:jc w:val="center"/>
    </w:pPr>
    <w:hyperlink w:history="1" r:id="rIdlkmtx_3kegdejsjkv_d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fzsqemuvuxoz3ydeylk" Type="http://schemas.openxmlformats.org/officeDocument/2006/relationships/hyperlink" Target="https://dalil.kg/document/125" TargetMode="External"/><Relationship Id="rIdo2nwqyghd8ou8shryjda1" Type="http://schemas.openxmlformats.org/officeDocument/2006/relationships/hyperlink" Target="https://dalil.kg/document/125" TargetMode="External"/><Relationship Id="rIdjqxip8nblrp5es0lvk9vx" Type="http://schemas.openxmlformats.org/officeDocument/2006/relationships/hyperlink" Target="https://dalil.kg/document/125" TargetMode="External"/><Relationship Id="rIdkje88v60-hcpunlt6-pzi" Type="http://schemas.openxmlformats.org/officeDocument/2006/relationships/hyperlink" Target="https://dalil.kg/document/125" TargetMode="External"/><Relationship Id="rIdt1soppmdkgddzs4hhk_5g" Type="http://schemas.openxmlformats.org/officeDocument/2006/relationships/hyperlink" Target="https://dalil.kg/document/817" TargetMode="External"/><Relationship Id="rId-xl8vmmpvotbdawibibsc" Type="http://schemas.openxmlformats.org/officeDocument/2006/relationships/hyperlink" Target="https://dalil.kg/document/817#st_12" TargetMode="External"/><Relationship Id="rIdmw5m5crsebyifaeljzfpg" Type="http://schemas.openxmlformats.org/officeDocument/2006/relationships/hyperlink" Target="https://dalil.kg/document/st_19" TargetMode="External"/><Relationship Id="rIdkvhtyuylbelyi6gw4o8q4" Type="http://schemas.openxmlformats.org/officeDocument/2006/relationships/hyperlink" Target="https://dalil.kg/document/st_19" TargetMode="External"/><Relationship Id="rIdr5mfaup41iiykwlaioism" Type="http://schemas.openxmlformats.org/officeDocument/2006/relationships/hyperlink" Target="https://dalil.kg/document/152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4eoqha0sriylxee9bozr" Type="http://schemas.openxmlformats.org/officeDocument/2006/relationships/hyperlink" Target="https://dalil.kg/document/111826" TargetMode="External"/><Relationship Id="rIdlkmtx_3kegdejsjkv_d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2026-09-24T10:06:17.692Z</dcterms:created>
  <dcterms:modified xsi:type="dcterms:W3CDTF">2026-09-24T10:06:17.692Z</dcterms:modified>
</cp:coreProperties>
</file>

<file path=docProps/custom.xml><?xml version="1.0" encoding="utf-8"?>
<Properties xmlns="http://schemas.openxmlformats.org/officeDocument/2006/custom-properties" xmlns:vt="http://schemas.openxmlformats.org/officeDocument/2006/docPropsVTypes"/>
</file>