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2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8lzwkdtnnx1ldocsd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ot-ag0-v-lqimuiznm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организации" заменить словами ", организации и Внутренние войска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7g-rrsducuxmo2ztem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vvbqjg4oxnsxumykh2c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nkbhpn1-fhqjn7bfy9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5-1</w:t>
        </w:r>
      </w:hyperlink>
      <w:r>
        <w:rPr>
          <w:rFonts w:ascii="Arial" w:cs="Arial" w:eastAsia="Arial" w:hAnsi="Arial"/>
          <w:sz w:val="24"/>
          <w:szCs w:val="24"/>
        </w:rPr>
        <w:t xml:space="preserve">. Руководство Внутренними войсками Министерства внутренних дел Кыргызской Республики и взаимодействие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внутренних дел выполняют возложенные на них обязанности во взаимодействии с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и организация деятельности Внутренних войск Министерства внутренних дел Кыргызской Республики определяется </w:t>
      </w:r>
      <w:hyperlink w:history="1" r:id="rId4_t7s383isnqdrmzfut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Внутренних войсках Министерства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войсками осуществляет министр внутренних дел Кыргызской Республики, а непосредственное управление - командующий Внутренними войсками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управления внутренних дел областей, городов Бишкек и Ош в пределах своей компетенции являются старшими оперативными начальниками в отношении подразделений и частей Внутренних войск Министерства внутренних дел Кыргызской Республики, дислоцированных на подведомственной территории и выполняющих задачи по обеспечению общественного порядка и общественной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июня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by4satz77ybtzhvfp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dalil.kg/document/111916</w:t>
      </w:r>
    </w:hyperlink>
  </w:p>
  <w:p>
    <w:pPr>
      <w:spacing w:after="0" w:before="40"/>
      <w:jc w:val="center"/>
    </w:pPr>
    <w:hyperlink w:history="1" r:id="rIdaawngesmx-o7pxtymcq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lzwkdtnnx1ldocsdyvb" Type="http://schemas.openxmlformats.org/officeDocument/2006/relationships/hyperlink" Target="https://dalil.kg/document/686" TargetMode="External"/><Relationship Id="rIdot-ag0-v-lqimuiznmrdb" Type="http://schemas.openxmlformats.org/officeDocument/2006/relationships/hyperlink" Target="https://dalil.kg/document/686#st_1" TargetMode="External"/><Relationship Id="rId7g-rrsducuxmo2ztemekx" Type="http://schemas.openxmlformats.org/officeDocument/2006/relationships/hyperlink" Target="https://dalil.kg/document/686#r1" TargetMode="External"/><Relationship Id="rIdvvbqjg4oxnsxumykh2c4l" Type="http://schemas.openxmlformats.org/officeDocument/2006/relationships/hyperlink" Target="https://dalil.kg/document/686#st_5_1" TargetMode="External"/><Relationship Id="rIdrnkbhpn1-fhqjn7bfy9-1" Type="http://schemas.openxmlformats.org/officeDocument/2006/relationships/hyperlink" Target="https://dalil.kg/document/686#st_5_1" TargetMode="External"/><Relationship Id="rId4_t7s383isnqdrmzfutqj" Type="http://schemas.openxmlformats.org/officeDocument/2006/relationships/hyperlink" Target="https://dalil.kg/document/1119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by4satz77ybtzhvfpsa" Type="http://schemas.openxmlformats.org/officeDocument/2006/relationships/hyperlink" Target="https://dalil.kg/document/111916" TargetMode="External"/><Relationship Id="rIdaawngesmx-o7pxtymcq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2026-09-24T07:30:23.599Z</dcterms:created>
  <dcterms:modified xsi:type="dcterms:W3CDTF">2026-09-24T07:30:23.599Z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