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Изменения, внесенные</w:t>
      </w:r>
      <w:hyperlink w:history="1" r:id="rIdelc1stuwrsv_l4ke_wyg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w:t>
      </w:r>
      <w:r>
        <w:rPr>
          <w:rFonts w:ascii="Arial" w:cs="Arial" w:eastAsia="Arial" w:hAnsi="Arial"/>
          <w:sz w:val="24"/>
          <w:szCs w:val="24"/>
        </w:rPr>
        <w:t xml:space="preserve">1 августа </w:t>
      </w:r>
      <w:r>
        <w:rPr>
          <w:rFonts w:ascii="Arial" w:cs="Arial" w:eastAsia="Arial" w:hAnsi="Arial"/>
          <w:sz w:val="24"/>
          <w:szCs w:val="24"/>
        </w:rPr>
        <w:t xml:space="preserve">2022 года № </w:t>
      </w:r>
      <w:r>
        <w:rPr>
          <w:rFonts w:ascii="Arial" w:cs="Arial" w:eastAsia="Arial" w:hAnsi="Arial"/>
          <w:sz w:val="24"/>
          <w:szCs w:val="24"/>
        </w:rPr>
        <w:t xml:space="preserve">93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банках и банковской деятельности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8ndwsgjbidrxbxucwuiz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s4ks0_vfehx6juts2actq">
        <w:r>
          <w:rPr>
            <w:rFonts w:ascii="Arial" w:cs="Arial" w:eastAsia="Arial" w:hAnsi="Arial"/>
            <w:i/>
            <w:iCs/>
            <w:color w:val="1D4ED8"/>
            <w:sz w:val="24"/>
            <w:szCs w:val="24"/>
            <w:u w:val="single"/>
          </w:rPr>
          <w:t xml:space="preserve">22 июля 2024 года № 132</w:t>
        </w:r>
      </w:hyperlink>
      <w:r>
        <w:rPr>
          <w:rFonts w:ascii="Arial" w:cs="Arial" w:eastAsia="Arial" w:hAnsi="Arial"/>
          <w:sz w:val="24"/>
          <w:szCs w:val="24"/>
        </w:rPr>
        <w:t xml:space="preserve">, </w:t>
      </w:r>
      <w:hyperlink w:history="1" r:id="rId-cdjme32txlg9tr4gpgdu">
        <w:r>
          <w:rPr>
            <w:rFonts w:ascii="Arial" w:cs="Arial" w:eastAsia="Arial" w:hAnsi="Arial"/>
            <w:i/>
            <w:iCs/>
            <w:color w:val="1D4ED8"/>
            <w:sz w:val="24"/>
            <w:szCs w:val="24"/>
            <w:u w:val="single"/>
          </w:rPr>
          <w:t xml:space="preserve">27 января 2025 № 28</w:t>
        </w:r>
      </w:hyperlink>
      <w:r>
        <w:rPr>
          <w:rFonts w:ascii="Arial" w:cs="Arial" w:eastAsia="Arial" w:hAnsi="Arial"/>
          <w:i/>
          <w:iCs/>
          <w:sz w:val="24"/>
          <w:szCs w:val="24"/>
        </w:rPr>
        <w:t xml:space="preserve">, </w:t>
      </w:r>
      <w:hyperlink w:history="1" r:id="rId4nfyw7fuxxic3yjd5vn1g">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hyperlink w:history="1" r:id="rId-f-7hmofyacmmnppjwp6x">
        <w:r>
          <w:rPr>
            <w:rFonts w:ascii="Arial" w:cs="Arial" w:eastAsia="Arial" w:hAnsi="Arial"/>
            <w:i/>
            <w:iCs/>
            <w:color w:val="1D4ED8"/>
            <w:sz w:val="24"/>
            <w:szCs w:val="24"/>
            <w:u w:val="single"/>
          </w:rPr>
          <w:t xml:space="preserve">29 апреля 2025 года № 88</w:t>
        </w:r>
      </w:hyperlink>
      <w:r>
        <w:rPr>
          <w:rFonts w:ascii="Arial" w:cs="Arial" w:eastAsia="Arial" w:hAnsi="Arial"/>
          <w:sz w:val="24"/>
          <w:szCs w:val="24"/>
        </w:rPr>
        <w:t xml:space="preserve">, </w:t>
      </w:r>
      <w:hyperlink w:history="1" r:id="rIdnqpdoz-jfs9rjtw51rnsw">
        <w:r>
          <w:rPr>
            <w:rFonts w:ascii="Arial" w:cs="Arial" w:eastAsia="Arial" w:hAnsi="Arial"/>
            <w:i/>
            <w:iCs/>
            <w:color w:val="1D4ED8"/>
            <w:sz w:val="24"/>
            <w:szCs w:val="24"/>
            <w:u w:val="single"/>
          </w:rPr>
          <w:t xml:space="preserve">28 мая 2025 года № 107</w:t>
        </w:r>
      </w:hyperlink>
      <w:r>
        <w:rPr>
          <w:rFonts w:ascii="Arial" w:cs="Arial" w:eastAsia="Arial" w:hAnsi="Arial"/>
          <w:i/>
          <w:iCs/>
          <w:sz w:val="24"/>
          <w:szCs w:val="24"/>
        </w:rPr>
        <w:t xml:space="preserve"> , </w:t>
      </w:r>
      <w:hyperlink w:history="1" r:id="rId8h0674ddfizhy_sdzv0of">
        <w:r>
          <w:rPr>
            <w:rFonts w:ascii="Arial" w:cs="Arial" w:eastAsia="Arial" w:hAnsi="Arial"/>
            <w:i/>
            <w:iCs/>
            <w:color w:val="1D4ED8"/>
            <w:sz w:val="24"/>
            <w:szCs w:val="24"/>
            <w:u w:val="single"/>
          </w:rPr>
          <w:t xml:space="preserve">10 июля 2025 года № 137, </w:t>
        </w:r>
      </w:hyperlink>
      <w:hyperlink w:history="1" r:id="rIdrtcvsb80jzc-rcqnjmgff">
        <w:r>
          <w:rPr>
            <w:rFonts w:ascii="Arial" w:cs="Arial" w:eastAsia="Arial" w:hAnsi="Arial"/>
            <w:i/>
            <w:iCs/>
            <w:color w:val="1D4ED8"/>
            <w:sz w:val="24"/>
            <w:szCs w:val="24"/>
            <w:u w:val="single"/>
          </w:rPr>
          <w:t xml:space="preserve">30 июля 2025 года № 167</w:t>
        </w:r>
      </w:hyperlink>
      <w:r>
        <w:rPr>
          <w:rFonts w:ascii="Arial" w:cs="Arial" w:eastAsia="Arial" w:hAnsi="Arial"/>
          <w:i/>
          <w:iCs/>
          <w:sz w:val="24"/>
          <w:szCs w:val="24"/>
        </w:rPr>
        <w:t xml:space="preserve">, </w:t>
      </w:r>
      <w:hyperlink w:history="1" r:id="rId0x44oxl3ywpmwluspvzha">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lst0b6wygk4n_w0f9v_-m">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0"/>
          <w:szCs w:val="20"/>
        </w:rPr>
        <w:t xml:space="preserve">,</w:t>
      </w:r>
      <w:hyperlink w:history="1" r:id="rId_1qrdvo2luzvunmrodvov">
        <w:r>
          <w:rPr>
            <w:rFonts w:ascii="Arial" w:cs="Arial" w:eastAsia="Arial" w:hAnsi="Arial"/>
            <w:i/>
            <w:iCs/>
            <w:color w:val="1D4ED8"/>
            <w:sz w:val="24"/>
            <w:szCs w:val="24"/>
            <w:u w:val="single"/>
          </w:rPr>
          <w:t xml:space="preserve">28 октября 2025 года № 238, </w:t>
        </w:r>
      </w:hyperlink>
      <w:hyperlink w:history="1" r:id="rIdl5zbgiongoncqvskxad8w">
        <w:r>
          <w:rPr>
            <w:rFonts w:ascii="Arial" w:cs="Arial" w:eastAsia="Arial" w:hAnsi="Arial"/>
            <w:i/>
            <w:iCs/>
            <w:color w:val="1D4ED8"/>
            <w:sz w:val="24"/>
            <w:szCs w:val="24"/>
            <w:u w:val="single"/>
          </w:rPr>
          <w:t xml:space="preserve">3 июня 2026 года № 79</w:t>
        </w:r>
      </w:hyperlink>
      <w:r>
        <w:rPr>
          <w:rFonts w:ascii="Arial" w:cs="Arial" w:eastAsia="Arial" w:hAnsi="Arial"/>
          <w:i/>
          <w:iCs/>
          <w:sz w:val="20"/>
          <w:szCs w:val="20"/>
        </w:rPr>
        <w:t xml:space="preserve">, </w:t>
      </w:r>
      <w:hyperlink w:history="1" r:id="rIdqrhzhcebom_q1nd0d8oez">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0"/>
          <w:szCs w:val="20"/>
        </w:rPr>
        <w:t xml:space="preserve"> )</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
 ОБЩИЕ ПОЛОЖЕНИЯ</w:t>
      </w:r>
    </w:p>
    <w:p>
      <w:pPr>
        <w:spacing w:after="12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1. Настоящий Закон регулирует вопросы осуществления банковской деятельности, порядок создания, реорганизации и ликвидации банков, порядок обращения сведений, составляющих банковскую тайну.</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отношении финансовых институтов специальной финансовой инвестиционной территории "Тамчы" с особым правовым режимом и статусом не применяются требования настоящего Закона.</w:t>
      </w:r>
    </w:p>
    <w:p>
      <w:pPr>
        <w:spacing w:after="60"/>
        <w:ind w:firstLine="567"/>
        <w:jc w:val="both"/>
      </w:pPr>
      <w:r>
        <w:rPr>
          <w:rFonts w:ascii="Arial" w:cs="Arial" w:eastAsia="Arial" w:hAnsi="Arial"/>
          <w:sz w:val="24"/>
          <w:szCs w:val="24"/>
        </w:rPr>
        <w:t xml:space="preserve">2. Деятельность небанковских финансово-кредитных организаций и иных юридических лиц, поднадзорных Национальному банку Кыргызской Республики (далее - Национальный банк), регламентируется законами и нормативными правовыми актами Национального банка, если иное не предусмотрено </w:t>
      </w:r>
      <w:hyperlink w:history="1" r:id="rIddh3amu1wqjlwylcfwftm9">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настоящим Законом.</w:t>
      </w:r>
    </w:p>
    <w:p>
      <w:pPr>
        <w:spacing w:after="60"/>
        <w:ind w:firstLine="567"/>
        <w:jc w:val="both"/>
      </w:pPr>
      <w:r>
        <w:rPr>
          <w:rFonts w:ascii="Arial" w:cs="Arial" w:eastAsia="Arial" w:hAnsi="Arial"/>
          <w:sz w:val="24"/>
          <w:szCs w:val="24"/>
        </w:rPr>
        <w:t xml:space="preserve">3. Настоящий Закон не применяется к деятельности Государственного банка развития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v60ha9osijnxl4yow9via">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vvozevq2sh9ym7xvvacev">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0"/>
          <w:szCs w:val="20"/>
        </w:rPr>
        <w:t xml:space="preserve">)</w:t>
      </w:r>
    </w:p>
    <w:p>
      <w:pPr>
        <w:spacing w:after="12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Банковское законодательство Кыргызской Республики</w:t>
      </w:r>
    </w:p>
    <w:p>
      <w:pPr>
        <w:spacing w:after="60"/>
        <w:ind w:firstLine="567"/>
        <w:jc w:val="both"/>
      </w:pPr>
      <w:r>
        <w:rPr>
          <w:rFonts w:ascii="Arial" w:cs="Arial" w:eastAsia="Arial" w:hAnsi="Arial"/>
          <w:sz w:val="24"/>
          <w:szCs w:val="24"/>
        </w:rPr>
        <w:t xml:space="preserve">1. Банковское законодательство Кыргызской Республики - система нормативных правовых актов Кыргызской Республики, регулирующих банковские правоотношения в Кыргызской Республике.</w:t>
      </w:r>
    </w:p>
    <w:p>
      <w:pPr>
        <w:spacing w:after="60"/>
        <w:ind w:firstLine="567"/>
        <w:jc w:val="both"/>
      </w:pPr>
      <w:r>
        <w:rPr>
          <w:rFonts w:ascii="Arial" w:cs="Arial" w:eastAsia="Arial" w:hAnsi="Arial"/>
          <w:sz w:val="24"/>
          <w:szCs w:val="24"/>
        </w:rPr>
        <w:t xml:space="preserve">2. Нормы кодексов и законов Кыргызской Республики применяются к банковским правоотношениям в части, не урегулированной </w:t>
      </w:r>
      <w:hyperlink w:history="1" r:id="rId1g3p6-01ymfinhvmsalpz">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настоящим Законом.</w:t>
      </w:r>
    </w:p>
    <w:p>
      <w:pPr>
        <w:spacing w:after="60"/>
        <w:ind w:firstLine="567"/>
        <w:jc w:val="both"/>
      </w:pPr>
      <w:r>
        <w:rPr>
          <w:rFonts w:ascii="Arial" w:cs="Arial" w:eastAsia="Arial" w:hAnsi="Arial"/>
          <w:sz w:val="24"/>
          <w:szCs w:val="24"/>
        </w:rPr>
        <w:t xml:space="preserve">3. В случае коллизии между нормами настоящего Закона и нормами Гражданского </w:t>
      </w:r>
      <w:hyperlink w:history="1" r:id="rIdsvs1gpfrrbrk74h_ak5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действуют нормы Гражданского </w:t>
      </w:r>
      <w:hyperlink w:history="1" r:id="rIdpfujvuj8ibh1wkyls9wl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случаях коллизии между нормами настоящего Закона и нормами других законов Кыргызской Республики для регулирования банковских правоотношений действуют нормы настоящего Закона.</w:t>
      </w:r>
    </w:p>
    <w:p>
      <w:pPr>
        <w:spacing w:after="60"/>
        <w:ind w:firstLine="567"/>
        <w:jc w:val="both"/>
      </w:pPr>
      <w:r>
        <w:rPr>
          <w:rFonts w:ascii="Arial" w:cs="Arial" w:eastAsia="Arial" w:hAnsi="Arial"/>
          <w:sz w:val="24"/>
          <w:szCs w:val="24"/>
        </w:rPr>
        <w:t xml:space="preserve">4. Проекты нормативных правовых актов Кыргызской Республики, затрагивающих банковские правоотношения, подлежат обязательному согласованию с Национальным банком.</w:t>
      </w:r>
    </w:p>
    <w:p>
      <w:pPr>
        <w:spacing w:after="60" w:before="200"/>
        <w:ind w:firstLine="567"/>
        <w:jc w:val="both"/>
      </w:pPr>
      <w:r>
        <w:rPr>
          <w:rFonts w:ascii="Arial" w:cs="Arial" w:eastAsia="Arial" w:hAnsi="Arial"/>
          <w:b/>
          <w:bCs/>
          <w:sz w:val="24"/>
          <w:szCs w:val="24"/>
        </w:rPr>
        <w:t xml:space="preserve">Статья 3. Основные принципы банковских правоотношений</w:t>
      </w:r>
    </w:p>
    <w:p>
      <w:pPr>
        <w:spacing w:after="60"/>
        <w:ind w:firstLine="567"/>
        <w:jc w:val="both"/>
      </w:pPr>
      <w:r>
        <w:rPr>
          <w:rFonts w:ascii="Arial" w:cs="Arial" w:eastAsia="Arial" w:hAnsi="Arial"/>
          <w:sz w:val="24"/>
          <w:szCs w:val="24"/>
        </w:rPr>
        <w:t xml:space="preserve">Основными принципами банковских правоотношений являются:</w:t>
      </w:r>
    </w:p>
    <w:p>
      <w:pPr>
        <w:spacing w:after="60"/>
        <w:ind w:firstLine="567"/>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60"/>
        <w:ind w:firstLine="567"/>
        <w:jc w:val="both"/>
      </w:pPr>
      <w:r>
        <w:rPr>
          <w:rFonts w:ascii="Arial" w:cs="Arial" w:eastAsia="Arial" w:hAnsi="Arial"/>
          <w:sz w:val="24"/>
          <w:szCs w:val="24"/>
        </w:rPr>
        <w:t xml:space="preserve">2) надежность и безопасность банковской деятельности;</w:t>
      </w:r>
    </w:p>
    <w:p>
      <w:pPr>
        <w:spacing w:after="60"/>
        <w:ind w:firstLine="567"/>
        <w:jc w:val="both"/>
      </w:pPr>
      <w:r>
        <w:rPr>
          <w:rFonts w:ascii="Arial" w:cs="Arial" w:eastAsia="Arial" w:hAnsi="Arial"/>
          <w:sz w:val="24"/>
          <w:szCs w:val="24"/>
        </w:rPr>
        <w:t xml:space="preserve">3) использование различных форм и принципов банковского дела и финансирования, в том числе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4) иные общепринятые основополагающие принципы, предусмотренные банковским законодательством Кыргызской Республики и международными банковскими стандартами.</w:t>
      </w:r>
    </w:p>
    <w:p>
      <w:pPr>
        <w:spacing w:after="60" w:before="200"/>
        <w:ind w:firstLine="567"/>
        <w:jc w:val="both"/>
      </w:pPr>
      <w:r>
        <w:rPr>
          <w:rFonts w:ascii="Arial" w:cs="Arial" w:eastAsia="Arial" w:hAnsi="Arial"/>
          <w:b/>
          <w:bCs/>
          <w:sz w:val="24"/>
          <w:szCs w:val="24"/>
        </w:rPr>
        <w:t xml:space="preserve">Статья 4.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1. В Кыргызской Республике, наряду с традиционным банковским делом и кредитованием, применяются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2. Исламские принципы банковского дела и финансирования - принципы и правила осуществления банковских операций и сделок в соответствии со стандартами Шариата.</w:t>
      </w:r>
    </w:p>
    <w:p>
      <w:pPr>
        <w:spacing w:after="60"/>
        <w:ind w:firstLine="567"/>
        <w:jc w:val="both"/>
      </w:pPr>
      <w:r>
        <w:rPr>
          <w:rFonts w:ascii="Arial" w:cs="Arial" w:eastAsia="Arial" w:hAnsi="Arial"/>
          <w:sz w:val="24"/>
          <w:szCs w:val="24"/>
        </w:rPr>
        <w:t xml:space="preserve">Под стандартами Шариата понимается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Совет исламских финансовых услуг).</w:t>
      </w:r>
    </w:p>
    <w:p>
      <w:pPr>
        <w:spacing w:after="60"/>
        <w:ind w:firstLine="567"/>
        <w:jc w:val="both"/>
      </w:pPr>
      <w:r>
        <w:rPr>
          <w:rFonts w:ascii="Arial" w:cs="Arial" w:eastAsia="Arial" w:hAnsi="Arial"/>
          <w:sz w:val="24"/>
          <w:szCs w:val="24"/>
        </w:rPr>
        <w:t xml:space="preserve">3. К банкам, небанковским финансово-кредитным организациям и иным юридическим лицам, поднадзорным Национальному банку, осуществляющим свою деятельность в соответствии с исламскими принципами банковского дела и финансирования, нормы настоящего Закона и банковского законодательства Кыргызской Республики применяются с учетом специфики и особенностей, предусмотренных нормативными правовыми актами Кыргызской Республики, регулирующими исламские принципы банковского дела и финансирования.</w:t>
      </w:r>
    </w:p>
    <w:p>
      <w:pPr>
        <w:spacing w:after="60" w:before="200"/>
        <w:ind w:firstLine="567"/>
        <w:jc w:val="both"/>
      </w:pPr>
      <w:r>
        <w:rPr>
          <w:rFonts w:ascii="Arial" w:cs="Arial" w:eastAsia="Arial" w:hAnsi="Arial"/>
          <w:b/>
          <w:bCs/>
          <w:sz w:val="24"/>
          <w:szCs w:val="24"/>
        </w:rPr>
        <w:t xml:space="preserve">Статья 5. Банковская терминология</w:t>
      </w:r>
    </w:p>
    <w:p>
      <w:pPr>
        <w:spacing w:after="60"/>
        <w:ind w:firstLine="567"/>
        <w:jc w:val="both"/>
      </w:pPr>
      <w:r>
        <w:rPr>
          <w:rFonts w:ascii="Arial" w:cs="Arial" w:eastAsia="Arial" w:hAnsi="Arial"/>
          <w:sz w:val="24"/>
          <w:szCs w:val="24"/>
        </w:rPr>
        <w:t xml:space="preserve">Термины и определения, используемые в настоящем Законе,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Законом или иным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 Основные требования к предоставлению банковских и платежных услуг, раскрытию информации. Права и интересы клиентов</w:t>
      </w:r>
    </w:p>
    <w:p>
      <w:pPr>
        <w:spacing w:after="60" w:before="200"/>
        <w:ind w:firstLine="567"/>
        <w:jc w:val="both"/>
      </w:pPr>
      <w:r>
        <w:rPr>
          <w:rFonts w:ascii="Arial" w:cs="Arial" w:eastAsia="Arial" w:hAnsi="Arial"/>
          <w:b/>
          <w:bCs/>
          <w:sz w:val="24"/>
          <w:szCs w:val="24"/>
        </w:rPr>
        <w:t xml:space="preserve">Статья 6. Основы предоставления банковских и платежных услуг</w:t>
      </w:r>
    </w:p>
    <w:p>
      <w:pPr>
        <w:spacing w:after="60"/>
        <w:ind w:firstLine="567"/>
        <w:jc w:val="both"/>
      </w:pPr>
      <w:r>
        <w:rPr>
          <w:rFonts w:ascii="Arial" w:cs="Arial" w:eastAsia="Arial" w:hAnsi="Arial"/>
          <w:sz w:val="24"/>
          <w:szCs w:val="24"/>
        </w:rPr>
        <w:t xml:space="preserve">1. Взаимоотношения банков, небанковских финансово-кредитных организаций и иных юридических лиц, поднадзорных Национальному банку (лица, предоставляющие банковские услуги), с клиентами строятся на основе принципа партнерства в соответствии с настоящим Законом, на основе гражданского и иного законодательства Кыргызской Республики. Под клиентами понимаются юридические лица, физические лица, индивидуальные предприниматели, пользующиеся банковскими услугами.</w:t>
      </w:r>
    </w:p>
    <w:p>
      <w:pPr>
        <w:spacing w:after="60"/>
        <w:ind w:firstLine="567"/>
        <w:jc w:val="both"/>
      </w:pPr>
      <w:r>
        <w:rPr>
          <w:rFonts w:ascii="Arial" w:cs="Arial" w:eastAsia="Arial" w:hAnsi="Arial"/>
          <w:sz w:val="24"/>
          <w:szCs w:val="24"/>
        </w:rPr>
        <w:t xml:space="preserve">2. Клиенты свободны в выборе финансово-кредитной организации и банковских услуг. Лица, предоставляющие банковские услуги, обязаны по требованию клиента предоставлять ему возможность ознакомления с учредительными, разрешительными документами и финансовыми отчетами.</w:t>
      </w:r>
    </w:p>
    <w:p>
      <w:pPr>
        <w:spacing w:after="60"/>
        <w:ind w:firstLine="567"/>
        <w:jc w:val="both"/>
      </w:pPr>
      <w:r>
        <w:rPr>
          <w:rFonts w:ascii="Arial" w:cs="Arial" w:eastAsia="Arial" w:hAnsi="Arial"/>
          <w:sz w:val="24"/>
          <w:szCs w:val="24"/>
        </w:rPr>
        <w:t xml:space="preserve">Положения настоящей главы распространяются на банки, небанковские финансово-кредитные организации и иные юридические лица, поднадзорные Национальному банку, в том числе осуществляющие свою деятельность в соответствии с исламскими принципами банковского дела и финансирования, с учетом особенностей, предусмотренных положениями исламских принципов банковского дела и финансирования.</w:t>
      </w:r>
    </w:p>
    <w:p>
      <w:pPr>
        <w:spacing w:after="60" w:before="200"/>
        <w:ind w:firstLine="567"/>
        <w:jc w:val="both"/>
      </w:pPr>
      <w:r>
        <w:rPr>
          <w:rFonts w:ascii="Arial" w:cs="Arial" w:eastAsia="Arial" w:hAnsi="Arial"/>
          <w:b/>
          <w:bCs/>
          <w:sz w:val="24"/>
          <w:szCs w:val="24"/>
        </w:rPr>
        <w:t xml:space="preserve">Статья 7. Раскрытие информации о банковских услугах</w:t>
      </w:r>
    </w:p>
    <w:p>
      <w:pPr>
        <w:spacing w:after="60"/>
        <w:ind w:firstLine="567"/>
        <w:jc w:val="both"/>
      </w:pPr>
      <w:r>
        <w:rPr>
          <w:rFonts w:ascii="Arial" w:cs="Arial" w:eastAsia="Arial" w:hAnsi="Arial"/>
          <w:sz w:val="24"/>
          <w:szCs w:val="24"/>
        </w:rPr>
        <w:t xml:space="preserve">1. Общие условия предоставления банковских услуг являются открытой информацией и не могут быть предметом коммерческой или банковской тайны.</w:t>
      </w:r>
    </w:p>
    <w:p>
      <w:pPr>
        <w:spacing w:after="60"/>
        <w:ind w:firstLine="567"/>
        <w:jc w:val="both"/>
      </w:pPr>
      <w:r>
        <w:rPr>
          <w:rFonts w:ascii="Arial" w:cs="Arial" w:eastAsia="Arial" w:hAnsi="Arial"/>
          <w:sz w:val="24"/>
          <w:szCs w:val="24"/>
        </w:rPr>
        <w:t xml:space="preserve">2. До заключения любого договора на оказание банковских услуг клиенту должно быть обеспечено полное раскрытие информации о предоставляемых услугах.</w:t>
      </w:r>
    </w:p>
    <w:p>
      <w:pPr>
        <w:spacing w:after="60"/>
        <w:ind w:firstLine="567"/>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не допускается.</w:t>
      </w:r>
    </w:p>
    <w:p>
      <w:pPr>
        <w:spacing w:after="60"/>
        <w:ind w:firstLine="567"/>
        <w:jc w:val="both"/>
      </w:pPr>
      <w:r>
        <w:rPr>
          <w:rFonts w:ascii="Arial" w:cs="Arial" w:eastAsia="Arial" w:hAnsi="Arial"/>
          <w:sz w:val="24"/>
          <w:szCs w:val="24"/>
        </w:rPr>
        <w:t xml:space="preserve">3. Лица, предоставляющие банковские услуги, обязаны убедиться в полном понимании клиентом условий предоставляемых услуг, рисков, связанных с ними, и ответственности.</w:t>
      </w:r>
    </w:p>
    <w:p>
      <w:pPr>
        <w:spacing w:after="60"/>
        <w:ind w:firstLine="567"/>
        <w:jc w:val="both"/>
      </w:pPr>
      <w:r>
        <w:rPr>
          <w:rFonts w:ascii="Arial" w:cs="Arial" w:eastAsia="Arial" w:hAnsi="Arial"/>
          <w:sz w:val="24"/>
          <w:szCs w:val="24"/>
        </w:rPr>
        <w:t xml:space="preserve">4. Изменения общих условий предоставления банковских и платежных услуг, за исключением информации о процентных ставках и курсе обмена валют, должны публиковаться в средствах массовой информации либо на официальных интернет-сайтах не менее чем за десять рабочих дней до вступления их в силу, а также постоянно размещаться на информационных стендах. Информация об изменениях процентных ставок и курса обмена валют публикуется незамедлительно.</w:t>
      </w:r>
    </w:p>
    <w:p>
      <w:pPr>
        <w:spacing w:after="60"/>
        <w:ind w:firstLine="567"/>
        <w:jc w:val="both"/>
      </w:pPr>
      <w:r>
        <w:rPr>
          <w:rFonts w:ascii="Arial" w:cs="Arial" w:eastAsia="Arial" w:hAnsi="Arial"/>
          <w:sz w:val="24"/>
          <w:szCs w:val="24"/>
        </w:rPr>
        <w:t xml:space="preserve">5. Лица, предоставляющие банковские услуги, раскрывают информацию о предоставляемых услугах согласно требованиям, определяемым Национальным банком.</w:t>
      </w:r>
    </w:p>
    <w:p>
      <w:pPr>
        <w:spacing w:after="60" w:before="200"/>
        <w:ind w:firstLine="567"/>
        <w:jc w:val="both"/>
      </w:pPr>
      <w:r>
        <w:rPr>
          <w:rFonts w:ascii="Arial" w:cs="Arial" w:eastAsia="Arial" w:hAnsi="Arial"/>
          <w:b/>
          <w:bCs/>
          <w:sz w:val="24"/>
          <w:szCs w:val="24"/>
        </w:rPr>
        <w:t xml:space="preserve">Статья 8. Требования к договорам</w:t>
      </w:r>
    </w:p>
    <w:p>
      <w:pPr>
        <w:spacing w:after="60"/>
        <w:ind w:firstLine="567"/>
        <w:jc w:val="both"/>
      </w:pPr>
      <w:r>
        <w:rPr>
          <w:rFonts w:ascii="Arial" w:cs="Arial" w:eastAsia="Arial" w:hAnsi="Arial"/>
          <w:sz w:val="24"/>
          <w:szCs w:val="24"/>
        </w:rPr>
        <w:t xml:space="preserve">1. Договоры, заключаемые с клиентами, должны соответствовать банковскому и иному законодательству Кыргызской Республики. Договоры, заключаемые с клиентами в соответствии с исламскими принципами банковского дела и финансирования, должны соответствовать также и стандартам Шариата.</w:t>
      </w:r>
    </w:p>
    <w:p>
      <w:pPr>
        <w:spacing w:after="120"/>
        <w:ind w:firstLine="567"/>
        <w:jc w:val="both"/>
      </w:pPr>
      <w:r>
        <w:rPr>
          <w:rFonts w:ascii="Arial" w:cs="Arial" w:eastAsia="Arial" w:hAnsi="Arial"/>
          <w:sz w:val="24"/>
          <w:szCs w:val="24"/>
        </w:rPr>
        <w:t xml:space="preserve">2. Тексты договоров должны быть напечатаны шрифтом одинакового размера, изложены предельно ясно и доступно для восприятия и понимания клиентами. Текст договора составляется на государственном языке и может быть переведен на официальный язык. При необходимости текст договора может быть переведен на другой язык.</w:t>
      </w:r>
    </w:p>
    <w:p>
      <w:pPr>
        <w:spacing w:after="120"/>
        <w:ind w:firstLine="567"/>
        <w:jc w:val="both"/>
      </w:pPr>
      <w:r>
        <w:rPr>
          <w:rFonts w:ascii="Arial" w:cs="Arial" w:eastAsia="Arial" w:hAnsi="Arial"/>
          <w:i/>
          <w:iCs/>
          <w:sz w:val="24"/>
          <w:szCs w:val="24"/>
        </w:rPr>
        <w:t xml:space="preserve">(В редакции Закона КР от </w:t>
      </w:r>
      <w:hyperlink w:history="1" r:id="rIdlyxvb-szs2huh8ombjszf">
        <w:r>
          <w:rPr>
            <w:rFonts w:ascii="Arial" w:cs="Arial" w:eastAsia="Arial" w:hAnsi="Arial"/>
            <w:i/>
            <w:iCs/>
            <w:color w:val="1D4ED8"/>
            <w:sz w:val="24"/>
            <w:szCs w:val="24"/>
            <w:u w:val="single"/>
          </w:rPr>
          <w:t xml:space="preserve">9 августа 2025 года №</w:t>
        </w:r>
        <w:r>
          <w:rPr>
            <w:rFonts w:ascii="Arial" w:cs="Arial" w:eastAsia="Arial" w:hAnsi="Arial"/>
            <w:i/>
            <w:iCs/>
            <w:color w:val="1D4ED8"/>
            <w:sz w:val="24"/>
            <w:szCs w:val="24"/>
            <w:u w:val="single"/>
          </w:rPr>
          <w:t xml:space="preserve">195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Сохранность и возвратность вкладов</w:t>
      </w:r>
    </w:p>
    <w:p>
      <w:pPr>
        <w:spacing w:after="60"/>
        <w:ind w:firstLine="567"/>
        <w:jc w:val="both"/>
      </w:pPr>
      <w:r>
        <w:rPr>
          <w:rFonts w:ascii="Arial" w:cs="Arial" w:eastAsia="Arial" w:hAnsi="Arial"/>
          <w:sz w:val="24"/>
          <w:szCs w:val="24"/>
        </w:rPr>
        <w:t xml:space="preserve">1. Лица, предоставляющие банковские услуги, обязаны обеспечить сохранность денежных средств, находящихся на банковских счетах, и возвратить их по первому требованию вкладчиков, за исключением случаев, предусмотренных настоящим Законом, кодексами и законами Кыргызской Республики.</w:t>
      </w:r>
    </w:p>
    <w:p>
      <w:pPr>
        <w:spacing w:after="60"/>
        <w:ind w:firstLine="567"/>
        <w:jc w:val="both"/>
      </w:pPr>
      <w:r>
        <w:rPr>
          <w:rFonts w:ascii="Arial" w:cs="Arial" w:eastAsia="Arial" w:hAnsi="Arial"/>
          <w:sz w:val="24"/>
          <w:szCs w:val="24"/>
        </w:rPr>
        <w:t xml:space="preserve">В случаях, предусмотренных нормативными правовыми актами Национального банка, банк вправе приостановить расходные операции по банковскому счету на срок до 30 дней при наличии подозрений в мошеннических действиях, направленных на хищение денежных средств со счета. Банк обязан незамедлительно уведомить клиента о приостановлении операций по счету с указанием причин.</w:t>
      </w:r>
    </w:p>
    <w:p>
      <w:pPr>
        <w:spacing w:after="60"/>
        <w:ind w:firstLine="567"/>
        <w:jc w:val="both"/>
      </w:pPr>
      <w:r>
        <w:rPr>
          <w:rFonts w:ascii="Arial" w:cs="Arial" w:eastAsia="Arial" w:hAnsi="Arial"/>
          <w:sz w:val="24"/>
          <w:szCs w:val="24"/>
        </w:rPr>
        <w:t xml:space="preserve">2. Лица, предоставляющие банковские услуги, не вправе устанавливать для вкладчиков какие-либо ограничения, не предусмотренные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Порядок работы с банковскими счетами и вкладами устанавливается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jerb-fwihg4n8jaypxafj">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Ответственное кредитование</w:t>
      </w:r>
    </w:p>
    <w:p>
      <w:pPr>
        <w:spacing w:after="120"/>
        <w:ind w:firstLine="567"/>
        <w:jc w:val="both"/>
      </w:pPr>
      <w:r>
        <w:rPr>
          <w:rFonts w:ascii="Arial" w:cs="Arial" w:eastAsia="Arial" w:hAnsi="Arial"/>
          <w:sz w:val="24"/>
          <w:szCs w:val="24"/>
        </w:rPr>
        <w:t xml:space="preserve">1. Лица, предоставляющие банковские услуги, обязаны осуществлять кредитную деятельность (размещение средств) с соблюдением принципов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w:t>
      </w:r>
    </w:p>
    <w:p>
      <w:pPr>
        <w:spacing w:after="120"/>
        <w:ind w:firstLine="567"/>
        <w:jc w:val="both"/>
      </w:pPr>
      <w:r>
        <w:rPr>
          <w:rFonts w:ascii="Arial" w:cs="Arial" w:eastAsia="Arial" w:hAnsi="Arial"/>
          <w:sz w:val="24"/>
          <w:szCs w:val="24"/>
        </w:rPr>
        <w:t xml:space="preserve">Заемщики обязаны принимать взвешенные и ответственные решения при обращении к услугам по кредитованию.</w:t>
      </w:r>
    </w:p>
    <w:p>
      <w:pPr>
        <w:spacing w:after="120"/>
        <w:ind w:firstLine="567"/>
        <w:jc w:val="both"/>
      </w:pPr>
      <w:r>
        <w:rPr>
          <w:rFonts w:ascii="Arial" w:cs="Arial" w:eastAsia="Arial" w:hAnsi="Arial"/>
          <w:sz w:val="24"/>
          <w:szCs w:val="24"/>
        </w:rPr>
        <w:t xml:space="preserve">2. Лица, предоставляющие банковские услуги, обязаны обеспечить выполнение следующих требований при оказании услуг по кредитованию заемщиков:</w:t>
      </w:r>
    </w:p>
    <w:p>
      <w:pPr>
        <w:spacing w:after="120"/>
        <w:ind w:firstLine="567"/>
        <w:jc w:val="both"/>
      </w:pPr>
      <w:r>
        <w:rPr>
          <w:rFonts w:ascii="Arial" w:cs="Arial" w:eastAsia="Arial" w:hAnsi="Arial"/>
          <w:sz w:val="24"/>
          <w:szCs w:val="24"/>
        </w:rPr>
        <w:t xml:space="preserve">1) эффективная процентная ставка по кредиту не должна превышать значение декларируемой (публикуемой) эффективной процентной ставки на дату выдачи кредита;</w:t>
      </w:r>
    </w:p>
    <w:p>
      <w:pPr>
        <w:spacing w:after="120"/>
        <w:ind w:firstLine="567"/>
        <w:jc w:val="both"/>
      </w:pPr>
      <w:r>
        <w:rPr>
          <w:rFonts w:ascii="Arial" w:cs="Arial" w:eastAsia="Arial" w:hAnsi="Arial"/>
          <w:sz w:val="24"/>
          <w:szCs w:val="24"/>
        </w:rPr>
        <w:t xml:space="preserve">2) до заключения кредитного договора должно быть обеспечено полное раскрытие клиентам (потенциальным заемщикам) исчерпывающей информации об условиях предоставления кредитов, включая информацию о полной стоимости кредитного продукта. Национальный банк вправе устанавливать иные требования к раскрытию информации;</w:t>
      </w:r>
    </w:p>
    <w:p>
      <w:pPr>
        <w:spacing w:after="120"/>
        <w:ind w:firstLine="567"/>
        <w:jc w:val="both"/>
      </w:pPr>
      <w:r>
        <w:rPr>
          <w:rFonts w:ascii="Arial" w:cs="Arial" w:eastAsia="Arial" w:hAnsi="Arial"/>
          <w:sz w:val="24"/>
          <w:szCs w:val="24"/>
        </w:rPr>
        <w:t xml:space="preserve">3) заемщику, гаранту/поручителю, залогодателю должны быть разъяснены под подпись последствия неисполнения или ненадлежащего исполнения принятых обязательств по соответствующим договорам;</w:t>
      </w:r>
    </w:p>
    <w:p>
      <w:pPr>
        <w:spacing w:after="120"/>
        <w:ind w:firstLine="567"/>
        <w:jc w:val="both"/>
      </w:pPr>
      <w:r>
        <w:rPr>
          <w:rFonts w:ascii="Arial" w:cs="Arial" w:eastAsia="Arial" w:hAnsi="Arial"/>
          <w:sz w:val="24"/>
          <w:szCs w:val="24"/>
        </w:rPr>
        <w:t xml:space="preserve">4) до заключения кредитного договора должна быть тщательно изучена реальная платежеспособность заемщика в соответствии с требованиями Национального банка. В отношении заемщика - физического лица в том числе должны быть тщательно изучены его личность, показатели занятости, доходы членов семьи, объемы расходов, количество иждивенцев и другие показатели;</w:t>
      </w:r>
    </w:p>
    <w:p>
      <w:pPr>
        <w:spacing w:after="120"/>
        <w:ind w:firstLine="567"/>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установленных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120"/>
        <w:ind w:firstLine="567"/>
        <w:jc w:val="both"/>
      </w:pPr>
      <w:r>
        <w:rPr>
          <w:rFonts w:ascii="Arial" w:cs="Arial" w:eastAsia="Arial" w:hAnsi="Arial"/>
          <w:sz w:val="24"/>
          <w:szCs w:val="24"/>
        </w:rPr>
        <w:t xml:space="preserve">6) кредитный договор должен предусматривать право клиента на безвозмездной основе отказаться от получения кредита в период после заключения договора и до момента получения клиентом денежных средств либо осуществления платежа в оплату за имущество по лизингу;</w:t>
      </w:r>
    </w:p>
    <w:p>
      <w:pPr>
        <w:spacing w:after="120"/>
        <w:ind w:firstLine="567"/>
        <w:jc w:val="both"/>
      </w:pPr>
      <w:r>
        <w:rPr>
          <w:rFonts w:ascii="Arial" w:cs="Arial" w:eastAsia="Arial" w:hAnsi="Arial"/>
          <w:sz w:val="24"/>
          <w:szCs w:val="24"/>
        </w:rPr>
        <w:t xml:space="preserve">7) кредитный договор должен предусматривать право клиента на досрочное погашение кредита (лизинга) в любое время без каких-либо комиссий, штрафных санкций и иных платежей;</w:t>
      </w:r>
    </w:p>
    <w:p>
      <w:pPr>
        <w:spacing w:after="120"/>
        <w:ind w:firstLine="567"/>
        <w:jc w:val="both"/>
      </w:pPr>
      <w:r>
        <w:rPr>
          <w:rFonts w:ascii="Arial" w:cs="Arial" w:eastAsia="Arial" w:hAnsi="Arial"/>
          <w:sz w:val="24"/>
          <w:szCs w:val="24"/>
        </w:rPr>
        <w:t xml:space="preserve">8) при обращении заемщикам должны предоставляться исчерпывающая информация о размере фактической задолженности по кредиту, а также измененный график платежей не позднее следующего рабочего дня;</w:t>
      </w:r>
    </w:p>
    <w:p>
      <w:pPr>
        <w:spacing w:after="120"/>
        <w:ind w:firstLine="567"/>
        <w:jc w:val="both"/>
      </w:pPr>
      <w:r>
        <w:rPr>
          <w:rFonts w:ascii="Arial" w:cs="Arial" w:eastAsia="Arial" w:hAnsi="Arial"/>
          <w:sz w:val="24"/>
          <w:szCs w:val="24"/>
        </w:rPr>
        <w:t xml:space="preserve">9) лица, предоставляющие банковские услуги,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120"/>
        <w:ind w:firstLine="567"/>
        <w:jc w:val="both"/>
      </w:pPr>
      <w:r>
        <w:rPr>
          <w:rFonts w:ascii="Arial" w:cs="Arial" w:eastAsia="Arial" w:hAnsi="Arial"/>
          <w:sz w:val="24"/>
          <w:szCs w:val="24"/>
        </w:rPr>
        <w:t xml:space="preserve">10) максимальная сумма начисленной неустойки (пени, штрафов) по просроченной кредитной задолженности не может превышать значения, установленного Национальным банком;</w:t>
      </w:r>
    </w:p>
    <w:p>
      <w:pPr>
        <w:spacing w:after="120"/>
        <w:ind w:firstLine="567"/>
        <w:jc w:val="both"/>
      </w:pPr>
      <w:r>
        <w:rPr>
          <w:rFonts w:ascii="Arial" w:cs="Arial" w:eastAsia="Arial" w:hAnsi="Arial"/>
          <w:sz w:val="24"/>
          <w:szCs w:val="24"/>
        </w:rPr>
        <w:t xml:space="preserve">11) недвижимое залоговое имущество в виде жилых помещений реализуется исключительно через публичные торги, если в процессе обращения взыскания на предмет залога соглашением сторон не будет предусмотрен иной способ реализации;</w:t>
      </w:r>
    </w:p>
    <w:p>
      <w:pPr>
        <w:spacing w:after="120"/>
        <w:ind w:firstLine="567"/>
        <w:jc w:val="both"/>
      </w:pPr>
      <w:r>
        <w:rPr>
          <w:rFonts w:ascii="Arial" w:cs="Arial" w:eastAsia="Arial" w:hAnsi="Arial"/>
          <w:sz w:val="24"/>
          <w:szCs w:val="24"/>
        </w:rPr>
        <w:t xml:space="preserve">12) иные требования,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2-1. Лица, предоставляющие банковские услуги, до заключения кредитного или иного договора, предусматривающего предоставление в долг денежных средств и иного имущества (далее - кредитный договор), обязаны:</w:t>
      </w:r>
    </w:p>
    <w:p>
      <w:pPr>
        <w:spacing w:after="120"/>
        <w:ind w:firstLine="567"/>
        <w:jc w:val="both"/>
      </w:pPr>
      <w:r>
        <w:rPr>
          <w:rFonts w:ascii="Arial" w:cs="Arial" w:eastAsia="Arial" w:hAnsi="Arial"/>
          <w:sz w:val="24"/>
          <w:szCs w:val="24"/>
        </w:rPr>
        <w:t xml:space="preserve">1) запросить в существующих кредитных бюро информацию о наличии сведений об установлении клиентом запрета на заключение с ним кредитного договора либо снятии такого запрета, если запрет распространяется на такой договор. Предоставление такой информации лицам, предоставляющим банковские услуги, осуществляется кредитными бюро на договорной основе. При этом кредитные бюро несут ответственность за предоставление несвоевременной, неактуальной, недостоверной информации о наличии/отсутствии (снятии) запрета на заключение кредитного договора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2) отказать в заключении кредитного договора при наличии действующего самозапрета на заключение кредитного договора, установленного клиентом.</w:t>
      </w:r>
    </w:p>
    <w:p>
      <w:pPr>
        <w:spacing w:after="120"/>
        <w:ind w:firstLine="567"/>
        <w:jc w:val="both"/>
      </w:pPr>
      <w:r>
        <w:rPr>
          <w:rFonts w:ascii="Arial" w:cs="Arial" w:eastAsia="Arial" w:hAnsi="Arial"/>
          <w:sz w:val="24"/>
          <w:szCs w:val="24"/>
        </w:rPr>
        <w:t xml:space="preserve">Кредитные договоры, заключенные лицами, предоставляющими банковские услуги, с клиентами без соблюдения требований настоящей части являются ничтожными.</w:t>
      </w:r>
    </w:p>
    <w:p>
      <w:pPr>
        <w:spacing w:after="120"/>
        <w:ind w:firstLine="567"/>
        <w:jc w:val="both"/>
      </w:pPr>
      <w:r>
        <w:rPr>
          <w:rFonts w:ascii="Arial" w:cs="Arial" w:eastAsia="Arial" w:hAnsi="Arial"/>
          <w:sz w:val="24"/>
          <w:szCs w:val="24"/>
        </w:rPr>
        <w:t xml:space="preserve">3. Национальный банк вправе устанавливать минимальный предел залогового обеспечения по кредитам и другим операциям, максимальное соотношение размера платежей по кредиту к доходам заемщика и другие требования к кредитованию физических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hy5znxnmkprw2022ycypi">
        <w:r>
          <w:rPr>
            <w:rFonts w:ascii="Arial" w:cs="Arial" w:eastAsia="Arial" w:hAnsi="Arial"/>
            <w:i/>
            <w:iCs/>
            <w:color w:val="1D4ED8"/>
            <w:sz w:val="24"/>
            <w:szCs w:val="24"/>
            <w:u w:val="single"/>
          </w:rPr>
          <w:t xml:space="preserve">30 июля 2025 года № 167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11. Комиссионное вознаграждение, тарифы и процентные ставки</w:t>
      </w:r>
    </w:p>
    <w:p>
      <w:pPr>
        <w:spacing w:after="120"/>
        <w:ind w:firstLine="567"/>
        <w:jc w:val="both"/>
      </w:pPr>
      <w:r>
        <w:rPr>
          <w:rFonts w:ascii="Arial" w:cs="Arial" w:eastAsia="Arial" w:hAnsi="Arial"/>
          <w:sz w:val="24"/>
          <w:szCs w:val="24"/>
        </w:rPr>
        <w:t xml:space="preserve">1. Размеры процентной ставки, комиссионного вознаграждения и тарифы за оказание банковских услуг устанавливаются лицами, предоставляющими банковские услуги, самостоятельно, если иное не установлено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Банк, осуществляющий операции и сделки в соответствии с исламскими принципами банковского дела и финансирования, вправе самостоятельно устанавливать условия совершения операций и сделок в соответствии с требованиями банковского законодательства Кыргызской Республики.</w:t>
      </w:r>
    </w:p>
    <w:p>
      <w:pPr>
        <w:spacing w:after="120"/>
        <w:ind w:firstLine="567"/>
        <w:jc w:val="both"/>
      </w:pPr>
      <w:r>
        <w:rPr>
          <w:rFonts w:ascii="Arial" w:cs="Arial" w:eastAsia="Arial" w:hAnsi="Arial"/>
          <w:sz w:val="24"/>
          <w:szCs w:val="24"/>
        </w:rPr>
        <w:t xml:space="preserve">Национальный банк вправе применить ограничения и запреты в отношении размера процентной ставки, комиссионного вознаграждения и тарифов на банковские услуги лиц, предоставляющих банковские услуги, а также устанавливает дополнительные требования в сфере антимонопольного регулирования, в том числе требования к экономической обоснованности процентной ставки, комиссионного вознаграждения и тарифов на банковские услуги.</w:t>
      </w:r>
    </w:p>
    <w:p>
      <w:pPr>
        <w:spacing w:after="120"/>
        <w:ind w:firstLine="567"/>
        <w:jc w:val="both"/>
      </w:pPr>
      <w:r>
        <w:rPr>
          <w:rFonts w:ascii="Arial" w:cs="Arial" w:eastAsia="Arial" w:hAnsi="Arial"/>
          <w:sz w:val="24"/>
          <w:szCs w:val="24"/>
        </w:rPr>
        <w:t xml:space="preserve">2. Информация о размере процентной ставки, комиссионного вознаграждения и тарифах за оказание банковских услуг должна быть открытой и доступной для клиентов и не может быть предметом коммерческой или банковской тайны.</w:t>
      </w:r>
    </w:p>
    <w:p>
      <w:pPr>
        <w:spacing w:after="120"/>
        <w:ind w:firstLine="567"/>
        <w:jc w:val="both"/>
      </w:pPr>
      <w:r>
        <w:rPr>
          <w:rFonts w:ascii="Arial" w:cs="Arial" w:eastAsia="Arial" w:hAnsi="Arial"/>
          <w:sz w:val="24"/>
          <w:szCs w:val="24"/>
        </w:rPr>
        <w:t xml:space="preserve">3. При указании в рекламе, публикации и распространении информации о стоимости банковских услуг необходимо в обязательном порядке указывать номинальные и эффективные процентные ставки по выдаваемым кредитам и информацию о комиссионном вознаграждении.</w:t>
      </w:r>
    </w:p>
    <w:p>
      <w:pPr>
        <w:spacing w:after="120"/>
        <w:ind w:firstLine="567"/>
        <w:jc w:val="both"/>
      </w:pPr>
      <w:r>
        <w:rPr>
          <w:rFonts w:ascii="Arial" w:cs="Arial" w:eastAsia="Arial" w:hAnsi="Arial"/>
          <w:sz w:val="24"/>
          <w:szCs w:val="24"/>
        </w:rPr>
        <w:t xml:space="preserve">4. Номинальные и эффективные процентные ставки в сопоставимом исчислении должны быть указаны в договорах.</w:t>
      </w:r>
    </w:p>
    <w:p>
      <w:pPr>
        <w:spacing w:after="120"/>
        <w:ind w:firstLine="567"/>
        <w:jc w:val="both"/>
      </w:pPr>
      <w:r>
        <w:rPr>
          <w:rFonts w:ascii="Arial" w:cs="Arial" w:eastAsia="Arial" w:hAnsi="Arial"/>
          <w:sz w:val="24"/>
          <w:szCs w:val="24"/>
        </w:rPr>
        <w:t xml:space="preserve">5. Наряду с информацией о размере номинальной и эффективной процентной ставки, до заключения кредитного договора, лица, предоставляющие банковские услуги, обязаны предоставить клиенту информацию о полной стоимости кредита в абсолютном значении, показывая в отдельности основную сумму кредита, проценты, комиссионное вознаграждение и другие платежи, связанные с заключением и исполнением договора.</w:t>
      </w:r>
    </w:p>
    <w:p>
      <w:pPr>
        <w:spacing w:after="120"/>
        <w:ind w:firstLine="567"/>
        <w:jc w:val="both"/>
      </w:pPr>
      <w:r>
        <w:rPr>
          <w:rFonts w:ascii="Arial" w:cs="Arial" w:eastAsia="Arial" w:hAnsi="Arial"/>
          <w:sz w:val="24"/>
          <w:szCs w:val="24"/>
        </w:rPr>
        <w:t xml:space="preserve">Процентные платежи начисляются по номинальной ставке на уменьшающийся остаток основной суммы кредита. Определение и методика расчета эффективной процентной ставки устанавливаются Национальным банком.</w:t>
      </w:r>
    </w:p>
    <w:p>
      <w:pPr>
        <w:spacing w:after="120"/>
        <w:ind w:firstLine="567"/>
        <w:jc w:val="both"/>
      </w:pPr>
      <w:r>
        <w:rPr>
          <w:rFonts w:ascii="Arial" w:cs="Arial" w:eastAsia="Arial" w:hAnsi="Arial"/>
          <w:sz w:val="24"/>
          <w:szCs w:val="24"/>
        </w:rPr>
        <w:t xml:space="preserve">6.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ind w:firstLine="567"/>
        <w:jc w:val="both"/>
      </w:pPr>
      <w:r>
        <w:rPr>
          <w:rFonts w:ascii="Arial" w:cs="Arial" w:eastAsia="Arial" w:hAnsi="Arial"/>
          <w:sz w:val="24"/>
          <w:szCs w:val="24"/>
        </w:rPr>
        <w:t xml:space="preserve">7. Величина процентных ставок по срочным вкладам и кредитам не может быть изменена банком в одностороннем порядке, если это ухудшает права и/или увеличивает обязанности клиента.</w:t>
      </w:r>
    </w:p>
    <w:p>
      <w:pPr>
        <w:spacing w:after="120"/>
        <w:ind w:firstLine="567"/>
        <w:jc w:val="both"/>
      </w:pPr>
      <w:r>
        <w:rPr>
          <w:rFonts w:ascii="Arial" w:cs="Arial" w:eastAsia="Arial" w:hAnsi="Arial"/>
          <w:i/>
          <w:iCs/>
          <w:sz w:val="24"/>
          <w:szCs w:val="24"/>
        </w:rPr>
        <w:t xml:space="preserve">(В редакции Закона КР от </w:t>
      </w:r>
      <w:hyperlink w:history="1" r:id="rIdos8d_ytkjqhpvvizkbnzj">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Рассмотрение обращений. Споры</w:t>
      </w:r>
    </w:p>
    <w:p>
      <w:pPr>
        <w:spacing w:after="60"/>
        <w:ind w:firstLine="567"/>
        <w:jc w:val="both"/>
      </w:pPr>
      <w:r>
        <w:rPr>
          <w:rFonts w:ascii="Arial" w:cs="Arial" w:eastAsia="Arial" w:hAnsi="Arial"/>
          <w:sz w:val="24"/>
          <w:szCs w:val="24"/>
        </w:rPr>
        <w:t xml:space="preserve">1. Лица, предоставляющие банковские услуги, обязаны иметь документы, регламентирующие порядок рассмотрения обращений клиентов в соответствии с требованиями банковского законодательства. Обращения клиентов должны быть рассмотрены в срок не позднее тридцати календарных дней с предоставлением ответа в письменном виде.</w:t>
      </w:r>
    </w:p>
    <w:p>
      <w:pPr>
        <w:spacing w:after="60"/>
        <w:ind w:firstLine="567"/>
        <w:jc w:val="both"/>
      </w:pPr>
      <w:r>
        <w:rPr>
          <w:rFonts w:ascii="Arial" w:cs="Arial" w:eastAsia="Arial" w:hAnsi="Arial"/>
          <w:sz w:val="24"/>
          <w:szCs w:val="24"/>
        </w:rPr>
        <w:t xml:space="preserve">2. Документы по результатам рассмотренных обращений клиентов должны храниться в установленном порядке не менее трех лет.</w:t>
      </w:r>
    </w:p>
    <w:p>
      <w:pPr>
        <w:spacing w:after="60"/>
        <w:ind w:firstLine="567"/>
        <w:jc w:val="both"/>
      </w:pPr>
      <w:r>
        <w:rPr>
          <w:rFonts w:ascii="Arial" w:cs="Arial" w:eastAsia="Arial" w:hAnsi="Arial"/>
          <w:sz w:val="24"/>
          <w:szCs w:val="24"/>
        </w:rPr>
        <w:t xml:space="preserve">3. Споры, возникающие в процессе исполнения договора, если они не были разрешены по соглашению сторон, разрешаются в порядке, предусмотренном законодательством Кыргызской Республики, в том числе в рамках досудебного урегулирования споров.</w:t>
      </w:r>
    </w:p>
    <w:p>
      <w:pPr>
        <w:spacing w:after="60" w:before="200"/>
        <w:ind w:firstLine="567"/>
        <w:jc w:val="both"/>
      </w:pPr>
      <w:r>
        <w:rPr>
          <w:rFonts w:ascii="Arial" w:cs="Arial" w:eastAsia="Arial" w:hAnsi="Arial"/>
          <w:b/>
          <w:bCs/>
          <w:sz w:val="24"/>
          <w:szCs w:val="24"/>
        </w:rPr>
        <w:t xml:space="preserve">Статья 13. Ответственность лиц, предоставляющих банковские услуги</w:t>
      </w:r>
    </w:p>
    <w:p>
      <w:pPr>
        <w:spacing w:after="60"/>
        <w:ind w:firstLine="567"/>
        <w:jc w:val="both"/>
      </w:pPr>
      <w:r>
        <w:rPr>
          <w:rFonts w:ascii="Arial" w:cs="Arial" w:eastAsia="Arial" w:hAnsi="Arial"/>
          <w:sz w:val="24"/>
          <w:szCs w:val="24"/>
        </w:rPr>
        <w:t xml:space="preserve">За нарушение требований настоящей главы к лицам, предоставляющим банковские услуги, Национальный банк вправе применить меры воздействия, предусмотренные настоящим Законом и законодательством Кыргызской Республики.</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БАНКИ</w:t>
      </w:r>
    </w:p>
    <w:p>
      <w:pPr>
        <w:spacing w:after="200" w:before="200"/>
        <w:jc w:val="center"/>
      </w:pPr>
      <w:r>
        <w:rPr>
          <w:rFonts w:ascii="Arial" w:cs="Arial" w:eastAsia="Arial" w:hAnsi="Arial"/>
          <w:b/>
          <w:bCs/>
          <w:sz w:val="24"/>
          <w:szCs w:val="24"/>
        </w:rPr>
        <w:t xml:space="preserve">Глава 3. Правовое положение банка. Основные требования к учреждению банков</w:t>
      </w:r>
    </w:p>
    <w:p>
      <w:pPr>
        <w:spacing w:after="60" w:before="200"/>
        <w:ind w:firstLine="567"/>
        <w:jc w:val="both"/>
      </w:pPr>
      <w:r>
        <w:rPr>
          <w:rFonts w:ascii="Arial" w:cs="Arial" w:eastAsia="Arial" w:hAnsi="Arial"/>
          <w:b/>
          <w:bCs/>
          <w:sz w:val="24"/>
          <w:szCs w:val="24"/>
        </w:rPr>
        <w:t xml:space="preserve">Статья 14. Банк</w:t>
      </w:r>
    </w:p>
    <w:p>
      <w:pPr>
        <w:spacing w:after="60"/>
        <w:ind w:firstLine="567"/>
        <w:jc w:val="both"/>
      </w:pPr>
      <w:r>
        <w:rPr>
          <w:rFonts w:ascii="Arial" w:cs="Arial" w:eastAsia="Arial" w:hAnsi="Arial"/>
          <w:sz w:val="24"/>
          <w:szCs w:val="24"/>
        </w:rPr>
        <w:t xml:space="preserve">1. Банком является юридическое лицо,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в соответствии с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Если настоящим Законом не установлено иное, под банками подразумеваются также филиалы иностранных банков.</w:t>
      </w:r>
    </w:p>
    <w:p>
      <w:pPr>
        <w:spacing w:after="60"/>
        <w:ind w:firstLine="567"/>
        <w:jc w:val="both"/>
      </w:pPr>
      <w:r>
        <w:rPr>
          <w:rFonts w:ascii="Arial" w:cs="Arial" w:eastAsia="Arial" w:hAnsi="Arial"/>
          <w:sz w:val="24"/>
          <w:szCs w:val="24"/>
        </w:rPr>
        <w:t xml:space="preserve">Национальный банк вправе устанавливать отдельные нормативы и требования к деятельности филиалов иностранных банков.</w:t>
      </w:r>
    </w:p>
    <w:p>
      <w:pPr>
        <w:spacing w:after="60"/>
        <w:ind w:firstLine="567"/>
        <w:jc w:val="both"/>
      </w:pPr>
      <w:r>
        <w:rPr>
          <w:rFonts w:ascii="Arial" w:cs="Arial" w:eastAsia="Arial" w:hAnsi="Arial"/>
          <w:sz w:val="24"/>
          <w:szCs w:val="24"/>
        </w:rPr>
        <w:t xml:space="preserve">2. Банк приобретает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об учреждении банка.</w:t>
      </w:r>
    </w:p>
    <w:p>
      <w:pPr>
        <w:spacing w:after="60"/>
        <w:ind w:firstLine="567"/>
        <w:jc w:val="both"/>
      </w:pPr>
      <w:r>
        <w:rPr>
          <w:rFonts w:ascii="Arial" w:cs="Arial" w:eastAsia="Arial" w:hAnsi="Arial"/>
          <w:sz w:val="24"/>
          <w:szCs w:val="24"/>
        </w:rPr>
        <w:t xml:space="preserve">3. Банк имеет свое фирменное наименование, капитал и органы управления в соответствии с требованиями настоящего Закона.</w:t>
      </w:r>
    </w:p>
    <w:p>
      <w:pPr>
        <w:spacing w:after="60"/>
        <w:ind w:firstLine="567"/>
        <w:jc w:val="both"/>
      </w:pPr>
      <w:r>
        <w:rPr>
          <w:rFonts w:ascii="Arial" w:cs="Arial" w:eastAsia="Arial" w:hAnsi="Arial"/>
          <w:sz w:val="24"/>
          <w:szCs w:val="24"/>
        </w:rPr>
        <w:t xml:space="preserve">4. Банк вправе осуществлять банковскую деятельность на основании лицензии, выданной Национальным банком.</w:t>
      </w:r>
    </w:p>
    <w:p>
      <w:pPr>
        <w:spacing w:after="60"/>
        <w:ind w:firstLine="567"/>
        <w:jc w:val="both"/>
      </w:pPr>
      <w:r>
        <w:rPr>
          <w:rFonts w:ascii="Arial" w:cs="Arial" w:eastAsia="Arial" w:hAnsi="Arial"/>
          <w:sz w:val="24"/>
          <w:szCs w:val="24"/>
        </w:rPr>
        <w:t xml:space="preserve">5. Исламский банк или банк, имеющий "исламское окно", осуществляет свою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60"/>
        <w:ind w:firstLine="567"/>
        <w:jc w:val="both"/>
      </w:pPr>
      <w:r>
        <w:rPr>
          <w:rFonts w:ascii="Arial" w:cs="Arial" w:eastAsia="Arial" w:hAnsi="Arial"/>
          <w:sz w:val="24"/>
          <w:szCs w:val="24"/>
        </w:rPr>
        <w:t xml:space="preserve">6. Государственным органам, их должностным лицам запрещается вмешательство в законную деятельность банков, иначе как по основаниям, предусмотренным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7. Банк не отвечает по обязательствам государства. Государство не отвечает по обязательствам банка, за исключением случаев, когда государство само приняло на себя такие обязательства либо законодательством Кыргызской Республики предусмотрено иное.</w:t>
      </w:r>
    </w:p>
    <w:p>
      <w:pPr>
        <w:spacing w:after="60"/>
        <w:ind w:firstLine="567"/>
        <w:jc w:val="both"/>
      </w:pPr>
      <w:r>
        <w:rPr>
          <w:rFonts w:ascii="Arial" w:cs="Arial" w:eastAsia="Arial" w:hAnsi="Arial"/>
          <w:sz w:val="24"/>
          <w:szCs w:val="24"/>
        </w:rPr>
        <w:t xml:space="preserve">8. Банк не отвечает по обязательствам Национального банка. Национальный банк не отвечает по обязательствам банка.</w:t>
      </w:r>
    </w:p>
    <w:p>
      <w:pPr>
        <w:spacing w:after="60" w:before="200"/>
        <w:ind w:firstLine="567"/>
        <w:jc w:val="both"/>
      </w:pPr>
      <w:r>
        <w:rPr>
          <w:rFonts w:ascii="Arial" w:cs="Arial" w:eastAsia="Arial" w:hAnsi="Arial"/>
          <w:b/>
          <w:bCs/>
          <w:sz w:val="24"/>
          <w:szCs w:val="24"/>
        </w:rPr>
        <w:t xml:space="preserve">Статья 15. Фирменное наименование банка</w:t>
      </w:r>
    </w:p>
    <w:p>
      <w:pPr>
        <w:spacing w:after="60"/>
        <w:ind w:firstLine="567"/>
        <w:jc w:val="both"/>
      </w:pPr>
      <w:r>
        <w:rPr>
          <w:rFonts w:ascii="Arial" w:cs="Arial" w:eastAsia="Arial" w:hAnsi="Arial"/>
          <w:sz w:val="24"/>
          <w:szCs w:val="24"/>
        </w:rPr>
        <w:t xml:space="preserve">1. Банк имеет свое официальное фирменное наименование - полное и (или) сокращенное. Фирменное наименование банка указывается в уставе банка. Фирменное наименование банка должно содержать указание на организационно-правовую форму, вид деятельности (банк) и нарицательное имя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Банку запрещается использовать в своем фирменном наименовании или символике слова "мамлекеттик", "государственный", "Кыргызстан", "Кыргыз", "Кыргызский", "Улуттук", "Национальный", "Борбордук", "Центральный", "Кыргыз Банкы", "Банк Кыргызстана", аббревиатуры "НБКР", "ЦБКР", "КРУБ", "КРББ", в полном или сокращенном виде, на любом языке и в любом сочетании.</w:t>
      </w:r>
    </w:p>
    <w:p>
      <w:pPr>
        <w:spacing w:after="60"/>
        <w:ind w:firstLine="567"/>
        <w:jc w:val="both"/>
      </w:pPr>
      <w:r>
        <w:rPr>
          <w:rFonts w:ascii="Arial" w:cs="Arial" w:eastAsia="Arial" w:hAnsi="Arial"/>
          <w:sz w:val="24"/>
          <w:szCs w:val="24"/>
        </w:rPr>
        <w:t xml:space="preserve">3. Не допускается использование в качестве фирменного наименования обозначений, тождественных или сходных до степени их смешения с фирменным наименованием ранее созданных или создаваемых на территории Кыргызской Республики банков.</w:t>
      </w:r>
    </w:p>
    <w:p>
      <w:pPr>
        <w:spacing w:after="60"/>
        <w:ind w:firstLine="567"/>
        <w:jc w:val="both"/>
      </w:pPr>
      <w:r>
        <w:rPr>
          <w:rFonts w:ascii="Arial" w:cs="Arial" w:eastAsia="Arial" w:hAnsi="Arial"/>
          <w:sz w:val="24"/>
          <w:szCs w:val="24"/>
        </w:rPr>
        <w:t xml:space="preserve">4. Запрещается использование банком иного фирменного наименования, кроме как официального. Измененное фирменное наименование банка подлежит опубликованию банком в средствах массовой информации в течение десяти рабочих дней со дня государственной перерегистрации.</w:t>
      </w:r>
    </w:p>
    <w:p>
      <w:pPr>
        <w:spacing w:after="60"/>
        <w:ind w:firstLine="567"/>
        <w:jc w:val="both"/>
      </w:pPr>
      <w:r>
        <w:rPr>
          <w:rFonts w:ascii="Arial" w:cs="Arial" w:eastAsia="Arial" w:hAnsi="Arial"/>
          <w:sz w:val="24"/>
          <w:szCs w:val="24"/>
        </w:rPr>
        <w:t xml:space="preserve">5. Другим юридическим лицам запрещается использовать в своих наименованиях слово "банк" и любые другие производные от него слова.</w:t>
      </w:r>
    </w:p>
    <w:p>
      <w:pPr>
        <w:spacing w:after="60"/>
        <w:ind w:firstLine="567"/>
        <w:jc w:val="both"/>
      </w:pPr>
      <w:r>
        <w:rPr>
          <w:rFonts w:ascii="Arial" w:cs="Arial" w:eastAsia="Arial" w:hAnsi="Arial"/>
          <w:sz w:val="24"/>
          <w:szCs w:val="24"/>
        </w:rPr>
        <w:t xml:space="preserve">6. Использовать в фирменном наименовании банка слово "исламский" имеют право исключительно банки, осуществляющие свою деятельность в соответствии с исламскими принципами банковского дела и финансирования на основании соответствующей лицензии.</w:t>
      </w:r>
    </w:p>
    <w:p>
      <w:pPr>
        <w:spacing w:after="60"/>
        <w:ind w:firstLine="567"/>
        <w:jc w:val="both"/>
      </w:pPr>
      <w:r>
        <w:rPr>
          <w:rFonts w:ascii="Arial" w:cs="Arial" w:eastAsia="Arial" w:hAnsi="Arial"/>
          <w:sz w:val="24"/>
          <w:szCs w:val="24"/>
        </w:rPr>
        <w:t xml:space="preserve">7. Национальный банк вправе отказать в согласовании фирменного наименования банка в случае несоответствия требованиям, установленным Национальным банком.</w:t>
      </w:r>
    </w:p>
    <w:p>
      <w:pPr>
        <w:spacing w:after="60" w:before="200"/>
        <w:ind w:firstLine="567"/>
        <w:jc w:val="both"/>
      </w:pPr>
      <w:r>
        <w:rPr>
          <w:rFonts w:ascii="Arial" w:cs="Arial" w:eastAsia="Arial" w:hAnsi="Arial"/>
          <w:b/>
          <w:bCs/>
          <w:sz w:val="24"/>
          <w:szCs w:val="24"/>
        </w:rPr>
        <w:t xml:space="preserve">Статья 16. Учреждение банка</w:t>
      </w:r>
    </w:p>
    <w:p>
      <w:pPr>
        <w:spacing w:after="60"/>
        <w:ind w:firstLine="567"/>
        <w:jc w:val="both"/>
      </w:pPr>
      <w:r>
        <w:rPr>
          <w:rFonts w:ascii="Arial" w:cs="Arial" w:eastAsia="Arial" w:hAnsi="Arial"/>
          <w:sz w:val="24"/>
          <w:szCs w:val="24"/>
        </w:rPr>
        <w:t xml:space="preserve">1. Банк учреждается в соответствии с гражданским законодательством Кыргызской Республики, с учетом особенностей, предусмотренных настоящим Законом.</w:t>
      </w:r>
    </w:p>
    <w:p>
      <w:pPr>
        <w:spacing w:after="60"/>
        <w:ind w:firstLine="567"/>
        <w:jc w:val="both"/>
      </w:pPr>
      <w:r>
        <w:rPr>
          <w:rFonts w:ascii="Arial" w:cs="Arial" w:eastAsia="Arial" w:hAnsi="Arial"/>
          <w:sz w:val="24"/>
          <w:szCs w:val="24"/>
        </w:rPr>
        <w:t xml:space="preserve">2. Учредителями банка могут быть физические и/или юридические лица, соответствующие предъявляемым требованиям, установленным настоящим Законом.</w:t>
      </w:r>
    </w:p>
    <w:p>
      <w:pPr>
        <w:spacing w:after="60"/>
        <w:ind w:firstLine="567"/>
        <w:jc w:val="both"/>
      </w:pPr>
      <w:r>
        <w:rPr>
          <w:rFonts w:ascii="Arial" w:cs="Arial" w:eastAsia="Arial" w:hAnsi="Arial"/>
          <w:sz w:val="24"/>
          <w:szCs w:val="24"/>
        </w:rPr>
        <w:t xml:space="preserve">3. Учредителями банка не могут быть:</w:t>
      </w:r>
    </w:p>
    <w:p>
      <w:pPr>
        <w:spacing w:after="60"/>
        <w:ind w:firstLine="567"/>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p>
      <w:pPr>
        <w:spacing w:after="60"/>
        <w:ind w:firstLine="567"/>
        <w:jc w:val="both"/>
      </w:pPr>
      <w:r>
        <w:rPr>
          <w:rFonts w:ascii="Arial" w:cs="Arial" w:eastAsia="Arial" w:hAnsi="Arial"/>
          <w:sz w:val="24"/>
          <w:szCs w:val="24"/>
        </w:rPr>
        <w:t xml:space="preserve">Аффилированными лицами признаются:</w:t>
      </w:r>
    </w:p>
    <w:p>
      <w:pPr>
        <w:spacing w:after="60"/>
        <w:ind w:firstLine="567"/>
        <w:jc w:val="both"/>
      </w:pPr>
      <w:r>
        <w:rPr>
          <w:rFonts w:ascii="Arial" w:cs="Arial" w:eastAsia="Arial" w:hAnsi="Arial"/>
          <w:sz w:val="24"/>
          <w:szCs w:val="24"/>
        </w:rPr>
        <w:t xml:space="preserve">- значительные участники юридического лица;</w:t>
      </w:r>
    </w:p>
    <w:p>
      <w:pPr>
        <w:spacing w:after="60"/>
        <w:ind w:firstLine="567"/>
        <w:jc w:val="both"/>
      </w:pPr>
      <w:r>
        <w:rPr>
          <w:rFonts w:ascii="Arial" w:cs="Arial" w:eastAsia="Arial" w:hAnsi="Arial"/>
          <w:sz w:val="24"/>
          <w:szCs w:val="24"/>
        </w:rPr>
        <w:t xml:space="preserve">- юридические лица, в которых одно и то же юридическое лицо является значительным участником;</w:t>
      </w:r>
    </w:p>
    <w:p>
      <w:pPr>
        <w:spacing w:after="60"/>
        <w:ind w:firstLine="567"/>
        <w:jc w:val="both"/>
      </w:pPr>
      <w:r>
        <w:rPr>
          <w:rFonts w:ascii="Arial" w:cs="Arial" w:eastAsia="Arial" w:hAnsi="Arial"/>
          <w:sz w:val="24"/>
          <w:szCs w:val="24"/>
        </w:rPr>
        <w:t xml:space="preserve">2) физические и юридические лица, в отношении которых имеются международные санкции, принятые Советом безопасности ООН, а также физические и юридические лица, зарегистрированные в государствах, в отношении которых имеются международные санкции, принятые Советом безопасности ООН, запрещающие правоотношения с указанными лицами и обязательные для Кыргызской Республики;</w:t>
      </w:r>
    </w:p>
    <w:p>
      <w:pPr>
        <w:spacing w:after="60"/>
        <w:ind w:firstLine="56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60"/>
        <w:ind w:firstLine="567"/>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средств, направляемых на приобретение акций банка;</w:t>
      </w:r>
    </w:p>
    <w:p>
      <w:pPr>
        <w:spacing w:after="60"/>
        <w:ind w:firstLine="567"/>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Кабинета Министров Кыргызской Республики;</w:t>
      </w:r>
    </w:p>
    <w:p>
      <w:pPr>
        <w:spacing w:after="60"/>
        <w:ind w:firstLine="567"/>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60"/>
        <w:ind w:firstLine="567"/>
        <w:jc w:val="both"/>
      </w:pPr>
      <w:r>
        <w:rPr>
          <w:rFonts w:ascii="Arial" w:cs="Arial" w:eastAsia="Arial" w:hAnsi="Arial"/>
          <w:sz w:val="24"/>
          <w:szCs w:val="24"/>
        </w:rPr>
        <w:t xml:space="preserve">4. Сделки, связанные с приобретением акций банков юридическими или физическими лицами, указанными в части 3 настоящей статьи, являются ничтожными сделками.</w:t>
      </w:r>
    </w:p>
    <w:p>
      <w:pPr>
        <w:spacing w:after="60"/>
        <w:ind w:firstLine="567"/>
        <w:jc w:val="both"/>
      </w:pPr>
      <w:r>
        <w:rPr>
          <w:rFonts w:ascii="Arial" w:cs="Arial" w:eastAsia="Arial" w:hAnsi="Arial"/>
          <w:sz w:val="24"/>
          <w:szCs w:val="24"/>
        </w:rPr>
        <w:t xml:space="preserve">5. Учредители - юридические лица, не занимающиеся банковской и/или финансовой деятельностью, не могут осуществлять прямое или косвенное владение или управление двадцатью и более процентами голосующих акций любого типа или контроль над банком. Виды и критерии финансовой деятельности и деятельности, связанной с банковской и/или финансовой деятельностью, определяются Национальным банком.</w:t>
      </w:r>
    </w:p>
    <w:p>
      <w:pPr>
        <w:spacing w:after="60"/>
        <w:ind w:firstLine="567"/>
        <w:jc w:val="both"/>
      </w:pPr>
      <w:r>
        <w:rPr>
          <w:rFonts w:ascii="Arial" w:cs="Arial" w:eastAsia="Arial" w:hAnsi="Arial"/>
          <w:sz w:val="24"/>
          <w:szCs w:val="24"/>
        </w:rPr>
        <w:t xml:space="preserve">6. К учредителям банка применяются требования настоящего Закона по приобретению порогового участия в капитале банка.</w:t>
      </w:r>
    </w:p>
    <w:p>
      <w:pPr>
        <w:spacing w:after="60"/>
        <w:ind w:firstLine="567"/>
        <w:jc w:val="both"/>
      </w:pPr>
      <w:r>
        <w:rPr>
          <w:rFonts w:ascii="Arial" w:cs="Arial" w:eastAsia="Arial" w:hAnsi="Arial"/>
          <w:sz w:val="24"/>
          <w:szCs w:val="24"/>
        </w:rPr>
        <w:t xml:space="preserve">7. Ограничения, установленные для учредителей банка, распространяются на акционеров банка, а также лиц, владеющих пороговым участием в капитале банка.</w:t>
      </w:r>
    </w:p>
    <w:p>
      <w:pPr>
        <w:spacing w:after="60"/>
        <w:ind w:firstLine="567"/>
        <w:jc w:val="both"/>
      </w:pPr>
      <w:r>
        <w:rPr>
          <w:rFonts w:ascii="Arial" w:cs="Arial" w:eastAsia="Arial" w:hAnsi="Arial"/>
          <w:sz w:val="24"/>
          <w:szCs w:val="24"/>
        </w:rPr>
        <w:t xml:space="preserve">Ограничения, указанные в пунктах 3 и 4 части 3 настоящей статьи, не распространяются на акционеров банка, владеющих акциями банка на сумму менее тысячи минимальных расчетных показателей.</w:t>
      </w:r>
    </w:p>
    <w:p>
      <w:pPr>
        <w:spacing w:after="60"/>
        <w:ind w:firstLine="567"/>
        <w:jc w:val="both"/>
      </w:pPr>
      <w:r>
        <w:rPr>
          <w:rFonts w:ascii="Arial" w:cs="Arial" w:eastAsia="Arial" w:hAnsi="Arial"/>
          <w:sz w:val="24"/>
          <w:szCs w:val="24"/>
        </w:rPr>
        <w:t xml:space="preserve">8. Требования, предусмотренные в части 3 настоящей статьи, распространяются на учредителей, акционеров, участников иных лиц, поднадзорных Национальному банку, если иное не предусмотрено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17. Учредительные документы банка</w:t>
      </w:r>
    </w:p>
    <w:p>
      <w:pPr>
        <w:spacing w:after="60"/>
        <w:ind w:firstLine="567"/>
        <w:jc w:val="both"/>
      </w:pPr>
      <w:r>
        <w:rPr>
          <w:rFonts w:ascii="Arial" w:cs="Arial" w:eastAsia="Arial" w:hAnsi="Arial"/>
          <w:sz w:val="24"/>
          <w:szCs w:val="24"/>
        </w:rPr>
        <w:t xml:space="preserve">1. Учредительными документами банка в период учреждения и до выполнения учредителями своих обязательств являются учредительный договор и устав, а в последующем - устав.</w:t>
      </w:r>
    </w:p>
    <w:p>
      <w:pPr>
        <w:spacing w:after="60"/>
        <w:ind w:firstLine="567"/>
        <w:jc w:val="both"/>
      </w:pPr>
      <w:r>
        <w:rPr>
          <w:rFonts w:ascii="Arial" w:cs="Arial" w:eastAsia="Arial" w:hAnsi="Arial"/>
          <w:sz w:val="24"/>
          <w:szCs w:val="24"/>
        </w:rPr>
        <w:t xml:space="preserve">2. В уставе банка, помимо сведений, предусмотренных законодательством, должно обязательно содержаться следующее:</w:t>
      </w:r>
    </w:p>
    <w:p>
      <w:pPr>
        <w:spacing w:after="60"/>
        <w:ind w:firstLine="567"/>
        <w:jc w:val="both"/>
      </w:pPr>
      <w:r>
        <w:rPr>
          <w:rFonts w:ascii="Arial" w:cs="Arial" w:eastAsia="Arial" w:hAnsi="Arial"/>
          <w:sz w:val="24"/>
          <w:szCs w:val="24"/>
        </w:rPr>
        <w:t xml:space="preserve">1) сведения о решении учредительного или общего собрания об утверждении устава;</w:t>
      </w:r>
    </w:p>
    <w:p>
      <w:pPr>
        <w:spacing w:after="60"/>
        <w:ind w:firstLine="567"/>
        <w:jc w:val="both"/>
      </w:pPr>
      <w:r>
        <w:rPr>
          <w:rFonts w:ascii="Arial" w:cs="Arial" w:eastAsia="Arial" w:hAnsi="Arial"/>
          <w:sz w:val="24"/>
          <w:szCs w:val="24"/>
        </w:rPr>
        <w:t xml:space="preserve">2) полное и сокращенное фирменное наименование банка на государственном и официальном языках;</w:t>
      </w:r>
    </w:p>
    <w:p>
      <w:pPr>
        <w:spacing w:after="60"/>
        <w:ind w:firstLine="567"/>
        <w:jc w:val="both"/>
      </w:pPr>
      <w:r>
        <w:rPr>
          <w:rFonts w:ascii="Arial" w:cs="Arial" w:eastAsia="Arial" w:hAnsi="Arial"/>
          <w:sz w:val="24"/>
          <w:szCs w:val="24"/>
        </w:rPr>
        <w:t xml:space="preserve">3) юридический адрес (местонахождение) банка;</w:t>
      </w:r>
    </w:p>
    <w:p>
      <w:pPr>
        <w:spacing w:after="60"/>
        <w:ind w:firstLine="567"/>
        <w:jc w:val="both"/>
      </w:pPr>
      <w:r>
        <w:rPr>
          <w:rFonts w:ascii="Arial" w:cs="Arial" w:eastAsia="Arial" w:hAnsi="Arial"/>
          <w:sz w:val="24"/>
          <w:szCs w:val="24"/>
        </w:rPr>
        <w:t xml:space="preserve">4) положения об органах управления банка;</w:t>
      </w:r>
    </w:p>
    <w:p>
      <w:pPr>
        <w:spacing w:after="60"/>
        <w:ind w:firstLine="567"/>
        <w:jc w:val="both"/>
      </w:pPr>
      <w:r>
        <w:rPr>
          <w:rFonts w:ascii="Arial" w:cs="Arial" w:eastAsia="Arial" w:hAnsi="Arial"/>
          <w:sz w:val="24"/>
          <w:szCs w:val="24"/>
        </w:rPr>
        <w:t xml:space="preserve">5) порядок принятия решений органами управления банка;</w:t>
      </w:r>
    </w:p>
    <w:p>
      <w:pPr>
        <w:spacing w:after="60"/>
        <w:ind w:firstLine="567"/>
        <w:jc w:val="both"/>
      </w:pPr>
      <w:r>
        <w:rPr>
          <w:rFonts w:ascii="Arial" w:cs="Arial" w:eastAsia="Arial" w:hAnsi="Arial"/>
          <w:sz w:val="24"/>
          <w:szCs w:val="24"/>
        </w:rPr>
        <w:t xml:space="preserve">6) положение о выполнении требований законодательства Кыргызской Республики в случае если открывается филиал или представительство иностранного банка.</w:t>
      </w:r>
    </w:p>
    <w:p>
      <w:pPr>
        <w:spacing w:after="60"/>
        <w:ind w:firstLine="567"/>
        <w:jc w:val="both"/>
      </w:pPr>
      <w:r>
        <w:rPr>
          <w:rFonts w:ascii="Arial" w:cs="Arial" w:eastAsia="Arial" w:hAnsi="Arial"/>
          <w:sz w:val="24"/>
          <w:szCs w:val="24"/>
        </w:rPr>
        <w:t xml:space="preserve">3. Изменения и дополнения в устав банка, связанные с изменением фирменного наименования, органов управления, уставного капитала, а также другие изменения, влияющие на управление банком, подлежат обязательному согласованию с Национальным банком.</w:t>
      </w:r>
    </w:p>
    <w:p>
      <w:pPr>
        <w:spacing w:after="60"/>
        <w:ind w:firstLine="567"/>
        <w:jc w:val="both"/>
      </w:pPr>
      <w:r>
        <w:rPr>
          <w:rFonts w:ascii="Arial" w:cs="Arial" w:eastAsia="Arial" w:hAnsi="Arial"/>
          <w:sz w:val="24"/>
          <w:szCs w:val="24"/>
        </w:rPr>
        <w:t xml:space="preserve">4.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документами банка и при отсутствии оснований для отказа в согласовании. Согласование изменений относительно капитала банка производится в течение 3 месяцев.</w:t>
      </w:r>
    </w:p>
    <w:p>
      <w:pPr>
        <w:spacing w:after="60"/>
        <w:ind w:firstLine="567"/>
        <w:jc w:val="both"/>
      </w:pPr>
      <w:r>
        <w:rPr>
          <w:rFonts w:ascii="Arial" w:cs="Arial" w:eastAsia="Arial" w:hAnsi="Arial"/>
          <w:sz w:val="24"/>
          <w:szCs w:val="24"/>
        </w:rPr>
        <w:t xml:space="preserve">5. Порядок и процедуры согласования изменений и дополнений в устав банка устанавливаются Национальным банком.</w:t>
      </w:r>
    </w:p>
    <w:p>
      <w:pPr>
        <w:spacing w:after="60"/>
        <w:ind w:firstLine="567"/>
        <w:jc w:val="both"/>
      </w:pPr>
      <w:r>
        <w:rPr>
          <w:rFonts w:ascii="Arial" w:cs="Arial" w:eastAsia="Arial" w:hAnsi="Arial"/>
          <w:sz w:val="24"/>
          <w:szCs w:val="24"/>
        </w:rPr>
        <w:t xml:space="preserve">6. В согласовании изменений и дополнений в устав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60"/>
        <w:ind w:firstLine="56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3) если размер уставного капитала становится меньше установленного минимального размера;</w:t>
      </w:r>
    </w:p>
    <w:p>
      <w:pPr>
        <w:spacing w:after="60"/>
        <w:ind w:firstLine="56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60"/>
        <w:ind w:firstLine="567"/>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Закону;</w:t>
      </w:r>
    </w:p>
    <w:p>
      <w:pPr>
        <w:spacing w:after="60"/>
        <w:ind w:firstLine="567"/>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60"/>
        <w:ind w:firstLine="567"/>
        <w:jc w:val="both"/>
      </w:pPr>
      <w:r>
        <w:rPr>
          <w:rFonts w:ascii="Arial" w:cs="Arial" w:eastAsia="Arial" w:hAnsi="Arial"/>
          <w:sz w:val="24"/>
          <w:szCs w:val="24"/>
        </w:rPr>
        <w:t xml:space="preserve">7. Вносимые в устав банка изменения и дополнения подлежат государственной регистрации. О результатах прохождения процедуры государственной регистрации банк обязан в течение пяти рабочих дней со дня получения свидетельства о государственной перерегистрации проинформировать Национальный банк.</w:t>
      </w:r>
    </w:p>
    <w:p>
      <w:pPr>
        <w:spacing w:after="60"/>
        <w:ind w:firstLine="567"/>
        <w:jc w:val="both"/>
      </w:pPr>
      <w:r>
        <w:rPr>
          <w:rFonts w:ascii="Arial" w:cs="Arial" w:eastAsia="Arial" w:hAnsi="Arial"/>
          <w:sz w:val="24"/>
          <w:szCs w:val="24"/>
        </w:rPr>
        <w:t xml:space="preserve">8. В случае изменения размера уставного капитала банк обязан в течение одного месяца уведомить Национальный банк об итогах окончательной регистрации эмиссии ценных бумаг банка в соответствии с законодательством о ценных бумагах.</w:t>
      </w:r>
    </w:p>
    <w:p>
      <w:pPr>
        <w:spacing w:after="60" w:before="200"/>
        <w:ind w:firstLine="567"/>
        <w:jc w:val="both"/>
      </w:pPr>
      <w:r>
        <w:rPr>
          <w:rFonts w:ascii="Arial" w:cs="Arial" w:eastAsia="Arial" w:hAnsi="Arial"/>
          <w:b/>
          <w:bCs/>
          <w:sz w:val="24"/>
          <w:szCs w:val="24"/>
        </w:rPr>
        <w:t xml:space="preserve">Статья 18. Разрешение на учреждение банка</w:t>
      </w:r>
    </w:p>
    <w:p>
      <w:pPr>
        <w:spacing w:after="60"/>
        <w:ind w:firstLine="567"/>
        <w:jc w:val="both"/>
      </w:pPr>
      <w:r>
        <w:rPr>
          <w:rFonts w:ascii="Arial" w:cs="Arial" w:eastAsia="Arial" w:hAnsi="Arial"/>
          <w:sz w:val="24"/>
          <w:szCs w:val="24"/>
        </w:rPr>
        <w:t xml:space="preserve">1. Учредители банка обращаются в Национальный банк с ходатайством о выдаче разрешения на учреждение банка (далее - разрешение).</w:t>
      </w:r>
    </w:p>
    <w:p>
      <w:pPr>
        <w:spacing w:after="60"/>
        <w:ind w:firstLine="567"/>
        <w:jc w:val="both"/>
      </w:pPr>
      <w:r>
        <w:rPr>
          <w:rFonts w:ascii="Arial" w:cs="Arial" w:eastAsia="Arial" w:hAnsi="Arial"/>
          <w:sz w:val="24"/>
          <w:szCs w:val="24"/>
        </w:rPr>
        <w:t xml:space="preserve">2. Для получения разрешения в Национальный банк представляются документы согласно перечню, требованиям и порядку, установленным Национальным банком.</w:t>
      </w:r>
    </w:p>
    <w:p>
      <w:pPr>
        <w:spacing w:after="60"/>
        <w:ind w:firstLine="567"/>
        <w:jc w:val="both"/>
      </w:pPr>
      <w:r>
        <w:rPr>
          <w:rFonts w:ascii="Arial" w:cs="Arial" w:eastAsia="Arial" w:hAnsi="Arial"/>
          <w:sz w:val="24"/>
          <w:szCs w:val="24"/>
        </w:rPr>
        <w:t xml:space="preserve">3. Выдача разрешения осуществляется в срок, не превышающий шести месяцев со дня поступления ходатайства и всех удовлетворительных документов.</w:t>
      </w:r>
    </w:p>
    <w:p>
      <w:pPr>
        <w:spacing w:after="60"/>
        <w:ind w:firstLine="567"/>
        <w:jc w:val="both"/>
      </w:pPr>
      <w:r>
        <w:rPr>
          <w:rFonts w:ascii="Arial" w:cs="Arial" w:eastAsia="Arial" w:hAnsi="Arial"/>
          <w:sz w:val="24"/>
          <w:szCs w:val="24"/>
        </w:rPr>
        <w:t xml:space="preserve">При рассмотрении ходатайства о выдаче разрешения Национальный банк вправе запрашивать информацию и консультироваться с уполномоченными органами, в том числе зарубежными надзорными органами.</w:t>
      </w:r>
    </w:p>
    <w:p>
      <w:pPr>
        <w:spacing w:after="60"/>
        <w:ind w:firstLine="567"/>
        <w:jc w:val="both"/>
      </w:pPr>
      <w:r>
        <w:rPr>
          <w:rFonts w:ascii="Arial" w:cs="Arial" w:eastAsia="Arial" w:hAnsi="Arial"/>
          <w:sz w:val="24"/>
          <w:szCs w:val="24"/>
        </w:rPr>
        <w:t xml:space="preserve">В случае если документы не соответствуют требованиям Национального банка, отсчет срока начинается со дня получения удовлетворительных документов. Срок выдачи разрешения решением Правления Национального банка может быть продлен на шесть месяцев.</w:t>
      </w:r>
    </w:p>
    <w:p>
      <w:pPr>
        <w:spacing w:after="60"/>
        <w:ind w:firstLine="567"/>
        <w:jc w:val="both"/>
      </w:pPr>
      <w:r>
        <w:rPr>
          <w:rFonts w:ascii="Arial" w:cs="Arial" w:eastAsia="Arial" w:hAnsi="Arial"/>
          <w:sz w:val="24"/>
          <w:szCs w:val="24"/>
        </w:rPr>
        <w:t xml:space="preserve">4. По итогам рассмотрения ходатайства о выдаче разрешения Национальный банк принимает решение о выдаче разрешения либо об отказе в его выдаче.</w:t>
      </w:r>
    </w:p>
    <w:p>
      <w:pPr>
        <w:spacing w:after="60"/>
        <w:ind w:firstLine="567"/>
        <w:jc w:val="both"/>
      </w:pPr>
      <w:r>
        <w:rPr>
          <w:rFonts w:ascii="Arial" w:cs="Arial" w:eastAsia="Arial" w:hAnsi="Arial"/>
          <w:sz w:val="24"/>
          <w:szCs w:val="24"/>
        </w:rPr>
        <w:t xml:space="preserve">Срок действия разрешения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60"/>
        <w:ind w:firstLine="567"/>
        <w:jc w:val="both"/>
      </w:pPr>
      <w:r>
        <w:rPr>
          <w:rFonts w:ascii="Arial" w:cs="Arial" w:eastAsia="Arial" w:hAnsi="Arial"/>
          <w:sz w:val="24"/>
          <w:szCs w:val="24"/>
        </w:rPr>
        <w:t xml:space="preserve">5. В период после выдачи разрешения и до получения лицензии банк и его учредители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60"/>
        <w:ind w:firstLine="567"/>
        <w:jc w:val="both"/>
      </w:pPr>
      <w:r>
        <w:rPr>
          <w:rFonts w:ascii="Arial" w:cs="Arial" w:eastAsia="Arial" w:hAnsi="Arial"/>
          <w:sz w:val="24"/>
          <w:szCs w:val="24"/>
        </w:rPr>
        <w:t xml:space="preserve">6. В выдаче разрешения может быть отказано по любому из следующих оснований:</w:t>
      </w:r>
    </w:p>
    <w:p>
      <w:pPr>
        <w:spacing w:after="60"/>
        <w:ind w:firstLine="567"/>
        <w:jc w:val="both"/>
      </w:pPr>
      <w:r>
        <w:rPr>
          <w:rFonts w:ascii="Arial" w:cs="Arial" w:eastAsia="Arial" w:hAnsi="Arial"/>
          <w:sz w:val="24"/>
          <w:szCs w:val="24"/>
        </w:rPr>
        <w:t xml:space="preserve">1) несоответствие учредительных и иных документов предъявляемым требованиям либо представление недостоверных документов и информации;</w:t>
      </w:r>
    </w:p>
    <w:p>
      <w:pPr>
        <w:spacing w:after="60"/>
        <w:ind w:firstLine="567"/>
        <w:jc w:val="both"/>
      </w:pPr>
      <w:r>
        <w:rPr>
          <w:rFonts w:ascii="Arial" w:cs="Arial" w:eastAsia="Arial" w:hAnsi="Arial"/>
          <w:sz w:val="24"/>
          <w:szCs w:val="24"/>
        </w:rPr>
        <w:t xml:space="preserve">2) непредоставление или предоставление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60"/>
        <w:ind w:firstLine="567"/>
        <w:jc w:val="both"/>
      </w:pPr>
      <w:r>
        <w:rPr>
          <w:rFonts w:ascii="Arial" w:cs="Arial" w:eastAsia="Arial" w:hAnsi="Arial"/>
          <w:sz w:val="24"/>
          <w:szCs w:val="24"/>
        </w:rPr>
        <w:t xml:space="preserve">3) непредоставление или предоставление неполной информации и документов о законности источников происхождения денежных средств либо невозможность определения легитимности происхождения денежных средств;</w:t>
      </w:r>
    </w:p>
    <w:p>
      <w:pPr>
        <w:spacing w:after="60"/>
        <w:ind w:firstLine="567"/>
        <w:jc w:val="both"/>
      </w:pPr>
      <w:r>
        <w:rPr>
          <w:rFonts w:ascii="Arial" w:cs="Arial" w:eastAsia="Arial" w:hAnsi="Arial"/>
          <w:sz w:val="24"/>
          <w:szCs w:val="24"/>
        </w:rPr>
        <w:t xml:space="preserve">4) размер минимального уставного капитала не соответствует установленным требованиям;</w:t>
      </w:r>
    </w:p>
    <w:p>
      <w:pPr>
        <w:spacing w:after="60"/>
        <w:ind w:firstLine="567"/>
        <w:jc w:val="both"/>
      </w:pPr>
      <w:r>
        <w:rPr>
          <w:rFonts w:ascii="Arial" w:cs="Arial" w:eastAsia="Arial" w:hAnsi="Arial"/>
          <w:sz w:val="24"/>
          <w:szCs w:val="24"/>
        </w:rPr>
        <w:t xml:space="preserve">5) учредители не соответствуют требованиям, установленным настоящим Законом;</w:t>
      </w:r>
    </w:p>
    <w:p>
      <w:pPr>
        <w:spacing w:after="60"/>
        <w:ind w:firstLine="567"/>
        <w:jc w:val="both"/>
      </w:pPr>
      <w:r>
        <w:rPr>
          <w:rFonts w:ascii="Arial" w:cs="Arial" w:eastAsia="Arial" w:hAnsi="Arial"/>
          <w:sz w:val="24"/>
          <w:szCs w:val="24"/>
        </w:rPr>
        <w:t xml:space="preserve">6) лица, претендующие на занятие должности в банке (должностные лица), не соответствуют требованиям, установленным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7) при открытии дочернего банка иностранным банком или финансово-кредитной организацией не предоставлено официальное согласие зарубежного надзорного органа либо не предоставлено подтверждение, что такое согласие не требуется по законодательству страны учредителя;</w:t>
      </w:r>
    </w:p>
    <w:p>
      <w:pPr>
        <w:spacing w:after="60"/>
        <w:ind w:firstLine="567"/>
        <w:jc w:val="both"/>
      </w:pPr>
      <w:r>
        <w:rPr>
          <w:rFonts w:ascii="Arial" w:cs="Arial" w:eastAsia="Arial" w:hAnsi="Arial"/>
          <w:sz w:val="24"/>
          <w:szCs w:val="24"/>
        </w:rPr>
        <w:t xml:space="preserve">8) по оценке Национального банка в отношении иностранного учредителя - банка или финансово-кредитной организации,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60"/>
        <w:ind w:firstLine="567"/>
        <w:jc w:val="both"/>
      </w:pPr>
      <w:r>
        <w:rPr>
          <w:rFonts w:ascii="Arial" w:cs="Arial" w:eastAsia="Arial" w:hAnsi="Arial"/>
          <w:sz w:val="24"/>
          <w:szCs w:val="24"/>
        </w:rPr>
        <w:t xml:space="preserve">7. Национальный банк вправе аннулировать ранее выданное разрешение в следующих случаях:</w:t>
      </w:r>
    </w:p>
    <w:p>
      <w:pPr>
        <w:spacing w:after="60"/>
        <w:ind w:firstLine="567"/>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60"/>
        <w:ind w:firstLine="567"/>
        <w:jc w:val="both"/>
      </w:pPr>
      <w:r>
        <w:rPr>
          <w:rFonts w:ascii="Arial" w:cs="Arial" w:eastAsia="Arial" w:hAnsi="Arial"/>
          <w:sz w:val="24"/>
          <w:szCs w:val="24"/>
        </w:rPr>
        <w:t xml:space="preserve">2) если финансовое состояние учредителей ухудшилось или установлены факты, на основании которых может быть отказано в выдаче разрешения;</w:t>
      </w:r>
    </w:p>
    <w:p>
      <w:pPr>
        <w:spacing w:after="60"/>
        <w:ind w:firstLine="567"/>
        <w:jc w:val="both"/>
      </w:pPr>
      <w:r>
        <w:rPr>
          <w:rFonts w:ascii="Arial" w:cs="Arial" w:eastAsia="Arial" w:hAnsi="Arial"/>
          <w:sz w:val="24"/>
          <w:szCs w:val="24"/>
        </w:rPr>
        <w:t xml:space="preserve">3) если произошли изменения в составе учредителей, в учредительных и иных документах без согласия Национального банка;</w:t>
      </w:r>
    </w:p>
    <w:p>
      <w:pPr>
        <w:spacing w:after="60"/>
        <w:ind w:firstLine="567"/>
        <w:jc w:val="both"/>
      </w:pPr>
      <w:r>
        <w:rPr>
          <w:rFonts w:ascii="Arial" w:cs="Arial" w:eastAsia="Arial" w:hAnsi="Arial"/>
          <w:sz w:val="24"/>
          <w:szCs w:val="24"/>
        </w:rPr>
        <w:t xml:space="preserve">4) если учредители банка отказались или не предпринимают последующих действий по учреждению банка.</w:t>
      </w:r>
    </w:p>
    <w:p>
      <w:pPr>
        <w:spacing w:after="60"/>
        <w:ind w:firstLine="567"/>
        <w:jc w:val="both"/>
      </w:pPr>
      <w:r>
        <w:rPr>
          <w:rFonts w:ascii="Arial" w:cs="Arial" w:eastAsia="Arial" w:hAnsi="Arial"/>
          <w:sz w:val="24"/>
          <w:szCs w:val="24"/>
        </w:rPr>
        <w:t xml:space="preserve">8. В случае аннулирования разрешения Национальный банк информирует об этом уполномоченный орган, по проведению государственной регистрации юридических лиц.</w:t>
      </w:r>
    </w:p>
    <w:p>
      <w:pPr>
        <w:spacing w:after="60"/>
        <w:ind w:firstLine="567"/>
        <w:jc w:val="both"/>
      </w:pPr>
      <w:r>
        <w:rPr>
          <w:rFonts w:ascii="Arial" w:cs="Arial" w:eastAsia="Arial" w:hAnsi="Arial"/>
          <w:sz w:val="24"/>
          <w:szCs w:val="24"/>
        </w:rPr>
        <w:t xml:space="preserve">9. В случае отзыва ходатайства о выдаче разрешения, а также отказа в выдаче или аннулирования разрешения представленные документы не возвращаются.</w:t>
      </w:r>
    </w:p>
    <w:p>
      <w:pPr>
        <w:spacing w:after="60"/>
        <w:ind w:firstLine="567"/>
        <w:jc w:val="both"/>
      </w:pPr>
      <w:r>
        <w:rPr>
          <w:rFonts w:ascii="Arial" w:cs="Arial" w:eastAsia="Arial" w:hAnsi="Arial"/>
          <w:sz w:val="24"/>
          <w:szCs w:val="24"/>
        </w:rPr>
        <w:t xml:space="preserve">10. Национальный банк публикует информацию о выданных разрешениях, об отказе в выдаче разрешений и аннулировании разрешений.</w:t>
      </w:r>
    </w:p>
    <w:p>
      <w:pPr>
        <w:spacing w:after="60" w:before="200"/>
        <w:ind w:firstLine="567"/>
        <w:jc w:val="both"/>
      </w:pPr>
      <w:r>
        <w:rPr>
          <w:rFonts w:ascii="Arial" w:cs="Arial" w:eastAsia="Arial" w:hAnsi="Arial"/>
          <w:b/>
          <w:bCs/>
          <w:sz w:val="24"/>
          <w:szCs w:val="24"/>
        </w:rPr>
        <w:t xml:space="preserve">Статья 19. Выдача лицензии на право проведения банковских операций</w:t>
      </w:r>
    </w:p>
    <w:p>
      <w:pPr>
        <w:spacing w:after="60"/>
        <w:ind w:firstLine="567"/>
        <w:jc w:val="both"/>
      </w:pPr>
      <w:r>
        <w:rPr>
          <w:rFonts w:ascii="Arial" w:cs="Arial" w:eastAsia="Arial" w:hAnsi="Arial"/>
          <w:sz w:val="24"/>
          <w:szCs w:val="24"/>
        </w:rPr>
        <w:t xml:space="preserve">1. Для получения лицензии на право проведения банковских операций (далее - лицензия) учредители банка в течение срока действия разрешения обращаются в Национальный банк с заявлением о выдаче лицензии. К заявлению прилагаются документы и сведения о выполнении следующих требований:</w:t>
      </w:r>
    </w:p>
    <w:p>
      <w:pPr>
        <w:spacing w:after="60"/>
        <w:ind w:firstLine="567"/>
        <w:jc w:val="both"/>
      </w:pPr>
      <w:r>
        <w:rPr>
          <w:rFonts w:ascii="Arial" w:cs="Arial" w:eastAsia="Arial" w:hAnsi="Arial"/>
          <w:sz w:val="24"/>
          <w:szCs w:val="24"/>
        </w:rPr>
        <w:t xml:space="preserve">1) наличие свидетельства о государственной регистрации;</w:t>
      </w:r>
    </w:p>
    <w:p>
      <w:pPr>
        <w:spacing w:after="60"/>
        <w:ind w:firstLine="567"/>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60"/>
        <w:ind w:firstLine="567"/>
        <w:jc w:val="both"/>
      </w:pPr>
      <w:r>
        <w:rPr>
          <w:rFonts w:ascii="Arial" w:cs="Arial" w:eastAsia="Arial" w:hAnsi="Arial"/>
          <w:sz w:val="24"/>
          <w:szCs w:val="24"/>
        </w:rPr>
        <w:t xml:space="preserve">3) соответствие помещений и оборудования банка требованиям безопасности, установленным Национальным банком;</w:t>
      </w:r>
    </w:p>
    <w:p>
      <w:pPr>
        <w:spacing w:after="60"/>
        <w:ind w:firstLine="567"/>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60"/>
        <w:ind w:firstLine="567"/>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60"/>
        <w:ind w:firstLine="567"/>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60"/>
        <w:ind w:firstLine="567"/>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60"/>
        <w:ind w:firstLine="567"/>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60"/>
        <w:ind w:firstLine="567"/>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60"/>
        <w:ind w:firstLine="567"/>
        <w:jc w:val="both"/>
      </w:pPr>
      <w:r>
        <w:rPr>
          <w:rFonts w:ascii="Arial" w:cs="Arial" w:eastAsia="Arial" w:hAnsi="Arial"/>
          <w:sz w:val="24"/>
          <w:szCs w:val="24"/>
        </w:rPr>
        <w:t xml:space="preserve">10) оплата государственной пошлины за лицензию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11) оплата вступительного взноса в Фонд защиты депозитов.</w:t>
      </w:r>
    </w:p>
    <w:p>
      <w:pPr>
        <w:spacing w:after="60"/>
        <w:ind w:firstLine="567"/>
        <w:jc w:val="both"/>
      </w:pPr>
      <w:r>
        <w:rPr>
          <w:rFonts w:ascii="Arial" w:cs="Arial" w:eastAsia="Arial" w:hAnsi="Arial"/>
          <w:sz w:val="24"/>
          <w:szCs w:val="24"/>
        </w:rPr>
        <w:t xml:space="preserve">2. Национальный банк рассматривает заявление о выдаче лицензии в срок, не превышающий 6 месяцев. По результатам рассмотрения Национальный банк принимает решение о выдаче или отказе в выдаче лицензии.</w:t>
      </w:r>
    </w:p>
    <w:p>
      <w:pPr>
        <w:spacing w:after="60"/>
        <w:ind w:firstLine="567"/>
        <w:jc w:val="both"/>
      </w:pPr>
      <w:r>
        <w:rPr>
          <w:rFonts w:ascii="Arial" w:cs="Arial" w:eastAsia="Arial" w:hAnsi="Arial"/>
          <w:sz w:val="24"/>
          <w:szCs w:val="24"/>
        </w:rPr>
        <w:t xml:space="preserve">3. Национальный банк вправе отказать в выдаче лицензии с указанием оснований для отказа в следующих случаях:</w:t>
      </w:r>
    </w:p>
    <w:p>
      <w:pPr>
        <w:spacing w:after="60"/>
        <w:ind w:firstLine="567"/>
        <w:jc w:val="both"/>
      </w:pPr>
      <w:r>
        <w:rPr>
          <w:rFonts w:ascii="Arial" w:cs="Arial" w:eastAsia="Arial" w:hAnsi="Arial"/>
          <w:sz w:val="24"/>
          <w:szCs w:val="24"/>
        </w:rPr>
        <w:t xml:space="preserve">1) заявление о выдаче лицензии подано по истечении срока действия разрешения;</w:t>
      </w:r>
    </w:p>
    <w:p>
      <w:pPr>
        <w:spacing w:after="60"/>
        <w:ind w:firstLine="567"/>
        <w:jc w:val="both"/>
      </w:pPr>
      <w:r>
        <w:rPr>
          <w:rFonts w:ascii="Arial" w:cs="Arial" w:eastAsia="Arial" w:hAnsi="Arial"/>
          <w:sz w:val="24"/>
          <w:szCs w:val="24"/>
        </w:rPr>
        <w:t xml:space="preserve">2) предоставленные документы и сведения не соответствуют требованиям, установленным настоящей статьей;</w:t>
      </w:r>
    </w:p>
    <w:p>
      <w:pPr>
        <w:spacing w:after="60"/>
        <w:ind w:firstLine="567"/>
        <w:jc w:val="both"/>
      </w:pPr>
      <w:r>
        <w:rPr>
          <w:rFonts w:ascii="Arial" w:cs="Arial" w:eastAsia="Arial" w:hAnsi="Arial"/>
          <w:sz w:val="24"/>
          <w:szCs w:val="24"/>
        </w:rPr>
        <w:t xml:space="preserve">3) если возникли основания для аннулирования разрешения в соответствии с настоящим Законом.</w:t>
      </w:r>
    </w:p>
    <w:p>
      <w:pPr>
        <w:spacing w:after="60"/>
        <w:ind w:firstLine="567"/>
        <w:jc w:val="both"/>
      </w:pPr>
      <w:r>
        <w:rPr>
          <w:rFonts w:ascii="Arial" w:cs="Arial" w:eastAsia="Arial" w:hAnsi="Arial"/>
          <w:sz w:val="24"/>
          <w:szCs w:val="24"/>
        </w:rPr>
        <w:t xml:space="preserve">4. В случае отказа в выдаче лицензии предоставленные документы не возвращаются.</w:t>
      </w:r>
    </w:p>
    <w:p>
      <w:pPr>
        <w:spacing w:after="60"/>
        <w:ind w:firstLine="567"/>
        <w:jc w:val="both"/>
      </w:pPr>
      <w:r>
        <w:rPr>
          <w:rFonts w:ascii="Arial" w:cs="Arial" w:eastAsia="Arial" w:hAnsi="Arial"/>
          <w:sz w:val="24"/>
          <w:szCs w:val="24"/>
        </w:rPr>
        <w:t xml:space="preserve">5. Лицензия выдается Национальным банком в порядке, установленном настоящим Законом. К лицензии прилагается перечень разрешенных банковских операций, являющийся ее неотъемлемой частью.</w:t>
      </w:r>
    </w:p>
    <w:p>
      <w:pPr>
        <w:spacing w:after="60"/>
        <w:ind w:firstLine="567"/>
        <w:jc w:val="both"/>
      </w:pPr>
      <w:r>
        <w:rPr>
          <w:rFonts w:ascii="Arial" w:cs="Arial" w:eastAsia="Arial" w:hAnsi="Arial"/>
          <w:sz w:val="24"/>
          <w:szCs w:val="24"/>
        </w:rPr>
        <w:t xml:space="preserve">6. Порядок получения лицензии для осуществления банковских операций и сделок в соответствии с исламскими принципами банковского дела и финансирования, статус исламских банков и банков, имеющих "исламское окно", устанавливаются Национальным банком.</w:t>
      </w:r>
    </w:p>
    <w:p>
      <w:pPr>
        <w:spacing w:after="60"/>
        <w:ind w:firstLine="567"/>
        <w:jc w:val="both"/>
      </w:pPr>
      <w:r>
        <w:rPr>
          <w:rFonts w:ascii="Arial" w:cs="Arial" w:eastAsia="Arial" w:hAnsi="Arial"/>
          <w:sz w:val="24"/>
          <w:szCs w:val="24"/>
        </w:rPr>
        <w:t xml:space="preserve">7. Лицензия действует на всей территории Кыргызской Республики, имеет неограниченный срок действия, является именной (неотчуждаемой) и не подлежит передаче третьим лицам. Осуществление банковских операций без лицензии запрещается.</w:t>
      </w:r>
    </w:p>
    <w:p>
      <w:pPr>
        <w:spacing w:after="60"/>
        <w:ind w:firstLine="567"/>
        <w:jc w:val="both"/>
      </w:pPr>
      <w:r>
        <w:rPr>
          <w:rFonts w:ascii="Arial" w:cs="Arial" w:eastAsia="Arial" w:hAnsi="Arial"/>
          <w:sz w:val="24"/>
          <w:szCs w:val="24"/>
        </w:rPr>
        <w:t xml:space="preserve">Государственный банк развития Кыргызской Республики вправе осуществлять банковские операции и банковскую деятельность, предусмотренные </w:t>
      </w:r>
      <w:hyperlink w:history="1" r:id="rIdzigl644kcwq_-kd1bab3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без получения лицензии,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8. Национальный банк ведет реестр банков, имеющих лицензию. Сведения из реестра банков публикуются на официальном интернет-сайте Национального банка.</w:t>
      </w:r>
    </w:p>
    <w:p>
      <w:pPr>
        <w:spacing w:after="60"/>
        <w:ind w:firstLine="567"/>
        <w:jc w:val="both"/>
      </w:pPr>
      <w:r>
        <w:rPr>
          <w:rFonts w:ascii="Arial" w:cs="Arial" w:eastAsia="Arial" w:hAnsi="Arial"/>
          <w:i/>
          <w:iCs/>
          <w:sz w:val="24"/>
          <w:szCs w:val="24"/>
        </w:rPr>
        <w:t xml:space="preserve">(В редакции Закона КР от </w:t>
      </w:r>
      <w:hyperlink w:history="1" r:id="rIddjizzfqym8nc1z_q8y-ad">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Отзыв лицензии</w:t>
      </w:r>
    </w:p>
    <w:p>
      <w:pPr>
        <w:spacing w:after="60"/>
        <w:ind w:firstLine="567"/>
        <w:jc w:val="both"/>
      </w:pPr>
      <w:r>
        <w:rPr>
          <w:rFonts w:ascii="Arial" w:cs="Arial" w:eastAsia="Arial" w:hAnsi="Arial"/>
          <w:sz w:val="24"/>
          <w:szCs w:val="24"/>
        </w:rPr>
        <w:t xml:space="preserve">1. Национальный банк обязан отозвать лицензию в следующих случаях:</w:t>
      </w:r>
    </w:p>
    <w:p>
      <w:pPr>
        <w:spacing w:after="60"/>
        <w:ind w:firstLine="567"/>
        <w:jc w:val="both"/>
      </w:pPr>
      <w:r>
        <w:rPr>
          <w:rFonts w:ascii="Arial" w:cs="Arial" w:eastAsia="Arial" w:hAnsi="Arial"/>
          <w:sz w:val="24"/>
          <w:szCs w:val="24"/>
        </w:rPr>
        <w:t xml:space="preserve">1) если лицензия была получена на основании заведомо ложных документов, а также обманным или другим незаконным путем;</w:t>
      </w:r>
    </w:p>
    <w:p>
      <w:pPr>
        <w:spacing w:after="60"/>
        <w:ind w:firstLine="567"/>
        <w:jc w:val="both"/>
      </w:pPr>
      <w:r>
        <w:rPr>
          <w:rFonts w:ascii="Arial" w:cs="Arial" w:eastAsia="Arial" w:hAnsi="Arial"/>
          <w:sz w:val="24"/>
          <w:szCs w:val="24"/>
        </w:rPr>
        <w:t xml:space="preserve">2) если банк занимается любой запрещенной законодательством деятельностью;</w:t>
      </w:r>
    </w:p>
    <w:p>
      <w:pPr>
        <w:spacing w:after="60"/>
        <w:ind w:firstLine="567"/>
        <w:jc w:val="both"/>
      </w:pPr>
      <w:r>
        <w:rPr>
          <w:rFonts w:ascii="Arial" w:cs="Arial" w:eastAsia="Arial" w:hAnsi="Arial"/>
          <w:sz w:val="24"/>
          <w:szCs w:val="24"/>
        </w:rPr>
        <w:t xml:space="preserve">3) у филиала иностранного банка - в случае отзыва лицензии у головного иностранного банка;</w:t>
      </w:r>
    </w:p>
    <w:p>
      <w:pPr>
        <w:spacing w:after="60"/>
        <w:ind w:firstLine="567"/>
        <w:jc w:val="both"/>
      </w:pPr>
      <w:r>
        <w:rPr>
          <w:rFonts w:ascii="Arial" w:cs="Arial" w:eastAsia="Arial" w:hAnsi="Arial"/>
          <w:sz w:val="24"/>
          <w:szCs w:val="24"/>
        </w:rPr>
        <w:t xml:space="preserve">4) Национальный банк установил неплатежеспособность банка в соответствии с настоящим Законом.</w:t>
      </w:r>
    </w:p>
    <w:p>
      <w:pPr>
        <w:spacing w:after="60"/>
        <w:ind w:firstLine="567"/>
        <w:jc w:val="both"/>
      </w:pPr>
      <w:r>
        <w:rPr>
          <w:rFonts w:ascii="Arial" w:cs="Arial" w:eastAsia="Arial" w:hAnsi="Arial"/>
          <w:sz w:val="24"/>
          <w:szCs w:val="24"/>
        </w:rPr>
        <w:t xml:space="preserve">2. Лицензия может быть отозвана Национальным банком в следующих случаях, если:</w:t>
      </w:r>
    </w:p>
    <w:p>
      <w:pPr>
        <w:spacing w:after="60"/>
        <w:ind w:firstLine="567"/>
        <w:jc w:val="both"/>
      </w:pPr>
      <w:r>
        <w:rPr>
          <w:rFonts w:ascii="Arial" w:cs="Arial" w:eastAsia="Arial" w:hAnsi="Arial"/>
          <w:sz w:val="24"/>
          <w:szCs w:val="24"/>
        </w:rPr>
        <w:t xml:space="preserve">1) банк не начал осуществлять банковскую деятельность в течение 12 месяцев после получения лицензии либо прекратил банковскую деятельность более чем на 6 месяцев;</w:t>
      </w:r>
    </w:p>
    <w:p>
      <w:pPr>
        <w:spacing w:after="60"/>
        <w:ind w:firstLine="567"/>
        <w:jc w:val="both"/>
      </w:pPr>
      <w:r>
        <w:rPr>
          <w:rFonts w:ascii="Arial" w:cs="Arial" w:eastAsia="Arial" w:hAnsi="Arial"/>
          <w:sz w:val="24"/>
          <w:szCs w:val="24"/>
        </w:rPr>
        <w:t xml:space="preserve">2) банк не вносит обязательные взносы в Фонд защиты депозитов;</w:t>
      </w:r>
    </w:p>
    <w:p>
      <w:pPr>
        <w:spacing w:after="60"/>
        <w:ind w:firstLine="567"/>
        <w:jc w:val="both"/>
      </w:pPr>
      <w:r>
        <w:rPr>
          <w:rFonts w:ascii="Arial" w:cs="Arial" w:eastAsia="Arial" w:hAnsi="Arial"/>
          <w:sz w:val="24"/>
          <w:szCs w:val="24"/>
        </w:rPr>
        <w:t xml:space="preserve">3) банк нарушил требования банковского законодательства Кыргызской Республики, влияющие на его устойчивость и стабильность;</w:t>
      </w:r>
    </w:p>
    <w:p>
      <w:pPr>
        <w:spacing w:after="60"/>
        <w:ind w:firstLine="567"/>
        <w:jc w:val="both"/>
      </w:pPr>
      <w:r>
        <w:rPr>
          <w:rFonts w:ascii="Arial" w:cs="Arial" w:eastAsia="Arial" w:hAnsi="Arial"/>
          <w:sz w:val="24"/>
          <w:szCs w:val="24"/>
        </w:rPr>
        <w:t xml:space="preserve">4) банк не выполняет обязательства перед клиентами без законных оснований;</w:t>
      </w:r>
    </w:p>
    <w:p>
      <w:pPr>
        <w:spacing w:after="60"/>
        <w:ind w:firstLine="567"/>
        <w:jc w:val="both"/>
      </w:pPr>
      <w:r>
        <w:rPr>
          <w:rFonts w:ascii="Arial" w:cs="Arial" w:eastAsia="Arial" w:hAnsi="Arial"/>
          <w:sz w:val="24"/>
          <w:szCs w:val="24"/>
        </w:rPr>
        <w:t xml:space="preserve">5) банк не выполняет предписания и другие обязательные требования Национального банка, неисполнение которых несет реальную угрозу интересам кредиторов и вкладчиков;</w:t>
      </w:r>
    </w:p>
    <w:p>
      <w:pPr>
        <w:spacing w:after="60"/>
        <w:ind w:firstLine="567"/>
        <w:jc w:val="both"/>
      </w:pPr>
      <w:r>
        <w:rPr>
          <w:rFonts w:ascii="Arial" w:cs="Arial" w:eastAsia="Arial" w:hAnsi="Arial"/>
          <w:sz w:val="24"/>
          <w:szCs w:val="24"/>
        </w:rPr>
        <w:t xml:space="preserve">6) банк систематически не предоставляет в установленные сроки либо предоставляет недостоверную информацию, связанную с управлением, внутренним контролем, финансовой отчетностью банка;</w:t>
      </w:r>
    </w:p>
    <w:p>
      <w:pPr>
        <w:spacing w:after="60"/>
        <w:ind w:firstLine="567"/>
        <w:jc w:val="both"/>
      </w:pPr>
      <w:r>
        <w:rPr>
          <w:rFonts w:ascii="Arial" w:cs="Arial" w:eastAsia="Arial" w:hAnsi="Arial"/>
          <w:sz w:val="24"/>
          <w:szCs w:val="24"/>
        </w:rPr>
        <w:t xml:space="preserve">7) банк осуществляет небезопасную, ненадежную и нездоровую банковскую деятельность;</w:t>
      </w:r>
    </w:p>
    <w:p>
      <w:pPr>
        <w:spacing w:after="60"/>
        <w:ind w:firstLine="567"/>
        <w:jc w:val="both"/>
      </w:pPr>
      <w:r>
        <w:rPr>
          <w:rFonts w:ascii="Arial" w:cs="Arial" w:eastAsia="Arial" w:hAnsi="Arial"/>
          <w:sz w:val="24"/>
          <w:szCs w:val="24"/>
        </w:rPr>
        <w:t xml:space="preserve">8) банк систематически публиковал заведомо недостоверную информацию или иным способом ввел в заблуждение клиентов о своей деятельности;</w:t>
      </w:r>
    </w:p>
    <w:p>
      <w:pPr>
        <w:spacing w:after="60"/>
        <w:ind w:firstLine="567"/>
        <w:jc w:val="both"/>
      </w:pPr>
      <w:r>
        <w:rPr>
          <w:rFonts w:ascii="Arial" w:cs="Arial" w:eastAsia="Arial" w:hAnsi="Arial"/>
          <w:sz w:val="24"/>
          <w:szCs w:val="24"/>
        </w:rPr>
        <w:t xml:space="preserve">9) банк своими действиями или бездействием воспрепятствует проведению инспекторской проверки, прямого банковского надзора, деятельности временной администрации;</w:t>
      </w:r>
    </w:p>
    <w:p>
      <w:pPr>
        <w:spacing w:after="60"/>
        <w:ind w:firstLine="567"/>
        <w:jc w:val="both"/>
      </w:pPr>
      <w:r>
        <w:rPr>
          <w:rFonts w:ascii="Arial" w:cs="Arial" w:eastAsia="Arial" w:hAnsi="Arial"/>
          <w:sz w:val="24"/>
          <w:szCs w:val="24"/>
        </w:rPr>
        <w:t xml:space="preserve">10) банк нарушил требования к проведению внешнего аудита в соответствии с настоящим Законом;</w:t>
      </w:r>
    </w:p>
    <w:p>
      <w:pPr>
        <w:spacing w:after="60"/>
        <w:ind w:firstLine="567"/>
        <w:jc w:val="both"/>
      </w:pPr>
      <w:r>
        <w:rPr>
          <w:rFonts w:ascii="Arial" w:cs="Arial" w:eastAsia="Arial" w:hAnsi="Arial"/>
          <w:sz w:val="24"/>
          <w:szCs w:val="24"/>
        </w:rPr>
        <w:t xml:space="preserve">11) банк прекращает свою деятельность вследствие процедуры реорганизации;</w:t>
      </w:r>
    </w:p>
    <w:p>
      <w:pPr>
        <w:spacing w:after="60"/>
        <w:ind w:firstLine="567"/>
        <w:jc w:val="both"/>
      </w:pPr>
      <w:r>
        <w:rPr>
          <w:rFonts w:ascii="Arial" w:cs="Arial" w:eastAsia="Arial" w:hAnsi="Arial"/>
          <w:sz w:val="24"/>
          <w:szCs w:val="24"/>
        </w:rPr>
        <w:t xml:space="preserve">12) возникли препятствия в осуществлении надлежащего консолидированного надзора в отношении банка и участников банковской группы;</w:t>
      </w:r>
    </w:p>
    <w:p>
      <w:pPr>
        <w:spacing w:after="60"/>
        <w:ind w:firstLine="567"/>
        <w:jc w:val="both"/>
      </w:pPr>
      <w:r>
        <w:rPr>
          <w:rFonts w:ascii="Arial" w:cs="Arial" w:eastAsia="Arial" w:hAnsi="Arial"/>
          <w:sz w:val="24"/>
          <w:szCs w:val="24"/>
        </w:rPr>
        <w:t xml:space="preserve">13) удовлетворено ходатайство банка о добровольной ликвидации банка;</w:t>
      </w:r>
    </w:p>
    <w:p>
      <w:pPr>
        <w:spacing w:after="60"/>
        <w:ind w:firstLine="567"/>
        <w:jc w:val="both"/>
      </w:pPr>
      <w:r>
        <w:rPr>
          <w:rFonts w:ascii="Arial" w:cs="Arial" w:eastAsia="Arial" w:hAnsi="Arial"/>
          <w:sz w:val="24"/>
          <w:szCs w:val="24"/>
        </w:rPr>
        <w:t xml:space="preserve">14) при невыполнении банком требований Национального банка по антимонопольному регулированию;</w:t>
      </w:r>
    </w:p>
    <w:p>
      <w:pPr>
        <w:spacing w:after="60"/>
        <w:ind w:firstLine="567"/>
        <w:jc w:val="both"/>
      </w:pPr>
      <w:r>
        <w:rPr>
          <w:rFonts w:ascii="Arial" w:cs="Arial" w:eastAsia="Arial" w:hAnsi="Arial"/>
          <w:sz w:val="24"/>
          <w:szCs w:val="24"/>
        </w:rPr>
        <w:t xml:space="preserve">15) в других случаях, установленных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3. С момента отзыва лицензии прекращаются все банковские операции и иная деятельность банка, за исключением случаев окончания расчетов с кредиторами по решению Национального банка. Отзыв лицензии влечет прекращение деятельности и ликвидацию банка в соответствии с настоящим Законом.</w:t>
      </w:r>
    </w:p>
    <w:p>
      <w:pPr>
        <w:spacing w:after="60"/>
        <w:ind w:firstLine="567"/>
        <w:jc w:val="both"/>
      </w:pPr>
      <w:r>
        <w:rPr>
          <w:rFonts w:ascii="Arial" w:cs="Arial" w:eastAsia="Arial" w:hAnsi="Arial"/>
          <w:sz w:val="24"/>
          <w:szCs w:val="24"/>
        </w:rPr>
        <w:t xml:space="preserve">4. Национальный банк публикует информацию об отзыве лицензии на официальном интернет-сайте Национального банка и в средствах массовой информации.</w:t>
      </w:r>
    </w:p>
    <w:p>
      <w:pPr>
        <w:spacing w:after="60" w:before="200"/>
        <w:ind w:firstLine="567"/>
        <w:jc w:val="both"/>
      </w:pPr>
      <w:r>
        <w:rPr>
          <w:rFonts w:ascii="Arial" w:cs="Arial" w:eastAsia="Arial" w:hAnsi="Arial"/>
          <w:b/>
          <w:bCs/>
          <w:sz w:val="24"/>
          <w:szCs w:val="24"/>
        </w:rPr>
        <w:t xml:space="preserve">Статья 21. Капитал и акции банка</w:t>
      </w:r>
    </w:p>
    <w:p>
      <w:pPr>
        <w:spacing w:after="60"/>
        <w:ind w:firstLine="567"/>
        <w:jc w:val="both"/>
      </w:pPr>
      <w:r>
        <w:rPr>
          <w:rFonts w:ascii="Arial" w:cs="Arial" w:eastAsia="Arial" w:hAnsi="Arial"/>
          <w:sz w:val="24"/>
          <w:szCs w:val="24"/>
        </w:rPr>
        <w:t xml:space="preserve">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против возможных рисков, которые могут возникнуть при осуществлении банковской деятельности.</w:t>
      </w:r>
    </w:p>
    <w:p>
      <w:pPr>
        <w:spacing w:after="60"/>
        <w:ind w:firstLine="567"/>
        <w:jc w:val="both"/>
      </w:pPr>
      <w:r>
        <w:rPr>
          <w:rFonts w:ascii="Arial" w:cs="Arial" w:eastAsia="Arial" w:hAnsi="Arial"/>
          <w:sz w:val="24"/>
          <w:szCs w:val="24"/>
        </w:rPr>
        <w:t xml:space="preserve">2. Национальный банк для целей надзора определяет размер капитала банка, его структуру, а также устанавливает по отношению к нему экономические нормативы, требования и ограничения.</w:t>
      </w:r>
    </w:p>
    <w:p>
      <w:pPr>
        <w:spacing w:after="60"/>
        <w:ind w:firstLine="567"/>
        <w:jc w:val="both"/>
      </w:pPr>
      <w:r>
        <w:rPr>
          <w:rFonts w:ascii="Arial" w:cs="Arial" w:eastAsia="Arial" w:hAnsi="Arial"/>
          <w:sz w:val="24"/>
          <w:szCs w:val="24"/>
        </w:rPr>
        <w:t xml:space="preserve">3.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 и соответствует требованиям Национального банка.</w:t>
      </w:r>
    </w:p>
    <w:p>
      <w:pPr>
        <w:spacing w:after="60"/>
        <w:ind w:firstLine="567"/>
        <w:jc w:val="both"/>
      </w:pPr>
      <w:r>
        <w:rPr>
          <w:rFonts w:ascii="Arial" w:cs="Arial" w:eastAsia="Arial" w:hAnsi="Arial"/>
          <w:sz w:val="24"/>
          <w:szCs w:val="24"/>
        </w:rPr>
        <w:t xml:space="preserve">Формирование уставного капитала, приобретение акций банка, а также приобретение порогового участия в капитале банка за счет заемных средств запрещается.</w:t>
      </w:r>
    </w:p>
    <w:p>
      <w:pPr>
        <w:spacing w:after="60"/>
        <w:ind w:firstLine="567"/>
        <w:jc w:val="both"/>
      </w:pPr>
      <w:r>
        <w:rPr>
          <w:rFonts w:ascii="Arial" w:cs="Arial" w:eastAsia="Arial" w:hAnsi="Arial"/>
          <w:sz w:val="24"/>
          <w:szCs w:val="24"/>
        </w:rPr>
        <w:t xml:space="preserve">4. Уставный капитал банка формируется только в национальной валюте Кыргызской Республики, в безналичной форме, исключительно за счет денежных средств акционеров (учредителей). Изменение размера уставного капитала производится с согласия Национального банка.</w:t>
      </w:r>
    </w:p>
    <w:p>
      <w:pPr>
        <w:spacing w:after="60"/>
        <w:ind w:firstLine="567"/>
        <w:jc w:val="both"/>
      </w:pPr>
      <w:r>
        <w:rPr>
          <w:rFonts w:ascii="Arial" w:cs="Arial" w:eastAsia="Arial" w:hAnsi="Arial"/>
          <w:sz w:val="24"/>
          <w:szCs w:val="24"/>
        </w:rPr>
        <w:t xml:space="preserve">5. Минимальный размер уставного капитала для банков устанавливается Национальным банком.</w:t>
      </w:r>
    </w:p>
    <w:p>
      <w:pPr>
        <w:spacing w:after="60"/>
        <w:ind w:firstLine="567"/>
        <w:jc w:val="both"/>
      </w:pPr>
      <w:r>
        <w:rPr>
          <w:rFonts w:ascii="Arial" w:cs="Arial" w:eastAsia="Arial" w:hAnsi="Arial"/>
          <w:sz w:val="24"/>
          <w:szCs w:val="24"/>
        </w:rPr>
        <w:t xml:space="preserve">6. Банк осуществляет эмиссию акций в соответствии с законодательством Кыргызской Республики, с учетом требований, предусмотренных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7. При формировании или увеличении размера уставного капитала банка оплата акций может осуществляться только денежными средствами, за исключением случая реструктуризации или реорганизации банка, предусмотренного настоящим Законом, а также направления нераспределенной прибыли для пополнения уставного капитала банка. Не допускается формирование или увеличение размера уставного капитала банка основными средствами, материальными и нематериальными активами.</w:t>
      </w:r>
    </w:p>
    <w:p>
      <w:pPr>
        <w:spacing w:after="60"/>
        <w:ind w:firstLine="567"/>
        <w:jc w:val="both"/>
      </w:pPr>
      <w:r>
        <w:rPr>
          <w:rFonts w:ascii="Arial" w:cs="Arial" w:eastAsia="Arial" w:hAnsi="Arial"/>
          <w:sz w:val="24"/>
          <w:szCs w:val="24"/>
        </w:rPr>
        <w:t xml:space="preserve">8. Банк может выпускать только именные акции. Акции банка могут быть простыми и привилегированными. Объем привилегированных акций не может превышать двадцать пять процентов уставного капитала банка.</w:t>
      </w:r>
    </w:p>
    <w:p>
      <w:pPr>
        <w:spacing w:after="60"/>
        <w:ind w:firstLine="567"/>
        <w:jc w:val="both"/>
      </w:pPr>
      <w:r>
        <w:rPr>
          <w:rFonts w:ascii="Arial" w:cs="Arial" w:eastAsia="Arial" w:hAnsi="Arial"/>
          <w:sz w:val="24"/>
          <w:szCs w:val="24"/>
        </w:rPr>
        <w:t xml:space="preserve">9. Банк не имеет права принимать в залог и приобретать собственные акции.</w:t>
      </w:r>
    </w:p>
    <w:p>
      <w:pPr>
        <w:spacing w:after="60"/>
        <w:ind w:firstLine="567"/>
        <w:jc w:val="both"/>
      </w:pPr>
      <w:r>
        <w:rPr>
          <w:rFonts w:ascii="Arial" w:cs="Arial" w:eastAsia="Arial" w:hAnsi="Arial"/>
          <w:sz w:val="24"/>
          <w:szCs w:val="24"/>
        </w:rPr>
        <w:t xml:space="preserve">10. До получения лицензии банк обязан внести средства в размере минимального уставного капитала на счет, открываемый в Национальном банке.</w:t>
      </w:r>
    </w:p>
    <w:p>
      <w:pPr>
        <w:spacing w:after="60"/>
        <w:ind w:firstLine="567"/>
        <w:jc w:val="both"/>
      </w:pPr>
      <w:r>
        <w:rPr>
          <w:rFonts w:ascii="Arial" w:cs="Arial" w:eastAsia="Arial" w:hAnsi="Arial"/>
          <w:sz w:val="24"/>
          <w:szCs w:val="24"/>
        </w:rPr>
        <w:t xml:space="preserve">11. Банку запрещается гарантировать акционерам выплату дивидендов по простым акциям.</w:t>
      </w:r>
    </w:p>
    <w:p>
      <w:pPr>
        <w:spacing w:after="60"/>
        <w:ind w:firstLine="567"/>
        <w:jc w:val="both"/>
      </w:pPr>
      <w:r>
        <w:rPr>
          <w:rFonts w:ascii="Arial" w:cs="Arial" w:eastAsia="Arial" w:hAnsi="Arial"/>
          <w:sz w:val="24"/>
          <w:szCs w:val="24"/>
        </w:rPr>
        <w:t xml:space="preserve">12. Национальный банк вправе запретить либо ограничить выплату дивидендов в следующих случаях:</w:t>
      </w:r>
    </w:p>
    <w:p>
      <w:pPr>
        <w:spacing w:after="60"/>
        <w:ind w:firstLine="567"/>
        <w:jc w:val="both"/>
      </w:pPr>
      <w:r>
        <w:rPr>
          <w:rFonts w:ascii="Arial" w:cs="Arial" w:eastAsia="Arial" w:hAnsi="Arial"/>
          <w:sz w:val="24"/>
          <w:szCs w:val="24"/>
        </w:rPr>
        <w:t xml:space="preserve">1) если это приведет к нарушению банком экономических нормативов и показателей;</w:t>
      </w:r>
    </w:p>
    <w:p>
      <w:pPr>
        <w:spacing w:after="60"/>
        <w:ind w:firstLine="567"/>
        <w:jc w:val="both"/>
      </w:pPr>
      <w:r>
        <w:rPr>
          <w:rFonts w:ascii="Arial" w:cs="Arial" w:eastAsia="Arial" w:hAnsi="Arial"/>
          <w:sz w:val="24"/>
          <w:szCs w:val="24"/>
        </w:rPr>
        <w:t xml:space="preserve">2) если коэффициент адекватности капитала банка ниже минимального предела, установленного Национальным банком;</w:t>
      </w:r>
    </w:p>
    <w:p>
      <w:pPr>
        <w:spacing w:after="60"/>
        <w:ind w:firstLine="567"/>
        <w:jc w:val="both"/>
      </w:pPr>
      <w:r>
        <w:rPr>
          <w:rFonts w:ascii="Arial" w:cs="Arial" w:eastAsia="Arial" w:hAnsi="Arial"/>
          <w:sz w:val="24"/>
          <w:szCs w:val="24"/>
        </w:rPr>
        <w:t xml:space="preserve">3) если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60"/>
        <w:ind w:firstLine="567"/>
        <w:jc w:val="both"/>
      </w:pPr>
      <w:r>
        <w:rPr>
          <w:rFonts w:ascii="Arial" w:cs="Arial" w:eastAsia="Arial" w:hAnsi="Arial"/>
          <w:sz w:val="24"/>
          <w:szCs w:val="24"/>
        </w:rPr>
        <w:t xml:space="preserve">4) если банк имеет непокрытые убытки за предыдущие годы и/или за отчетный год;</w:t>
      </w:r>
    </w:p>
    <w:p>
      <w:pPr>
        <w:spacing w:after="60"/>
        <w:ind w:firstLine="567"/>
        <w:jc w:val="both"/>
      </w:pPr>
      <w:r>
        <w:rPr>
          <w:rFonts w:ascii="Arial" w:cs="Arial" w:eastAsia="Arial" w:hAnsi="Arial"/>
          <w:sz w:val="24"/>
          <w:szCs w:val="24"/>
        </w:rPr>
        <w:t xml:space="preserve">5) если финансовое состояние банка ухудшится;</w:t>
      </w:r>
    </w:p>
    <w:p>
      <w:pPr>
        <w:spacing w:after="60"/>
        <w:ind w:firstLine="567"/>
        <w:jc w:val="both"/>
      </w:pPr>
      <w:r>
        <w:rPr>
          <w:rFonts w:ascii="Arial" w:cs="Arial" w:eastAsia="Arial" w:hAnsi="Arial"/>
          <w:sz w:val="24"/>
          <w:szCs w:val="24"/>
        </w:rPr>
        <w:t xml:space="preserve">6) в других случаях,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22. Пороговое участие в капитале банка</w:t>
      </w:r>
    </w:p>
    <w:p>
      <w:pPr>
        <w:spacing w:after="60"/>
        <w:ind w:firstLine="567"/>
        <w:jc w:val="both"/>
      </w:pPr>
      <w:r>
        <w:rPr>
          <w:rFonts w:ascii="Arial" w:cs="Arial" w:eastAsia="Arial" w:hAnsi="Arial"/>
          <w:sz w:val="24"/>
          <w:szCs w:val="24"/>
        </w:rPr>
        <w:t xml:space="preserve">1.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w:t>
      </w:r>
    </w:p>
    <w:p>
      <w:pPr>
        <w:spacing w:after="60"/>
        <w:ind w:firstLine="567"/>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60"/>
        <w:ind w:firstLine="567"/>
        <w:jc w:val="both"/>
      </w:pPr>
      <w:r>
        <w:rPr>
          <w:rFonts w:ascii="Arial" w:cs="Arial" w:eastAsia="Arial" w:hAnsi="Arial"/>
          <w:sz w:val="24"/>
          <w:szCs w:val="24"/>
        </w:rPr>
        <w:t xml:space="preserve">Письменное разрешение Национального банка требуется получить также лицу, которое в результате совершения одной или нескольких сделок становится значительным участником или будет осуществлять контроль лица, ранее получившего разрешение Национального банка на приобретение порогового участия в капитале банка.</w:t>
      </w:r>
    </w:p>
    <w:p>
      <w:pPr>
        <w:spacing w:after="60"/>
        <w:ind w:firstLine="567"/>
        <w:jc w:val="both"/>
      </w:pPr>
      <w:r>
        <w:rPr>
          <w:rFonts w:ascii="Arial" w:cs="Arial" w:eastAsia="Arial" w:hAnsi="Arial"/>
          <w:sz w:val="24"/>
          <w:szCs w:val="24"/>
        </w:rPr>
        <w:t xml:space="preserve">Изменения в составе значительных акционеров (участников) лиц, указанных в абзаце втором настоящей части, не требуют получения разрешения Национального банка при условии, что данные лица не подпадают под ограничения, установленные в пунктах 1 и 2 части 3</w:t>
      </w:r>
      <w:r>
        <w:rPr>
          <w:rFonts w:ascii="Arial" w:cs="Arial" w:eastAsia="Arial" w:hAnsi="Arial"/>
          <w:sz w:val="24"/>
          <w:szCs w:val="24"/>
        </w:rPr>
        <w:t xml:space="preserve"> статьи 16</w:t>
      </w:r>
      <w:r>
        <w:rPr>
          <w:rFonts w:ascii="Arial" w:cs="Arial" w:eastAsia="Arial" w:hAnsi="Arial"/>
          <w:sz w:val="24"/>
          <w:szCs w:val="24"/>
        </w:rPr>
        <w:t xml:space="preserve"> настоящего Закона. При этом лицом, владеющим пороговым участием в капитале банка, должны быть предоставлены в Национальный банк документы и информация о таких лицах в соответствии с требованиями, установленными Национальным банком.</w:t>
      </w:r>
    </w:p>
    <w:p>
      <w:pPr>
        <w:spacing w:after="60"/>
        <w:ind w:firstLine="567"/>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не менее чем за один месяц до совершения сделки предварительно уведомить об этом Национальный банк, а также уведомить потенциального приобретателя о необходимости получения предварительного разрешения Национального банка на приобретение порогового участия в капитале банка в соответствии с требованиями настоящего Закона.</w:t>
      </w:r>
    </w:p>
    <w:p>
      <w:pPr>
        <w:spacing w:after="60"/>
        <w:ind w:firstLine="567"/>
        <w:jc w:val="both"/>
      </w:pPr>
      <w:r>
        <w:rPr>
          <w:rFonts w:ascii="Arial" w:cs="Arial" w:eastAsia="Arial" w:hAnsi="Arial"/>
          <w:sz w:val="24"/>
          <w:szCs w:val="24"/>
        </w:rPr>
        <w:t xml:space="preserve">4. Значительное участие - единоличное либо совместно с другими лицами, прямое или косвенное владение или управление десятью и более процентами голосующих акций акционерного общества либо десятью и более процентами уставного капитала юридического лица, не являющегося акционерным обществом.</w:t>
      </w:r>
    </w:p>
    <w:p>
      <w:pPr>
        <w:spacing w:after="60"/>
        <w:ind w:firstLine="567"/>
        <w:jc w:val="both"/>
      </w:pPr>
      <w:r>
        <w:rPr>
          <w:rFonts w:ascii="Arial" w:cs="Arial" w:eastAsia="Arial" w:hAnsi="Arial"/>
          <w:sz w:val="24"/>
          <w:szCs w:val="24"/>
        </w:rPr>
        <w:t xml:space="preserve">5. Контроль - единоличное либо совместно с другими лицами:</w:t>
      </w:r>
    </w:p>
    <w:p>
      <w:pPr>
        <w:spacing w:after="60"/>
        <w:ind w:firstLine="567"/>
        <w:jc w:val="both"/>
      </w:pPr>
      <w:r>
        <w:rPr>
          <w:rFonts w:ascii="Arial" w:cs="Arial" w:eastAsia="Arial" w:hAnsi="Arial"/>
          <w:sz w:val="24"/>
          <w:szCs w:val="24"/>
        </w:rPr>
        <w:t xml:space="preserve">1)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60"/>
        <w:ind w:firstLine="567"/>
        <w:jc w:val="both"/>
      </w:pPr>
      <w:r>
        <w:rPr>
          <w:rFonts w:ascii="Arial" w:cs="Arial" w:eastAsia="Arial" w:hAnsi="Arial"/>
          <w:sz w:val="24"/>
          <w:szCs w:val="24"/>
        </w:rPr>
        <w:t xml:space="preserve">2) возможность выбирать, как минимум, половину членов Совета директоров юридического лица; или</w:t>
      </w:r>
    </w:p>
    <w:p>
      <w:pPr>
        <w:spacing w:after="60"/>
        <w:ind w:firstLine="567"/>
        <w:jc w:val="both"/>
      </w:pPr>
      <w:r>
        <w:rPr>
          <w:rFonts w:ascii="Arial" w:cs="Arial" w:eastAsia="Arial" w:hAnsi="Arial"/>
          <w:sz w:val="24"/>
          <w:szCs w:val="24"/>
        </w:rPr>
        <w:t xml:space="preserve">3)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60"/>
        <w:ind w:firstLine="567"/>
        <w:jc w:val="both"/>
      </w:pPr>
      <w:r>
        <w:rPr>
          <w:rFonts w:ascii="Arial" w:cs="Arial" w:eastAsia="Arial" w:hAnsi="Arial"/>
          <w:sz w:val="24"/>
          <w:szCs w:val="24"/>
        </w:rPr>
        <w:t xml:space="preserve">6. Косвенное владение - возможность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60"/>
        <w:ind w:firstLine="567"/>
        <w:jc w:val="both"/>
      </w:pPr>
      <w:r>
        <w:rPr>
          <w:rFonts w:ascii="Arial" w:cs="Arial" w:eastAsia="Arial" w:hAnsi="Arial"/>
          <w:sz w:val="24"/>
          <w:szCs w:val="24"/>
        </w:rPr>
        <w:t xml:space="preserve">7. В целях настоящего Закона лица признаются совместно владеющими акциями банка в случаях, если они:</w:t>
      </w:r>
    </w:p>
    <w:p>
      <w:pPr>
        <w:spacing w:after="60"/>
        <w:ind w:firstLine="567"/>
        <w:jc w:val="both"/>
      </w:pPr>
      <w:r>
        <w:rPr>
          <w:rFonts w:ascii="Arial" w:cs="Arial" w:eastAsia="Arial" w:hAnsi="Arial"/>
          <w:sz w:val="24"/>
          <w:szCs w:val="24"/>
        </w:rPr>
        <w:t xml:space="preserve">1) являются близкими родственниками (супруг,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2) являются должностными лицами - акционерами банка;</w:t>
      </w:r>
    </w:p>
    <w:p>
      <w:pPr>
        <w:spacing w:after="60"/>
        <w:ind w:firstLine="567"/>
        <w:jc w:val="both"/>
      </w:pPr>
      <w:r>
        <w:rPr>
          <w:rFonts w:ascii="Arial" w:cs="Arial" w:eastAsia="Arial" w:hAnsi="Arial"/>
          <w:sz w:val="24"/>
          <w:szCs w:val="24"/>
        </w:rPr>
        <w:t xml:space="preserve">3) являются значительными участниками в отдельности или совместно;</w:t>
      </w:r>
    </w:p>
    <w:p>
      <w:pPr>
        <w:spacing w:after="60"/>
        <w:ind w:firstLine="567"/>
        <w:jc w:val="both"/>
      </w:pPr>
      <w:r>
        <w:rPr>
          <w:rFonts w:ascii="Arial" w:cs="Arial" w:eastAsia="Arial" w:hAnsi="Arial"/>
          <w:sz w:val="24"/>
          <w:szCs w:val="24"/>
        </w:rPr>
        <w:t xml:space="preserve">4) совместно владеют акциями в силу договора или иным образом:</w:t>
      </w:r>
    </w:p>
    <w:p>
      <w:pPr>
        <w:spacing w:after="60"/>
        <w:ind w:firstLine="567"/>
        <w:jc w:val="both"/>
      </w:pPr>
      <w:r>
        <w:rPr>
          <w:rFonts w:ascii="Arial" w:cs="Arial" w:eastAsia="Arial" w:hAnsi="Arial"/>
          <w:sz w:val="24"/>
          <w:szCs w:val="24"/>
        </w:rPr>
        <w:t xml:space="preserve">а) о голосовании по управлению банком;</w:t>
      </w:r>
    </w:p>
    <w:p>
      <w:pPr>
        <w:spacing w:after="60"/>
        <w:ind w:firstLine="567"/>
        <w:jc w:val="both"/>
      </w:pPr>
      <w:r>
        <w:rPr>
          <w:rFonts w:ascii="Arial" w:cs="Arial" w:eastAsia="Arial" w:hAnsi="Arial"/>
          <w:sz w:val="24"/>
          <w:szCs w:val="24"/>
        </w:rPr>
        <w:t xml:space="preserve">б) о предоставлении акций в заклад с правом голоса;</w:t>
      </w:r>
    </w:p>
    <w:p>
      <w:pPr>
        <w:spacing w:after="60"/>
        <w:ind w:firstLine="567"/>
        <w:jc w:val="both"/>
      </w:pPr>
      <w:r>
        <w:rPr>
          <w:rFonts w:ascii="Arial" w:cs="Arial" w:eastAsia="Arial" w:hAnsi="Arial"/>
          <w:sz w:val="24"/>
          <w:szCs w:val="24"/>
        </w:rPr>
        <w:t xml:space="preserve">в) о передаче права голоса по акциям;</w:t>
      </w:r>
    </w:p>
    <w:p>
      <w:pPr>
        <w:spacing w:after="60"/>
        <w:ind w:firstLine="567"/>
        <w:jc w:val="both"/>
      </w:pPr>
      <w:r>
        <w:rPr>
          <w:rFonts w:ascii="Arial" w:cs="Arial" w:eastAsia="Arial" w:hAnsi="Arial"/>
          <w:sz w:val="24"/>
          <w:szCs w:val="24"/>
        </w:rPr>
        <w:t xml:space="preserve">г) о передаче акций в доверительное управление или о депонировании иным образом с правом управления;</w:t>
      </w:r>
    </w:p>
    <w:p>
      <w:pPr>
        <w:spacing w:after="60"/>
        <w:ind w:firstLine="567"/>
        <w:jc w:val="both"/>
      </w:pPr>
      <w:r>
        <w:rPr>
          <w:rFonts w:ascii="Arial" w:cs="Arial" w:eastAsia="Arial" w:hAnsi="Arial"/>
          <w:sz w:val="24"/>
          <w:szCs w:val="24"/>
        </w:rPr>
        <w:t xml:space="preserve">д) когда акции приобретены в свою пользу, но от имени другого лица;</w:t>
      </w:r>
    </w:p>
    <w:p>
      <w:pPr>
        <w:spacing w:after="60"/>
        <w:ind w:firstLine="567"/>
        <w:jc w:val="both"/>
      </w:pPr>
      <w:r>
        <w:rPr>
          <w:rFonts w:ascii="Arial" w:cs="Arial" w:eastAsia="Arial" w:hAnsi="Arial"/>
          <w:sz w:val="24"/>
          <w:szCs w:val="24"/>
        </w:rPr>
        <w:t xml:space="preserve">е) при представительстве по доверенности или иному законному представительству;</w:t>
      </w:r>
    </w:p>
    <w:p>
      <w:pPr>
        <w:spacing w:after="60"/>
        <w:ind w:firstLine="567"/>
        <w:jc w:val="both"/>
      </w:pPr>
      <w:r>
        <w:rPr>
          <w:rFonts w:ascii="Arial" w:cs="Arial" w:eastAsia="Arial" w:hAnsi="Arial"/>
          <w:sz w:val="24"/>
          <w:szCs w:val="24"/>
        </w:rPr>
        <w:t xml:space="preserve">ж) при наличии общих интересов.</w:t>
      </w:r>
    </w:p>
    <w:p>
      <w:pPr>
        <w:spacing w:after="60"/>
        <w:ind w:firstLine="567"/>
        <w:jc w:val="both"/>
      </w:pPr>
      <w:r>
        <w:rPr>
          <w:rFonts w:ascii="Arial" w:cs="Arial" w:eastAsia="Arial" w:hAnsi="Arial"/>
          <w:sz w:val="24"/>
          <w:szCs w:val="24"/>
        </w:rPr>
        <w:t xml:space="preserve">8. Общие интересы между двумя и/или более физическими и юридическими лицами признаются существующими при наличии любого из следующих условий, если:</w:t>
      </w:r>
    </w:p>
    <w:p>
      <w:pPr>
        <w:spacing w:after="60"/>
        <w:ind w:firstLine="567"/>
        <w:jc w:val="both"/>
      </w:pPr>
      <w:r>
        <w:rPr>
          <w:rFonts w:ascii="Arial" w:cs="Arial" w:eastAsia="Arial" w:hAnsi="Arial"/>
          <w:sz w:val="24"/>
          <w:szCs w:val="24"/>
        </w:rPr>
        <w:t xml:space="preserve">1) одно юридическое или физическое лицо контролирует другое юридическое или физическое лицо;</w:t>
      </w:r>
    </w:p>
    <w:p>
      <w:pPr>
        <w:spacing w:after="60"/>
        <w:ind w:firstLine="567"/>
        <w:jc w:val="both"/>
      </w:pPr>
      <w:r>
        <w:rPr>
          <w:rFonts w:ascii="Arial" w:cs="Arial" w:eastAsia="Arial" w:hAnsi="Arial"/>
          <w:sz w:val="24"/>
          <w:szCs w:val="24"/>
        </w:rPr>
        <w:t xml:space="preserve">2) данные лица являются связанными с банком лицами;</w:t>
      </w:r>
    </w:p>
    <w:p>
      <w:pPr>
        <w:spacing w:after="60"/>
        <w:ind w:firstLine="567"/>
        <w:jc w:val="both"/>
      </w:pPr>
      <w:r>
        <w:rPr>
          <w:rFonts w:ascii="Arial" w:cs="Arial" w:eastAsia="Arial" w:hAnsi="Arial"/>
          <w:sz w:val="24"/>
          <w:szCs w:val="24"/>
        </w:rPr>
        <w:t xml:space="preserve">3) одно из этих лиц является зависимой компанией другого лица.</w:t>
      </w:r>
    </w:p>
    <w:p>
      <w:pPr>
        <w:spacing w:after="60" w:before="200"/>
        <w:ind w:firstLine="567"/>
        <w:jc w:val="both"/>
      </w:pPr>
      <w:r>
        <w:rPr>
          <w:rFonts w:ascii="Arial" w:cs="Arial" w:eastAsia="Arial" w:hAnsi="Arial"/>
          <w:b/>
          <w:bCs/>
          <w:sz w:val="24"/>
          <w:szCs w:val="24"/>
        </w:rPr>
        <w:t xml:space="preserve">Статья 23. Порядок получения разрешения на приобретение порогового участия в капитале действующего банка</w:t>
      </w:r>
    </w:p>
    <w:p>
      <w:pPr>
        <w:spacing w:after="60"/>
        <w:ind w:firstLine="567"/>
        <w:jc w:val="both"/>
      </w:pPr>
      <w:r>
        <w:rPr>
          <w:rFonts w:ascii="Arial" w:cs="Arial" w:eastAsia="Arial" w:hAnsi="Arial"/>
          <w:sz w:val="24"/>
          <w:szCs w:val="24"/>
        </w:rPr>
        <w:t xml:space="preserve">1. Порядок получения разрешения на приобретение порогового участия в капитале банка устанавливается Национальным банком.</w:t>
      </w:r>
    </w:p>
    <w:p>
      <w:pPr>
        <w:spacing w:after="60"/>
        <w:ind w:firstLine="567"/>
        <w:jc w:val="both"/>
      </w:pPr>
      <w:r>
        <w:rPr>
          <w:rFonts w:ascii="Arial" w:cs="Arial" w:eastAsia="Arial" w:hAnsi="Arial"/>
          <w:sz w:val="24"/>
          <w:szCs w:val="24"/>
        </w:rPr>
        <w:t xml:space="preserve">2. Для получения разрешения заинтересованное лицо обращается в Национальный банк с заявлением, к которому прилагаются соответствующие документы и сведения. Документы, не удовлетворяющие требованиям Национального банка, возвращаются без рассмотрения.</w:t>
      </w:r>
    </w:p>
    <w:p>
      <w:pPr>
        <w:spacing w:after="60"/>
        <w:ind w:firstLine="567"/>
        <w:jc w:val="both"/>
      </w:pPr>
      <w:r>
        <w:rPr>
          <w:rFonts w:ascii="Arial" w:cs="Arial" w:eastAsia="Arial" w:hAnsi="Arial"/>
          <w:sz w:val="24"/>
          <w:szCs w:val="24"/>
        </w:rPr>
        <w:t xml:space="preserve">3. По поступившему заявлению Национальный банк принимает решение не позднее шестидесяти календарных дней со дня уведомления заявителя о принятии заявления. Национальный банк вправе продлить срок рассмотрения заявления на тридцать календарных дней. Национальный банк сообщает заявителю о своем решении - согласии или отказе в письменном виде. Отказ должен быть мотивированным.</w:t>
      </w:r>
    </w:p>
    <w:p>
      <w:pPr>
        <w:spacing w:after="60"/>
        <w:ind w:firstLine="567"/>
        <w:jc w:val="both"/>
      </w:pPr>
      <w:r>
        <w:rPr>
          <w:rFonts w:ascii="Arial" w:cs="Arial" w:eastAsia="Arial" w:hAnsi="Arial"/>
          <w:sz w:val="24"/>
          <w:szCs w:val="24"/>
        </w:rPr>
        <w:t xml:space="preserve">4. Национальный банк вправе отказать в удовлетворении заявления, если:</w:t>
      </w:r>
    </w:p>
    <w:p>
      <w:pPr>
        <w:spacing w:after="60"/>
        <w:ind w:firstLine="567"/>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60"/>
        <w:ind w:firstLine="567"/>
        <w:jc w:val="both"/>
      </w:pPr>
      <w:r>
        <w:rPr>
          <w:rFonts w:ascii="Arial" w:cs="Arial" w:eastAsia="Arial" w:hAnsi="Arial"/>
          <w:sz w:val="24"/>
          <w:szCs w:val="24"/>
        </w:rPr>
        <w:t xml:space="preserve">2) финансовое состояние заявителя неудовлетворительное. Критерии неудовлетворительного финансового состояния устанавливаются Национальным банком;</w:t>
      </w:r>
    </w:p>
    <w:p>
      <w:pPr>
        <w:spacing w:after="60"/>
        <w:ind w:firstLine="567"/>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60"/>
        <w:ind w:firstLine="567"/>
        <w:jc w:val="both"/>
      </w:pPr>
      <w:r>
        <w:rPr>
          <w:rFonts w:ascii="Arial" w:cs="Arial" w:eastAsia="Arial" w:hAnsi="Arial"/>
          <w:sz w:val="24"/>
          <w:szCs w:val="24"/>
        </w:rPr>
        <w:t xml:space="preserve">4) заявитель предоставил искаженную или недостоверную (ложную) информацию;</w:t>
      </w:r>
    </w:p>
    <w:p>
      <w:pPr>
        <w:spacing w:after="60"/>
        <w:ind w:firstLine="567"/>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60"/>
        <w:ind w:firstLine="567"/>
        <w:jc w:val="both"/>
      </w:pPr>
      <w:r>
        <w:rPr>
          <w:rFonts w:ascii="Arial" w:cs="Arial" w:eastAsia="Arial" w:hAnsi="Arial"/>
          <w:sz w:val="24"/>
          <w:szCs w:val="24"/>
        </w:rPr>
        <w:t xml:space="preserve">6) предыдущая деятельность заявителя завершилась банкротством или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60"/>
        <w:ind w:firstLine="567"/>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за банком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60"/>
        <w:ind w:firstLine="567"/>
        <w:jc w:val="both"/>
      </w:pPr>
      <w:r>
        <w:rPr>
          <w:rFonts w:ascii="Arial" w:cs="Arial" w:eastAsia="Arial" w:hAnsi="Arial"/>
          <w:sz w:val="24"/>
          <w:szCs w:val="24"/>
        </w:rPr>
        <w:t xml:space="preserve">9) невозможно идентифицировать бенефициарных собственников заявителя либо установить источники происхождения средств и подтвердить законность их происхождения;</w:t>
      </w:r>
    </w:p>
    <w:p>
      <w:pPr>
        <w:spacing w:after="60"/>
        <w:ind w:firstLine="567"/>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его финансовой стабильности, надежности или интересам вкладчиков банка;</w:t>
      </w:r>
    </w:p>
    <w:p>
      <w:pPr>
        <w:spacing w:after="60"/>
        <w:ind w:firstLine="567"/>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60"/>
        <w:ind w:firstLine="567"/>
        <w:jc w:val="both"/>
      </w:pPr>
      <w:r>
        <w:rPr>
          <w:rFonts w:ascii="Arial" w:cs="Arial" w:eastAsia="Arial" w:hAnsi="Arial"/>
          <w:sz w:val="24"/>
          <w:szCs w:val="24"/>
        </w:rPr>
        <w:t xml:space="preserve">а) им не предоставлена подтвержденная информация Национальному банку о том, что в стране его происхождения (регистрации)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б) по оценке Национального банка, за заявителем не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60"/>
        <w:ind w:firstLine="567"/>
        <w:jc w:val="both"/>
      </w:pPr>
      <w:r>
        <w:rPr>
          <w:rFonts w:ascii="Arial" w:cs="Arial" w:eastAsia="Arial" w:hAnsi="Arial"/>
          <w:sz w:val="24"/>
          <w:szCs w:val="24"/>
        </w:rPr>
        <w:t xml:space="preserve">5.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60"/>
        <w:ind w:firstLine="567"/>
        <w:jc w:val="both"/>
      </w:pPr>
      <w:r>
        <w:rPr>
          <w:rFonts w:ascii="Arial" w:cs="Arial" w:eastAsia="Arial" w:hAnsi="Arial"/>
          <w:sz w:val="24"/>
          <w:szCs w:val="24"/>
        </w:rPr>
        <w:t xml:space="preserve">6. Национальный банк проверяет достоверность любых сведений и документов, предоставленных акционерами, владеющими пороговым участием в капитале банка, а также источники и законность происхождения денежных средств, направленных на участие в капитале (приобретение акций) банка.</w:t>
      </w:r>
    </w:p>
    <w:p>
      <w:pPr>
        <w:spacing w:after="60"/>
        <w:ind w:firstLine="567"/>
        <w:jc w:val="both"/>
      </w:pPr>
      <w:r>
        <w:rPr>
          <w:rFonts w:ascii="Arial" w:cs="Arial" w:eastAsia="Arial" w:hAnsi="Arial"/>
          <w:sz w:val="24"/>
          <w:szCs w:val="24"/>
        </w:rPr>
        <w:t xml:space="preserve">7. В случае если сделка по приобретению порогового участия в капитале банка на вторичном рынке подпадает под действие </w:t>
      </w:r>
      <w:r>
        <w:rPr>
          <w:rFonts w:ascii="Arial" w:cs="Arial" w:eastAsia="Arial" w:hAnsi="Arial"/>
          <w:sz w:val="24"/>
          <w:szCs w:val="24"/>
        </w:rPr>
        <w:t xml:space="preserve">статьи статьи 22</w:t>
      </w:r>
      <w:r>
        <w:rPr>
          <w:rFonts w:ascii="Arial" w:cs="Arial" w:eastAsia="Arial" w:hAnsi="Arial"/>
          <w:sz w:val="24"/>
          <w:szCs w:val="24"/>
        </w:rPr>
        <w:t xml:space="preserve"> настоящего Закона, профессиональный участник рынка ценных бумаг обязан потребовать, а любое физическое или юридическое лицо обязано предоставить ему письменное разрешение Национального банка на совершение данной сделки.</w:t>
      </w:r>
    </w:p>
    <w:p>
      <w:pPr>
        <w:spacing w:after="60"/>
        <w:ind w:firstLine="567"/>
        <w:jc w:val="both"/>
      </w:pPr>
      <w:r>
        <w:rPr>
          <w:rFonts w:ascii="Arial" w:cs="Arial" w:eastAsia="Arial" w:hAnsi="Arial"/>
          <w:sz w:val="24"/>
          <w:szCs w:val="24"/>
        </w:rPr>
        <w:t xml:space="preserve">8.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предусмотренным настоящим Законом, Национальный банк отзывает разрешение на приобретение акций, ранее выданное заявителю в соответствии с настоящей статьей, и наступают последствия, указанные в части 11 настоящей статьи.</w:t>
      </w:r>
    </w:p>
    <w:p>
      <w:pPr>
        <w:spacing w:after="60"/>
        <w:ind w:firstLine="567"/>
        <w:jc w:val="both"/>
      </w:pPr>
      <w:r>
        <w:rPr>
          <w:rFonts w:ascii="Arial" w:cs="Arial" w:eastAsia="Arial" w:hAnsi="Arial"/>
          <w:sz w:val="24"/>
          <w:szCs w:val="24"/>
        </w:rPr>
        <w:t xml:space="preserve">9. Если пороговое участие в капитале банка было приобретено физическим или юридическим лицом без разрешения Национального банка, Национальный банк в течение одного месяца со дня обнаружения такого нарушения направляет данному лицу письменное требование об его устранении, доводит его до сведения банка, в капитале которого было приобретено пороговое участие, юридического лица (лиц), владеющего пороговым участием в капитале банка, а также до независимого реестродержателя указанного банка и/или реестродержателя юридического лица (лиц), владеющего пороговым участием в капитале банка.</w:t>
      </w:r>
    </w:p>
    <w:p>
      <w:pPr>
        <w:spacing w:after="60"/>
        <w:ind w:firstLine="567"/>
        <w:jc w:val="both"/>
      </w:pPr>
      <w:r>
        <w:rPr>
          <w:rFonts w:ascii="Arial" w:cs="Arial" w:eastAsia="Arial" w:hAnsi="Arial"/>
          <w:sz w:val="24"/>
          <w:szCs w:val="24"/>
        </w:rPr>
        <w:t xml:space="preserve">Лицо, получившее требование Национального банка, в течение тридцати календарных дней со дня его получения должно в письменном виде ответить Национальному банку о получении требования и намерении либо отказе в исполнении требования.</w:t>
      </w:r>
    </w:p>
    <w:p>
      <w:pPr>
        <w:spacing w:after="60"/>
        <w:ind w:firstLine="567"/>
        <w:jc w:val="both"/>
      </w:pPr>
      <w:r>
        <w:rPr>
          <w:rFonts w:ascii="Arial" w:cs="Arial" w:eastAsia="Arial" w:hAnsi="Arial"/>
          <w:sz w:val="24"/>
          <w:szCs w:val="24"/>
        </w:rPr>
        <w:t xml:space="preserve">В случае отсутствия ответа от лица, которому было направлено требование, в срок, указанный в абзаце втором настоящей части, Национальный банк размещает на своем официальном интернет-сайте информацию о направленном требовании Национального банка.</w:t>
      </w:r>
    </w:p>
    <w:p>
      <w:pPr>
        <w:spacing w:after="60"/>
        <w:ind w:firstLine="567"/>
        <w:jc w:val="both"/>
      </w:pPr>
      <w:r>
        <w:rPr>
          <w:rFonts w:ascii="Arial" w:cs="Arial" w:eastAsia="Arial" w:hAnsi="Arial"/>
          <w:sz w:val="24"/>
          <w:szCs w:val="24"/>
        </w:rPr>
        <w:t xml:space="preserve">Лицо, к которому направлено требование Национального банка, указанное в абзаце первом настоящей части, обязано:</w:t>
      </w:r>
    </w:p>
    <w:p>
      <w:pPr>
        <w:spacing w:after="60"/>
        <w:ind w:firstLine="567"/>
        <w:jc w:val="both"/>
      </w:pPr>
      <w:r>
        <w:rPr>
          <w:rFonts w:ascii="Arial" w:cs="Arial" w:eastAsia="Arial" w:hAnsi="Arial"/>
          <w:sz w:val="24"/>
          <w:szCs w:val="24"/>
        </w:rPr>
        <w:t xml:space="preserve">- в течение одного месяца со дня получения указанного требования либо (в случае, предусмотренном в абзаце третьем настоящей части) в течение одного месяца со дня размещения информации о направленном требовании на официальном интернет-сайте Национального банка, предоставить в Национальный банк заявление о получении разрешения на приобретение порогового участия в капитале банка в соответствии с частью 2 настоящей статьи и нормативными правовыми актами Национального банка. Заявление данного лица рассматривается Национальным банком в соответствии с частью 3 настоящей статьи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в случае непредоставления заявления о получении разрешения на приобретение порогового участия в капитале банка, совершить сделки, направленные на прекращение порогового участия в капитале банка в течение трех месяцев со дня публикации на официальном интернет-сайте Национального банка указанного требования Национального банка.</w:t>
      </w:r>
    </w:p>
    <w:p>
      <w:pPr>
        <w:spacing w:after="60"/>
        <w:ind w:firstLine="567"/>
        <w:jc w:val="both"/>
      </w:pPr>
      <w:r>
        <w:rPr>
          <w:rFonts w:ascii="Arial" w:cs="Arial" w:eastAsia="Arial" w:hAnsi="Arial"/>
          <w:sz w:val="24"/>
          <w:szCs w:val="24"/>
        </w:rPr>
        <w:t xml:space="preserve">В случае отказа Национального банка в удовлетворении заявления о получении разрешения на приобретение порогового участия в капитале банка, указанного в абзаце пятом настоящей части, указанное лицо обязано совершить сделки, направленные на прекращение порогового участия в капитале банка в течение трех месяцев со дня получения уведомления Национального банка об отказе в удовлетворении заявления о получении разрешения на приобретение порогового участия в капитале банка.</w:t>
      </w:r>
    </w:p>
    <w:p>
      <w:pPr>
        <w:spacing w:after="60"/>
        <w:ind w:firstLine="567"/>
        <w:jc w:val="both"/>
      </w:pPr>
      <w:r>
        <w:rPr>
          <w:rFonts w:ascii="Arial" w:cs="Arial" w:eastAsia="Arial" w:hAnsi="Arial"/>
          <w:sz w:val="24"/>
          <w:szCs w:val="24"/>
        </w:rPr>
        <w:t xml:space="preserve">Если лицо не прекратит пороговое участие в капитале банка в случаях, предусмотренных в абзацах шестом и седьмом настоящей части, Национальный банк обращается в суд с соответствующим иском, позволяющим принудительное совершение сделок, направленных на прекращение порогового участия в капитале банка.</w:t>
      </w:r>
    </w:p>
    <w:p>
      <w:pPr>
        <w:spacing w:after="60"/>
        <w:ind w:firstLine="567"/>
        <w:jc w:val="both"/>
      </w:pPr>
      <w:r>
        <w:rPr>
          <w:rFonts w:ascii="Arial" w:cs="Arial" w:eastAsia="Arial" w:hAnsi="Arial"/>
          <w:sz w:val="24"/>
          <w:szCs w:val="24"/>
        </w:rPr>
        <w:t xml:space="preserve">10.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части 11 настоящей статьи.</w:t>
      </w:r>
    </w:p>
    <w:p>
      <w:pPr>
        <w:spacing w:after="60"/>
        <w:ind w:firstLine="567"/>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части 11 настоящей статьи.</w:t>
      </w:r>
    </w:p>
    <w:p>
      <w:pPr>
        <w:spacing w:after="60"/>
        <w:ind w:firstLine="567"/>
        <w:jc w:val="both"/>
      </w:pPr>
      <w:r>
        <w:rPr>
          <w:rFonts w:ascii="Arial" w:cs="Arial" w:eastAsia="Arial" w:hAnsi="Arial"/>
          <w:sz w:val="24"/>
          <w:szCs w:val="24"/>
        </w:rPr>
        <w:t xml:space="preserve">11. В случаях, указанных в частях 8 и 10 настоящей статьи,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В случаях, указанных в частях 8 и 10 настоящей статьи,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60"/>
        <w:ind w:firstLine="567"/>
        <w:jc w:val="both"/>
      </w:pPr>
      <w:r>
        <w:rPr>
          <w:rFonts w:ascii="Arial" w:cs="Arial" w:eastAsia="Arial" w:hAnsi="Arial"/>
          <w:sz w:val="24"/>
          <w:szCs w:val="24"/>
        </w:rPr>
        <w:t xml:space="preserve">12. Со дня публикации требования Национального банка, указанного в абзаце первом части 9 настоящей статьи:</w:t>
      </w:r>
    </w:p>
    <w:p>
      <w:pPr>
        <w:spacing w:after="60"/>
        <w:ind w:firstLine="567"/>
        <w:jc w:val="both"/>
      </w:pPr>
      <w:r>
        <w:rPr>
          <w:rFonts w:ascii="Arial" w:cs="Arial" w:eastAsia="Arial" w:hAnsi="Arial"/>
          <w:sz w:val="24"/>
          <w:szCs w:val="24"/>
        </w:rPr>
        <w:t xml:space="preserve">- физическое или юридическое лицо, допустившее нарушение при приобретении порогового участия в капитале банка в соответствии с частью 9 настоящей статьи, имеет право голоса только по такому количеству акций банка, в отношении которых было получено отдельное разрешение Национального банка, если необходимость получения такого согласия предусмотрена настоящим Законом и банковским законодательством;</w:t>
      </w:r>
    </w:p>
    <w:p>
      <w:pPr>
        <w:spacing w:after="60"/>
        <w:ind w:firstLine="567"/>
        <w:jc w:val="both"/>
      </w:pPr>
      <w:r>
        <w:rPr>
          <w:rFonts w:ascii="Arial" w:cs="Arial" w:eastAsia="Arial" w:hAnsi="Arial"/>
          <w:sz w:val="24"/>
          <w:szCs w:val="24"/>
        </w:rPr>
        <w:t xml:space="preserve">- акционер (учредитель) банка, контроль в отношении которого установлен физическим или юридическим лицом, допустившим нарушение при приобретении порогового участия в капитале банка, в соответствии с частью 9 настоящей статьи, имеет право голоса только по акциям банка, которые не превышают десяти процентов акций банка.</w:t>
      </w:r>
    </w:p>
    <w:p>
      <w:pPr>
        <w:spacing w:after="60"/>
        <w:ind w:firstLine="567"/>
        <w:jc w:val="both"/>
      </w:pPr>
      <w:r>
        <w:rPr>
          <w:rFonts w:ascii="Arial" w:cs="Arial" w:eastAsia="Arial" w:hAnsi="Arial"/>
          <w:sz w:val="24"/>
          <w:szCs w:val="24"/>
        </w:rPr>
        <w:t xml:space="preserve">Остальные акции банка, приобретенные с нарушением или принадлежащие акционеру (учредителю) банка, контроль в отношении которого установлен с нарушением настоящей статьи, не являются голосующими и не учитываются при определении кворума общего собрания акционеров банка. Все ранее принятые с нарушением настоящей статьи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13. Национальный банк уведомляет независимого реестродержателя банка о наступлении последствий, указанных в частях 11 и 12 настоящей статьи.</w:t>
      </w:r>
    </w:p>
    <w:p>
      <w:pPr>
        <w:spacing w:after="60" w:before="200"/>
        <w:ind w:firstLine="567"/>
        <w:jc w:val="both"/>
      </w:pPr>
      <w:r>
        <w:rPr>
          <w:rFonts w:ascii="Arial" w:cs="Arial" w:eastAsia="Arial" w:hAnsi="Arial"/>
          <w:b/>
          <w:bCs/>
          <w:sz w:val="24"/>
          <w:szCs w:val="24"/>
        </w:rPr>
        <w:t xml:space="preserve">Статья 24. Резервы, создаваемые банком</w:t>
      </w:r>
    </w:p>
    <w:p>
      <w:pPr>
        <w:spacing w:after="60"/>
        <w:ind w:firstLine="567"/>
        <w:jc w:val="both"/>
      </w:pPr>
      <w:r>
        <w:rPr>
          <w:rFonts w:ascii="Arial" w:cs="Arial" w:eastAsia="Arial" w:hAnsi="Arial"/>
          <w:sz w:val="24"/>
          <w:szCs w:val="24"/>
        </w:rPr>
        <w:t xml:space="preserve">1. Для своевременного покрытия убытков, связанных с осуществлением банковской деятельности, банк обязан создавать соответствующие резервы и отражать в финансовой отчетности реальную стоимость активов и обязательств в соответствии с требованиями Национального банка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2. Банки обязаны создавать соответствующие резервы по активам и обязательствам, несущим кредитные и иные риски, согласно требованиям Национального банка, устанавливаемым в целях регулирования и надзора.</w:t>
      </w:r>
    </w:p>
    <w:p>
      <w:pPr>
        <w:spacing w:after="60"/>
        <w:ind w:firstLine="567"/>
        <w:jc w:val="both"/>
      </w:pPr>
      <w:r>
        <w:rPr>
          <w:rFonts w:ascii="Arial" w:cs="Arial" w:eastAsia="Arial" w:hAnsi="Arial"/>
          <w:sz w:val="24"/>
          <w:szCs w:val="24"/>
        </w:rPr>
        <w:t xml:space="preserve">3. В целях обеспечения контроля и надежности своей деятельности, в зависимости от характера и масштабов проводимых операций, банк создает капитальные и иные резервы в соответствии с международными стандартами финансовой отчетности и нормативными правовыми актами Национального банка.</w:t>
      </w:r>
    </w:p>
    <w:p>
      <w:pPr>
        <w:spacing w:after="60" w:before="200"/>
        <w:ind w:firstLine="567"/>
        <w:jc w:val="both"/>
      </w:pPr>
      <w:r>
        <w:rPr>
          <w:rFonts w:ascii="Arial" w:cs="Arial" w:eastAsia="Arial" w:hAnsi="Arial"/>
          <w:b/>
          <w:bCs/>
          <w:sz w:val="24"/>
          <w:szCs w:val="24"/>
        </w:rPr>
        <w:t xml:space="preserve">Статья 25. Требования к планам и программам</w:t>
      </w:r>
    </w:p>
    <w:p>
      <w:pPr>
        <w:spacing w:after="60"/>
        <w:ind w:firstLine="567"/>
        <w:jc w:val="both"/>
      </w:pPr>
      <w:r>
        <w:rPr>
          <w:rFonts w:ascii="Arial" w:cs="Arial" w:eastAsia="Arial" w:hAnsi="Arial"/>
          <w:sz w:val="24"/>
          <w:szCs w:val="24"/>
        </w:rPr>
        <w:t xml:space="preserve">1. Банки обязаны предоставлять программы и планы, в том числе бизнес-план, в соответствии с требованиями и порядком, определяемыми Национальным банком.</w:t>
      </w:r>
    </w:p>
    <w:p>
      <w:pPr>
        <w:spacing w:after="60"/>
        <w:ind w:firstLine="567"/>
        <w:jc w:val="both"/>
      </w:pPr>
      <w:r>
        <w:rPr>
          <w:rFonts w:ascii="Arial" w:cs="Arial" w:eastAsia="Arial" w:hAnsi="Arial"/>
          <w:sz w:val="24"/>
          <w:szCs w:val="24"/>
        </w:rPr>
        <w:t xml:space="preserve">2. Бизнес-план банка должен раскрывать стратегию и масштабы деятельности банка. Бизнес-план составляется на текущие три года и обязательно должен включать в себя:</w:t>
      </w:r>
    </w:p>
    <w:p>
      <w:pPr>
        <w:spacing w:after="60"/>
        <w:ind w:firstLine="567"/>
        <w:jc w:val="both"/>
      </w:pPr>
      <w:r>
        <w:rPr>
          <w:rFonts w:ascii="Arial" w:cs="Arial" w:eastAsia="Arial" w:hAnsi="Arial"/>
          <w:sz w:val="24"/>
          <w:szCs w:val="24"/>
        </w:rPr>
        <w:t xml:space="preserve">1) экономическое обоснование и финансовые перспективы деятельности банка (бюджет, прогнозируемые балансовый отчет, расчет адекватности капитала, доходы и расходы);</w:t>
      </w:r>
    </w:p>
    <w:p>
      <w:pPr>
        <w:spacing w:after="60"/>
        <w:ind w:firstLine="567"/>
        <w:jc w:val="both"/>
      </w:pPr>
      <w:r>
        <w:rPr>
          <w:rFonts w:ascii="Arial" w:cs="Arial" w:eastAsia="Arial" w:hAnsi="Arial"/>
          <w:sz w:val="24"/>
          <w:szCs w:val="24"/>
        </w:rPr>
        <w:t xml:space="preserve">2) структуру системы управления и внутреннего контроля;</w:t>
      </w:r>
    </w:p>
    <w:p>
      <w:pPr>
        <w:spacing w:after="60"/>
        <w:ind w:firstLine="567"/>
        <w:jc w:val="both"/>
      </w:pPr>
      <w:r>
        <w:rPr>
          <w:rFonts w:ascii="Arial" w:cs="Arial" w:eastAsia="Arial" w:hAnsi="Arial"/>
          <w:sz w:val="24"/>
          <w:szCs w:val="24"/>
        </w:rPr>
        <w:t xml:space="preserve">3) кредитную политику (механизм оценки риска при кредитовании, механизм непрерывного контроля выданных кредитов и другие вопросы, связанные с кредитной политикой банка) и кредитную стратегию;</w:t>
      </w:r>
    </w:p>
    <w:p>
      <w:pPr>
        <w:spacing w:after="60"/>
        <w:ind w:firstLine="567"/>
        <w:jc w:val="both"/>
      </w:pPr>
      <w:r>
        <w:rPr>
          <w:rFonts w:ascii="Arial" w:cs="Arial" w:eastAsia="Arial" w:hAnsi="Arial"/>
          <w:sz w:val="24"/>
          <w:szCs w:val="24"/>
        </w:rPr>
        <w:t xml:space="preserve">4) механизм защиты от операций, связанных с финансированием террористической деятельности и легализацией (отмыванием) преступных доходов;</w:t>
      </w:r>
    </w:p>
    <w:p>
      <w:pPr>
        <w:spacing w:after="60"/>
        <w:ind w:firstLine="567"/>
        <w:jc w:val="both"/>
      </w:pPr>
      <w:r>
        <w:rPr>
          <w:rFonts w:ascii="Arial" w:cs="Arial" w:eastAsia="Arial" w:hAnsi="Arial"/>
          <w:sz w:val="24"/>
          <w:szCs w:val="24"/>
        </w:rPr>
        <w:t xml:space="preserve">5) план привлечения клиентов и создания клиентской базы банка;</w:t>
      </w:r>
    </w:p>
    <w:p>
      <w:pPr>
        <w:spacing w:after="60"/>
        <w:ind w:firstLine="567"/>
        <w:jc w:val="both"/>
      </w:pPr>
      <w:r>
        <w:rPr>
          <w:rFonts w:ascii="Arial" w:cs="Arial" w:eastAsia="Arial" w:hAnsi="Arial"/>
          <w:sz w:val="24"/>
          <w:szCs w:val="24"/>
        </w:rPr>
        <w:t xml:space="preserve">6) план проведения кадровой политики банка;</w:t>
      </w:r>
    </w:p>
    <w:p>
      <w:pPr>
        <w:spacing w:after="60"/>
        <w:ind w:firstLine="567"/>
        <w:jc w:val="both"/>
      </w:pPr>
      <w:r>
        <w:rPr>
          <w:rFonts w:ascii="Arial" w:cs="Arial" w:eastAsia="Arial" w:hAnsi="Arial"/>
          <w:sz w:val="24"/>
          <w:szCs w:val="24"/>
        </w:rPr>
        <w:t xml:space="preserve">7) план управления активами и пассивами;</w:t>
      </w:r>
    </w:p>
    <w:p>
      <w:pPr>
        <w:spacing w:after="60"/>
        <w:ind w:firstLine="567"/>
        <w:jc w:val="both"/>
      </w:pPr>
      <w:r>
        <w:rPr>
          <w:rFonts w:ascii="Arial" w:cs="Arial" w:eastAsia="Arial" w:hAnsi="Arial"/>
          <w:sz w:val="24"/>
          <w:szCs w:val="24"/>
        </w:rPr>
        <w:t xml:space="preserve">8) другие аспекты деятельности, определяемые Национальным банком.</w:t>
      </w:r>
    </w:p>
    <w:p>
      <w:pPr>
        <w:spacing w:after="60"/>
        <w:ind w:firstLine="567"/>
        <w:jc w:val="both"/>
      </w:pPr>
      <w:r>
        <w:rPr>
          <w:rFonts w:ascii="Arial" w:cs="Arial" w:eastAsia="Arial" w:hAnsi="Arial"/>
          <w:sz w:val="24"/>
          <w:szCs w:val="24"/>
        </w:rPr>
        <w:t xml:space="preserve">3. Бизнес-план должен позволять оценить:</w:t>
      </w:r>
    </w:p>
    <w:p>
      <w:pPr>
        <w:spacing w:after="60"/>
        <w:ind w:firstLine="567"/>
        <w:jc w:val="both"/>
      </w:pPr>
      <w:r>
        <w:rPr>
          <w:rFonts w:ascii="Arial" w:cs="Arial" w:eastAsia="Arial" w:hAnsi="Arial"/>
          <w:sz w:val="24"/>
          <w:szCs w:val="24"/>
        </w:rPr>
        <w:t xml:space="preserve">1) способность банка обеспечить финансовую стабильность, выполнение экономических нормативов и показателей, обязательных резервных требований, соблюдение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2) способность банка к долговременному существованию в качестве прибыльной финансовой организации;</w:t>
      </w:r>
    </w:p>
    <w:p>
      <w:pPr>
        <w:spacing w:after="60"/>
        <w:ind w:firstLine="567"/>
        <w:jc w:val="both"/>
      </w:pPr>
      <w:r>
        <w:rPr>
          <w:rFonts w:ascii="Arial" w:cs="Arial" w:eastAsia="Arial" w:hAnsi="Arial"/>
          <w:sz w:val="24"/>
          <w:szCs w:val="24"/>
        </w:rPr>
        <w:t xml:space="preserve">3) адекватность системы управления рисками.</w:t>
      </w:r>
    </w:p>
    <w:p>
      <w:pPr>
        <w:spacing w:after="60"/>
        <w:ind w:firstLine="567"/>
        <w:jc w:val="both"/>
      </w:pPr>
      <w:r>
        <w:rPr>
          <w:rFonts w:ascii="Arial" w:cs="Arial" w:eastAsia="Arial" w:hAnsi="Arial"/>
          <w:sz w:val="24"/>
          <w:szCs w:val="24"/>
        </w:rPr>
        <w:t xml:space="preserve">4. Бизнес-план должен быть составлен с учетом следующих требований:</w:t>
      </w:r>
    </w:p>
    <w:p>
      <w:pPr>
        <w:spacing w:after="60"/>
        <w:ind w:firstLine="56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60"/>
        <w:ind w:firstLine="567"/>
        <w:jc w:val="both"/>
      </w:pPr>
      <w:r>
        <w:rPr>
          <w:rFonts w:ascii="Arial" w:cs="Arial" w:eastAsia="Arial" w:hAnsi="Arial"/>
          <w:sz w:val="24"/>
          <w:szCs w:val="24"/>
        </w:rPr>
        <w:t xml:space="preserve">2) должно быть приведено описание влияния операций банка на улучшение экономики страны, с указанием суммы инвестиций в экономику, включая кредиты;</w:t>
      </w:r>
    </w:p>
    <w:p>
      <w:pPr>
        <w:spacing w:after="60"/>
        <w:ind w:firstLine="567"/>
        <w:jc w:val="both"/>
      </w:pPr>
      <w:r>
        <w:rPr>
          <w:rFonts w:ascii="Arial" w:cs="Arial" w:eastAsia="Arial" w:hAnsi="Arial"/>
          <w:sz w:val="24"/>
          <w:szCs w:val="24"/>
        </w:rPr>
        <w:t xml:space="preserve">3) достижение доходности банка в разумные сроки;</w:t>
      </w:r>
    </w:p>
    <w:p>
      <w:pPr>
        <w:spacing w:after="60"/>
        <w:ind w:firstLine="567"/>
        <w:jc w:val="both"/>
      </w:pPr>
      <w:r>
        <w:rPr>
          <w:rFonts w:ascii="Arial" w:cs="Arial" w:eastAsia="Arial" w:hAnsi="Arial"/>
          <w:sz w:val="24"/>
          <w:szCs w:val="24"/>
        </w:rPr>
        <w:t xml:space="preserve">4) адекватность капитала банка должна соответствовать требованиям, установленным Национальным банком, и быть достаточной для поддержания прогнозируемого роста активов, покрытия рисков и поддержки первоначальных расходов, связанных с организацией деятельности банка;</w:t>
      </w:r>
    </w:p>
    <w:p>
      <w:pPr>
        <w:spacing w:after="60"/>
        <w:ind w:firstLine="567"/>
        <w:jc w:val="both"/>
      </w:pPr>
      <w:r>
        <w:rPr>
          <w:rFonts w:ascii="Arial" w:cs="Arial" w:eastAsia="Arial" w:hAnsi="Arial"/>
          <w:sz w:val="24"/>
          <w:szCs w:val="24"/>
        </w:rPr>
        <w:t xml:space="preserve">5) предпосылки и прогнозы должны быть составлены на основании качественной и проверенной информации.</w:t>
      </w:r>
    </w:p>
    <w:p>
      <w:pPr>
        <w:spacing w:after="60"/>
        <w:ind w:firstLine="567"/>
        <w:jc w:val="both"/>
      </w:pPr>
      <w:r>
        <w:rPr>
          <w:rFonts w:ascii="Arial" w:cs="Arial" w:eastAsia="Arial" w:hAnsi="Arial"/>
          <w:sz w:val="24"/>
          <w:szCs w:val="24"/>
        </w:rPr>
        <w:t xml:space="preserve">5. Бизнес-план банка подлежит ежегодному обновлению и предоставлению в Национальный банк в сроки, установленные Национальным банком.</w:t>
      </w:r>
    </w:p>
    <w:p>
      <w:pPr>
        <w:spacing w:after="60"/>
        <w:ind w:firstLine="567"/>
        <w:jc w:val="both"/>
      </w:pPr>
      <w:r>
        <w:rPr>
          <w:rFonts w:ascii="Arial" w:cs="Arial" w:eastAsia="Arial" w:hAnsi="Arial"/>
          <w:sz w:val="24"/>
          <w:szCs w:val="24"/>
        </w:rPr>
        <w:t xml:space="preserve">6. Национальный банк вправе устанавливать иные дополнительные требования к бизнес-плану банков, а также представлять рекомендации по корректировке бизнес-плана с учетом стратегии и профиля рисков банка.</w:t>
      </w:r>
    </w:p>
    <w:p>
      <w:pPr>
        <w:spacing w:after="60" w:before="200"/>
        <w:ind w:firstLine="567"/>
        <w:jc w:val="both"/>
      </w:pPr>
      <w:r>
        <w:rPr>
          <w:rFonts w:ascii="Arial" w:cs="Arial" w:eastAsia="Arial" w:hAnsi="Arial"/>
          <w:b/>
          <w:bCs/>
          <w:sz w:val="24"/>
          <w:szCs w:val="24"/>
        </w:rPr>
        <w:t xml:space="preserve">Статья 26. Требования к дочерним и зависимым компаниям банка</w:t>
      </w:r>
    </w:p>
    <w:p>
      <w:pPr>
        <w:spacing w:after="60"/>
        <w:ind w:firstLine="567"/>
        <w:jc w:val="both"/>
      </w:pPr>
      <w:r>
        <w:rPr>
          <w:rFonts w:ascii="Arial" w:cs="Arial" w:eastAsia="Arial" w:hAnsi="Arial"/>
          <w:sz w:val="24"/>
          <w:szCs w:val="24"/>
        </w:rPr>
        <w:t xml:space="preserve">1. Дочерняя компания банка - это юридическое лицо, контролируемое банком (материнская компания). Дочерний банк дочернего банка также рассматривается как дочерний банк материнской компании.</w:t>
      </w:r>
    </w:p>
    <w:p>
      <w:pPr>
        <w:spacing w:after="60"/>
        <w:ind w:firstLine="567"/>
        <w:jc w:val="both"/>
      </w:pPr>
      <w:r>
        <w:rPr>
          <w:rFonts w:ascii="Arial" w:cs="Arial" w:eastAsia="Arial" w:hAnsi="Arial"/>
          <w:sz w:val="24"/>
          <w:szCs w:val="24"/>
        </w:rPr>
        <w:t xml:space="preserve">Зависимая компания банка - юридическое лицо, в котором банк, единолично или совместно с другим лицом, осуществляет прямое или косвенное владение или управление двадцатью и более процентами голосующих акций или долей в капитале юридического лица.</w:t>
      </w:r>
    </w:p>
    <w:p>
      <w:pPr>
        <w:spacing w:after="60"/>
        <w:ind w:firstLine="567"/>
        <w:jc w:val="both"/>
      </w:pPr>
      <w:r>
        <w:rPr>
          <w:rFonts w:ascii="Arial" w:cs="Arial" w:eastAsia="Arial" w:hAnsi="Arial"/>
          <w:sz w:val="24"/>
          <w:szCs w:val="24"/>
        </w:rPr>
        <w:t xml:space="preserve">Данные определения распространяются на другие юридические лица.</w:t>
      </w:r>
    </w:p>
    <w:p>
      <w:pPr>
        <w:spacing w:after="60"/>
        <w:ind w:firstLine="567"/>
        <w:jc w:val="both"/>
      </w:pPr>
      <w:r>
        <w:rPr>
          <w:rFonts w:ascii="Arial" w:cs="Arial" w:eastAsia="Arial" w:hAnsi="Arial"/>
          <w:sz w:val="24"/>
          <w:szCs w:val="24"/>
        </w:rPr>
        <w:t xml:space="preserve">2. Создание или приобретение банком дочерней компании осуществляется на основании письменного разрешения Национального банка при соблюдении следующих условий, если:</w:t>
      </w:r>
    </w:p>
    <w:p>
      <w:pPr>
        <w:spacing w:after="60"/>
        <w:ind w:firstLine="567"/>
        <w:jc w:val="both"/>
      </w:pPr>
      <w:r>
        <w:rPr>
          <w:rFonts w:ascii="Arial" w:cs="Arial" w:eastAsia="Arial" w:hAnsi="Arial"/>
          <w:sz w:val="24"/>
          <w:szCs w:val="24"/>
        </w:rPr>
        <w:t xml:space="preserve">1) структура собственности и управления, финансовые возможности банка и дочерней компании будут соответствовать критериям, установленным Национальным банком;</w:t>
      </w:r>
    </w:p>
    <w:p>
      <w:pPr>
        <w:spacing w:after="60"/>
        <w:ind w:firstLine="567"/>
        <w:jc w:val="both"/>
      </w:pPr>
      <w:r>
        <w:rPr>
          <w:rFonts w:ascii="Arial" w:cs="Arial" w:eastAsia="Arial" w:hAnsi="Arial"/>
          <w:sz w:val="24"/>
          <w:szCs w:val="24"/>
        </w:rPr>
        <w:t xml:space="preserve">2) разработаны процедуры контроля риска в банке, возникающего в деятельности дочерней компании, и процедуры, направленные на поддержание корпоративной индивидуальности банка и дочерней компании;</w:t>
      </w:r>
    </w:p>
    <w:p>
      <w:pPr>
        <w:spacing w:after="60"/>
        <w:ind w:firstLine="567"/>
        <w:jc w:val="both"/>
      </w:pPr>
      <w:r>
        <w:rPr>
          <w:rFonts w:ascii="Arial" w:cs="Arial" w:eastAsia="Arial" w:hAnsi="Arial"/>
          <w:sz w:val="24"/>
          <w:szCs w:val="24"/>
        </w:rPr>
        <w:t xml:space="preserve">3) создание или приобретение дочерней компании не будет создавать значительные риски для финансовой стабильности и устойчивости банка;</w:t>
      </w:r>
    </w:p>
    <w:p>
      <w:pPr>
        <w:spacing w:after="60"/>
        <w:ind w:firstLine="567"/>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Дочерние компании банка могут осуществлять только банковскую и/или финансовую деятельность, деятельность, связанную с осуществлением банковской и/или финансовой деятельности,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Дочерние компании банка, осуществляющего деятельность в соответствии с исламскими принципами банковского дела и финансирования, могут заниматься инвестиционной деятельностью. Порядок и правила проведения инвестиционной деятельности дочерней компанией банка, осуществляющего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Банк может приобретать или создавать зависимую компанию с письменного разрешения Национального банка. </w:t>
      </w:r>
      <w:r>
        <w:rPr>
          <w:rFonts w:ascii="Arial" w:cs="Arial" w:eastAsia="Arial" w:hAnsi="Arial"/>
          <w:sz w:val="24"/>
          <w:szCs w:val="24"/>
        </w:rPr>
        <w:t xml:space="preserve">Зависимые компании банков могут осуществлять только банковскую и/или финансовую деятельность, включая деятельность, связанную с банковской и/или финансовой деятельностью,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5. Банк не вправе приобретать дочернюю или зависимую компанию, если:</w:t>
      </w:r>
    </w:p>
    <w:p>
      <w:pPr>
        <w:spacing w:after="60"/>
        <w:ind w:firstLine="567"/>
        <w:jc w:val="both"/>
      </w:pPr>
      <w:r>
        <w:rPr>
          <w:rFonts w:ascii="Arial" w:cs="Arial" w:eastAsia="Arial" w:hAnsi="Arial"/>
          <w:sz w:val="24"/>
          <w:szCs w:val="24"/>
        </w:rPr>
        <w:t xml:space="preserve">1) компания зарегистрирована и/или осуществляет свою деятельность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2) участниками компании являются лица, для которых установлены ограничения настоящим Законом.</w:t>
      </w:r>
    </w:p>
    <w:p>
      <w:pPr>
        <w:spacing w:after="60"/>
        <w:ind w:firstLine="567"/>
        <w:jc w:val="both"/>
      </w:pPr>
      <w:r>
        <w:rPr>
          <w:rFonts w:ascii="Arial" w:cs="Arial" w:eastAsia="Arial" w:hAnsi="Arial"/>
          <w:sz w:val="24"/>
          <w:szCs w:val="24"/>
        </w:rPr>
        <w:t xml:space="preserve">6. Банк не вправе создавать дочернюю или зависимую компанию, если:</w:t>
      </w:r>
    </w:p>
    <w:p>
      <w:pPr>
        <w:spacing w:after="60"/>
        <w:ind w:firstLine="567"/>
        <w:jc w:val="both"/>
      </w:pPr>
      <w:r>
        <w:rPr>
          <w:rFonts w:ascii="Arial" w:cs="Arial" w:eastAsia="Arial" w:hAnsi="Arial"/>
          <w:sz w:val="24"/>
          <w:szCs w:val="24"/>
        </w:rPr>
        <w:t xml:space="preserve">1) регистрация и/или осуществление деятельности такой компании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2) соучредителями такой компании являются лица, в отношении которых установлены ограничения настоящим Законом.</w:t>
      </w:r>
    </w:p>
    <w:p>
      <w:pPr>
        <w:spacing w:after="60"/>
        <w:ind w:firstLine="567"/>
        <w:jc w:val="both"/>
      </w:pPr>
      <w:r>
        <w:rPr>
          <w:rFonts w:ascii="Arial" w:cs="Arial" w:eastAsia="Arial" w:hAnsi="Arial"/>
          <w:sz w:val="24"/>
          <w:szCs w:val="24"/>
        </w:rPr>
        <w:t xml:space="preserve">7. Порядок дачи разрешения на создание и/или приобретение дочерней и/или зависимой компании банка определяется Национальным банком.</w:t>
      </w:r>
    </w:p>
    <w:p>
      <w:pPr>
        <w:spacing w:after="60"/>
        <w:ind w:firstLine="567"/>
        <w:jc w:val="both"/>
      </w:pPr>
      <w:r>
        <w:rPr>
          <w:rFonts w:ascii="Arial" w:cs="Arial" w:eastAsia="Arial" w:hAnsi="Arial"/>
          <w:sz w:val="24"/>
          <w:szCs w:val="24"/>
        </w:rPr>
        <w:t xml:space="preserve">8. Требования частей 5 и 6 настоящей статьи распространяются на иных лиц, поднадзорных Национальному банку.</w:t>
      </w:r>
    </w:p>
    <w:p>
      <w:pPr>
        <w:spacing w:after="60"/>
        <w:ind w:firstLine="567"/>
        <w:jc w:val="both"/>
      </w:pPr>
      <w:r>
        <w:rPr>
          <w:rFonts w:ascii="Arial" w:cs="Arial" w:eastAsia="Arial" w:hAnsi="Arial"/>
          <w:i/>
          <w:iCs/>
          <w:sz w:val="24"/>
          <w:szCs w:val="24"/>
        </w:rPr>
        <w:t xml:space="preserve">(В редакции Закона КР от </w:t>
      </w:r>
      <w:hyperlink w:history="1" r:id="rIdwiw_klhvwojdmfdzlhqt8">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Филиал банка и другие обособленные подразделения</w:t>
      </w:r>
    </w:p>
    <w:p>
      <w:pPr>
        <w:spacing w:after="60"/>
        <w:ind w:firstLine="567"/>
        <w:jc w:val="both"/>
      </w:pPr>
      <w:r>
        <w:rPr>
          <w:rFonts w:ascii="Arial" w:cs="Arial" w:eastAsia="Arial" w:hAnsi="Arial"/>
          <w:sz w:val="24"/>
          <w:szCs w:val="24"/>
        </w:rPr>
        <w:t xml:space="preserve">1. Банк может создать на территории Кыргызской Республики свой филиал.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и действующее в пределах предоставленных полномочий. Сведения о филиале банка должны содержаться в уставе банка.</w:t>
      </w:r>
    </w:p>
    <w:p>
      <w:pPr>
        <w:spacing w:after="60"/>
        <w:ind w:firstLine="567"/>
        <w:jc w:val="both"/>
      </w:pPr>
      <w:r>
        <w:rPr>
          <w:rFonts w:ascii="Arial" w:cs="Arial" w:eastAsia="Arial" w:hAnsi="Arial"/>
          <w:sz w:val="24"/>
          <w:szCs w:val="24"/>
        </w:rPr>
        <w:t xml:space="preserve">2. Филиал наделяется имуществом банка, имеет единый с банком баланс, а также фирменное наименование, полностью совпадающее с фирменным наименованием банка, с добавлением слова "филиал". Руководители филиалов назначаются банком и действуют на основании выданной им доверенности. В доверенности должен быть указан перечень операций и других полномочий руководителя филиала.</w:t>
      </w:r>
    </w:p>
    <w:p>
      <w:pPr>
        <w:spacing w:after="60"/>
        <w:ind w:firstLine="567"/>
        <w:jc w:val="both"/>
      </w:pPr>
      <w:r>
        <w:rPr>
          <w:rFonts w:ascii="Arial" w:cs="Arial" w:eastAsia="Arial" w:hAnsi="Arial"/>
          <w:sz w:val="24"/>
          <w:szCs w:val="24"/>
        </w:rPr>
        <w:t xml:space="preserve">3. Действия филиала и других обособленных подразделений банка рассматриваются как действия банка - юридического лица. Банк несет полную ответственность за действия своего филиала и других обособленных подразделений.</w:t>
      </w:r>
    </w:p>
    <w:p>
      <w:pPr>
        <w:spacing w:after="60"/>
        <w:ind w:firstLine="567"/>
        <w:jc w:val="both"/>
      </w:pPr>
      <w:r>
        <w:rPr>
          <w:rFonts w:ascii="Arial" w:cs="Arial" w:eastAsia="Arial" w:hAnsi="Arial"/>
          <w:sz w:val="24"/>
          <w:szCs w:val="24"/>
        </w:rPr>
        <w:t xml:space="preserve">4. Порядок и условия создания филиала банка устанавливаются Национальным банком.</w:t>
      </w:r>
    </w:p>
    <w:p>
      <w:pPr>
        <w:spacing w:after="60"/>
        <w:ind w:firstLine="567"/>
        <w:jc w:val="both"/>
      </w:pPr>
      <w:r>
        <w:rPr>
          <w:rFonts w:ascii="Arial" w:cs="Arial" w:eastAsia="Arial" w:hAnsi="Arial"/>
          <w:sz w:val="24"/>
          <w:szCs w:val="24"/>
        </w:rPr>
        <w:t xml:space="preserve">5. Банк обязан в течение пяти рабочих дней уведомить Национальный банк о регистрации филиала банка. Национальный банк ведет реестр филиалов банков.</w:t>
      </w:r>
    </w:p>
    <w:p>
      <w:pPr>
        <w:spacing w:after="60"/>
        <w:ind w:firstLine="567"/>
        <w:jc w:val="both"/>
      </w:pPr>
      <w:r>
        <w:rPr>
          <w:rFonts w:ascii="Arial" w:cs="Arial" w:eastAsia="Arial" w:hAnsi="Arial"/>
          <w:sz w:val="24"/>
          <w:szCs w:val="24"/>
        </w:rPr>
        <w:t xml:space="preserve">6. Банк может открыть свой филиал за рубежом с разрешения Национального банка. Порядок выдачи разрешения на открытие филиала банка за рубежом устанавливается Национальным банком.</w:t>
      </w:r>
    </w:p>
    <w:p>
      <w:pPr>
        <w:spacing w:after="60"/>
        <w:ind w:firstLine="567"/>
        <w:jc w:val="both"/>
      </w:pPr>
      <w:r>
        <w:rPr>
          <w:rFonts w:ascii="Arial" w:cs="Arial" w:eastAsia="Arial" w:hAnsi="Arial"/>
          <w:sz w:val="24"/>
          <w:szCs w:val="24"/>
        </w:rPr>
        <w:t xml:space="preserve">7. В открытии филиала банка за рубежом может быть отказано по основаниям, предусмотренным в порядке дачи разрешения Национального банка, а также если:</w:t>
      </w:r>
    </w:p>
    <w:p>
      <w:pPr>
        <w:spacing w:after="60"/>
        <w:ind w:firstLine="567"/>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60"/>
        <w:ind w:firstLine="567"/>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60"/>
        <w:ind w:firstLine="567"/>
        <w:jc w:val="both"/>
      </w:pPr>
      <w:r>
        <w:rPr>
          <w:rFonts w:ascii="Arial" w:cs="Arial" w:eastAsia="Arial" w:hAnsi="Arial"/>
          <w:sz w:val="24"/>
          <w:szCs w:val="24"/>
        </w:rPr>
        <w:t xml:space="preserve">8. Банк может открывать на территории Кыргызской Республики обособленные подразделения в виде сберегательных касс и других обособленных подразделений с целью предоставления банковских услуг.</w:t>
      </w:r>
    </w:p>
    <w:p>
      <w:pPr>
        <w:spacing w:after="60"/>
        <w:ind w:firstLine="567"/>
        <w:jc w:val="both"/>
      </w:pPr>
      <w:r>
        <w:rPr>
          <w:rFonts w:ascii="Arial" w:cs="Arial" w:eastAsia="Arial" w:hAnsi="Arial"/>
          <w:sz w:val="24"/>
          <w:szCs w:val="24"/>
        </w:rPr>
        <w:t xml:space="preserve">9. Порядок открытия и особенности деятельности сберегательных касс и других обособленных подразделений определяются Национальным банком.</w:t>
      </w:r>
    </w:p>
    <w:p>
      <w:pPr>
        <w:spacing w:after="60" w:before="200"/>
        <w:ind w:firstLine="567"/>
        <w:jc w:val="both"/>
      </w:pPr>
      <w:r>
        <w:rPr>
          <w:rFonts w:ascii="Arial" w:cs="Arial" w:eastAsia="Arial" w:hAnsi="Arial"/>
          <w:b/>
          <w:bCs/>
          <w:sz w:val="24"/>
          <w:szCs w:val="24"/>
        </w:rPr>
        <w:t xml:space="preserve">Статья 28. Филиал иностранного банка</w:t>
      </w:r>
    </w:p>
    <w:p>
      <w:pPr>
        <w:spacing w:after="60"/>
        <w:ind w:firstLine="567"/>
        <w:jc w:val="both"/>
      </w:pPr>
      <w:r>
        <w:rPr>
          <w:rFonts w:ascii="Arial" w:cs="Arial" w:eastAsia="Arial" w:hAnsi="Arial"/>
          <w:sz w:val="24"/>
          <w:szCs w:val="24"/>
        </w:rPr>
        <w:t xml:space="preserve">1. На территории Кыргызской Республики могут открываться филиалы иностранных банков, обладающих надежным финансовым положением, безупречной деловой репутацией,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60"/>
        <w:ind w:firstLine="567"/>
        <w:jc w:val="both"/>
      </w:pPr>
      <w:r>
        <w:rPr>
          <w:rFonts w:ascii="Arial" w:cs="Arial" w:eastAsia="Arial" w:hAnsi="Arial"/>
          <w:sz w:val="24"/>
          <w:szCs w:val="24"/>
        </w:rPr>
        <w:t xml:space="preserve">2. Филиал иностранного банка должен иметь фирменное наименование, полностью совпадающее с фирменным наименованием банка, с добавлением слова "филиал".</w:t>
      </w:r>
    </w:p>
    <w:p>
      <w:pPr>
        <w:spacing w:after="60"/>
        <w:ind w:firstLine="567"/>
        <w:jc w:val="both"/>
      </w:pPr>
      <w:r>
        <w:rPr>
          <w:rFonts w:ascii="Arial" w:cs="Arial" w:eastAsia="Arial" w:hAnsi="Arial"/>
          <w:sz w:val="24"/>
          <w:szCs w:val="24"/>
        </w:rPr>
        <w:t xml:space="preserve">3. Филиалы иностранных банков действуют на основании лицензии Национального банка. Особенности лицензирования и деятельности филиалов иностранных банков устанавливаются Национальным банком.</w:t>
      </w:r>
    </w:p>
    <w:p>
      <w:pPr>
        <w:spacing w:after="60"/>
        <w:ind w:firstLine="567"/>
        <w:jc w:val="both"/>
      </w:pPr>
      <w:r>
        <w:rPr>
          <w:rFonts w:ascii="Arial" w:cs="Arial" w:eastAsia="Arial" w:hAnsi="Arial"/>
          <w:sz w:val="24"/>
          <w:szCs w:val="24"/>
        </w:rPr>
        <w:t xml:space="preserve">4. Ходатайство иностранного банка на открытие филиала на территории Кыргызской Республики рассматривается в течение шести месяцев. Правление Национального банка может продлить срок рассмотрения ходатайства на шесть месяцев.</w:t>
      </w:r>
    </w:p>
    <w:p>
      <w:pPr>
        <w:spacing w:after="60"/>
        <w:ind w:firstLine="567"/>
        <w:jc w:val="both"/>
      </w:pPr>
      <w:r>
        <w:rPr>
          <w:rFonts w:ascii="Arial" w:cs="Arial" w:eastAsia="Arial" w:hAnsi="Arial"/>
          <w:sz w:val="24"/>
          <w:szCs w:val="24"/>
        </w:rPr>
        <w:t xml:space="preserve">5. Для открытия филиала иностранного банка требуется официальное согласие органа банковского надзора страны, где зарегистрирован иностранный банк. Иностранные банки наделяют свои филиалы безотзывными и бессрочными денежными средствами в размере, соответствующем требованиям Национального банка к капиталу банка.</w:t>
      </w:r>
    </w:p>
    <w:p>
      <w:pPr>
        <w:spacing w:after="60"/>
        <w:ind w:firstLine="567"/>
        <w:jc w:val="both"/>
      </w:pPr>
      <w:r>
        <w:rPr>
          <w:rFonts w:ascii="Arial" w:cs="Arial" w:eastAsia="Arial" w:hAnsi="Arial"/>
          <w:sz w:val="24"/>
          <w:szCs w:val="24"/>
        </w:rPr>
        <w:t xml:space="preserve">6. В выдаче лицензии филиалу иностранного банка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предоставлении неполной информации или недостоверных документов;</w:t>
      </w:r>
    </w:p>
    <w:p>
      <w:pPr>
        <w:spacing w:after="60"/>
        <w:ind w:firstLine="567"/>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60"/>
        <w:ind w:firstLine="567"/>
        <w:jc w:val="both"/>
      </w:pPr>
      <w:r>
        <w:rPr>
          <w:rFonts w:ascii="Arial" w:cs="Arial" w:eastAsia="Arial" w:hAnsi="Arial"/>
          <w:sz w:val="24"/>
          <w:szCs w:val="24"/>
        </w:rPr>
        <w:t xml:space="preserve">3) при несоответствии головного иностранного банка требованиям настоящего Закона, предъявляемым к учредителям банка;</w:t>
      </w:r>
    </w:p>
    <w:p>
      <w:pPr>
        <w:spacing w:after="60"/>
        <w:ind w:firstLine="567"/>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60"/>
        <w:ind w:firstLine="567"/>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банковским законодательством;</w:t>
      </w:r>
    </w:p>
    <w:p>
      <w:pPr>
        <w:spacing w:after="60"/>
        <w:ind w:firstLine="567"/>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60"/>
        <w:ind w:firstLine="567"/>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60"/>
        <w:ind w:firstLine="567"/>
        <w:jc w:val="both"/>
      </w:pPr>
      <w:r>
        <w:rPr>
          <w:rFonts w:ascii="Arial" w:cs="Arial" w:eastAsia="Arial" w:hAnsi="Arial"/>
          <w:sz w:val="24"/>
          <w:szCs w:val="24"/>
        </w:rPr>
        <w:t xml:space="preserve">7. Филиал иностранного банка обязан немедленно уведомить Национальный банк о всех изменениях, связанных или относящихся к условиям выдачи лицензии.</w:t>
      </w:r>
    </w:p>
    <w:p>
      <w:pPr>
        <w:spacing w:after="60"/>
        <w:ind w:firstLine="567"/>
        <w:jc w:val="both"/>
      </w:pPr>
      <w:r>
        <w:rPr>
          <w:rFonts w:ascii="Arial" w:cs="Arial" w:eastAsia="Arial" w:hAnsi="Arial"/>
          <w:sz w:val="24"/>
          <w:szCs w:val="24"/>
        </w:rPr>
        <w:t xml:space="preserve">8. Отзыв лицензии у филиала иностранного банка производится по основаниям и в порядке, предусмотренных настоящим Законом для банков Кыргызской Республики.</w:t>
      </w:r>
    </w:p>
    <w:p>
      <w:pPr>
        <w:spacing w:after="60"/>
        <w:ind w:firstLine="567"/>
        <w:jc w:val="both"/>
      </w:pPr>
      <w:r>
        <w:rPr>
          <w:rFonts w:ascii="Arial" w:cs="Arial" w:eastAsia="Arial" w:hAnsi="Arial"/>
          <w:sz w:val="24"/>
          <w:szCs w:val="24"/>
        </w:rPr>
        <w:t xml:space="preserve">9. Национальный банк публикует информацию о выдаче лицензии, основаниях отказа в выдаче и отзыве лицензии у филиала иностранного банка в средствах массовой информации и на официальном интернет-сайте Национального банка.</w:t>
      </w:r>
    </w:p>
    <w:p>
      <w:pPr>
        <w:spacing w:after="60" w:before="200"/>
        <w:ind w:firstLine="567"/>
        <w:jc w:val="both"/>
      </w:pPr>
      <w:r>
        <w:rPr>
          <w:rFonts w:ascii="Arial" w:cs="Arial" w:eastAsia="Arial" w:hAnsi="Arial"/>
          <w:b/>
          <w:bCs/>
          <w:sz w:val="24"/>
          <w:szCs w:val="24"/>
        </w:rPr>
        <w:t xml:space="preserve">Статья 29. Представительство банка</w:t>
      </w:r>
    </w:p>
    <w:p>
      <w:pPr>
        <w:spacing w:after="60"/>
        <w:ind w:firstLine="567"/>
        <w:jc w:val="both"/>
      </w:pPr>
      <w:r>
        <w:rPr>
          <w:rFonts w:ascii="Arial" w:cs="Arial" w:eastAsia="Arial" w:hAnsi="Arial"/>
          <w:sz w:val="24"/>
          <w:szCs w:val="24"/>
        </w:rPr>
        <w:t xml:space="preserve">1. Представительством банка является обособленное подразделение банка, не являющееся юридическим лицом, которое осуществляет представительство интересов банка, а также совершает от его имени сделки или иные разрешенные действия, за исключением банковских операций, согласно настоящему Закону.</w:t>
      </w:r>
    </w:p>
    <w:p>
      <w:pPr>
        <w:spacing w:after="60"/>
        <w:ind w:firstLine="567"/>
        <w:jc w:val="both"/>
      </w:pPr>
      <w:r>
        <w:rPr>
          <w:rFonts w:ascii="Arial" w:cs="Arial" w:eastAsia="Arial" w:hAnsi="Arial"/>
          <w:sz w:val="24"/>
          <w:szCs w:val="24"/>
        </w:rPr>
        <w:t xml:space="preserve">2. Представительство банка наделяется имуществом банка, имеет единый с банком баланс, а также фирменное наименование, полностью совпадающее с фирменным наименованием банка, с добавлением слова "представительство". Банк несет полную ответственность за действия своего представительства.</w:t>
      </w:r>
    </w:p>
    <w:p>
      <w:pPr>
        <w:spacing w:after="60"/>
        <w:ind w:firstLine="567"/>
        <w:jc w:val="both"/>
      </w:pPr>
      <w:r>
        <w:rPr>
          <w:rFonts w:ascii="Arial" w:cs="Arial" w:eastAsia="Arial" w:hAnsi="Arial"/>
          <w:sz w:val="24"/>
          <w:szCs w:val="24"/>
        </w:rPr>
        <w:t xml:space="preserve">3. Банк обязан в течение пяти рабочих дней уведомить Национальный банк о регистрации представительства банка. Национальный банк ведет реестр представительств банков.</w:t>
      </w:r>
    </w:p>
    <w:p>
      <w:pPr>
        <w:spacing w:after="60"/>
        <w:ind w:firstLine="567"/>
        <w:jc w:val="both"/>
      </w:pPr>
      <w:r>
        <w:rPr>
          <w:rFonts w:ascii="Arial" w:cs="Arial" w:eastAsia="Arial" w:hAnsi="Arial"/>
          <w:sz w:val="24"/>
          <w:szCs w:val="24"/>
        </w:rPr>
        <w:t xml:space="preserve">4. Изменение местонахождения и перечня видов деятельности представительства банка осуществляется с согласия Национального банка.</w:t>
      </w:r>
    </w:p>
    <w:p>
      <w:pPr>
        <w:spacing w:after="60"/>
        <w:ind w:firstLine="567"/>
        <w:jc w:val="both"/>
      </w:pPr>
      <w:r>
        <w:rPr>
          <w:rFonts w:ascii="Arial" w:cs="Arial" w:eastAsia="Arial" w:hAnsi="Arial"/>
          <w:sz w:val="24"/>
          <w:szCs w:val="24"/>
        </w:rPr>
        <w:t xml:space="preserve">5. Представительство банка за рубежом открывается с разрешения Национального банка. Требования к открытию представительства банка устанавливаются Национальным банком.</w:t>
      </w:r>
    </w:p>
    <w:p>
      <w:pPr>
        <w:spacing w:after="60"/>
        <w:ind w:firstLine="567"/>
        <w:jc w:val="both"/>
      </w:pPr>
      <w:r>
        <w:rPr>
          <w:rFonts w:ascii="Arial" w:cs="Arial" w:eastAsia="Arial" w:hAnsi="Arial"/>
          <w:sz w:val="24"/>
          <w:szCs w:val="24"/>
        </w:rPr>
        <w:t xml:space="preserve">6. Национальный банк вправе отозвать разрешение на открытие представительства банка в случае, если деятельность представительства противоречит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30. Представительство иностранного банка</w:t>
      </w:r>
    </w:p>
    <w:p>
      <w:pPr>
        <w:spacing w:after="60"/>
        <w:ind w:firstLine="567"/>
        <w:jc w:val="both"/>
      </w:pPr>
      <w:r>
        <w:rPr>
          <w:rFonts w:ascii="Arial" w:cs="Arial" w:eastAsia="Arial" w:hAnsi="Arial"/>
          <w:sz w:val="24"/>
          <w:szCs w:val="24"/>
        </w:rPr>
        <w:t xml:space="preserve">1. Представительство иностранного банка на территории Кыргызской Республики открывается с разрешения Национального банка. Представительство иностранного банка должно иметь фирменное наименование, полностью совпадающее с фирменным наименованием иностранного банка, с добавлением слова "представительство".</w:t>
      </w:r>
    </w:p>
    <w:p>
      <w:pPr>
        <w:spacing w:after="60"/>
        <w:ind w:firstLine="567"/>
        <w:jc w:val="both"/>
      </w:pPr>
      <w:r>
        <w:rPr>
          <w:rFonts w:ascii="Arial" w:cs="Arial" w:eastAsia="Arial" w:hAnsi="Arial"/>
          <w:sz w:val="24"/>
          <w:szCs w:val="24"/>
        </w:rPr>
        <w:t xml:space="preserve">2. Представительству иностранного банка запрещается проведение банковских операций. Порядок открытия и требования к деятельности представительств иностранных банков устанавливаются Национальным банком.</w:t>
      </w:r>
    </w:p>
    <w:p>
      <w:pPr>
        <w:spacing w:after="60"/>
        <w:ind w:firstLine="567"/>
        <w:jc w:val="both"/>
      </w:pPr>
      <w:r>
        <w:rPr>
          <w:rFonts w:ascii="Arial" w:cs="Arial" w:eastAsia="Arial" w:hAnsi="Arial"/>
          <w:sz w:val="24"/>
          <w:szCs w:val="24"/>
        </w:rPr>
        <w:t xml:space="preserve">3. Национальный банк ведет реестр представительств иностранных банков. Национальный банк публикует информацию об открытии представительства иностранного банка на территории Кыргызской Республики в средствах массовой информации и на официальном интернет-сайте Национального банка.</w:t>
      </w:r>
    </w:p>
    <w:p>
      <w:pPr>
        <w:spacing w:after="60"/>
        <w:ind w:firstLine="567"/>
        <w:jc w:val="both"/>
      </w:pPr>
      <w:r>
        <w:rPr>
          <w:rFonts w:ascii="Arial" w:cs="Arial" w:eastAsia="Arial" w:hAnsi="Arial"/>
          <w:sz w:val="24"/>
          <w:szCs w:val="24"/>
        </w:rPr>
        <w:t xml:space="preserve">4. Изменение фирменного наименования, местонахождения и перечня видов деятельности представительства иностранного банка осуществляется с согласия Национального банка.</w:t>
      </w:r>
    </w:p>
    <w:p>
      <w:pPr>
        <w:spacing w:after="60"/>
        <w:ind w:firstLine="567"/>
        <w:jc w:val="both"/>
      </w:pPr>
      <w:r>
        <w:rPr>
          <w:rFonts w:ascii="Arial" w:cs="Arial" w:eastAsia="Arial" w:hAnsi="Arial"/>
          <w:sz w:val="24"/>
          <w:szCs w:val="24"/>
        </w:rPr>
        <w:t xml:space="preserve">5. Национальный банк вправе отозвать разрешение на открытие представительства иностранного банка в случае, если деятельность представительства противоречит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31. Союзы, ассоциации и объединения банков</w:t>
      </w:r>
    </w:p>
    <w:p>
      <w:pPr>
        <w:spacing w:after="60"/>
        <w:ind w:firstLine="567"/>
        <w:jc w:val="both"/>
      </w:pPr>
      <w:r>
        <w:rPr>
          <w:rFonts w:ascii="Arial" w:cs="Arial" w:eastAsia="Arial" w:hAnsi="Arial"/>
          <w:sz w:val="24"/>
          <w:szCs w:val="24"/>
        </w:rPr>
        <w:t xml:space="preserve">1. Банки могут объединяться и создавать союзы, ассоциации и другие объединения для координации своей деятельности, представления общих интересов, осуществления совместных проектов и решения иных общих задач. Деятельность таких организаций осуществляется в соответствии с их учредительными документами и не должна противоречить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 Создание и государственная регистрация союзов, ассоциаций и других объединений банков осуществляются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Союзы, ассоциации и другие объединения банков должны уведомить Национальный банк о своем создании в течение пяти рабочих дней с момента осуществления государственной регистрации.</w:t>
      </w:r>
    </w:p>
    <w:p>
      <w:pPr>
        <w:spacing w:after="60"/>
        <w:ind w:firstLine="567"/>
        <w:jc w:val="both"/>
      </w:pPr>
      <w:r>
        <w:rPr>
          <w:rFonts w:ascii="Arial" w:cs="Arial" w:eastAsia="Arial" w:hAnsi="Arial"/>
          <w:sz w:val="24"/>
          <w:szCs w:val="24"/>
        </w:rPr>
        <w:t xml:space="preserve">4. Банкам запрещается использовать свои союзы, ассоциации и другие объединения для достижения соглашений, направленных на ограничение конкуренции в банковском деле и монополизацию рынка банковских услуг в вопросах установления процентных ставок, тарифов и комиссий, а также любых других условий, которые наносят или могут нанести ущерб правам и законным интересам клиентов.</w:t>
      </w:r>
    </w:p>
    <w:p>
      <w:pPr>
        <w:spacing w:after="60"/>
        <w:ind w:firstLine="567"/>
        <w:jc w:val="both"/>
      </w:pPr>
      <w:r>
        <w:rPr>
          <w:rFonts w:ascii="Arial" w:cs="Arial" w:eastAsia="Arial" w:hAnsi="Arial"/>
          <w:sz w:val="24"/>
          <w:szCs w:val="24"/>
        </w:rPr>
        <w:t xml:space="preserve">5. Банки не должны вступать в сделки или осуществлять деятельность, обеспечивающие им одним или вместе с другими лицами доминирующее положение на рынке капиталов, денежном и валютном рынках, определяемое в соответствии с требованиями Национального банка по антимонопольному регулированию, и не должны участвовать в деятельности или различного рода операциях, которые могли бы обеспечить им преимущество для себя или третьих лиц вследствие недобросовестной конкуренции.</w:t>
      </w:r>
    </w:p>
    <w:p>
      <w:pPr>
        <w:spacing w:after="60" w:before="200"/>
        <w:ind w:firstLine="567"/>
        <w:jc w:val="both"/>
      </w:pPr>
      <w:r>
        <w:rPr>
          <w:rFonts w:ascii="Arial" w:cs="Arial" w:eastAsia="Arial" w:hAnsi="Arial"/>
          <w:b/>
          <w:bCs/>
          <w:sz w:val="24"/>
          <w:szCs w:val="24"/>
        </w:rPr>
        <w:t xml:space="preserve">Статья 32. Реорганизация банка</w:t>
      </w:r>
    </w:p>
    <w:p>
      <w:pPr>
        <w:spacing w:after="60"/>
        <w:ind w:firstLine="567"/>
        <w:jc w:val="both"/>
      </w:pPr>
      <w:r>
        <w:rPr>
          <w:rFonts w:ascii="Arial" w:cs="Arial" w:eastAsia="Arial" w:hAnsi="Arial"/>
          <w:sz w:val="24"/>
          <w:szCs w:val="24"/>
        </w:rPr>
        <w:t xml:space="preserve">1. Реорганизация банка может осуществляться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Реорганизация банка осуществляется исключительно с согласия Национального банка.</w:t>
      </w:r>
    </w:p>
    <w:p>
      <w:pPr>
        <w:spacing w:after="60"/>
        <w:ind w:firstLine="567"/>
        <w:jc w:val="both"/>
      </w:pPr>
      <w:r>
        <w:rPr>
          <w:rFonts w:ascii="Arial" w:cs="Arial" w:eastAsia="Arial" w:hAnsi="Arial"/>
          <w:sz w:val="24"/>
          <w:szCs w:val="24"/>
        </w:rPr>
        <w:t xml:space="preserve">3. Порядок проведения реорганизации банков устанавливается Национальным банком.</w:t>
      </w:r>
    </w:p>
    <w:p>
      <w:pPr>
        <w:spacing w:after="200" w:before="200"/>
        <w:jc w:val="center"/>
      </w:pPr>
      <w:r>
        <w:rPr>
          <w:rFonts w:ascii="Arial" w:cs="Arial" w:eastAsia="Arial" w:hAnsi="Arial"/>
          <w:b/>
          <w:bCs/>
          <w:sz w:val="24"/>
          <w:szCs w:val="24"/>
        </w:rPr>
        <w:t xml:space="preserve">Глава 4. Организация управления банком</w:t>
      </w:r>
    </w:p>
    <w:p>
      <w:pPr>
        <w:spacing w:after="60" w:before="200"/>
        <w:ind w:firstLine="567"/>
        <w:jc w:val="both"/>
      </w:pPr>
      <w:r>
        <w:rPr>
          <w:rFonts w:ascii="Arial" w:cs="Arial" w:eastAsia="Arial" w:hAnsi="Arial"/>
          <w:b/>
          <w:bCs/>
          <w:sz w:val="24"/>
          <w:szCs w:val="24"/>
        </w:rPr>
        <w:t xml:space="preserve">Статья 33. Органы управления банка</w:t>
      </w:r>
    </w:p>
    <w:p>
      <w:pPr>
        <w:spacing w:after="60"/>
        <w:ind w:firstLine="567"/>
        <w:jc w:val="both"/>
      </w:pPr>
      <w:r>
        <w:rPr>
          <w:rFonts w:ascii="Arial" w:cs="Arial" w:eastAsia="Arial" w:hAnsi="Arial"/>
          <w:sz w:val="24"/>
          <w:szCs w:val="24"/>
        </w:rPr>
        <w:t xml:space="preserve">1. Органами управления банка являются:</w:t>
      </w:r>
    </w:p>
    <w:p>
      <w:pPr>
        <w:spacing w:after="60"/>
        <w:ind w:firstLine="567"/>
        <w:jc w:val="both"/>
      </w:pPr>
      <w:r>
        <w:rPr>
          <w:rFonts w:ascii="Arial" w:cs="Arial" w:eastAsia="Arial" w:hAnsi="Arial"/>
          <w:sz w:val="24"/>
          <w:szCs w:val="24"/>
        </w:rPr>
        <w:t xml:space="preserve">1) общее собрание акционеров банка;</w:t>
      </w:r>
    </w:p>
    <w:p>
      <w:pPr>
        <w:spacing w:after="60"/>
        <w:ind w:firstLine="567"/>
        <w:jc w:val="both"/>
      </w:pPr>
      <w:r>
        <w:rPr>
          <w:rFonts w:ascii="Arial" w:cs="Arial" w:eastAsia="Arial" w:hAnsi="Arial"/>
          <w:sz w:val="24"/>
          <w:szCs w:val="24"/>
        </w:rPr>
        <w:t xml:space="preserve">2) Совет директоров банка;</w:t>
      </w:r>
    </w:p>
    <w:p>
      <w:pPr>
        <w:spacing w:after="60"/>
        <w:ind w:firstLine="567"/>
        <w:jc w:val="both"/>
      </w:pPr>
      <w:r>
        <w:rPr>
          <w:rFonts w:ascii="Arial" w:cs="Arial" w:eastAsia="Arial" w:hAnsi="Arial"/>
          <w:sz w:val="24"/>
          <w:szCs w:val="24"/>
        </w:rPr>
        <w:t xml:space="preserve">3) Правление банка.</w:t>
      </w:r>
    </w:p>
    <w:p>
      <w:pPr>
        <w:spacing w:after="60"/>
        <w:ind w:firstLine="567"/>
        <w:jc w:val="both"/>
      </w:pPr>
      <w:r>
        <w:rPr>
          <w:rFonts w:ascii="Arial" w:cs="Arial" w:eastAsia="Arial" w:hAnsi="Arial"/>
          <w:sz w:val="24"/>
          <w:szCs w:val="24"/>
        </w:rPr>
        <w:t xml:space="preserve">2. Правовой статус и компетенция органов управления банка регулируются гражданским законодательством Кыргызской Республики, если иное не установлено настоящим Законом.</w:t>
      </w:r>
    </w:p>
    <w:p>
      <w:pPr>
        <w:spacing w:after="60"/>
        <w:ind w:firstLine="567"/>
        <w:jc w:val="both"/>
      </w:pPr>
      <w:r>
        <w:rPr>
          <w:rFonts w:ascii="Arial" w:cs="Arial" w:eastAsia="Arial" w:hAnsi="Arial"/>
          <w:sz w:val="24"/>
          <w:szCs w:val="24"/>
        </w:rPr>
        <w:t xml:space="preserve">3. В банке, осуществляющем деятельность в соответствии с исламскими принципами банковского дела и финансирования, должен действовать Шариатский совет.</w:t>
      </w:r>
    </w:p>
    <w:p>
      <w:pPr>
        <w:spacing w:after="60"/>
        <w:ind w:firstLine="567"/>
        <w:jc w:val="both"/>
      </w:pPr>
      <w:r>
        <w:rPr>
          <w:rFonts w:ascii="Arial" w:cs="Arial" w:eastAsia="Arial" w:hAnsi="Arial"/>
          <w:sz w:val="24"/>
          <w:szCs w:val="24"/>
        </w:rPr>
        <w:t xml:space="preserve">Шариатский совет - орган банка, ответственный за соответствие политик и типовых договоров банка стандартам Шариата, рассмотрение вопросов и подготовку рекомендаций относительно операций по исламским принципам банковского дела и финансирования. В состав Шариатского совета могут входить лица, соответствующие требованиям, установленным Национальным банком. Трудовые договоры или иные подобные соглашения и контракты с членами Шариатского совета банка не заключаются, а трудовое законодательство Кыргызской Республики на них не распространяется. На членов Шариатского совета банка распространяются ограничения, установленные настоящим Законом для членов Совета директоров, за исключением ограничений, установленных пунктом 2 части 3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 Члены Шариатского совета не могут занимать должности члена Шариатского совета более чем в одном банке и двух небанковских финансово-кредитных организациях.</w:t>
      </w:r>
    </w:p>
    <w:p>
      <w:pPr>
        <w:spacing w:after="60" w:before="200"/>
        <w:ind w:firstLine="567"/>
        <w:jc w:val="both"/>
      </w:pPr>
      <w:r>
        <w:rPr>
          <w:rFonts w:ascii="Arial" w:cs="Arial" w:eastAsia="Arial" w:hAnsi="Arial"/>
          <w:b/>
          <w:bCs/>
          <w:sz w:val="24"/>
          <w:szCs w:val="24"/>
        </w:rPr>
        <w:t xml:space="preserve">Статья 34. Общее собрание акционеров банка</w:t>
      </w:r>
    </w:p>
    <w:p>
      <w:pPr>
        <w:spacing w:after="60"/>
        <w:ind w:firstLine="567"/>
        <w:jc w:val="both"/>
      </w:pPr>
      <w:r>
        <w:rPr>
          <w:rFonts w:ascii="Arial" w:cs="Arial" w:eastAsia="Arial" w:hAnsi="Arial"/>
          <w:sz w:val="24"/>
          <w:szCs w:val="24"/>
        </w:rPr>
        <w:t xml:space="preserve">1. Высшим органом управления банка является общее собрание акционеров банка.</w:t>
      </w:r>
    </w:p>
    <w:p>
      <w:pPr>
        <w:spacing w:after="60"/>
        <w:ind w:firstLine="567"/>
        <w:jc w:val="both"/>
      </w:pPr>
      <w:r>
        <w:rPr>
          <w:rFonts w:ascii="Arial" w:cs="Arial" w:eastAsia="Arial" w:hAnsi="Arial"/>
          <w:sz w:val="24"/>
          <w:szCs w:val="24"/>
        </w:rPr>
        <w:t xml:space="preserve">2. Акционеры банка обязаны добросовестно и разумно осуществлять свои права и обязанности в целях безопасной, здоровой и надежной деятельности банка.</w:t>
      </w:r>
    </w:p>
    <w:p>
      <w:pPr>
        <w:spacing w:after="60"/>
        <w:ind w:firstLine="567"/>
        <w:jc w:val="both"/>
      </w:pPr>
      <w:r>
        <w:rPr>
          <w:rFonts w:ascii="Arial" w:cs="Arial" w:eastAsia="Arial" w:hAnsi="Arial"/>
          <w:sz w:val="24"/>
          <w:szCs w:val="24"/>
        </w:rPr>
        <w:t xml:space="preserve">3. Общее собрание акционеров банка созывается и проводится в порядке, предусмотренном законодательством Кыргызской Республики, с учетом особенностей, установленных настоящим Законом.</w:t>
      </w:r>
    </w:p>
    <w:p>
      <w:pPr>
        <w:spacing w:after="60"/>
        <w:ind w:firstLine="567"/>
        <w:jc w:val="both"/>
      </w:pPr>
      <w:r>
        <w:rPr>
          <w:rFonts w:ascii="Arial" w:cs="Arial" w:eastAsia="Arial" w:hAnsi="Arial"/>
          <w:sz w:val="24"/>
          <w:szCs w:val="24"/>
        </w:rPr>
        <w:t xml:space="preserve">4. Общее собрание акционеров банка признается правомочным, если в нем участвуют акционеры или их законные представители, обладающие в соответствии с уставом свыше шестидесяти процентами голосов размещенных голосующих акций банка.</w:t>
      </w:r>
    </w:p>
    <w:p>
      <w:pPr>
        <w:spacing w:after="60"/>
        <w:ind w:firstLine="567"/>
        <w:jc w:val="both"/>
      </w:pPr>
      <w:r>
        <w:rPr>
          <w:rFonts w:ascii="Arial" w:cs="Arial" w:eastAsia="Arial" w:hAnsi="Arial"/>
          <w:sz w:val="24"/>
          <w:szCs w:val="24"/>
        </w:rPr>
        <w:t xml:space="preserve">При отсутствии кворума Правление банка в месячный срок обязано созвать повторное общее собрание акционеров банка, которое считается правомочным, если в нем участвуют акционеры или их законные представители, имеющие более сорока процентов голосов размещенных голосующих акций банка.</w:t>
      </w:r>
    </w:p>
    <w:p>
      <w:pPr>
        <w:spacing w:after="60"/>
        <w:ind w:firstLine="567"/>
        <w:jc w:val="both"/>
      </w:pPr>
      <w:r>
        <w:rPr>
          <w:rFonts w:ascii="Arial" w:cs="Arial" w:eastAsia="Arial" w:hAnsi="Arial"/>
          <w:sz w:val="24"/>
          <w:szCs w:val="24"/>
        </w:rPr>
        <w:t xml:space="preserve">5. При подсчете кворума и проведении голосования учитываются положения статей</w:t>
      </w:r>
      <w:r>
        <w:rPr>
          <w:rFonts w:ascii="Arial" w:cs="Arial" w:eastAsia="Arial" w:hAnsi="Arial"/>
          <w:sz w:val="24"/>
          <w:szCs w:val="24"/>
        </w:rPr>
        <w:t xml:space="preserve"> 23 и 83</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Внеочередное общее собрание акционеров подлежит обязательному созыву в случае, если:</w:t>
      </w:r>
    </w:p>
    <w:p>
      <w:pPr>
        <w:spacing w:after="60"/>
        <w:ind w:firstLine="567"/>
        <w:jc w:val="both"/>
      </w:pPr>
      <w:r>
        <w:rPr>
          <w:rFonts w:ascii="Arial" w:cs="Arial" w:eastAsia="Arial" w:hAnsi="Arial"/>
          <w:sz w:val="24"/>
          <w:szCs w:val="24"/>
        </w:rPr>
        <w:t xml:space="preserve">1) капитал банка не соответствует требованиям Национального банка;</w:t>
      </w:r>
    </w:p>
    <w:p>
      <w:pPr>
        <w:spacing w:after="60"/>
        <w:ind w:firstLine="567"/>
        <w:jc w:val="both"/>
      </w:pPr>
      <w:r>
        <w:rPr>
          <w:rFonts w:ascii="Arial" w:cs="Arial" w:eastAsia="Arial" w:hAnsi="Arial"/>
          <w:sz w:val="24"/>
          <w:szCs w:val="24"/>
        </w:rPr>
        <w:t xml:space="preserve">2) возникли вакансии в составе Совета директоров, в котором отсутствует кворум или количество независимых членов Совета директоров меньше установленного настоящим Законом;</w:t>
      </w:r>
    </w:p>
    <w:p>
      <w:pPr>
        <w:spacing w:after="60"/>
        <w:ind w:firstLine="567"/>
        <w:jc w:val="both"/>
      </w:pPr>
      <w:r>
        <w:rPr>
          <w:rFonts w:ascii="Arial" w:cs="Arial" w:eastAsia="Arial" w:hAnsi="Arial"/>
          <w:sz w:val="24"/>
          <w:szCs w:val="24"/>
        </w:rPr>
        <w:t xml:space="preserve">3) внешний аудитор расторгнул договор или не в состоянии продолжить аудит по другим причинам.</w:t>
      </w:r>
    </w:p>
    <w:p>
      <w:pPr>
        <w:spacing w:after="60"/>
        <w:ind w:firstLine="567"/>
        <w:jc w:val="both"/>
      </w:pPr>
      <w:r>
        <w:rPr>
          <w:rFonts w:ascii="Arial" w:cs="Arial" w:eastAsia="Arial" w:hAnsi="Arial"/>
          <w:sz w:val="24"/>
          <w:szCs w:val="24"/>
        </w:rPr>
        <w:t xml:space="preserve">7. Национальный банк вправе потребовать созыва внеочередного общего собрания акционеров с определенной им повесткой дня и в указанные им сроки, но не ранее истечения десятидневного срока со дня предъявления Национальным банком такого требования.</w:t>
      </w:r>
    </w:p>
    <w:p>
      <w:pPr>
        <w:spacing w:after="60"/>
        <w:ind w:firstLine="567"/>
        <w:jc w:val="both"/>
      </w:pPr>
      <w:r>
        <w:rPr>
          <w:rFonts w:ascii="Arial" w:cs="Arial" w:eastAsia="Arial" w:hAnsi="Arial"/>
          <w:sz w:val="24"/>
          <w:szCs w:val="24"/>
        </w:rPr>
        <w:t xml:space="preserve">8. Национальный банк вправе затребовать любую информацию по предстоящему общему собранию акционеров.</w:t>
      </w:r>
    </w:p>
    <w:p>
      <w:pPr>
        <w:spacing w:after="60"/>
        <w:ind w:firstLine="567"/>
        <w:jc w:val="both"/>
      </w:pPr>
      <w:r>
        <w:rPr>
          <w:rFonts w:ascii="Arial" w:cs="Arial" w:eastAsia="Arial" w:hAnsi="Arial"/>
          <w:sz w:val="24"/>
          <w:szCs w:val="24"/>
        </w:rPr>
        <w:t xml:space="preserve">9. Полномочия общего собрания акционеров банка могут быть ограничены в связи с введением в банке специального режима временной администрации и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35. Реестр акционеров банка</w:t>
      </w:r>
    </w:p>
    <w:p>
      <w:pPr>
        <w:spacing w:after="60"/>
        <w:ind w:firstLine="567"/>
        <w:jc w:val="both"/>
      </w:pPr>
      <w:r>
        <w:rPr>
          <w:rFonts w:ascii="Arial" w:cs="Arial" w:eastAsia="Arial" w:hAnsi="Arial"/>
          <w:sz w:val="24"/>
          <w:szCs w:val="24"/>
        </w:rPr>
        <w:t xml:space="preserve">1. Реестр акционеров банка ведется профессиональным участником рынка ценных бумаг - независимым реестродержателем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Акционер банка обязан информировать независимого реестродержателя о всех изменениях, связанных с регистрацией перехода прав собственности на акции.</w:t>
      </w:r>
    </w:p>
    <w:p>
      <w:pPr>
        <w:spacing w:after="60"/>
        <w:ind w:firstLine="567"/>
        <w:jc w:val="both"/>
      </w:pPr>
      <w:r>
        <w:rPr>
          <w:rFonts w:ascii="Arial" w:cs="Arial" w:eastAsia="Arial" w:hAnsi="Arial"/>
          <w:sz w:val="24"/>
          <w:szCs w:val="24"/>
        </w:rPr>
        <w:t xml:space="preserve">3. Независимый реестродержатель обязан уведомлять банк о всех изменениях в реестре акционеров в порядке и сроки, установленные договором между ними.</w:t>
      </w:r>
    </w:p>
    <w:p>
      <w:pPr>
        <w:spacing w:after="60"/>
        <w:ind w:firstLine="567"/>
        <w:jc w:val="both"/>
      </w:pPr>
      <w:r>
        <w:rPr>
          <w:rFonts w:ascii="Arial" w:cs="Arial" w:eastAsia="Arial" w:hAnsi="Arial"/>
          <w:sz w:val="24"/>
          <w:szCs w:val="24"/>
        </w:rPr>
        <w:t xml:space="preserve">4. По требованию Национального банка и банка независимый реестродержатель обязан предоставить им любую информацию из реестра акционеров банка.</w:t>
      </w:r>
    </w:p>
    <w:p>
      <w:pPr>
        <w:spacing w:after="60"/>
        <w:ind w:firstLine="567"/>
        <w:jc w:val="both"/>
      </w:pPr>
      <w:r>
        <w:rPr>
          <w:rFonts w:ascii="Arial" w:cs="Arial" w:eastAsia="Arial" w:hAnsi="Arial"/>
          <w:sz w:val="24"/>
          <w:szCs w:val="24"/>
        </w:rPr>
        <w:t xml:space="preserve">5. Банк в порядке, установленном Национальным банком, обязан формировать юридические дела акционеров.</w:t>
      </w:r>
    </w:p>
    <w:p>
      <w:pPr>
        <w:spacing w:after="60"/>
        <w:ind w:firstLine="567"/>
        <w:jc w:val="both"/>
      </w:pPr>
      <w:r>
        <w:rPr>
          <w:rFonts w:ascii="Arial" w:cs="Arial" w:eastAsia="Arial" w:hAnsi="Arial"/>
          <w:sz w:val="24"/>
          <w:szCs w:val="24"/>
        </w:rPr>
        <w:t xml:space="preserve">6. Акционеры банка обязаны предоставлять банку информацию для включения в юридическое дело по перечню и в объеме, установленным Национальным банком.</w:t>
      </w:r>
    </w:p>
    <w:p>
      <w:pPr>
        <w:spacing w:after="60"/>
        <w:ind w:firstLine="567"/>
        <w:jc w:val="both"/>
      </w:pPr>
      <w:r>
        <w:rPr>
          <w:rFonts w:ascii="Arial" w:cs="Arial" w:eastAsia="Arial" w:hAnsi="Arial"/>
          <w:sz w:val="24"/>
          <w:szCs w:val="24"/>
        </w:rPr>
        <w:t xml:space="preserve">В случае отказа в запрашиваемой банком информации Национальный банк вправе требовать от акционера продажи принадлежащих ему акций лицам, не связанным с ним, в течение периода времени, определенного Национальным банком. В противном случае Национальный банк обращается в суд с ходатайством о принудительном отчуждении акций указанного лица.</w:t>
      </w:r>
    </w:p>
    <w:p>
      <w:pPr>
        <w:spacing w:after="60"/>
        <w:ind w:firstLine="567"/>
        <w:jc w:val="both"/>
      </w:pPr>
      <w:r>
        <w:rPr>
          <w:rFonts w:ascii="Arial" w:cs="Arial" w:eastAsia="Arial" w:hAnsi="Arial"/>
          <w:sz w:val="24"/>
          <w:szCs w:val="24"/>
        </w:rPr>
        <w:t xml:space="preserve">7. Банк обязан незамедлительно, не позднее одного рабочего дня, уведомить Национальный банк в случае, если ему стало известно о факте приобретения, изменения или отчуждения порогового участия в капитале банка.</w:t>
      </w:r>
    </w:p>
    <w:p>
      <w:pPr>
        <w:spacing w:after="60" w:before="200"/>
        <w:ind w:firstLine="567"/>
        <w:jc w:val="both"/>
      </w:pPr>
      <w:r>
        <w:rPr>
          <w:rFonts w:ascii="Arial" w:cs="Arial" w:eastAsia="Arial" w:hAnsi="Arial"/>
          <w:b/>
          <w:bCs/>
          <w:sz w:val="24"/>
          <w:szCs w:val="24"/>
        </w:rPr>
        <w:t xml:space="preserve">Статья 36. Совет директоров банка</w:t>
      </w:r>
    </w:p>
    <w:p>
      <w:pPr>
        <w:spacing w:after="60"/>
        <w:ind w:firstLine="567"/>
        <w:jc w:val="both"/>
      </w:pPr>
      <w:r>
        <w:rPr>
          <w:rFonts w:ascii="Arial" w:cs="Arial" w:eastAsia="Arial" w:hAnsi="Arial"/>
          <w:sz w:val="24"/>
          <w:szCs w:val="24"/>
        </w:rPr>
        <w:t xml:space="preserve">1. Совет директоров банка - орган управления банка, осуществляющий общее руководство банком в период между общими собраниями акционеров.</w:t>
      </w:r>
    </w:p>
    <w:p>
      <w:pPr>
        <w:spacing w:after="60"/>
        <w:ind w:firstLine="567"/>
        <w:jc w:val="both"/>
      </w:pPr>
      <w:r>
        <w:rPr>
          <w:rFonts w:ascii="Arial" w:cs="Arial" w:eastAsia="Arial" w:hAnsi="Arial"/>
          <w:sz w:val="24"/>
          <w:szCs w:val="24"/>
        </w:rPr>
        <w:t xml:space="preserve">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60"/>
        <w:ind w:firstLine="567"/>
        <w:jc w:val="both"/>
      </w:pPr>
      <w:r>
        <w:rPr>
          <w:rFonts w:ascii="Arial" w:cs="Arial" w:eastAsia="Arial" w:hAnsi="Arial"/>
          <w:sz w:val="24"/>
          <w:szCs w:val="24"/>
        </w:rPr>
        <w:t xml:space="preserve">2. К исключительным полномочиям Совета директоров банка, помимо полномочий, предусмотренных законодательством Кыргызской Республики, относятся следующие вопросы:</w:t>
      </w:r>
    </w:p>
    <w:p>
      <w:pPr>
        <w:spacing w:after="60"/>
        <w:ind w:firstLine="567"/>
        <w:jc w:val="both"/>
      </w:pPr>
      <w:r>
        <w:rPr>
          <w:rFonts w:ascii="Arial" w:cs="Arial" w:eastAsia="Arial" w:hAnsi="Arial"/>
          <w:sz w:val="24"/>
          <w:szCs w:val="24"/>
        </w:rPr>
        <w:t xml:space="preserve">1) утверждение организационной структуры банка;</w:t>
      </w:r>
    </w:p>
    <w:p>
      <w:pPr>
        <w:spacing w:after="60"/>
        <w:ind w:firstLine="567"/>
        <w:jc w:val="both"/>
      </w:pPr>
      <w:r>
        <w:rPr>
          <w:rFonts w:ascii="Arial" w:cs="Arial" w:eastAsia="Arial" w:hAnsi="Arial"/>
          <w:sz w:val="24"/>
          <w:szCs w:val="24"/>
        </w:rPr>
        <w:t xml:space="preserve">2) организация адекватной системы внутреннего контроля банка;</w:t>
      </w:r>
    </w:p>
    <w:p>
      <w:pPr>
        <w:spacing w:after="60"/>
        <w:ind w:firstLine="567"/>
        <w:jc w:val="both"/>
      </w:pPr>
      <w:r>
        <w:rPr>
          <w:rFonts w:ascii="Arial" w:cs="Arial" w:eastAsia="Arial" w:hAnsi="Arial"/>
          <w:sz w:val="24"/>
          <w:szCs w:val="24"/>
        </w:rPr>
        <w:t xml:space="preserve">3) проведение проверок деятельности исполнительных органов и должностных лиц банка, принятие мер по итогам указанных проверок;</w:t>
      </w:r>
    </w:p>
    <w:p>
      <w:pPr>
        <w:spacing w:after="60"/>
        <w:ind w:firstLine="567"/>
        <w:jc w:val="both"/>
      </w:pPr>
      <w:r>
        <w:rPr>
          <w:rFonts w:ascii="Arial" w:cs="Arial" w:eastAsia="Arial" w:hAnsi="Arial"/>
          <w:sz w:val="24"/>
          <w:szCs w:val="24"/>
        </w:rPr>
        <w:t xml:space="preserve">4) рассмотрение результатов и принятие мер по итогам инспекторских проверок Национального банка, а также проверок внутреннего и внешнего аудита;</w:t>
      </w:r>
    </w:p>
    <w:p>
      <w:pPr>
        <w:spacing w:after="60"/>
        <w:ind w:firstLine="567"/>
        <w:jc w:val="both"/>
      </w:pPr>
      <w:r>
        <w:rPr>
          <w:rFonts w:ascii="Arial" w:cs="Arial" w:eastAsia="Arial" w:hAnsi="Arial"/>
          <w:sz w:val="24"/>
          <w:szCs w:val="24"/>
        </w:rPr>
        <w:t xml:space="preserve">5) утверждение руководителей служб внутреннего аудита, риск-менеджмента и комплаенс-контроля, определение условий оплаты их труда;</w:t>
      </w:r>
    </w:p>
    <w:p>
      <w:pPr>
        <w:spacing w:after="60"/>
        <w:ind w:firstLine="567"/>
        <w:jc w:val="both"/>
      </w:pPr>
      <w:r>
        <w:rPr>
          <w:rFonts w:ascii="Arial" w:cs="Arial" w:eastAsia="Arial" w:hAnsi="Arial"/>
          <w:sz w:val="24"/>
          <w:szCs w:val="24"/>
        </w:rPr>
        <w:t xml:space="preserve">6) иные полномочия, предусмотренные уставом банка, не противоречащие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3. Совет директоров банка несет ответственность за установление в банке эффективных систем оценки, мониторинга и контроля с целью поддержания адекватного уровня капитала в соответствии с рисками в деятельности банка.</w:t>
      </w:r>
    </w:p>
    <w:p>
      <w:pPr>
        <w:spacing w:after="60"/>
        <w:ind w:firstLine="567"/>
        <w:jc w:val="both"/>
      </w:pPr>
      <w:r>
        <w:rPr>
          <w:rFonts w:ascii="Arial" w:cs="Arial" w:eastAsia="Arial" w:hAnsi="Arial"/>
          <w:sz w:val="24"/>
          <w:szCs w:val="24"/>
        </w:rPr>
        <w:t xml:space="preserve">4. Совет директоров банка должен состоять не менее чем из пяти членов, в нечетном количестве.</w:t>
      </w:r>
    </w:p>
    <w:p>
      <w:pPr>
        <w:spacing w:after="60"/>
        <w:ind w:firstLine="567"/>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5. Заседания Совета директоров банка проходят не реже одного раза в квартал. Заседания Совета директоров считаются правомочными (кворум), если в них принимают участие не менее двух третей его состава в случае, если уставом банка не предусмотрен более высокий кворум. Решения Совета директоров принимаются простым большинством голосов. При голосовании каждый член Совета директоров имеет один голос. В случае возникновения у члена Совета директоров конфликта интересов он не вправе участвовать в обсуждении и голосовании.</w:t>
      </w:r>
    </w:p>
    <w:p>
      <w:pPr>
        <w:spacing w:after="60"/>
        <w:ind w:firstLine="567"/>
        <w:jc w:val="both"/>
      </w:pPr>
      <w:r>
        <w:rPr>
          <w:rFonts w:ascii="Arial" w:cs="Arial" w:eastAsia="Arial" w:hAnsi="Arial"/>
          <w:sz w:val="24"/>
          <w:szCs w:val="24"/>
        </w:rPr>
        <w:t xml:space="preserve">6. Порядок и сроки уведомления членов Совета директоров о проведении заседаний, порядок проведения заседаний и принятия решений Советом директоров банка определяются регламентом Совета директоров. Уставом банка может быть предусмотрена возможность принятия решения Советом директоров методом письменного опроса, проведения заседаний Совета директоров с использованием средств коммуникаций. На каждом заседании Совета директоров корпоративным секретарем банка ведется протокол. Протокол заседания Совета директоров должен быть подписан председательствующим и корпоративным секретарем банка.</w:t>
      </w:r>
    </w:p>
    <w:p>
      <w:pPr>
        <w:spacing w:after="60"/>
        <w:ind w:firstLine="567"/>
        <w:jc w:val="both"/>
      </w:pPr>
      <w:r>
        <w:rPr>
          <w:rFonts w:ascii="Arial" w:cs="Arial" w:eastAsia="Arial" w:hAnsi="Arial"/>
          <w:sz w:val="24"/>
          <w:szCs w:val="24"/>
        </w:rPr>
        <w:t xml:space="preserve">7. Члены Совета директоров не могут самостоятельно принимать обязательные для банка решения, создающие обязательства банка перед третьими лицами, вне заседаний Совета директоров. Члены Совета директоров банка не могут быть ограничены в возможности ознакомиться с любыми документами банка и получении от сотрудников банка любой необходимой им информации о деятельности банка.</w:t>
      </w:r>
    </w:p>
    <w:p>
      <w:pPr>
        <w:spacing w:after="60"/>
        <w:ind w:firstLine="567"/>
        <w:jc w:val="both"/>
      </w:pPr>
      <w:r>
        <w:rPr>
          <w:rFonts w:ascii="Arial" w:cs="Arial" w:eastAsia="Arial" w:hAnsi="Arial"/>
          <w:sz w:val="24"/>
          <w:szCs w:val="24"/>
        </w:rPr>
        <w:t xml:space="preserve">8. Если член Совета директоров банка отсутствовал на заседании Совета директоров, он обязан ознакомиться с протоколом и решениями Совета директоров под подпись. Каждый член Совета директоров банка несет персональную ответственность за принимаемые решения на заседаниях Совета директоров банка. В случае если, по мнению члена Совета директоров банка, принимаемые Советом директоров решения несут в себе угрозу финансовой устойчивости и стабильности банка, правам и законным интересам вкладчиков и других кредиторов, он обязан информировать об этом Национальный банк.</w:t>
      </w:r>
    </w:p>
    <w:p>
      <w:pPr>
        <w:spacing w:after="60"/>
        <w:ind w:firstLine="567"/>
        <w:jc w:val="both"/>
      </w:pPr>
      <w:r>
        <w:rPr>
          <w:rFonts w:ascii="Arial" w:cs="Arial" w:eastAsia="Arial" w:hAnsi="Arial"/>
          <w:sz w:val="24"/>
          <w:szCs w:val="24"/>
        </w:rPr>
        <w:t xml:space="preserve">9. В случае возникновения у банка признаков угрозы банкротства Совет директоров банка обязан:</w:t>
      </w:r>
    </w:p>
    <w:p>
      <w:pPr>
        <w:spacing w:after="60"/>
        <w:ind w:firstLine="567"/>
        <w:jc w:val="both"/>
      </w:pPr>
      <w:r>
        <w:rPr>
          <w:rFonts w:ascii="Arial" w:cs="Arial" w:eastAsia="Arial" w:hAnsi="Arial"/>
          <w:sz w:val="24"/>
          <w:szCs w:val="24"/>
        </w:rPr>
        <w:t xml:space="preserve">1) принять экстренные необходимые меры по предупреждению банкротства банка;</w:t>
      </w:r>
    </w:p>
    <w:p>
      <w:pPr>
        <w:spacing w:after="60"/>
        <w:ind w:firstLine="567"/>
        <w:jc w:val="both"/>
      </w:pPr>
      <w:r>
        <w:rPr>
          <w:rFonts w:ascii="Arial" w:cs="Arial" w:eastAsia="Arial" w:hAnsi="Arial"/>
          <w:sz w:val="24"/>
          <w:szCs w:val="24"/>
        </w:rPr>
        <w:t xml:space="preserve">2) безотлагательно созвать внеочередное общее собрание акционеров;</w:t>
      </w:r>
    </w:p>
    <w:p>
      <w:pPr>
        <w:spacing w:after="60"/>
        <w:ind w:firstLine="567"/>
        <w:jc w:val="both"/>
      </w:pPr>
      <w:r>
        <w:rPr>
          <w:rFonts w:ascii="Arial" w:cs="Arial" w:eastAsia="Arial" w:hAnsi="Arial"/>
          <w:sz w:val="24"/>
          <w:szCs w:val="24"/>
        </w:rPr>
        <w:t xml:space="preserve">3) немедленно уведомить Национальный банк о возникновении в банке признаков угрозы банкротства и о результатах рассмотрения Советом директоров вопроса о созыве внеочередного общего собрания акционеров банка, а также о принимаемых и планируемых срочных необходимых мерах по предупреждению банкротства банка.</w:t>
      </w:r>
    </w:p>
    <w:p>
      <w:pPr>
        <w:spacing w:after="60" w:before="200"/>
        <w:ind w:firstLine="567"/>
        <w:jc w:val="both"/>
      </w:pPr>
      <w:r>
        <w:rPr>
          <w:rFonts w:ascii="Arial" w:cs="Arial" w:eastAsia="Arial" w:hAnsi="Arial"/>
          <w:b/>
          <w:bCs/>
          <w:sz w:val="24"/>
          <w:szCs w:val="24"/>
        </w:rPr>
        <w:t xml:space="preserve">Статья 37. Избрание и освобождение членов Совета директоров</w:t>
      </w:r>
    </w:p>
    <w:p>
      <w:pPr>
        <w:spacing w:after="60"/>
        <w:ind w:firstLine="567"/>
        <w:jc w:val="both"/>
      </w:pPr>
      <w:r>
        <w:rPr>
          <w:rFonts w:ascii="Arial" w:cs="Arial" w:eastAsia="Arial" w:hAnsi="Arial"/>
          <w:sz w:val="24"/>
          <w:szCs w:val="24"/>
        </w:rPr>
        <w:t xml:space="preserve">1. Члены Совета директоров банка избираются на общем собрании акционеров банка сроком на четыре года. Устав банка может ограничить количество сроков, на которое избирается одно и то же лицо.</w:t>
      </w:r>
    </w:p>
    <w:p>
      <w:pPr>
        <w:spacing w:after="60"/>
        <w:ind w:firstLine="567"/>
        <w:jc w:val="both"/>
      </w:pPr>
      <w:r>
        <w:rPr>
          <w:rFonts w:ascii="Arial" w:cs="Arial" w:eastAsia="Arial" w:hAnsi="Arial"/>
          <w:sz w:val="24"/>
          <w:szCs w:val="24"/>
        </w:rPr>
        <w:t xml:space="preserve">2. Членами Совета директоров банка могут быть избраны только физические лица, обладающие полной дееспособностью и соответствующие установленным Национальным банком требованиям к безупречной деловой репутации, профессиональной пригодности и опыту работы. Трудовые договоры или иные подобные соглашения и контракты с членами Совета директоров банка не заключаются, а трудовое законодательство Кыргызской Республики на них не распространяется.</w:t>
      </w:r>
    </w:p>
    <w:p>
      <w:pPr>
        <w:spacing w:after="60"/>
        <w:ind w:firstLine="567"/>
        <w:jc w:val="both"/>
      </w:pPr>
      <w:r>
        <w:rPr>
          <w:rFonts w:ascii="Arial" w:cs="Arial" w:eastAsia="Arial" w:hAnsi="Arial"/>
          <w:sz w:val="24"/>
          <w:szCs w:val="24"/>
        </w:rPr>
        <w:t xml:space="preserve">3. Членами Совета директоров банка не могут быть лица:</w:t>
      </w:r>
    </w:p>
    <w:p>
      <w:pPr>
        <w:spacing w:after="60"/>
        <w:ind w:firstLine="567"/>
        <w:jc w:val="both"/>
      </w:pPr>
      <w:r>
        <w:rPr>
          <w:rFonts w:ascii="Arial" w:cs="Arial" w:eastAsia="Arial" w:hAnsi="Arial"/>
          <w:sz w:val="24"/>
          <w:szCs w:val="24"/>
        </w:rPr>
        <w:t xml:space="preserve">1) являющиеся членом Правления банка или занимающие иные должности в банке;</w:t>
      </w:r>
    </w:p>
    <w:p>
      <w:pPr>
        <w:spacing w:after="60"/>
        <w:ind w:firstLine="567"/>
        <w:jc w:val="both"/>
      </w:pPr>
      <w:r>
        <w:rPr>
          <w:rFonts w:ascii="Arial" w:cs="Arial" w:eastAsia="Arial" w:hAnsi="Arial"/>
          <w:sz w:val="24"/>
          <w:szCs w:val="24"/>
        </w:rPr>
        <w:t xml:space="preserve">2) являющиеся должностным лицом или значительным акционером (участником) другого банка или иного лица, поднадзорного Национальному банку, или занимающие должности в других конкурирующих финансовых организациях;</w:t>
      </w:r>
    </w:p>
    <w:p>
      <w:pPr>
        <w:spacing w:after="60"/>
        <w:ind w:firstLine="567"/>
        <w:jc w:val="both"/>
      </w:pPr>
      <w:r>
        <w:rPr>
          <w:rFonts w:ascii="Arial" w:cs="Arial" w:eastAsia="Arial" w:hAnsi="Arial"/>
          <w:sz w:val="24"/>
          <w:szCs w:val="24"/>
        </w:rPr>
        <w:t xml:space="preserve">3) не соответствующие установленным Национальным банком требованиям, а также лица, которым по законодательству или решением суда запрещено занимать такие должности.</w:t>
      </w:r>
    </w:p>
    <w:p>
      <w:pPr>
        <w:spacing w:after="60"/>
        <w:ind w:firstLine="567"/>
        <w:jc w:val="both"/>
      </w:pPr>
      <w:r>
        <w:rPr>
          <w:rFonts w:ascii="Arial" w:cs="Arial" w:eastAsia="Arial" w:hAnsi="Arial"/>
          <w:sz w:val="24"/>
          <w:szCs w:val="24"/>
        </w:rPr>
        <w:t xml:space="preserve">4.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60"/>
        <w:ind w:firstLine="567"/>
        <w:jc w:val="both"/>
      </w:pPr>
      <w:r>
        <w:rPr>
          <w:rFonts w:ascii="Arial" w:cs="Arial" w:eastAsia="Arial" w:hAnsi="Arial"/>
          <w:sz w:val="24"/>
          <w:szCs w:val="24"/>
        </w:rPr>
        <w:t xml:space="preserve">В случае возникновения вакансии (вакансий) независимых членов Совета директоров, не влияющей (не влияющих) на кворум, но вследствие которого банком нарушается требование о наличии в составе одной трети независимых членов Совета директоров, Совет директоров банка в течение десяти рабочих дней с даты появления вакансии (вакансий) должен принять решение о созыве внеочередного общего собрания акционеров, на котором должны быть избраны независимые члены Совета директоров на соответствующие вакантные места.</w:t>
      </w:r>
    </w:p>
    <w:p>
      <w:pPr>
        <w:spacing w:after="60"/>
        <w:ind w:firstLine="567"/>
        <w:jc w:val="both"/>
      </w:pPr>
      <w:r>
        <w:rPr>
          <w:rFonts w:ascii="Arial" w:cs="Arial" w:eastAsia="Arial" w:hAnsi="Arial"/>
          <w:sz w:val="24"/>
          <w:szCs w:val="24"/>
        </w:rPr>
        <w:t xml:space="preserve">5. В случае нарушения членом Совета директоров банка норм настоящего Закона по решению Национального банка член Совета директоров банка может быть отстранен от исполнения своих обязанностей без выплаты вознаграждения на период отстранения.</w:t>
      </w:r>
    </w:p>
    <w:p>
      <w:pPr>
        <w:spacing w:after="60"/>
        <w:ind w:firstLine="567"/>
        <w:jc w:val="both"/>
      </w:pPr>
      <w:r>
        <w:rPr>
          <w:rFonts w:ascii="Arial" w:cs="Arial" w:eastAsia="Arial" w:hAnsi="Arial"/>
          <w:sz w:val="24"/>
          <w:szCs w:val="24"/>
        </w:rPr>
        <w:t xml:space="preserve">6. Член Совета директоров банка подлежит освобождению от занимаемой должности по решению Национального банка в случае:</w:t>
      </w:r>
    </w:p>
    <w:p>
      <w:pPr>
        <w:spacing w:after="60"/>
        <w:ind w:firstLine="567"/>
        <w:jc w:val="both"/>
      </w:pPr>
      <w:r>
        <w:rPr>
          <w:rFonts w:ascii="Arial" w:cs="Arial" w:eastAsia="Arial" w:hAnsi="Arial"/>
          <w:sz w:val="24"/>
          <w:szCs w:val="24"/>
        </w:rPr>
        <w:t xml:space="preserve">1) утраты безупречной деловой репутации;</w:t>
      </w:r>
    </w:p>
    <w:p>
      <w:pPr>
        <w:spacing w:after="60"/>
        <w:ind w:firstLine="567"/>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60"/>
        <w:ind w:firstLine="567"/>
        <w:jc w:val="both"/>
      </w:pPr>
      <w:r>
        <w:rPr>
          <w:rFonts w:ascii="Arial" w:cs="Arial" w:eastAsia="Arial" w:hAnsi="Arial"/>
          <w:sz w:val="24"/>
          <w:szCs w:val="24"/>
        </w:rPr>
        <w:t xml:space="preserve">4) когда по оценке Национального банка действия или бездействие члена Совета директоров несут угрозу финансовой стабильности банка.</w:t>
      </w:r>
    </w:p>
    <w:p>
      <w:pPr>
        <w:spacing w:after="60"/>
        <w:ind w:firstLine="567"/>
        <w:jc w:val="both"/>
      </w:pPr>
      <w:r>
        <w:rPr>
          <w:rFonts w:ascii="Arial" w:cs="Arial" w:eastAsia="Arial" w:hAnsi="Arial"/>
          <w:sz w:val="24"/>
          <w:szCs w:val="24"/>
        </w:rPr>
        <w:t xml:space="preserve">7. Решение Национального банка об отстранении или освобождении члена Совета директоров банка вступает в силу немедленно со дня вынесения решения.</w:t>
      </w:r>
    </w:p>
    <w:p>
      <w:pPr>
        <w:spacing w:after="60" w:before="200"/>
        <w:ind w:firstLine="567"/>
        <w:jc w:val="both"/>
      </w:pPr>
      <w:r>
        <w:rPr>
          <w:rFonts w:ascii="Arial" w:cs="Arial" w:eastAsia="Arial" w:hAnsi="Arial"/>
          <w:b/>
          <w:bCs/>
          <w:sz w:val="24"/>
          <w:szCs w:val="24"/>
        </w:rPr>
        <w:t xml:space="preserve">Статья 38. Независимые члены Совета директоров</w:t>
      </w:r>
    </w:p>
    <w:p>
      <w:pPr>
        <w:spacing w:after="60"/>
        <w:ind w:firstLine="56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60"/>
        <w:ind w:firstLine="567"/>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60"/>
        <w:ind w:firstLine="567"/>
        <w:jc w:val="both"/>
      </w:pPr>
      <w:r>
        <w:rPr>
          <w:rFonts w:ascii="Arial" w:cs="Arial" w:eastAsia="Arial" w:hAnsi="Arial"/>
          <w:sz w:val="24"/>
          <w:szCs w:val="24"/>
        </w:rPr>
        <w:t xml:space="preserve">4) не имеет существенных деловых связей (включая предоставление и получение кредитов, займов) с данным банком или любым из связанных с банком лиц ни прямо, ни в качестве партнера в течение последних пяти лет;</w:t>
      </w:r>
    </w:p>
    <w:p>
      <w:pPr>
        <w:spacing w:after="60"/>
        <w:ind w:firstLine="567"/>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60"/>
        <w:ind w:firstLine="567"/>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60"/>
        <w:ind w:firstLine="567"/>
        <w:jc w:val="both"/>
      </w:pPr>
      <w:r>
        <w:rPr>
          <w:rFonts w:ascii="Arial" w:cs="Arial" w:eastAsia="Arial" w:hAnsi="Arial"/>
          <w:sz w:val="24"/>
          <w:szCs w:val="24"/>
        </w:rPr>
        <w:t xml:space="preserve">7) не входило в состав Совета директоров, Шариатского совета данного банка или любого из связанных с банком юридических лиц на протяжении последних четырех лет;</w:t>
      </w:r>
    </w:p>
    <w:p>
      <w:pPr>
        <w:spacing w:after="60"/>
        <w:ind w:firstLine="567"/>
        <w:jc w:val="both"/>
      </w:pPr>
      <w:r>
        <w:rPr>
          <w:rFonts w:ascii="Arial" w:cs="Arial" w:eastAsia="Arial" w:hAnsi="Arial"/>
          <w:sz w:val="24"/>
          <w:szCs w:val="24"/>
        </w:rPr>
        <w:t xml:space="preserve">8) не состоит в близких родственных отношениях с лицами, упомянутыми в пунктах 1-7 настоящей части.</w:t>
      </w:r>
    </w:p>
    <w:p>
      <w:pPr>
        <w:spacing w:after="60"/>
        <w:ind w:firstLine="567"/>
        <w:jc w:val="both"/>
      </w:pPr>
      <w:r>
        <w:rPr>
          <w:rFonts w:ascii="Arial" w:cs="Arial" w:eastAsia="Arial" w:hAnsi="Arial"/>
          <w:sz w:val="24"/>
          <w:szCs w:val="24"/>
        </w:rPr>
        <w:t xml:space="preserve">Если связанными с банком юридическими лицами являются юридические лица (кроме банков и небанковских финансово-кредитных организаций) со 100-процентной долей участия государства в лице уполномоченного государственного органа, представляющего интересы государства как собственника государственного имущества, и связанность с банком определяется только на основании участия государства в лице уполномоченного государственного органа, представляющего интересы государства как собственника государственного имущества в капитале банка и юридических лиц, данное требование не применяется в качестве основания несоответствия критериям независимости членов Совета директоров.</w:t>
      </w:r>
    </w:p>
    <w:p>
      <w:pPr>
        <w:spacing w:after="60" w:before="200"/>
        <w:ind w:firstLine="567"/>
        <w:jc w:val="both"/>
      </w:pPr>
      <w:r>
        <w:rPr>
          <w:rFonts w:ascii="Arial" w:cs="Arial" w:eastAsia="Arial" w:hAnsi="Arial"/>
          <w:b/>
          <w:bCs/>
          <w:sz w:val="24"/>
          <w:szCs w:val="24"/>
        </w:rPr>
        <w:t xml:space="preserve">Статья 39. Комитеты Совета директоров</w:t>
      </w:r>
    </w:p>
    <w:p>
      <w:pPr>
        <w:spacing w:after="60"/>
        <w:ind w:firstLine="567"/>
        <w:jc w:val="both"/>
      </w:pPr>
      <w:r>
        <w:rPr>
          <w:rFonts w:ascii="Arial" w:cs="Arial" w:eastAsia="Arial" w:hAnsi="Arial"/>
          <w:sz w:val="24"/>
          <w:szCs w:val="24"/>
        </w:rPr>
        <w:t xml:space="preserve">1. Для выполнения своих функций Совет директоров банка может создавать комитеты и иные вспомогательные экспертно-консультативные органы. Комитеты Совета директоров создаются для предварительного рассмотрения вопросов, отнесенных к компетенции Совета директоров, и выработки для них рекомендаций. Комитеты не являются органами управления банка, не могут заменять Совет директоров и выполнять их функции.</w:t>
      </w:r>
    </w:p>
    <w:p>
      <w:pPr>
        <w:spacing w:after="60"/>
        <w:ind w:firstLine="567"/>
        <w:jc w:val="both"/>
      </w:pPr>
      <w:r>
        <w:rPr>
          <w:rFonts w:ascii="Arial" w:cs="Arial" w:eastAsia="Arial" w:hAnsi="Arial"/>
          <w:sz w:val="24"/>
          <w:szCs w:val="24"/>
        </w:rPr>
        <w:t xml:space="preserve">2. Совет директоров в обязательном порядке создает следующие комитеты:</w:t>
      </w:r>
    </w:p>
    <w:p>
      <w:pPr>
        <w:spacing w:after="60"/>
        <w:ind w:firstLine="567"/>
        <w:jc w:val="both"/>
      </w:pPr>
      <w:r>
        <w:rPr>
          <w:rFonts w:ascii="Arial" w:cs="Arial" w:eastAsia="Arial" w:hAnsi="Arial"/>
          <w:sz w:val="24"/>
          <w:szCs w:val="24"/>
        </w:rPr>
        <w:t xml:space="preserve">1) Комитет по управлению рисками;</w:t>
      </w:r>
    </w:p>
    <w:p>
      <w:pPr>
        <w:spacing w:after="60"/>
        <w:ind w:firstLine="567"/>
        <w:jc w:val="both"/>
      </w:pPr>
      <w:r>
        <w:rPr>
          <w:rFonts w:ascii="Arial" w:cs="Arial" w:eastAsia="Arial" w:hAnsi="Arial"/>
          <w:sz w:val="24"/>
          <w:szCs w:val="24"/>
        </w:rPr>
        <w:t xml:space="preserve">2) Комитет по аудиту;</w:t>
      </w:r>
    </w:p>
    <w:p>
      <w:pPr>
        <w:spacing w:after="60"/>
        <w:ind w:firstLine="567"/>
        <w:jc w:val="both"/>
      </w:pPr>
      <w:r>
        <w:rPr>
          <w:rFonts w:ascii="Arial" w:cs="Arial" w:eastAsia="Arial" w:hAnsi="Arial"/>
          <w:sz w:val="24"/>
          <w:szCs w:val="24"/>
        </w:rPr>
        <w:t xml:space="preserve">3) Комитет по назначениям и вознаграждениям.</w:t>
      </w:r>
    </w:p>
    <w:p>
      <w:pPr>
        <w:spacing w:after="60"/>
        <w:ind w:firstLine="567"/>
        <w:jc w:val="both"/>
      </w:pPr>
      <w:r>
        <w:rPr>
          <w:rFonts w:ascii="Arial" w:cs="Arial" w:eastAsia="Arial" w:hAnsi="Arial"/>
          <w:sz w:val="24"/>
          <w:szCs w:val="24"/>
        </w:rPr>
        <w:t xml:space="preserve">В банке также могут создаваться и другие комитеты.</w:t>
      </w:r>
    </w:p>
    <w:p>
      <w:pPr>
        <w:spacing w:after="60"/>
        <w:ind w:firstLine="567"/>
        <w:jc w:val="both"/>
      </w:pPr>
      <w:r>
        <w:rPr>
          <w:rFonts w:ascii="Arial" w:cs="Arial" w:eastAsia="Arial" w:hAnsi="Arial"/>
          <w:sz w:val="24"/>
          <w:szCs w:val="24"/>
        </w:rPr>
        <w:t xml:space="preserve">3. Требования к порядку создания комитетов, их компетенция и ответственность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40. Корпоративный секретарь банка</w:t>
      </w:r>
    </w:p>
    <w:p>
      <w:pPr>
        <w:spacing w:after="60"/>
        <w:ind w:firstLine="567"/>
        <w:jc w:val="both"/>
      </w:pPr>
      <w:r>
        <w:rPr>
          <w:rFonts w:ascii="Arial" w:cs="Arial" w:eastAsia="Arial" w:hAnsi="Arial"/>
          <w:sz w:val="24"/>
          <w:szCs w:val="24"/>
        </w:rPr>
        <w:t xml:space="preserve">1. В банке должна быть учреждена должность корпоративного секретаря банка. Корпоративный секретарь является должностным лицом банка, избирается Советом директоров банка.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60"/>
        <w:ind w:firstLine="567"/>
        <w:jc w:val="both"/>
      </w:pPr>
      <w:r>
        <w:rPr>
          <w:rFonts w:ascii="Arial" w:cs="Arial" w:eastAsia="Arial" w:hAnsi="Arial"/>
          <w:sz w:val="24"/>
          <w:szCs w:val="24"/>
        </w:rPr>
        <w:t xml:space="preserve">2. Корпоративный секретарь ведет протоколы общего собрания акционеров и Совета директоров, осуществляет контроль за исполнением их решений, содействует обеспечению надлежащего корпоративного взаимодействия между органами управления банка и осуществляет другие полномочия, определяемые Национальным банком.</w:t>
      </w:r>
    </w:p>
    <w:p>
      <w:pPr>
        <w:spacing w:after="60" w:before="200"/>
        <w:ind w:firstLine="567"/>
        <w:jc w:val="both"/>
      </w:pPr>
      <w:r>
        <w:rPr>
          <w:rFonts w:ascii="Arial" w:cs="Arial" w:eastAsia="Arial" w:hAnsi="Arial"/>
          <w:b/>
          <w:bCs/>
          <w:sz w:val="24"/>
          <w:szCs w:val="24"/>
        </w:rPr>
        <w:t xml:space="preserve">Статья 41. Правление банка</w:t>
      </w:r>
    </w:p>
    <w:p>
      <w:pPr>
        <w:spacing w:after="60"/>
        <w:ind w:firstLine="567"/>
        <w:jc w:val="both"/>
      </w:pPr>
      <w:r>
        <w:rPr>
          <w:rFonts w:ascii="Arial" w:cs="Arial" w:eastAsia="Arial" w:hAnsi="Arial"/>
          <w:sz w:val="24"/>
          <w:szCs w:val="24"/>
        </w:rPr>
        <w:t xml:space="preserve">1. Правление банка является исполнительным органом банка. К компетенции Правления банка относятся все вопросы по руководству текущей деятельностью банка, кроме вопросов, относящихся к исключительной компетенции общего собрания акционеров и Совета директоров банка. Правление банка обязано обеспечить исполнение законных решений, принятых общим собранием акционеров и Советом директоров банка.</w:t>
      </w:r>
    </w:p>
    <w:p>
      <w:pPr>
        <w:spacing w:after="60"/>
        <w:ind w:firstLine="567"/>
        <w:jc w:val="both"/>
      </w:pPr>
      <w:r>
        <w:rPr>
          <w:rFonts w:ascii="Arial" w:cs="Arial" w:eastAsia="Arial" w:hAnsi="Arial"/>
          <w:sz w:val="24"/>
          <w:szCs w:val="24"/>
        </w:rPr>
        <w:t xml:space="preserve">2. Компетенция, порядок деятельности и ответственность Правления банка устанавливаются банковским законодательством Кыргызской Республики и уставом банка.</w:t>
      </w:r>
    </w:p>
    <w:p>
      <w:pPr>
        <w:spacing w:after="60"/>
        <w:ind w:firstLine="567"/>
        <w:jc w:val="both"/>
      </w:pPr>
      <w:r>
        <w:rPr>
          <w:rFonts w:ascii="Arial" w:cs="Arial" w:eastAsia="Arial" w:hAnsi="Arial"/>
          <w:sz w:val="24"/>
          <w:szCs w:val="24"/>
        </w:rPr>
        <w:t xml:space="preserve">3. Правление банка должно состоять не менее чем из пяти человек. Члены Правления назначаются на срок, предусмотренный уставом банка, но не более пяти лет. Члены Правления могут быть назначены повторно.</w:t>
      </w:r>
    </w:p>
    <w:p>
      <w:pPr>
        <w:spacing w:after="60"/>
        <w:ind w:firstLine="567"/>
        <w:jc w:val="both"/>
      </w:pPr>
      <w:r>
        <w:rPr>
          <w:rFonts w:ascii="Arial" w:cs="Arial" w:eastAsia="Arial" w:hAnsi="Arial"/>
          <w:sz w:val="24"/>
          <w:szCs w:val="24"/>
        </w:rPr>
        <w:t xml:space="preserve">4. При учреждении банка члены Правления первоначально назначаются учредителями банка, а в последующем они назначаются на должность Советом директоров банка.</w:t>
      </w:r>
    </w:p>
    <w:p>
      <w:pPr>
        <w:spacing w:after="60"/>
        <w:ind w:firstLine="567"/>
        <w:jc w:val="both"/>
      </w:pPr>
      <w:r>
        <w:rPr>
          <w:rFonts w:ascii="Arial" w:cs="Arial" w:eastAsia="Arial" w:hAnsi="Arial"/>
          <w:sz w:val="24"/>
          <w:szCs w:val="24"/>
        </w:rPr>
        <w:t xml:space="preserve">5. Членом Правления банка может быть только физическое лицо, обладающее полной дееспособностью и соответствующее установленным Национальным банком требованиям к безупречной деловой репутации, профессиональной пригодности и опыту работы.</w:t>
      </w:r>
    </w:p>
    <w:p>
      <w:pPr>
        <w:spacing w:after="60"/>
        <w:ind w:firstLine="567"/>
        <w:jc w:val="both"/>
      </w:pPr>
      <w:r>
        <w:rPr>
          <w:rFonts w:ascii="Arial" w:cs="Arial" w:eastAsia="Arial" w:hAnsi="Arial"/>
          <w:sz w:val="24"/>
          <w:szCs w:val="24"/>
        </w:rPr>
        <w:t xml:space="preserve">6. Правление банка возглавляет председатель Правления, назначаемый Советом директоров банка. Заместители председателя Правления являются членами Правления по должности. Члены Правления банка назначаются Советом директоров банка по представлению председателя Правления банка.</w:t>
      </w:r>
    </w:p>
    <w:p>
      <w:pPr>
        <w:spacing w:after="60"/>
        <w:ind w:firstLine="567"/>
        <w:jc w:val="both"/>
      </w:pPr>
      <w:r>
        <w:rPr>
          <w:rFonts w:ascii="Arial" w:cs="Arial" w:eastAsia="Arial" w:hAnsi="Arial"/>
          <w:sz w:val="24"/>
          <w:szCs w:val="24"/>
        </w:rPr>
        <w:t xml:space="preserve">7. Членом Правления банка не может быть:</w:t>
      </w:r>
    </w:p>
    <w:p>
      <w:pPr>
        <w:spacing w:after="60"/>
        <w:ind w:firstLine="567"/>
        <w:jc w:val="both"/>
      </w:pPr>
      <w:r>
        <w:rPr>
          <w:rFonts w:ascii="Arial" w:cs="Arial" w:eastAsia="Arial" w:hAnsi="Arial"/>
          <w:sz w:val="24"/>
          <w:szCs w:val="24"/>
        </w:rPr>
        <w:t xml:space="preserve">1) лицо, являющееся членом Совета директоров банка, или лицо, являющееся должностным лицом другого банка или иного юридического лица, поднадзорного Национальному банку, или занимающее должности в других конкурирующих финансовых организациях;</w:t>
      </w:r>
    </w:p>
    <w:p>
      <w:pPr>
        <w:spacing w:after="60"/>
        <w:ind w:firstLine="567"/>
        <w:jc w:val="both"/>
      </w:pPr>
      <w:r>
        <w:rPr>
          <w:rFonts w:ascii="Arial" w:cs="Arial" w:eastAsia="Arial" w:hAnsi="Arial"/>
          <w:sz w:val="24"/>
          <w:szCs w:val="24"/>
        </w:rPr>
        <w:t xml:space="preserve">2) акционер, имеющий значительное участие в капитале банка, или лицо, являющееся значительным акционером (участником) другого банка или иного юридического лица, поднадзорного Национальному банку;</w:t>
      </w:r>
    </w:p>
    <w:p>
      <w:pPr>
        <w:spacing w:after="60"/>
        <w:ind w:firstLine="567"/>
        <w:jc w:val="both"/>
      </w:pPr>
      <w:r>
        <w:rPr>
          <w:rFonts w:ascii="Arial" w:cs="Arial" w:eastAsia="Arial" w:hAnsi="Arial"/>
          <w:sz w:val="24"/>
          <w:szCs w:val="24"/>
        </w:rPr>
        <w:t xml:space="preserve">3) любое другое лицо, не соответствующее установленным Национальным банком требованиям, а также лицо, которому по законодательству или решением суда запрещено занимать такие должности.</w:t>
      </w:r>
    </w:p>
    <w:p>
      <w:pPr>
        <w:spacing w:after="60"/>
        <w:ind w:firstLine="567"/>
        <w:jc w:val="both"/>
      </w:pPr>
      <w:r>
        <w:rPr>
          <w:rFonts w:ascii="Arial" w:cs="Arial" w:eastAsia="Arial" w:hAnsi="Arial"/>
          <w:sz w:val="24"/>
          <w:szCs w:val="24"/>
        </w:rPr>
        <w:t xml:space="preserve">8. В случае нарушения членом Правления норм настоящего Закона и в иных случаях, предусмотренных банковским законодательством Кыргызской Республики, по решению Национального банка член Правления банка может быть отстранен от исполнения своих обязанностей без оплаты труда на период отстранения.</w:t>
      </w:r>
    </w:p>
    <w:p>
      <w:pPr>
        <w:spacing w:after="60"/>
        <w:ind w:firstLine="567"/>
        <w:jc w:val="both"/>
      </w:pPr>
      <w:r>
        <w:rPr>
          <w:rFonts w:ascii="Arial" w:cs="Arial" w:eastAsia="Arial" w:hAnsi="Arial"/>
          <w:sz w:val="24"/>
          <w:szCs w:val="24"/>
        </w:rPr>
        <w:t xml:space="preserve">9. Член Правления банка подлежит освобождению от занимаемой должности по решению Национального банка в случае:</w:t>
      </w:r>
    </w:p>
    <w:p>
      <w:pPr>
        <w:spacing w:after="60"/>
        <w:ind w:firstLine="567"/>
        <w:jc w:val="both"/>
      </w:pPr>
      <w:r>
        <w:rPr>
          <w:rFonts w:ascii="Arial" w:cs="Arial" w:eastAsia="Arial" w:hAnsi="Arial"/>
          <w:sz w:val="24"/>
          <w:szCs w:val="24"/>
        </w:rPr>
        <w:t xml:space="preserve">1) утраты безупречной деловой репутации;</w:t>
      </w:r>
    </w:p>
    <w:p>
      <w:pPr>
        <w:spacing w:after="60"/>
        <w:ind w:firstLine="567"/>
        <w:jc w:val="both"/>
      </w:pPr>
      <w:r>
        <w:rPr>
          <w:rFonts w:ascii="Arial" w:cs="Arial" w:eastAsia="Arial" w:hAnsi="Arial"/>
          <w:sz w:val="24"/>
          <w:szCs w:val="24"/>
        </w:rPr>
        <w:t xml:space="preserve">2) выявления факта события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60"/>
        <w:ind w:firstLine="567"/>
        <w:jc w:val="both"/>
      </w:pPr>
      <w:r>
        <w:rPr>
          <w:rFonts w:ascii="Arial" w:cs="Arial" w:eastAsia="Arial" w:hAnsi="Arial"/>
          <w:sz w:val="24"/>
          <w:szCs w:val="24"/>
        </w:rPr>
        <w:t xml:space="preserve">4) когда, по оценке Национального банка, действия или бездействие члена Правления несут угрозу финансовой стабильности банка.</w:t>
      </w:r>
    </w:p>
    <w:p>
      <w:pPr>
        <w:spacing w:after="60"/>
        <w:ind w:firstLine="567"/>
        <w:jc w:val="both"/>
      </w:pPr>
      <w:r>
        <w:rPr>
          <w:rFonts w:ascii="Arial" w:cs="Arial" w:eastAsia="Arial" w:hAnsi="Arial"/>
          <w:sz w:val="24"/>
          <w:szCs w:val="24"/>
        </w:rPr>
        <w:t xml:space="preserve">10. Решение Национального банка об отстранении или освобождении члена Правления от занимаемой должности вступает в силу со дня вынесения такого решения.</w:t>
      </w:r>
    </w:p>
    <w:p>
      <w:pPr>
        <w:spacing w:after="60"/>
        <w:ind w:firstLine="567"/>
        <w:jc w:val="both"/>
      </w:pPr>
      <w:r>
        <w:rPr>
          <w:rFonts w:ascii="Arial" w:cs="Arial" w:eastAsia="Arial" w:hAnsi="Arial"/>
          <w:sz w:val="24"/>
          <w:szCs w:val="24"/>
        </w:rPr>
        <w:t xml:space="preserve">11. Заседания Правления банка проводятся по мере необходимости, но не реже одного раза в месяц. Заседания Правления банка считаются правомочными (кворум), если в них принимают участие не менее двух третей его состава в случае, если уставом банка не предусмотрен более высокий кворум. Решения Правления банка принимаются простым большинством голосов. При голосовании каждый член Правления имеет один голос. В случае возникновения у члена Правления банка конфликта интересов он не вправе участвовать в обсуждении и голосовании.</w:t>
      </w:r>
    </w:p>
    <w:p>
      <w:pPr>
        <w:spacing w:after="60"/>
        <w:ind w:firstLine="567"/>
        <w:jc w:val="both"/>
      </w:pPr>
      <w:r>
        <w:rPr>
          <w:rFonts w:ascii="Arial" w:cs="Arial" w:eastAsia="Arial" w:hAnsi="Arial"/>
          <w:sz w:val="24"/>
          <w:szCs w:val="24"/>
        </w:rPr>
        <w:t xml:space="preserve">12. Протокол заседания Правления банка ведет секретарь Правления банка. Протокол заседания Правления должен быть подписан председательствующим, членами Правления банка, присутствовавшими на заседании, и секретарем Правления банка. Если член Правления банка отсутствовал на заседании Правления банка, позднее он обязан ознакомиться с протоколом заседания Правления банка под подпись.</w:t>
      </w:r>
    </w:p>
    <w:p>
      <w:pPr>
        <w:spacing w:after="60"/>
        <w:ind w:firstLine="567"/>
        <w:jc w:val="both"/>
      </w:pPr>
      <w:r>
        <w:rPr>
          <w:rFonts w:ascii="Arial" w:cs="Arial" w:eastAsia="Arial" w:hAnsi="Arial"/>
          <w:sz w:val="24"/>
          <w:szCs w:val="24"/>
        </w:rPr>
        <w:t xml:space="preserve">13. 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банка вправе уведомить об этом Национальный банк.</w:t>
      </w:r>
    </w:p>
    <w:p>
      <w:pPr>
        <w:spacing w:after="60" w:before="200"/>
        <w:ind w:firstLine="567"/>
        <w:jc w:val="both"/>
      </w:pPr>
      <w:r>
        <w:rPr>
          <w:rFonts w:ascii="Arial" w:cs="Arial" w:eastAsia="Arial" w:hAnsi="Arial"/>
          <w:b/>
          <w:bCs/>
          <w:sz w:val="24"/>
          <w:szCs w:val="24"/>
        </w:rPr>
        <w:t xml:space="preserve">Статья 42. Система внутреннего контроля</w:t>
      </w:r>
    </w:p>
    <w:p>
      <w:pPr>
        <w:spacing w:after="60"/>
        <w:ind w:firstLine="567"/>
        <w:jc w:val="both"/>
      </w:pPr>
      <w:r>
        <w:rPr>
          <w:rFonts w:ascii="Arial" w:cs="Arial" w:eastAsia="Arial" w:hAnsi="Arial"/>
          <w:sz w:val="24"/>
          <w:szCs w:val="24"/>
        </w:rPr>
        <w:t xml:space="preserve">1. Внутренний контроль - непрерывный процесс, направленный на достижение банком следующих целей:</w:t>
      </w:r>
    </w:p>
    <w:p>
      <w:pPr>
        <w:spacing w:after="60"/>
        <w:ind w:firstLine="567"/>
        <w:jc w:val="both"/>
      </w:pPr>
      <w:r>
        <w:rPr>
          <w:rFonts w:ascii="Arial" w:cs="Arial" w:eastAsia="Arial" w:hAnsi="Arial"/>
          <w:sz w:val="24"/>
          <w:szCs w:val="24"/>
        </w:rPr>
        <w:t xml:space="preserve">1) эффективность и результативность деятельности, эффективность управления активами и пассивами, обеспечение сохранности активов, эффективное управление рисками;</w:t>
      </w:r>
    </w:p>
    <w:p>
      <w:pPr>
        <w:spacing w:after="60"/>
        <w:ind w:firstLine="567"/>
        <w:jc w:val="both"/>
      </w:pPr>
      <w:r>
        <w:rPr>
          <w:rFonts w:ascii="Arial" w:cs="Arial" w:eastAsia="Arial" w:hAnsi="Arial"/>
          <w:sz w:val="24"/>
          <w:szCs w:val="24"/>
        </w:rPr>
        <w:t xml:space="preserve">2) обеспечение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60"/>
        <w:ind w:firstLine="567"/>
        <w:jc w:val="both"/>
      </w:pPr>
      <w:r>
        <w:rPr>
          <w:rFonts w:ascii="Arial" w:cs="Arial" w:eastAsia="Arial" w:hAnsi="Arial"/>
          <w:sz w:val="24"/>
          <w:szCs w:val="24"/>
        </w:rPr>
        <w:t xml:space="preserve">3) соблюдение законодательства и внутренних нормативных документов банка.</w:t>
      </w:r>
    </w:p>
    <w:p>
      <w:pPr>
        <w:spacing w:after="60"/>
        <w:ind w:firstLine="567"/>
        <w:jc w:val="both"/>
      </w:pPr>
      <w:r>
        <w:rPr>
          <w:rFonts w:ascii="Arial" w:cs="Arial" w:eastAsia="Arial" w:hAnsi="Arial"/>
          <w:sz w:val="24"/>
          <w:szCs w:val="24"/>
        </w:rPr>
        <w:t xml:space="preserve">2. Система внутреннего контроля банка должна включать следующие компоненты:</w:t>
      </w:r>
    </w:p>
    <w:p>
      <w:pPr>
        <w:spacing w:after="60"/>
        <w:ind w:firstLine="567"/>
        <w:jc w:val="both"/>
      </w:pPr>
      <w:r>
        <w:rPr>
          <w:rFonts w:ascii="Arial" w:cs="Arial" w:eastAsia="Arial" w:hAnsi="Arial"/>
          <w:sz w:val="24"/>
          <w:szCs w:val="24"/>
        </w:rPr>
        <w:t xml:space="preserve">1) соответствующая организационная структура банка, предусматривающая компетенцию, разделение полномочий и ответственность органов управления, структурных подразделений и должностных лиц банка, систему вознаграждений в банке;</w:t>
      </w:r>
    </w:p>
    <w:p>
      <w:pPr>
        <w:spacing w:after="60"/>
        <w:ind w:firstLine="567"/>
        <w:jc w:val="both"/>
      </w:pPr>
      <w:r>
        <w:rPr>
          <w:rFonts w:ascii="Arial" w:cs="Arial" w:eastAsia="Arial" w:hAnsi="Arial"/>
          <w:sz w:val="24"/>
          <w:szCs w:val="24"/>
        </w:rPr>
        <w:t xml:space="preserve">2) соответствующая внутренняя информационная система и система информирования органов управления, позволяющие своевременно принимать решения, обеспечение информационной безопасности;</w:t>
      </w:r>
    </w:p>
    <w:p>
      <w:pPr>
        <w:spacing w:after="60"/>
        <w:ind w:firstLine="567"/>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60"/>
        <w:ind w:firstLine="567"/>
        <w:jc w:val="both"/>
      </w:pPr>
      <w:r>
        <w:rPr>
          <w:rFonts w:ascii="Arial" w:cs="Arial" w:eastAsia="Arial" w:hAnsi="Arial"/>
          <w:sz w:val="24"/>
          <w:szCs w:val="24"/>
        </w:rPr>
        <w:t xml:space="preserve">4) соответствующие процедуры внутреннего контроля;</w:t>
      </w:r>
    </w:p>
    <w:p>
      <w:pPr>
        <w:spacing w:after="60"/>
        <w:ind w:firstLine="567"/>
        <w:jc w:val="both"/>
      </w:pPr>
      <w:r>
        <w:rPr>
          <w:rFonts w:ascii="Arial" w:cs="Arial" w:eastAsia="Arial" w:hAnsi="Arial"/>
          <w:sz w:val="24"/>
          <w:szCs w:val="24"/>
        </w:rPr>
        <w:t xml:space="preserve">5) периодическая самооценка системы внутреннего контроля в целях выявления ее недостатков и совершенствования;</w:t>
      </w:r>
    </w:p>
    <w:p>
      <w:pPr>
        <w:spacing w:after="60"/>
        <w:ind w:firstLine="567"/>
        <w:jc w:val="both"/>
      </w:pPr>
      <w:r>
        <w:rPr>
          <w:rFonts w:ascii="Arial" w:cs="Arial" w:eastAsia="Arial" w:hAnsi="Arial"/>
          <w:sz w:val="24"/>
          <w:szCs w:val="24"/>
        </w:rPr>
        <w:t xml:space="preserve">6) наличие и эффективное функционирование системы противодействия мошенничеству (антифрод-системы), отвечающей требованиям Национального банка и обеспечивающей защиту интересов клиентов банка от мошеннических действий.</w:t>
      </w:r>
    </w:p>
    <w:p>
      <w:pPr>
        <w:spacing w:after="60"/>
        <w:ind w:firstLine="567"/>
        <w:jc w:val="both"/>
      </w:pPr>
      <w:r>
        <w:rPr>
          <w:rFonts w:ascii="Arial" w:cs="Arial" w:eastAsia="Arial" w:hAnsi="Arial"/>
          <w:sz w:val="24"/>
          <w:szCs w:val="24"/>
        </w:rPr>
        <w:t xml:space="preserve">3. Совет директоров банка обязан обеспечить надлежащую организацию и функционирование системы внутреннего контроля банка.</w:t>
      </w:r>
    </w:p>
    <w:p>
      <w:pPr>
        <w:spacing w:after="60"/>
        <w:ind w:firstLine="567"/>
        <w:jc w:val="both"/>
      </w:pPr>
      <w:r>
        <w:rPr>
          <w:rFonts w:ascii="Arial" w:cs="Arial" w:eastAsia="Arial" w:hAnsi="Arial"/>
          <w:sz w:val="24"/>
          <w:szCs w:val="24"/>
        </w:rPr>
        <w:t xml:space="preserve">4. Требования к банкам по организации и функционированию системы внутреннего контроля устанавливаются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enz2qoici7dukg9dj9qyv">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Внутренний аудит, риск-менеджмент и комплаенс-контроль</w:t>
      </w:r>
    </w:p>
    <w:p>
      <w:pPr>
        <w:spacing w:after="60"/>
        <w:ind w:firstLine="567"/>
        <w:jc w:val="both"/>
      </w:pPr>
      <w:r>
        <w:rPr>
          <w:rFonts w:ascii="Arial" w:cs="Arial" w:eastAsia="Arial" w:hAnsi="Arial"/>
          <w:sz w:val="24"/>
          <w:szCs w:val="24"/>
        </w:rPr>
        <w:t xml:space="preserve">1. В банке в обязательном порядке, на постоянной основе, действуют службы внутреннего аудита, риск-менеджмента и комплаенс-контроля, подотчетные Совету директоров.</w:t>
      </w:r>
    </w:p>
    <w:p>
      <w:pPr>
        <w:spacing w:after="60"/>
        <w:ind w:firstLine="567"/>
        <w:jc w:val="both"/>
      </w:pPr>
      <w:r>
        <w:rPr>
          <w:rFonts w:ascii="Arial" w:cs="Arial" w:eastAsia="Arial" w:hAnsi="Arial"/>
          <w:sz w:val="24"/>
          <w:szCs w:val="24"/>
        </w:rPr>
        <w:t xml:space="preserve">2. Требования к деятельности служб внутреннего аудита, риск-менеджмента и комплаенс-контроля и их компетенция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44. Должностные лица банка</w:t>
      </w:r>
    </w:p>
    <w:p>
      <w:pPr>
        <w:spacing w:after="60"/>
        <w:ind w:firstLine="567"/>
        <w:jc w:val="both"/>
      </w:pPr>
      <w:r>
        <w:rPr>
          <w:rFonts w:ascii="Arial" w:cs="Arial" w:eastAsia="Arial" w:hAnsi="Arial"/>
          <w:sz w:val="24"/>
          <w:szCs w:val="24"/>
        </w:rPr>
        <w:t xml:space="preserve">1. Перечень должностных лиц банка, подлежащих обязательному согласованию, определяется Национальным банком.</w:t>
      </w:r>
    </w:p>
    <w:p>
      <w:pPr>
        <w:spacing w:after="60"/>
        <w:ind w:firstLine="567"/>
        <w:jc w:val="both"/>
      </w:pPr>
      <w:r>
        <w:rPr>
          <w:rFonts w:ascii="Arial" w:cs="Arial" w:eastAsia="Arial" w:hAnsi="Arial"/>
          <w:sz w:val="24"/>
          <w:szCs w:val="24"/>
        </w:rPr>
        <w:t xml:space="preserve">2. Кандидатуры должностных лиц банка должны соответствовать установленным квалификационным требованиям и иметь достаточный опыт работы и безупречную деловую репутацию. Требования, предъявляемые к кандидатурам должностных лиц, порядок их согласования и основания для отказа в их согласовании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45. Безупречная деловая репутация</w:t>
      </w:r>
    </w:p>
    <w:p>
      <w:pPr>
        <w:spacing w:after="60"/>
        <w:ind w:firstLine="567"/>
        <w:jc w:val="both"/>
      </w:pPr>
      <w:r>
        <w:rPr>
          <w:rFonts w:ascii="Arial" w:cs="Arial" w:eastAsia="Arial" w:hAnsi="Arial"/>
          <w:sz w:val="24"/>
          <w:szCs w:val="24"/>
        </w:rPr>
        <w:t xml:space="preserve">1. Значительные участники банка и их аффилированные лица, должностные лица банка, а также связанные с банком лица должны иметь безупречную деловую репутацию в соответствии с настоящим Законом.</w:t>
      </w:r>
    </w:p>
    <w:p>
      <w:pPr>
        <w:spacing w:after="60"/>
        <w:ind w:firstLine="567"/>
        <w:jc w:val="both"/>
      </w:pPr>
      <w:r>
        <w:rPr>
          <w:rFonts w:ascii="Arial" w:cs="Arial" w:eastAsia="Arial" w:hAnsi="Arial"/>
          <w:sz w:val="24"/>
          <w:szCs w:val="24"/>
        </w:rPr>
        <w:t xml:space="preserve">2. Лицо (физическое или юридическое) считается не имеющим или утратившим безупречную деловую репутацию в следующих случаях:</w:t>
      </w:r>
    </w:p>
    <w:p>
      <w:pPr>
        <w:spacing w:after="60"/>
        <w:ind w:firstLine="56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60"/>
        <w:ind w:firstLine="567"/>
        <w:jc w:val="both"/>
      </w:pPr>
      <w:r>
        <w:rPr>
          <w:rFonts w:ascii="Arial" w:cs="Arial" w:eastAsia="Arial" w:hAnsi="Arial"/>
          <w:sz w:val="24"/>
          <w:szCs w:val="24"/>
        </w:rPr>
        <w:t xml:space="preserve">2) если лицо само подвергнуто принудительной ликвидации, банкротству или,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ликвидации, включая банкротство;</w:t>
      </w:r>
    </w:p>
    <w:p>
      <w:pPr>
        <w:spacing w:after="60"/>
        <w:ind w:firstLine="56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w:t>
      </w:r>
    </w:p>
    <w:p>
      <w:pPr>
        <w:spacing w:after="60"/>
        <w:ind w:firstLine="56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60"/>
        <w:ind w:firstLine="567"/>
        <w:jc w:val="both"/>
      </w:pPr>
      <w:r>
        <w:rPr>
          <w:rFonts w:ascii="Arial" w:cs="Arial" w:eastAsia="Arial" w:hAnsi="Arial"/>
          <w:sz w:val="24"/>
          <w:szCs w:val="24"/>
        </w:rPr>
        <w:t xml:space="preserve">5) если должностное лицо банка освобождено от занимаемой должности по решению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w:t>
      </w:r>
    </w:p>
    <w:p>
      <w:pPr>
        <w:spacing w:after="60"/>
        <w:ind w:firstLine="567"/>
        <w:jc w:val="both"/>
      </w:pPr>
      <w:r>
        <w:rPr>
          <w:rFonts w:ascii="Arial" w:cs="Arial" w:eastAsia="Arial" w:hAnsi="Arial"/>
          <w:sz w:val="24"/>
          <w:szCs w:val="24"/>
        </w:rPr>
        <w:t xml:space="preserve">6) при наличии у лица неисполненного судебного решения по уплате своих финансовых обязательств;</w:t>
      </w:r>
    </w:p>
    <w:p>
      <w:pPr>
        <w:spacing w:after="60"/>
        <w:ind w:firstLine="567"/>
        <w:jc w:val="both"/>
      </w:pPr>
      <w:r>
        <w:rPr>
          <w:rFonts w:ascii="Arial" w:cs="Arial" w:eastAsia="Arial" w:hAnsi="Arial"/>
          <w:sz w:val="24"/>
          <w:szCs w:val="24"/>
        </w:rPr>
        <w:t xml:space="preserve">7) если лицо намеренно предоставило в Национальный банк недостоверные сведения и документы.</w:t>
      </w:r>
    </w:p>
    <w:p>
      <w:pPr>
        <w:spacing w:after="60"/>
        <w:ind w:firstLine="567"/>
        <w:jc w:val="both"/>
      </w:pPr>
      <w:r>
        <w:rPr>
          <w:rFonts w:ascii="Arial" w:cs="Arial" w:eastAsia="Arial" w:hAnsi="Arial"/>
          <w:sz w:val="24"/>
          <w:szCs w:val="24"/>
        </w:rPr>
        <w:t xml:space="preserve">3. Должностные лица банка, утратившие безупречную деловую репутацию в связи с освобождением от должности в порядке применения к ним меры воздействия, не могут повторно претендовать на должности, подлежащие обязательному согласованию с Национальным банком, в течение срока ограничения: пяти и более лет со дня вступления в силу решения Национального банка. Конкретные сроки ограничения, в зависимости от оснований утраты безупречной деловой репутации, устанавливаются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Под лицами, указанными в настоящей статье, понимаются любые физические и юридические лица Кыргызской Республики и зарубежных государств. Под законодательством, судами и уполномоченными органами понимаются законодательство, судебные и уполномоченные органы Кыргызской Республики и зарубежных государств.</w:t>
      </w:r>
    </w:p>
    <w:p>
      <w:pPr>
        <w:spacing w:after="60" w:before="200"/>
        <w:ind w:firstLine="567"/>
        <w:jc w:val="both"/>
      </w:pPr>
      <w:r>
        <w:rPr>
          <w:rFonts w:ascii="Arial" w:cs="Arial" w:eastAsia="Arial" w:hAnsi="Arial"/>
          <w:b/>
          <w:bCs/>
          <w:sz w:val="24"/>
          <w:szCs w:val="24"/>
        </w:rPr>
        <w:t xml:space="preserve">Статья 46. Фидуциарные обязанности должностных лиц банка</w:t>
      </w:r>
    </w:p>
    <w:p>
      <w:pPr>
        <w:spacing w:after="60"/>
        <w:ind w:firstLine="567"/>
        <w:jc w:val="both"/>
      </w:pPr>
      <w:r>
        <w:rPr>
          <w:rFonts w:ascii="Arial" w:cs="Arial" w:eastAsia="Arial" w:hAnsi="Arial"/>
          <w:sz w:val="24"/>
          <w:szCs w:val="24"/>
        </w:rPr>
        <w:t xml:space="preserve">1. Должностные лица банка обязаны действовать добросовестно и разумно в наилучших интересах банка, что предполагает соблюдение ими следующих требований:</w:t>
      </w:r>
    </w:p>
    <w:p>
      <w:pPr>
        <w:spacing w:after="60"/>
        <w:ind w:firstLine="567"/>
        <w:jc w:val="both"/>
      </w:pPr>
      <w:r>
        <w:rPr>
          <w:rFonts w:ascii="Arial" w:cs="Arial" w:eastAsia="Arial" w:hAnsi="Arial"/>
          <w:sz w:val="24"/>
          <w:szCs w:val="24"/>
        </w:rPr>
        <w:t xml:space="preserve">1) действие в пределах своих полномочий с соблюдением требований банковского законодательства Кыргызской Республики и устава банка;</w:t>
      </w:r>
    </w:p>
    <w:p>
      <w:pPr>
        <w:spacing w:after="60"/>
        <w:ind w:firstLine="567"/>
        <w:jc w:val="both"/>
      </w:pPr>
      <w:r>
        <w:rPr>
          <w:rFonts w:ascii="Arial" w:cs="Arial" w:eastAsia="Arial" w:hAnsi="Arial"/>
          <w:sz w:val="24"/>
          <w:szCs w:val="24"/>
        </w:rPr>
        <w:t xml:space="preserve">2) использование предоставленных полномочий в целях, для которых они предоставлены;</w:t>
      </w:r>
    </w:p>
    <w:p>
      <w:pPr>
        <w:spacing w:after="60"/>
        <w:ind w:firstLine="567"/>
        <w:jc w:val="both"/>
      </w:pPr>
      <w:r>
        <w:rPr>
          <w:rFonts w:ascii="Arial" w:cs="Arial" w:eastAsia="Arial" w:hAnsi="Arial"/>
          <w:sz w:val="24"/>
          <w:szCs w:val="24"/>
        </w:rPr>
        <w:t xml:space="preserve">3) принятие взвешенных решений на основании собственной квалификации и опыта после принятия всевозможных усилий для получения доступной информации в разумные сроки;</w:t>
      </w:r>
    </w:p>
    <w:p>
      <w:pPr>
        <w:spacing w:after="60"/>
        <w:ind w:firstLine="567"/>
        <w:jc w:val="both"/>
      </w:pPr>
      <w:r>
        <w:rPr>
          <w:rFonts w:ascii="Arial" w:cs="Arial" w:eastAsia="Arial" w:hAnsi="Arial"/>
          <w:sz w:val="24"/>
          <w:szCs w:val="24"/>
        </w:rPr>
        <w:t xml:space="preserve">4) соблюдение требований по недопущению конфликта интересов, своевременное уведомление органов управления банка о возникновении конфликта интересов;</w:t>
      </w:r>
    </w:p>
    <w:p>
      <w:pPr>
        <w:spacing w:after="60"/>
        <w:ind w:firstLine="567"/>
        <w:jc w:val="both"/>
      </w:pPr>
      <w:r>
        <w:rPr>
          <w:rFonts w:ascii="Arial" w:cs="Arial" w:eastAsia="Arial" w:hAnsi="Arial"/>
          <w:sz w:val="24"/>
          <w:szCs w:val="24"/>
        </w:rPr>
        <w:t xml:space="preserve">5) соблюдение принципа равенства в отношении к акционерам, не отдавая предпочтения интересам одних акционеров перед интересами других;</w:t>
      </w:r>
    </w:p>
    <w:p>
      <w:pPr>
        <w:spacing w:after="60"/>
        <w:ind w:firstLine="567"/>
        <w:jc w:val="both"/>
      </w:pPr>
      <w:r>
        <w:rPr>
          <w:rFonts w:ascii="Arial" w:cs="Arial" w:eastAsia="Arial" w:hAnsi="Arial"/>
          <w:sz w:val="24"/>
          <w:szCs w:val="24"/>
        </w:rPr>
        <w:t xml:space="preserve">6) извещение органов управления банка обо всех известных инцидентах, угрожающих финансовой стабильности банка.</w:t>
      </w:r>
    </w:p>
    <w:p>
      <w:pPr>
        <w:spacing w:after="60"/>
        <w:ind w:firstLine="567"/>
        <w:jc w:val="both"/>
      </w:pPr>
      <w:r>
        <w:rPr>
          <w:rFonts w:ascii="Arial" w:cs="Arial" w:eastAsia="Arial" w:hAnsi="Arial"/>
          <w:sz w:val="24"/>
          <w:szCs w:val="24"/>
        </w:rPr>
        <w:t xml:space="preserve">2. Национальный банк вправе устанавливать иные требования к фидуциарным обязанностям должностных лиц банка.</w:t>
      </w:r>
    </w:p>
    <w:p>
      <w:pPr>
        <w:spacing w:after="60"/>
        <w:ind w:firstLine="567"/>
        <w:jc w:val="both"/>
      </w:pPr>
      <w:r>
        <w:rPr>
          <w:rFonts w:ascii="Arial" w:cs="Arial" w:eastAsia="Arial" w:hAnsi="Arial"/>
          <w:sz w:val="24"/>
          <w:szCs w:val="24"/>
        </w:rPr>
        <w:t xml:space="preserve">3. Нормы настоящей статьи распространяются на иных лиц, поднадзорных Национальному банку.</w:t>
      </w:r>
    </w:p>
    <w:p>
      <w:pPr>
        <w:spacing w:after="60" w:before="200"/>
        <w:ind w:firstLine="567"/>
        <w:jc w:val="both"/>
      </w:pPr>
      <w:r>
        <w:rPr>
          <w:rFonts w:ascii="Arial" w:cs="Arial" w:eastAsia="Arial" w:hAnsi="Arial"/>
          <w:b/>
          <w:bCs/>
          <w:sz w:val="24"/>
          <w:szCs w:val="24"/>
        </w:rPr>
        <w:t xml:space="preserve">Статья 47. Недопущение конфликта интересов</w:t>
      </w:r>
    </w:p>
    <w:p>
      <w:pPr>
        <w:spacing w:after="60"/>
        <w:ind w:firstLine="567"/>
        <w:jc w:val="both"/>
      </w:pPr>
      <w:r>
        <w:rPr>
          <w:rFonts w:ascii="Arial" w:cs="Arial" w:eastAsia="Arial" w:hAnsi="Arial"/>
          <w:sz w:val="24"/>
          <w:szCs w:val="24"/>
        </w:rPr>
        <w:t xml:space="preserve">1. Совет директоров банка должен принять все необходимые меры по идентификации и недопущению конфликта интересов на всех уровнях деятельности банка.</w:t>
      </w:r>
    </w:p>
    <w:p>
      <w:pPr>
        <w:spacing w:after="60"/>
        <w:ind w:firstLine="567"/>
        <w:jc w:val="both"/>
      </w:pPr>
      <w:r>
        <w:rPr>
          <w:rFonts w:ascii="Arial" w:cs="Arial" w:eastAsia="Arial" w:hAnsi="Arial"/>
          <w:sz w:val="24"/>
          <w:szCs w:val="24"/>
        </w:rPr>
        <w:t xml:space="preserve">2. Банк должен иметь процедуры информирования руководства банка о потенциальных угрозах в деятельности банка, связанных с конфликтом интересов.</w:t>
      </w:r>
    </w:p>
    <w:p>
      <w:pPr>
        <w:spacing w:after="60"/>
        <w:ind w:firstLine="567"/>
        <w:jc w:val="both"/>
      </w:pPr>
      <w:r>
        <w:rPr>
          <w:rFonts w:ascii="Arial" w:cs="Arial" w:eastAsia="Arial" w:hAnsi="Arial"/>
          <w:sz w:val="24"/>
          <w:szCs w:val="24"/>
        </w:rPr>
        <w:t xml:space="preserve">3. Должностное лицо банка до назначения (избрания) его на должность обязано предоставить банку список близких родственников. Должностное лицо или работник банка, который узнал о возникновении конфликта интересов между ним и банком, обязан немедленно уведомить об этом Правление и/или Совет директоров банка.</w:t>
      </w:r>
    </w:p>
    <w:p>
      <w:pPr>
        <w:spacing w:after="60"/>
        <w:ind w:firstLine="567"/>
        <w:jc w:val="both"/>
      </w:pPr>
      <w:r>
        <w:rPr>
          <w:rFonts w:ascii="Arial" w:cs="Arial" w:eastAsia="Arial" w:hAnsi="Arial"/>
          <w:sz w:val="24"/>
          <w:szCs w:val="24"/>
        </w:rPr>
        <w:t xml:space="preserve">4. Банк должен вести базу данных об имевших место конфликтах интересов.</w:t>
      </w:r>
    </w:p>
    <w:p>
      <w:pPr>
        <w:spacing w:after="60"/>
        <w:ind w:firstLine="567"/>
        <w:jc w:val="both"/>
      </w:pPr>
      <w:r>
        <w:rPr>
          <w:rFonts w:ascii="Arial" w:cs="Arial" w:eastAsia="Arial" w:hAnsi="Arial"/>
          <w:sz w:val="24"/>
          <w:szCs w:val="24"/>
        </w:rPr>
        <w:t xml:space="preserve">5.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5. Банковская деятельность</w:t>
      </w:r>
    </w:p>
    <w:p>
      <w:pPr>
        <w:spacing w:after="60" w:before="200"/>
        <w:ind w:firstLine="567"/>
        <w:jc w:val="both"/>
      </w:pPr>
      <w:r>
        <w:rPr>
          <w:rFonts w:ascii="Arial" w:cs="Arial" w:eastAsia="Arial" w:hAnsi="Arial"/>
          <w:b/>
          <w:bCs/>
          <w:sz w:val="24"/>
          <w:szCs w:val="24"/>
        </w:rPr>
        <w:t xml:space="preserve">Статья 48. Банковская деятельность и банковские операции</w:t>
      </w:r>
    </w:p>
    <w:p>
      <w:pPr>
        <w:spacing w:after="120"/>
        <w:ind w:firstLine="567"/>
        <w:jc w:val="both"/>
      </w:pPr>
      <w:r>
        <w:rPr>
          <w:rFonts w:ascii="Arial" w:cs="Arial" w:eastAsia="Arial" w:hAnsi="Arial"/>
          <w:sz w:val="24"/>
          <w:szCs w:val="24"/>
        </w:rPr>
        <w:t xml:space="preserve">1. Банк осуществляет следующие банковские операции, с прямым их указанием в лицензии, в национальной и/или иностранной валюте:</w:t>
      </w:r>
    </w:p>
    <w:p>
      <w:pPr>
        <w:spacing w:after="120"/>
        <w:ind w:firstLine="567"/>
        <w:jc w:val="both"/>
      </w:pPr>
      <w:r>
        <w:rPr>
          <w:rFonts w:ascii="Arial" w:cs="Arial" w:eastAsia="Arial" w:hAnsi="Arial"/>
          <w:sz w:val="24"/>
          <w:szCs w:val="24"/>
        </w:rPr>
        <w:t xml:space="preserve">1) привлечение вкладов от своего имени на договорных условиях;</w:t>
      </w:r>
    </w:p>
    <w:p>
      <w:pPr>
        <w:spacing w:after="120"/>
        <w:ind w:firstLine="56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120"/>
        <w:ind w:firstLine="567"/>
        <w:jc w:val="both"/>
      </w:pPr>
      <w:r>
        <w:rPr>
          <w:rFonts w:ascii="Arial" w:cs="Arial" w:eastAsia="Arial" w:hAnsi="Arial"/>
          <w:sz w:val="24"/>
          <w:szCs w:val="24"/>
        </w:rPr>
        <w:t xml:space="preserve">3) открытие и ведение счетов;</w:t>
      </w:r>
    </w:p>
    <w:p>
      <w:pPr>
        <w:spacing w:after="120"/>
        <w:ind w:firstLine="567"/>
        <w:jc w:val="both"/>
      </w:pPr>
      <w:r>
        <w:rPr>
          <w:rFonts w:ascii="Arial" w:cs="Arial" w:eastAsia="Arial" w:hAnsi="Arial"/>
          <w:sz w:val="24"/>
          <w:szCs w:val="24"/>
        </w:rPr>
        <w:t xml:space="preserve">3-1) открытие цифрового кошелька и проведение операций с цифровыми сомами по поручению клиентов;</w:t>
      </w:r>
    </w:p>
    <w:p>
      <w:pPr>
        <w:spacing w:after="120"/>
        <w:ind w:firstLine="56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120"/>
        <w:ind w:firstLine="56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120"/>
        <w:ind w:firstLine="56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120"/>
        <w:ind w:firstLine="56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120"/>
        <w:ind w:firstLine="567"/>
        <w:jc w:val="both"/>
      </w:pPr>
      <w:r>
        <w:rPr>
          <w:rFonts w:ascii="Arial" w:cs="Arial" w:eastAsia="Arial" w:hAnsi="Arial"/>
          <w:sz w:val="24"/>
          <w:szCs w:val="24"/>
        </w:rPr>
        <w:t xml:space="preserve">8) выпуск и размещение долговых ценных бумаг;</w:t>
      </w:r>
    </w:p>
    <w:p>
      <w:pPr>
        <w:spacing w:after="120"/>
        <w:ind w:firstLine="567"/>
        <w:jc w:val="both"/>
      </w:pPr>
      <w:r>
        <w:rPr>
          <w:rFonts w:ascii="Arial" w:cs="Arial" w:eastAsia="Arial" w:hAnsi="Arial"/>
          <w:sz w:val="24"/>
          <w:szCs w:val="24"/>
        </w:rPr>
        <w:t xml:space="preserve">9) выдача банковских гарантий;</w:t>
      </w:r>
    </w:p>
    <w:p>
      <w:pPr>
        <w:spacing w:after="120"/>
        <w:ind w:firstLine="56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120"/>
        <w:ind w:firstLine="56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120"/>
        <w:ind w:firstLine="56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120"/>
        <w:ind w:firstLine="567"/>
        <w:jc w:val="both"/>
      </w:pPr>
      <w:r>
        <w:rPr>
          <w:rFonts w:ascii="Arial" w:cs="Arial" w:eastAsia="Arial" w:hAnsi="Arial"/>
          <w:sz w:val="24"/>
          <w:szCs w:val="24"/>
        </w:rPr>
        <w:t xml:space="preserve">13) покупка и продажа (обмен) иностранной валюты от своего имени;</w:t>
      </w:r>
    </w:p>
    <w:p>
      <w:pPr>
        <w:spacing w:after="120"/>
        <w:ind w:firstLine="56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120"/>
        <w:ind w:firstLine="56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120"/>
        <w:ind w:firstLine="567"/>
        <w:jc w:val="both"/>
      </w:pPr>
      <w:r>
        <w:rPr>
          <w:rFonts w:ascii="Arial" w:cs="Arial" w:eastAsia="Arial" w:hAnsi="Arial"/>
          <w:sz w:val="24"/>
          <w:szCs w:val="24"/>
        </w:rPr>
        <w:t xml:space="preserve">16) выпуск электронных денег;</w:t>
      </w:r>
    </w:p>
    <w:p>
      <w:pPr>
        <w:spacing w:after="120"/>
        <w:ind w:firstLine="567"/>
        <w:jc w:val="both"/>
      </w:pPr>
      <w:r>
        <w:rPr>
          <w:rFonts w:ascii="Arial" w:cs="Arial" w:eastAsia="Arial" w:hAnsi="Arial"/>
          <w:sz w:val="24"/>
          <w:szCs w:val="24"/>
        </w:rPr>
        <w:t xml:space="preserve">16-1) распространение цифровых сомов посредством открытия цифровых кошельков пользователям цифровых сомов, обмен их на наличные и/или безналичные денежные средства, а также проведение операций с их использованием;</w:t>
      </w:r>
    </w:p>
    <w:p>
      <w:pPr>
        <w:spacing w:after="120"/>
        <w:ind w:firstLine="56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56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567"/>
        <w:jc w:val="both"/>
      </w:pPr>
      <w:r>
        <w:rPr>
          <w:rFonts w:ascii="Arial" w:cs="Arial" w:eastAsia="Arial" w:hAnsi="Arial"/>
          <w:sz w:val="24"/>
          <w:szCs w:val="24"/>
        </w:rPr>
        <w:t xml:space="preserve">2. Банки вправе осуществлять следующую деятельность и сделки:</w:t>
      </w:r>
    </w:p>
    <w:p>
      <w:pPr>
        <w:spacing w:after="12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12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12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12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12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120"/>
        <w:ind w:firstLine="567"/>
        <w:jc w:val="both"/>
      </w:pPr>
      <w:r>
        <w:rPr>
          <w:rFonts w:ascii="Arial" w:cs="Arial" w:eastAsia="Arial" w:hAnsi="Arial"/>
          <w:sz w:val="24"/>
          <w:szCs w:val="24"/>
        </w:rPr>
        <w:t xml:space="preserve">6) инвестиционные услуги;</w:t>
      </w:r>
    </w:p>
    <w:p>
      <w:pPr>
        <w:spacing w:after="12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120"/>
        <w:ind w:firstLine="567"/>
        <w:jc w:val="both"/>
      </w:pPr>
      <w:r>
        <w:rPr>
          <w:rFonts w:ascii="Arial" w:cs="Arial" w:eastAsia="Arial" w:hAnsi="Arial"/>
          <w:sz w:val="24"/>
          <w:szCs w:val="24"/>
        </w:rPr>
        <w:t xml:space="preserve">8) сделки по финансовому лизингу;</w:t>
      </w:r>
    </w:p>
    <w:p>
      <w:pPr>
        <w:spacing w:after="120"/>
        <w:ind w:firstLine="567"/>
        <w:jc w:val="both"/>
      </w:pPr>
      <w:r>
        <w:rPr>
          <w:rFonts w:ascii="Arial" w:cs="Arial" w:eastAsia="Arial" w:hAnsi="Arial"/>
          <w:sz w:val="24"/>
          <w:szCs w:val="24"/>
        </w:rPr>
        <w:t xml:space="preserve">9) услуги в качестве финансового агента;</w:t>
      </w:r>
    </w:p>
    <w:p>
      <w:pPr>
        <w:spacing w:after="120"/>
        <w:ind w:firstLine="567"/>
        <w:jc w:val="both"/>
      </w:pPr>
      <w:r>
        <w:rPr>
          <w:rFonts w:ascii="Arial" w:cs="Arial" w:eastAsia="Arial" w:hAnsi="Arial"/>
          <w:sz w:val="24"/>
          <w:szCs w:val="24"/>
        </w:rPr>
        <w:t xml:space="preserve">10) осуществление функций оператора, предоставляющего услуги онлайн платформ и иных торговых/сервисных платформ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3. 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120"/>
        <w:ind w:firstLine="567"/>
        <w:jc w:val="both"/>
      </w:pPr>
      <w:r>
        <w:rPr>
          <w:rFonts w:ascii="Arial" w:cs="Arial" w:eastAsia="Arial" w:hAnsi="Arial"/>
          <w:sz w:val="24"/>
          <w:szCs w:val="24"/>
        </w:rPr>
        <w:t xml:space="preserve">4. Банк вправе заниматься другими видами лицензируемой деятельности с согласия Национального банка.</w:t>
      </w:r>
    </w:p>
    <w:p>
      <w:pPr>
        <w:spacing w:after="120"/>
        <w:ind w:firstLine="567"/>
        <w:jc w:val="both"/>
      </w:pPr>
      <w:r>
        <w:rPr>
          <w:rFonts w:ascii="Arial" w:cs="Arial" w:eastAsia="Arial" w:hAnsi="Arial"/>
          <w:sz w:val="24"/>
          <w:szCs w:val="24"/>
        </w:rPr>
        <w:t xml:space="preserve">5. Банк вправе привлекать на основании договора другое лицо для оказания услуг, необходимых банку (аутсорсинг). Требования к аутсорсингу определяются Национальным банком.</w:t>
      </w:r>
    </w:p>
    <w:p>
      <w:pPr>
        <w:spacing w:after="120"/>
        <w:ind w:firstLine="567"/>
        <w:jc w:val="both"/>
      </w:pPr>
      <w:r>
        <w:rPr>
          <w:rFonts w:ascii="Arial" w:cs="Arial" w:eastAsia="Arial" w:hAnsi="Arial"/>
          <w:sz w:val="24"/>
          <w:szCs w:val="24"/>
        </w:rPr>
        <w:t xml:space="preserve">6. Национальный банк вправе устанавливать виды, перечень и порядок проведения операций, сделок и типовых договоров, а также разрабатывать новые продукты в соответствии с исламскими принципами банковского дела и финансирования.</w:t>
      </w:r>
    </w:p>
    <w:p>
      <w:pPr>
        <w:spacing w:after="120"/>
        <w:ind w:firstLine="567"/>
        <w:jc w:val="both"/>
      </w:pPr>
      <w:r>
        <w:rPr>
          <w:rFonts w:ascii="Arial" w:cs="Arial" w:eastAsia="Arial" w:hAnsi="Arial"/>
          <w:sz w:val="24"/>
          <w:szCs w:val="24"/>
        </w:rPr>
        <w:t xml:space="preserve">7. Отдельные банковские операции, в том числе по исламским принципам банковского дела и финансирования, могут осуществляться небанковскими финансово-кредитными организациями и другими юридическими лицами, поднадзорными Национальному банку, при наличии соответствующей лицензии/свидетельства, выданных Национальным банком,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8. Требования, условия и особенности осуществления банковских операций, иной деятельности и сделок устанавливаются Национальным банком.</w:t>
      </w:r>
    </w:p>
    <w:p>
      <w:pPr>
        <w:spacing w:after="120"/>
        <w:jc w:val="both"/>
      </w:pPr>
      <w:r>
        <w:rPr>
          <w:rFonts w:ascii="Arial" w:cs="Arial" w:eastAsia="Arial" w:hAnsi="Arial"/>
          <w:i/>
          <w:iCs/>
          <w:sz w:val="24"/>
          <w:szCs w:val="24"/>
        </w:rPr>
        <w:t xml:space="preserve">(В редакции Закона КР от </w:t>
      </w:r>
      <w:hyperlink w:history="1" r:id="rIdgqchqlygf8a7viqevyleu">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 Кредитование</w:t>
      </w:r>
    </w:p>
    <w:p>
      <w:pPr>
        <w:spacing w:after="60"/>
        <w:ind w:firstLine="567"/>
        <w:jc w:val="both"/>
      </w:pPr>
      <w:r>
        <w:rPr>
          <w:rFonts w:ascii="Arial" w:cs="Arial" w:eastAsia="Arial" w:hAnsi="Arial"/>
          <w:sz w:val="24"/>
          <w:szCs w:val="24"/>
        </w:rPr>
        <w:t xml:space="preserve">1. Банк должен осуществлять кредитование с соблюдением принципов ответственного кредитования и требований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2. Банк должен иметь кредитную политику, утверждаемую Советом директоров банка.</w:t>
      </w:r>
    </w:p>
    <w:p>
      <w:pPr>
        <w:spacing w:after="60"/>
        <w:ind w:firstLine="567"/>
        <w:jc w:val="both"/>
      </w:pPr>
      <w:r>
        <w:rPr>
          <w:rFonts w:ascii="Arial" w:cs="Arial" w:eastAsia="Arial" w:hAnsi="Arial"/>
          <w:sz w:val="24"/>
          <w:szCs w:val="24"/>
        </w:rPr>
        <w:t xml:space="preserve">3. В банке должна действовать эффективная система управления кредитными рисками.</w:t>
      </w:r>
    </w:p>
    <w:p>
      <w:pPr>
        <w:spacing w:after="60"/>
        <w:ind w:firstLine="567"/>
        <w:jc w:val="both"/>
      </w:pPr>
      <w:r>
        <w:rPr>
          <w:rFonts w:ascii="Arial" w:cs="Arial" w:eastAsia="Arial" w:hAnsi="Arial"/>
          <w:sz w:val="24"/>
          <w:szCs w:val="24"/>
        </w:rPr>
        <w:t xml:space="preserve">4. Совет директоров обязан периодически, не реже одного раза в год, пересматривать адекватность кредитной политики банка, системы лимитов, инструментов и процедур управления кредитными рисками, системы внутреннего контроля и внутреннего аудита по управлению кредитными рисками.</w:t>
      </w:r>
    </w:p>
    <w:p>
      <w:pPr>
        <w:spacing w:after="60"/>
        <w:ind w:firstLine="567"/>
        <w:jc w:val="both"/>
      </w:pPr>
      <w:r>
        <w:rPr>
          <w:rFonts w:ascii="Arial" w:cs="Arial" w:eastAsia="Arial" w:hAnsi="Arial"/>
          <w:sz w:val="24"/>
          <w:szCs w:val="24"/>
        </w:rPr>
        <w:t xml:space="preserve">5. Банк должен управлять кредитным риском во всех его проявлениях во всех банковских продуктах, операциях и в деятельности банка.</w:t>
      </w:r>
    </w:p>
    <w:p>
      <w:pPr>
        <w:spacing w:after="60"/>
        <w:ind w:firstLine="567"/>
        <w:jc w:val="both"/>
      </w:pPr>
      <w:r>
        <w:rPr>
          <w:rFonts w:ascii="Arial" w:cs="Arial" w:eastAsia="Arial" w:hAnsi="Arial"/>
          <w:sz w:val="24"/>
          <w:szCs w:val="24"/>
        </w:rPr>
        <w:t xml:space="preserve">6. В банке устанавливается порядок выдачи кредитов с учетом требований Национального банка к кредитованию и управлению кредитным риском.</w:t>
      </w:r>
    </w:p>
    <w:p>
      <w:pPr>
        <w:spacing w:after="60"/>
        <w:ind w:firstLine="567"/>
        <w:jc w:val="both"/>
      </w:pPr>
      <w:r>
        <w:rPr>
          <w:rFonts w:ascii="Arial" w:cs="Arial" w:eastAsia="Arial" w:hAnsi="Arial"/>
          <w:sz w:val="24"/>
          <w:szCs w:val="24"/>
        </w:rPr>
        <w:t xml:space="preserve">7. Размещение средств в соответствии с исламскими принципами банковского дела и финансирования осуществляется с учетом специфики и особенностей исламских принципов банковского дела и финансирования согласно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50. Инвестиции банка</w:t>
      </w:r>
    </w:p>
    <w:p>
      <w:pPr>
        <w:spacing w:after="60"/>
        <w:ind w:firstLine="567"/>
        <w:jc w:val="both"/>
      </w:pPr>
      <w:r>
        <w:rPr>
          <w:rFonts w:ascii="Arial" w:cs="Arial" w:eastAsia="Arial" w:hAnsi="Arial"/>
          <w:sz w:val="24"/>
          <w:szCs w:val="24"/>
        </w:rPr>
        <w:t xml:space="preserve">1. Банк может осуществлять инвестиции с соблюдением следующих требований и ограничений:</w:t>
      </w:r>
    </w:p>
    <w:p>
      <w:pPr>
        <w:spacing w:after="60"/>
        <w:ind w:firstLine="567"/>
        <w:jc w:val="both"/>
      </w:pPr>
      <w:r>
        <w:rPr>
          <w:rFonts w:ascii="Arial" w:cs="Arial" w:eastAsia="Arial" w:hAnsi="Arial"/>
          <w:sz w:val="24"/>
          <w:szCs w:val="24"/>
        </w:rPr>
        <w:t xml:space="preserve">1) участие банка в небанковской организации должно осуществляться как долгосрочное инвестирование;</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размер любых инвестиций в каждую небанковскую организацию, включая любые финансовые вложения и кредиты, не должен превышать установленного Национальным банком значения. Общий размер таких инвестиций не может превышать шестидесяти процентов собственного (регулятивного) капитала банка;</w:t>
      </w:r>
    </w:p>
    <w:p>
      <w:pPr>
        <w:spacing w:after="60"/>
        <w:ind w:firstLine="567"/>
        <w:jc w:val="both"/>
      </w:pPr>
      <w:r>
        <w:rPr>
          <w:rFonts w:ascii="Arial" w:cs="Arial" w:eastAsia="Arial" w:hAnsi="Arial"/>
          <w:sz w:val="24"/>
          <w:szCs w:val="24"/>
        </w:rPr>
        <w:t xml:space="preserve">3) размер инвестиций в недвижимость не должен превышать установленных лимитов;</w:t>
      </w:r>
    </w:p>
    <w:p>
      <w:pPr>
        <w:spacing w:after="60"/>
        <w:ind w:firstLine="567"/>
        <w:jc w:val="both"/>
      </w:pPr>
      <w:r>
        <w:rPr>
          <w:rFonts w:ascii="Arial" w:cs="Arial" w:eastAsia="Arial" w:hAnsi="Arial"/>
          <w:sz w:val="24"/>
          <w:szCs w:val="24"/>
        </w:rPr>
        <w:t xml:space="preserve">4) связанные между собой лица рассматриваются как одно лицо.</w:t>
      </w:r>
    </w:p>
    <w:p>
      <w:pPr>
        <w:spacing w:after="60"/>
        <w:ind w:firstLine="567"/>
        <w:jc w:val="both"/>
      </w:pPr>
      <w:r>
        <w:rPr>
          <w:rFonts w:ascii="Arial" w:cs="Arial" w:eastAsia="Arial" w:hAnsi="Arial"/>
          <w:sz w:val="24"/>
          <w:szCs w:val="24"/>
        </w:rPr>
        <w:t xml:space="preserve">2. Требования к инвестиционной политике банка, осуществляющего операции и сделки в соответствии с исламскими принципами банковского дела и финансирования, устанавливаются Национальным банком.</w:t>
      </w:r>
    </w:p>
    <w:p>
      <w:pPr>
        <w:spacing w:after="60"/>
        <w:ind w:firstLine="567"/>
        <w:jc w:val="both"/>
      </w:pPr>
      <w:r>
        <w:rPr>
          <w:rFonts w:ascii="Arial" w:cs="Arial" w:eastAsia="Arial" w:hAnsi="Arial"/>
          <w:sz w:val="24"/>
          <w:szCs w:val="24"/>
        </w:rPr>
        <w:t xml:space="preserve">3. Иные требования и ограничения к банкам по осуществлению инвестиций и их влияние на капитал банка определяются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nowyo741rzotuw52ovbd">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 Недвижимое имущество банка</w:t>
      </w:r>
    </w:p>
    <w:p>
      <w:pPr>
        <w:spacing w:after="60"/>
        <w:ind w:firstLine="567"/>
        <w:jc w:val="both"/>
      </w:pPr>
      <w:r>
        <w:rPr>
          <w:rFonts w:ascii="Arial" w:cs="Arial" w:eastAsia="Arial" w:hAnsi="Arial"/>
          <w:sz w:val="24"/>
          <w:szCs w:val="24"/>
        </w:rPr>
        <w:t xml:space="preserve">1. Банк вправе приобретать, арендовать, передавать в аренду и отчуждать недвижимое имущество, в том числе землю, в соответствии с требованиями, установленными Национальным банком.</w:t>
      </w:r>
    </w:p>
    <w:p>
      <w:pPr>
        <w:spacing w:after="60"/>
        <w:ind w:firstLine="567"/>
        <w:jc w:val="both"/>
      </w:pPr>
      <w:r>
        <w:rPr>
          <w:rFonts w:ascii="Arial" w:cs="Arial" w:eastAsia="Arial" w:hAnsi="Arial"/>
          <w:sz w:val="24"/>
          <w:szCs w:val="24"/>
        </w:rPr>
        <w:t xml:space="preserve">2. Национальный банк устанавливает требования по вопросам учета, установления периода удержания, требованиям к оценке и другим вопросам, связанным с недвижимостью.</w:t>
      </w:r>
    </w:p>
    <w:p>
      <w:pPr>
        <w:spacing w:after="60" w:before="200"/>
        <w:ind w:firstLine="567"/>
        <w:jc w:val="both"/>
      </w:pPr>
      <w:r>
        <w:rPr>
          <w:rFonts w:ascii="Arial" w:cs="Arial" w:eastAsia="Arial" w:hAnsi="Arial"/>
          <w:b/>
          <w:bCs/>
          <w:sz w:val="24"/>
          <w:szCs w:val="24"/>
        </w:rPr>
        <w:t xml:space="preserve">Статья 52. Связанные с банком лица и сделки с заинтересованностью</w:t>
      </w:r>
    </w:p>
    <w:p>
      <w:pPr>
        <w:spacing w:after="60"/>
        <w:ind w:firstLine="567"/>
        <w:jc w:val="both"/>
      </w:pPr>
      <w:r>
        <w:rPr>
          <w:rFonts w:ascii="Arial" w:cs="Arial" w:eastAsia="Arial" w:hAnsi="Arial"/>
          <w:sz w:val="24"/>
          <w:szCs w:val="24"/>
        </w:rPr>
        <w:t xml:space="preserve">1. Связанные с банком лица - это:</w:t>
      </w:r>
    </w:p>
    <w:p>
      <w:pPr>
        <w:spacing w:after="60"/>
        <w:ind w:firstLine="567"/>
        <w:jc w:val="both"/>
      </w:pPr>
      <w:r>
        <w:rPr>
          <w:rFonts w:ascii="Arial" w:cs="Arial" w:eastAsia="Arial" w:hAnsi="Arial"/>
          <w:sz w:val="24"/>
          <w:szCs w:val="24"/>
        </w:rPr>
        <w:t xml:space="preserve">1) должностные лица банка и их близкие родственники;</w:t>
      </w:r>
    </w:p>
    <w:p>
      <w:pPr>
        <w:spacing w:after="60"/>
        <w:ind w:firstLine="567"/>
        <w:jc w:val="both"/>
      </w:pPr>
      <w:r>
        <w:rPr>
          <w:rFonts w:ascii="Arial" w:cs="Arial" w:eastAsia="Arial" w:hAnsi="Arial"/>
          <w:sz w:val="24"/>
          <w:szCs w:val="24"/>
        </w:rPr>
        <w:t xml:space="preserve">2) лица, которые прямо или косвенно имеют значительное участие в капитале банка и/или осуществляют контроль;</w:t>
      </w:r>
    </w:p>
    <w:p>
      <w:pPr>
        <w:spacing w:after="60"/>
        <w:ind w:firstLine="567"/>
        <w:jc w:val="both"/>
      </w:pPr>
      <w:r>
        <w:rPr>
          <w:rFonts w:ascii="Arial" w:cs="Arial" w:eastAsia="Arial" w:hAnsi="Arial"/>
          <w:sz w:val="24"/>
          <w:szCs w:val="24"/>
        </w:rPr>
        <w:t xml:space="preserve">3) юридические лица, в которых банк и его должностные лица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4) члены наблюдательного и исполнительного органа юридических лиц, указанных в пунктах 2 и 3 настоящей части, и их близкие родственники;</w:t>
      </w:r>
    </w:p>
    <w:p>
      <w:pPr>
        <w:spacing w:after="60"/>
        <w:ind w:firstLine="567"/>
        <w:jc w:val="both"/>
      </w:pPr>
      <w:r>
        <w:rPr>
          <w:rFonts w:ascii="Arial" w:cs="Arial" w:eastAsia="Arial" w:hAnsi="Arial"/>
          <w:sz w:val="24"/>
          <w:szCs w:val="24"/>
        </w:rPr>
        <w:t xml:space="preserve">5) физические лица - близкие родственники лиц, указанных в пункте 2 настоящей части;</w:t>
      </w:r>
    </w:p>
    <w:p>
      <w:pPr>
        <w:spacing w:after="60"/>
        <w:ind w:firstLine="567"/>
        <w:jc w:val="both"/>
      </w:pPr>
      <w:r>
        <w:rPr>
          <w:rFonts w:ascii="Arial" w:cs="Arial" w:eastAsia="Arial" w:hAnsi="Arial"/>
          <w:sz w:val="24"/>
          <w:szCs w:val="24"/>
        </w:rPr>
        <w:t xml:space="preserve">6) юридические лица, в которых лица, указанные в пункте 2 настоящей части,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2. Сделки банка со связанными с банком лицами в сумме, превышающей установленного Национальным банком значения, являются сделками с заинтересованностью.</w:t>
      </w:r>
    </w:p>
    <w:p>
      <w:pPr>
        <w:spacing w:after="60"/>
        <w:ind w:firstLine="567"/>
        <w:jc w:val="both"/>
      </w:pPr>
      <w:r>
        <w:rPr>
          <w:rFonts w:ascii="Arial" w:cs="Arial" w:eastAsia="Arial" w:hAnsi="Arial"/>
          <w:sz w:val="24"/>
          <w:szCs w:val="24"/>
        </w:rPr>
        <w:t xml:space="preserve">3. Решение о заключении сделки с заинтересованностью, денежная стоимость которой не превышает значение, установленное Национальным банком, принимается только незаинтересованными членами Совета директоров банка. Если Совет директоров не сможет принять такое решение из-за отсутствия кворума, вопрос о заключении такой сделки передается на рассмотрение общего собрания акционеров банка.</w:t>
      </w:r>
    </w:p>
    <w:p>
      <w:pPr>
        <w:spacing w:after="60"/>
        <w:ind w:firstLine="567"/>
        <w:jc w:val="both"/>
      </w:pPr>
      <w:r>
        <w:rPr>
          <w:rFonts w:ascii="Arial" w:cs="Arial" w:eastAsia="Arial" w:hAnsi="Arial"/>
          <w:sz w:val="24"/>
          <w:szCs w:val="24"/>
        </w:rPr>
        <w:t xml:space="preserve">4. Если решение о заключении сделки с заинтересованностью, денежная стоимость которой превышает значение, установленное Национальным банком, то такое решение может быть принято только общим собранием акционеров банка.</w:t>
      </w:r>
    </w:p>
    <w:p>
      <w:pPr>
        <w:spacing w:after="60"/>
        <w:ind w:firstLine="567"/>
        <w:jc w:val="both"/>
      </w:pPr>
      <w:r>
        <w:rPr>
          <w:rFonts w:ascii="Arial" w:cs="Arial" w:eastAsia="Arial" w:hAnsi="Arial"/>
          <w:sz w:val="24"/>
          <w:szCs w:val="24"/>
        </w:rPr>
        <w:t xml:space="preserve">5. Лицо банка, которое является лицом, заинтересованным в совершении сделки, не может принимать участие в обсуждении и голосовании по данному вопросу, а также иным способом влиять на принятие решения.</w:t>
      </w:r>
    </w:p>
    <w:p>
      <w:pPr>
        <w:spacing w:after="60"/>
        <w:ind w:firstLine="567"/>
        <w:jc w:val="both"/>
      </w:pPr>
      <w:r>
        <w:rPr>
          <w:rFonts w:ascii="Arial" w:cs="Arial" w:eastAsia="Arial" w:hAnsi="Arial"/>
          <w:sz w:val="24"/>
          <w:szCs w:val="24"/>
        </w:rPr>
        <w:t xml:space="preserve">6. Лицо, которому стало известно о том, что оно является лицом, заинтересованным в совершении сделки, обязано немедленно в письменной форме раскрыть банку информацию о степени его заинтересованности в сделке и/или степени взаимоотношений с другой стороной сделки.</w:t>
      </w:r>
    </w:p>
    <w:p>
      <w:pPr>
        <w:spacing w:after="60"/>
        <w:ind w:firstLine="567"/>
        <w:jc w:val="both"/>
      </w:pPr>
      <w:r>
        <w:rPr>
          <w:rFonts w:ascii="Arial" w:cs="Arial" w:eastAsia="Arial" w:hAnsi="Arial"/>
          <w:sz w:val="24"/>
          <w:szCs w:val="24"/>
        </w:rPr>
        <w:t xml:space="preserve">7. Банк должен вести реестр связанных с банком лиц в соответствии с требованиями и особенностями, определяемыми Национальным банком.</w:t>
      </w:r>
    </w:p>
    <w:p>
      <w:pPr>
        <w:spacing w:after="60"/>
        <w:ind w:firstLine="567"/>
        <w:jc w:val="both"/>
      </w:pPr>
      <w:r>
        <w:rPr>
          <w:rFonts w:ascii="Arial" w:cs="Arial" w:eastAsia="Arial" w:hAnsi="Arial"/>
          <w:sz w:val="24"/>
          <w:szCs w:val="24"/>
        </w:rPr>
        <w:t xml:space="preserve">8. Требования, предусмотренные в частях 1 и 7 настоящей статьи, распространяются на иных лиц, поднадзорных Национальному банку, если иное не предусмотрено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53. Требования и ограничения к операциям и сделкам, совершаемым между банком и со связанными с банком лицами</w:t>
      </w:r>
    </w:p>
    <w:p>
      <w:pPr>
        <w:spacing w:after="60"/>
        <w:ind w:firstLine="567"/>
        <w:jc w:val="both"/>
      </w:pPr>
      <w:r>
        <w:rPr>
          <w:rFonts w:ascii="Arial" w:cs="Arial" w:eastAsia="Arial" w:hAnsi="Arial"/>
          <w:sz w:val="24"/>
          <w:szCs w:val="24"/>
        </w:rPr>
        <w:t xml:space="preserve">1. Банк не вправе кредитовать связанные с банком лица:</w:t>
      </w:r>
    </w:p>
    <w:p>
      <w:pPr>
        <w:spacing w:after="60"/>
        <w:ind w:firstLine="567"/>
        <w:jc w:val="both"/>
      </w:pPr>
      <w:r>
        <w:rPr>
          <w:rFonts w:ascii="Arial" w:cs="Arial" w:eastAsia="Arial" w:hAnsi="Arial"/>
          <w:sz w:val="24"/>
          <w:szCs w:val="24"/>
        </w:rPr>
        <w:t xml:space="preserve">1) при наличии текущих убытков на последнюю отчетную дату;</w:t>
      </w:r>
    </w:p>
    <w:p>
      <w:pPr>
        <w:spacing w:after="60"/>
        <w:ind w:firstLine="567"/>
        <w:jc w:val="both"/>
      </w:pPr>
      <w:r>
        <w:rPr>
          <w:rFonts w:ascii="Arial" w:cs="Arial" w:eastAsia="Arial" w:hAnsi="Arial"/>
          <w:sz w:val="24"/>
          <w:szCs w:val="24"/>
        </w:rPr>
        <w:t xml:space="preserve">2) если размер всех кредитов и их заменителей, выданных банком одному связанному с банком лицу, превышает значение, установленное Национальным банком;</w:t>
      </w:r>
    </w:p>
    <w:p>
      <w:pPr>
        <w:spacing w:after="60"/>
        <w:ind w:firstLine="567"/>
        <w:jc w:val="both"/>
      </w:pPr>
      <w:r>
        <w:rPr>
          <w:rFonts w:ascii="Arial" w:cs="Arial" w:eastAsia="Arial" w:hAnsi="Arial"/>
          <w:sz w:val="24"/>
          <w:szCs w:val="24"/>
        </w:rPr>
        <w:t xml:space="preserve">3) если общая сумма всех кредитов и их заменителей, предоставленных всем связанным с банком лицам, превышает значение, установленное Национальным банком.</w:t>
      </w:r>
    </w:p>
    <w:p>
      <w:pPr>
        <w:spacing w:after="60"/>
        <w:ind w:firstLine="567"/>
        <w:jc w:val="both"/>
      </w:pPr>
      <w:r>
        <w:rPr>
          <w:rFonts w:ascii="Arial" w:cs="Arial" w:eastAsia="Arial" w:hAnsi="Arial"/>
          <w:sz w:val="24"/>
          <w:szCs w:val="24"/>
        </w:rPr>
        <w:t xml:space="preserve">2. Банк не вправе осуществлять любые операции и сделки со связанными с банком лицами, если условия осуществления таких операций и сделок являются более благоприятными по сравнению с аналогичными операциями и сделками, заключенными на публичных рыночных условиях, если иное не предусмотрено Национальным банком.</w:t>
      </w:r>
    </w:p>
    <w:p>
      <w:pPr>
        <w:spacing w:after="60"/>
        <w:ind w:firstLine="567"/>
        <w:jc w:val="both"/>
      </w:pPr>
      <w:r>
        <w:rPr>
          <w:rFonts w:ascii="Arial" w:cs="Arial" w:eastAsia="Arial" w:hAnsi="Arial"/>
          <w:sz w:val="24"/>
          <w:szCs w:val="24"/>
        </w:rPr>
        <w:t xml:space="preserve">3. Сделки и операции банка со связанными с банком лицами в сумме, превышающей установленного Национальным банком значения, кроме заключаемых публичных договоров, должны быть одобрены Советом директоров банка.</w:t>
      </w:r>
    </w:p>
    <w:p>
      <w:pPr>
        <w:spacing w:after="60"/>
        <w:ind w:firstLine="567"/>
        <w:jc w:val="both"/>
      </w:pPr>
      <w:r>
        <w:rPr>
          <w:rFonts w:ascii="Arial" w:cs="Arial" w:eastAsia="Arial" w:hAnsi="Arial"/>
          <w:sz w:val="24"/>
          <w:szCs w:val="24"/>
        </w:rPr>
        <w:t xml:space="preserve">4. Дочерние компании банка могут участвовать в операциях и сделках со связанными с банком лицами, если такие операции и сделки соответствуют требованиям Национального банка.</w:t>
      </w:r>
    </w:p>
    <w:p>
      <w:pPr>
        <w:spacing w:after="60"/>
        <w:ind w:firstLine="567"/>
        <w:jc w:val="both"/>
      </w:pPr>
      <w:r>
        <w:rPr>
          <w:rFonts w:ascii="Arial" w:cs="Arial" w:eastAsia="Arial" w:hAnsi="Arial"/>
          <w:sz w:val="24"/>
          <w:szCs w:val="24"/>
        </w:rPr>
        <w:t xml:space="preserve">5. Банк не вправе вступать в сделку с любым лицом, чтобы предоставить ему возможность:</w:t>
      </w:r>
    </w:p>
    <w:p>
      <w:pPr>
        <w:spacing w:after="60"/>
        <w:ind w:firstLine="567"/>
        <w:jc w:val="both"/>
      </w:pPr>
      <w:r>
        <w:rPr>
          <w:rFonts w:ascii="Arial" w:cs="Arial" w:eastAsia="Arial" w:hAnsi="Arial"/>
          <w:sz w:val="24"/>
          <w:szCs w:val="24"/>
        </w:rPr>
        <w:t xml:space="preserve">1) оплатить или другим образом выполнить обязательство перед связанным с банком лицом;</w:t>
      </w:r>
    </w:p>
    <w:p>
      <w:pPr>
        <w:spacing w:after="60"/>
        <w:ind w:firstLine="567"/>
        <w:jc w:val="both"/>
      </w:pPr>
      <w:r>
        <w:rPr>
          <w:rFonts w:ascii="Arial" w:cs="Arial" w:eastAsia="Arial" w:hAnsi="Arial"/>
          <w:sz w:val="24"/>
          <w:szCs w:val="24"/>
        </w:rPr>
        <w:t xml:space="preserve">2) приобрести какое-либо имущество у связанного с банком лица;</w:t>
      </w:r>
    </w:p>
    <w:p>
      <w:pPr>
        <w:spacing w:after="60"/>
        <w:ind w:firstLine="567"/>
        <w:jc w:val="both"/>
      </w:pPr>
      <w:r>
        <w:rPr>
          <w:rFonts w:ascii="Arial" w:cs="Arial" w:eastAsia="Arial" w:hAnsi="Arial"/>
          <w:sz w:val="24"/>
          <w:szCs w:val="24"/>
        </w:rPr>
        <w:t xml:space="preserve">3) приобрести ценные бумаги, эмитированные связанным с банком лицом.</w:t>
      </w:r>
    </w:p>
    <w:p>
      <w:pPr>
        <w:spacing w:after="60"/>
        <w:ind w:firstLine="567"/>
        <w:jc w:val="both"/>
      </w:pPr>
      <w:r>
        <w:rPr>
          <w:rFonts w:ascii="Arial" w:cs="Arial" w:eastAsia="Arial" w:hAnsi="Arial"/>
          <w:sz w:val="24"/>
          <w:szCs w:val="24"/>
        </w:rPr>
        <w:t xml:space="preserve">Запреты, установленные в пунктах 1 и 2 настоящей части, не распространяются на сделки банка, заключаемые в рамках реализации государственных программ (жилищных, социальных, по обеспечению национальной и экономической безопасности), утвержденных Кабинетом Министров Кыргызской Республики.</w:t>
      </w:r>
    </w:p>
    <w:p>
      <w:pPr>
        <w:spacing w:after="60"/>
        <w:ind w:firstLine="567"/>
        <w:jc w:val="both"/>
      </w:pPr>
      <w:r>
        <w:rPr>
          <w:rFonts w:ascii="Arial" w:cs="Arial" w:eastAsia="Arial" w:hAnsi="Arial"/>
          <w:sz w:val="24"/>
          <w:szCs w:val="24"/>
        </w:rPr>
        <w:t xml:space="preserve">6. Банку запрещается осуществлять любые операции и сделки со связанными с банком лицами, если в результате совершения таких операций и сделок финансовое состояние банка ухудшится и вызовет финансовые затруднения и создается угроза интересам вкладчиков и других кредиторов. Признаки финансовых затруднений банка определяются Национальным банком.</w:t>
      </w:r>
    </w:p>
    <w:p>
      <w:pPr>
        <w:spacing w:after="60"/>
        <w:ind w:firstLine="567"/>
        <w:jc w:val="both"/>
      </w:pPr>
      <w:r>
        <w:rPr>
          <w:rFonts w:ascii="Arial" w:cs="Arial" w:eastAsia="Arial" w:hAnsi="Arial"/>
          <w:sz w:val="24"/>
          <w:szCs w:val="24"/>
        </w:rPr>
        <w:t xml:space="preserve">7. Если акционеры и должностные лица банка принимают решение или голосуют за принятие решения, противоречащего настоящему Закону и несущего банку убытки, то они несут ответственность за такие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Любые сделки между банком и со связанными с банком лицами, заключенные в нарушение требований настоящего Закона, являются ничтожными.</w:t>
      </w:r>
    </w:p>
    <w:p>
      <w:pPr>
        <w:spacing w:after="60"/>
        <w:ind w:firstLine="567"/>
        <w:jc w:val="both"/>
      </w:pPr>
      <w:r>
        <w:rPr>
          <w:rFonts w:ascii="Arial" w:cs="Arial" w:eastAsia="Arial" w:hAnsi="Arial"/>
          <w:sz w:val="24"/>
          <w:szCs w:val="24"/>
        </w:rPr>
        <w:t xml:space="preserve">9. Банк обязан предоставлять Национальному банку информацию обо всех сделках банка, заключенных со связанными с банком лицами, в порядке, установленном Национальным банком.</w:t>
      </w:r>
    </w:p>
    <w:p>
      <w:pPr>
        <w:spacing w:after="60"/>
        <w:ind w:firstLine="567"/>
        <w:jc w:val="both"/>
      </w:pPr>
      <w:r>
        <w:rPr>
          <w:rFonts w:ascii="Arial" w:cs="Arial" w:eastAsia="Arial" w:hAnsi="Arial"/>
          <w:sz w:val="24"/>
          <w:szCs w:val="24"/>
        </w:rPr>
        <w:t xml:space="preserve">10. Особенности операций и сделок банка со связанными с банком лицами определяются Национальным банком.</w:t>
      </w:r>
    </w:p>
    <w:p>
      <w:pPr>
        <w:spacing w:after="60"/>
        <w:ind w:firstLine="567"/>
        <w:jc w:val="both"/>
      </w:pPr>
      <w:r>
        <w:rPr>
          <w:rFonts w:ascii="Arial" w:cs="Arial" w:eastAsia="Arial" w:hAnsi="Arial"/>
          <w:sz w:val="24"/>
          <w:szCs w:val="24"/>
        </w:rPr>
        <w:t xml:space="preserve">Особенности операций и сделок иных лиц, поднадзорных Национальному банку со связанными с ними лицами, определяются специальными законами и/или нормативными правовыми актами Национального банка, регулирующих их деятельность.</w:t>
      </w:r>
    </w:p>
    <w:p>
      <w:pPr>
        <w:spacing w:after="60"/>
        <w:ind w:firstLine="567"/>
        <w:jc w:val="both"/>
      </w:pPr>
      <w:r>
        <w:rPr>
          <w:rFonts w:ascii="Arial" w:cs="Arial" w:eastAsia="Arial" w:hAnsi="Arial"/>
          <w:i/>
          <w:iCs/>
          <w:sz w:val="24"/>
          <w:szCs w:val="24"/>
        </w:rPr>
        <w:t xml:space="preserve">(В редакции Закона КР от  </w:t>
      </w:r>
      <w:hyperlink w:history="1" r:id="rIdf0dtggzgslfsvguxhdewq">
        <w:r>
          <w:rPr>
            <w:rFonts w:ascii="Arial" w:cs="Arial" w:eastAsia="Arial" w:hAnsi="Arial"/>
            <w:i/>
            <w:iCs/>
            <w:color w:val="1D4ED8"/>
            <w:sz w:val="24"/>
            <w:szCs w:val="24"/>
            <w:u w:val="single"/>
          </w:rPr>
          <w:t xml:space="preserve">22 июля 2024 года № 132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54. Недопущение угроз в деятельности банка и вовлечения его в нездоровую и небезопасную банковскую практику</w:t>
      </w:r>
    </w:p>
    <w:p>
      <w:pPr>
        <w:spacing w:after="60"/>
        <w:ind w:firstLine="567"/>
        <w:jc w:val="both"/>
      </w:pPr>
      <w:r>
        <w:rPr>
          <w:rFonts w:ascii="Arial" w:cs="Arial" w:eastAsia="Arial" w:hAnsi="Arial"/>
          <w:sz w:val="24"/>
          <w:szCs w:val="24"/>
        </w:rPr>
        <w:t xml:space="preserve">1. Банки, их акционеры и должностные лица при осуществлении своей деятельности обязаны не допускать возникновения угроз интересам вкладчиков и кредиторов банка, стабильности, безопасности и целостности финансовой и банковской системы Кыргызской Республики, а также вовлечения банка в нездоровую и небезопасную банковскую практику. Национальный банк устанавливает признаки осуществления нездоровой и небезопасной банковской практики.</w:t>
      </w:r>
    </w:p>
    <w:p>
      <w:pPr>
        <w:spacing w:after="60"/>
        <w:ind w:firstLine="567"/>
        <w:jc w:val="both"/>
      </w:pPr>
      <w:r>
        <w:rPr>
          <w:rFonts w:ascii="Arial" w:cs="Arial" w:eastAsia="Arial" w:hAnsi="Arial"/>
          <w:sz w:val="24"/>
          <w:szCs w:val="24"/>
        </w:rPr>
        <w:t xml:space="preserve">2. К банкам, их акционерам и должностным лицам, вовлеченным в нездоровую и небезопасную банковскую практику, а также создающим угрозы интересам вкладчиков и кредиторов банка, стабильности, безопасности и целостности финансовой и банковской системы Кыргызской Республики, могут быть применены меры воздействия, предусмотренные настоящим Законом.</w:t>
      </w:r>
    </w:p>
    <w:p>
      <w:pPr>
        <w:spacing w:after="60"/>
        <w:ind w:firstLine="567"/>
        <w:jc w:val="both"/>
      </w:pPr>
      <w:r>
        <w:rPr>
          <w:rFonts w:ascii="Arial" w:cs="Arial" w:eastAsia="Arial" w:hAnsi="Arial"/>
          <w:sz w:val="24"/>
          <w:szCs w:val="24"/>
        </w:rPr>
        <w:t xml:space="preserve">3. Признание банка, его акционера и/или должностного лица вовлеченным в нездоровую и небезопасную банковскую практику влечет правовые последствия, предусмотренные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Порядок признания иных лиц, поднадзорных Национальному банку, их должностных лиц, акционеров/участников, вовлеченными в нездоровую и небезопасную банковскую практику, и правовые последствия определяются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55. Запрет рекламы, не соответствующей действительности</w:t>
      </w:r>
    </w:p>
    <w:p>
      <w:pPr>
        <w:spacing w:after="60"/>
        <w:ind w:firstLine="567"/>
        <w:jc w:val="both"/>
      </w:pPr>
      <w:r>
        <w:rPr>
          <w:rFonts w:ascii="Arial" w:cs="Arial" w:eastAsia="Arial" w:hAnsi="Arial"/>
          <w:sz w:val="24"/>
          <w:szCs w:val="24"/>
        </w:rPr>
        <w:t xml:space="preserve">1. Банкам и иным поднадзорным Национальному банку лицам запрещается давать рекламу, не соответствующую действительному положению дел. По требованию Национального банка банк и иное поднадзорное Национальному банку лицо обязано в установленные сроки изменить, привести в соответствие или отозвать рекламу и иную подобную информацию.</w:t>
      </w:r>
    </w:p>
    <w:p>
      <w:pPr>
        <w:spacing w:after="60"/>
        <w:ind w:firstLine="567"/>
        <w:jc w:val="both"/>
      </w:pPr>
      <w:r>
        <w:rPr>
          <w:rFonts w:ascii="Arial" w:cs="Arial" w:eastAsia="Arial" w:hAnsi="Arial"/>
          <w:sz w:val="24"/>
          <w:szCs w:val="24"/>
        </w:rPr>
        <w:t xml:space="preserve">2. В случае невыполнения требований Национального банка в соответствии с настоящей статьей Национальный банк вправе опубликовать за счет банка информацию о несоответствии рекламы банка действительности и применить предусмотренные настоящим Законом меры воздействия.</w:t>
      </w:r>
    </w:p>
    <w:p>
      <w:pPr>
        <w:spacing w:after="60"/>
        <w:ind w:firstLine="567"/>
        <w:jc w:val="both"/>
      </w:pPr>
      <w:r>
        <w:rPr>
          <w:rFonts w:ascii="Arial" w:cs="Arial" w:eastAsia="Arial" w:hAnsi="Arial"/>
          <w:sz w:val="24"/>
          <w:szCs w:val="24"/>
        </w:rPr>
        <w:t xml:space="preserve">3. Банкам запрещается финансировать, в том числе на безвозмездной основе, политическую деятельность, включая политические партии и кандидатов на выборные должности, давать рекламу политического толка, а также иным образом участвовать в политической деятельности.</w:t>
      </w:r>
    </w:p>
    <w:p>
      <w:pPr>
        <w:spacing w:after="60"/>
        <w:ind w:firstLine="567"/>
        <w:jc w:val="both"/>
      </w:pPr>
      <w:r>
        <w:rPr>
          <w:rFonts w:ascii="Arial" w:cs="Arial" w:eastAsia="Arial" w:hAnsi="Arial"/>
          <w:sz w:val="24"/>
          <w:szCs w:val="24"/>
        </w:rPr>
        <w:t xml:space="preserve">4. Банкам запрещается организовывать или участвовать в проведении различных лотерей и иных подобных "игровых" мероприятиях, а также их рекламе или иных публикациях.</w:t>
      </w:r>
    </w:p>
    <w:p>
      <w:pPr>
        <w:spacing w:after="60"/>
        <w:ind w:firstLine="567"/>
        <w:jc w:val="both"/>
      </w:pPr>
      <w:r>
        <w:rPr>
          <w:rFonts w:ascii="Arial" w:cs="Arial" w:eastAsia="Arial" w:hAnsi="Arial"/>
          <w:sz w:val="24"/>
          <w:szCs w:val="24"/>
        </w:rPr>
        <w:t xml:space="preserve">5. Банки осуществляют маркетинговые мероприятия в соответствии с требованиями Национального банка.</w:t>
      </w:r>
    </w:p>
    <w:p>
      <w:pPr>
        <w:spacing w:after="60" w:before="200"/>
        <w:ind w:firstLine="567"/>
        <w:jc w:val="both"/>
      </w:pPr>
      <w:r>
        <w:rPr>
          <w:rFonts w:ascii="Arial" w:cs="Arial" w:eastAsia="Arial" w:hAnsi="Arial"/>
          <w:b/>
          <w:bCs/>
          <w:sz w:val="24"/>
          <w:szCs w:val="24"/>
        </w:rPr>
        <w:t xml:space="preserve">Статья 56. Обязанности банков и иных лиц, поднадзорных Национальному банку, по исполнению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Банки и иные лица, поднадзорные Национальному банку,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57. Система обязательной защиты вкладов</w:t>
      </w:r>
    </w:p>
    <w:p>
      <w:pPr>
        <w:spacing w:after="60"/>
        <w:ind w:firstLine="567"/>
        <w:jc w:val="both"/>
      </w:pPr>
      <w:r>
        <w:rPr>
          <w:rFonts w:ascii="Arial" w:cs="Arial" w:eastAsia="Arial" w:hAnsi="Arial"/>
          <w:sz w:val="24"/>
          <w:szCs w:val="24"/>
        </w:rPr>
        <w:t xml:space="preserve">1. Банки и иные лица, поднадзорные Национальному банку, участвуют в системе обязательной защиты вкладов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2. Порядок функционирования системы обязательной защиты вкладов, формирования и использования Фонда защиты депозитов, выплаты компенсаций по вкладам при наступлении гарантийных случаев, а также отношения между уполномоченным органом по защите депозитов, банками, Национальным банком, государственными органами и иные отношения, возникающие в данной сфере, регулируются законом о защите банковских вкладов.</w:t>
      </w:r>
    </w:p>
    <w:p>
      <w:pPr>
        <w:spacing w:after="60"/>
        <w:ind w:firstLine="567"/>
        <w:jc w:val="both"/>
      </w:pPr>
      <w:r>
        <w:rPr>
          <w:rFonts w:ascii="Arial" w:cs="Arial" w:eastAsia="Arial" w:hAnsi="Arial"/>
          <w:sz w:val="24"/>
          <w:szCs w:val="24"/>
        </w:rPr>
        <w:t xml:space="preserve">3. Банк может выбрать дополнительные формы защиты депозитов, применяемые в международной банковской практике.</w:t>
      </w:r>
    </w:p>
    <w:p>
      <w:pPr>
        <w:spacing w:after="60" w:before="200"/>
        <w:ind w:firstLine="567"/>
        <w:jc w:val="both"/>
      </w:pPr>
      <w:r>
        <w:rPr>
          <w:rFonts w:ascii="Arial" w:cs="Arial" w:eastAsia="Arial" w:hAnsi="Arial"/>
          <w:b/>
          <w:bCs/>
          <w:sz w:val="24"/>
          <w:szCs w:val="24"/>
        </w:rPr>
        <w:t xml:space="preserve">Статья 58. Арест, обращение взыскания и конфискация</w:t>
      </w:r>
    </w:p>
    <w:p>
      <w:pPr>
        <w:spacing w:after="60"/>
        <w:ind w:firstLine="567"/>
        <w:jc w:val="both"/>
      </w:pPr>
      <w:r>
        <w:rPr>
          <w:rFonts w:ascii="Arial" w:cs="Arial" w:eastAsia="Arial" w:hAnsi="Arial"/>
          <w:sz w:val="24"/>
          <w:szCs w:val="24"/>
        </w:rPr>
        <w:t xml:space="preserve">1. На денежные средства и другие ценности юридических и физических лиц, находящиеся на банковских счетах или на хранении, арест налагается на основании судебного акта, а также постановлением судебного исполнителя или частного судебного исполнителя, вынесенного на основании исполнительного документа, указанного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в пределах суммы подлежащей взысканию.</w:t>
      </w:r>
    </w:p>
    <w:p>
      <w:pPr>
        <w:spacing w:after="60"/>
        <w:ind w:firstLine="567"/>
        <w:jc w:val="both"/>
      </w:pPr>
      <w:r>
        <w:rPr>
          <w:rFonts w:ascii="Arial" w:cs="Arial" w:eastAsia="Arial" w:hAnsi="Arial"/>
          <w:sz w:val="24"/>
          <w:szCs w:val="24"/>
        </w:rPr>
        <w:t xml:space="preserve">При наложении ареста на банковский счет или ценности, находящиеся в банке на хранении, немедленно прекращаются любые расходные операции по счету или перемещению ценностей. В случае наложения ареста на определенную сумму денежных средств, находящихся на банковском счете, прекращаются любые расходные операции в пределах неснижаемого остатка в размере данной суммы.</w:t>
      </w:r>
    </w:p>
    <w:p>
      <w:pPr>
        <w:spacing w:after="120"/>
        <w:ind w:firstLine="567"/>
        <w:jc w:val="both"/>
      </w:pPr>
      <w:r>
        <w:rPr>
          <w:rFonts w:ascii="Arial" w:cs="Arial" w:eastAsia="Arial" w:hAnsi="Arial"/>
          <w:sz w:val="24"/>
          <w:szCs w:val="24"/>
        </w:rPr>
        <w:t xml:space="preserve">2. Взыскание денежных средств и иных ценностей физических и юридических лиц, находящихся на банковских счетах или на хранении в банке, может быть осуществлено судом, судебным исполнителем, частным судебным исполнителем на основании исполнительных документов, указанных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в пределах суммы, подлежащей взысканию, а также налоговыми органами путем выставления налогового платежного требования в соответствии с налоговым законодательством.</w:t>
      </w:r>
    </w:p>
    <w:p>
      <w:pPr>
        <w:spacing w:after="60"/>
        <w:ind w:firstLine="567"/>
        <w:jc w:val="both"/>
      </w:pPr>
      <w:r>
        <w:rPr>
          <w:rFonts w:ascii="Arial" w:cs="Arial" w:eastAsia="Arial" w:hAnsi="Arial"/>
          <w:sz w:val="24"/>
          <w:szCs w:val="24"/>
        </w:rPr>
        <w:t xml:space="preserve">3. В случае наложения ареста на имущество, которое уже находилось в залоге на момент наложения ареста, решение о снятии ареста с такого имущества принимается судом/следственными органами по ходатайству обеспеченного залогом кредитора.</w:t>
      </w:r>
    </w:p>
    <w:p>
      <w:pPr>
        <w:spacing w:after="60"/>
        <w:ind w:firstLine="567"/>
        <w:jc w:val="both"/>
      </w:pPr>
      <w:r>
        <w:rPr>
          <w:rFonts w:ascii="Arial" w:cs="Arial" w:eastAsia="Arial" w:hAnsi="Arial"/>
          <w:sz w:val="24"/>
          <w:szCs w:val="24"/>
        </w:rPr>
        <w:t xml:space="preserve">4. Обыск, осмотр, выемка и осуществление иных процессуальных действий в отношении денежных средств, ценностей и документов, находящихся в банке, и лицах, поднадзорных Национальному банку, могут быть произведены исключительно на основании судебного акта. При этом информация и документы, содержащие банковскую тайну, могут быть изъяты только в виде заверенных копий, за исключением случаев, когда изъятие оригиналов документов необходимо для проведения экспертиз, требующих наличие образцов, содержащихся в оригиналах документов, о чем прямо указывается в постановлении о производстве обыска и выемки. Оригиналы документов должны быть возвращены после проведения экспертизы и/или вступления в силу решения суда в течение пяти рабочих дней.</w:t>
      </w:r>
    </w:p>
    <w:p>
      <w:pPr>
        <w:spacing w:after="60"/>
        <w:ind w:firstLine="567"/>
        <w:jc w:val="both"/>
      </w:pPr>
      <w:r>
        <w:rPr>
          <w:rFonts w:ascii="Arial" w:cs="Arial" w:eastAsia="Arial" w:hAnsi="Arial"/>
          <w:sz w:val="24"/>
          <w:szCs w:val="24"/>
        </w:rPr>
        <w:t xml:space="preserve">Материалы и иные документы, полученные Национальным банком в рамках надзора, в том числе материалы проверок поднадзорных Национальному банку лиц, подлежат изъятию и выемке только в той части, которая относится к определенному периоду проверки и определенным вопросам.</w:t>
      </w:r>
    </w:p>
    <w:p>
      <w:pPr>
        <w:spacing w:after="60"/>
        <w:ind w:firstLine="567"/>
        <w:jc w:val="both"/>
      </w:pPr>
      <w:r>
        <w:rPr>
          <w:rFonts w:ascii="Arial" w:cs="Arial" w:eastAsia="Arial" w:hAnsi="Arial"/>
          <w:sz w:val="24"/>
          <w:szCs w:val="24"/>
        </w:rPr>
        <w:t xml:space="preserve">5. Конфискация денежных средств и других ценностей может быть произведена лишь на основании вступившего в законную силу судебного акта.</w:t>
      </w:r>
    </w:p>
    <w:p>
      <w:pPr>
        <w:spacing w:after="60"/>
        <w:ind w:firstLine="567"/>
        <w:jc w:val="both"/>
      </w:pPr>
      <w:r>
        <w:rPr>
          <w:rFonts w:ascii="Arial" w:cs="Arial" w:eastAsia="Arial" w:hAnsi="Arial"/>
          <w:sz w:val="24"/>
          <w:szCs w:val="24"/>
        </w:rPr>
        <w:t xml:space="preserve">6.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о распоряжении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kh8s_5kjledyt9gvyz37p">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 Учет, отчетность и аудит</w:t>
      </w:r>
    </w:p>
    <w:p>
      <w:pPr>
        <w:spacing w:after="60" w:before="200"/>
        <w:ind w:firstLine="567"/>
        <w:jc w:val="both"/>
      </w:pPr>
      <w:r>
        <w:rPr>
          <w:rFonts w:ascii="Arial" w:cs="Arial" w:eastAsia="Arial" w:hAnsi="Arial"/>
          <w:b/>
          <w:bCs/>
          <w:sz w:val="24"/>
          <w:szCs w:val="24"/>
        </w:rPr>
        <w:t xml:space="preserve">Статья 59. Общие положения</w:t>
      </w:r>
    </w:p>
    <w:p>
      <w:pPr>
        <w:spacing w:after="60"/>
        <w:ind w:firstLine="567"/>
        <w:jc w:val="both"/>
      </w:pPr>
      <w:r>
        <w:rPr>
          <w:rFonts w:ascii="Arial" w:cs="Arial" w:eastAsia="Arial" w:hAnsi="Arial"/>
          <w:sz w:val="24"/>
          <w:szCs w:val="24"/>
        </w:rPr>
        <w:t xml:space="preserve">1. Банк обязан вести учет и отчетность в соответствии с законодательством Кыргызской Республики, международными стандартами финансовой отчетности и учетной политикой банка.</w:t>
      </w:r>
    </w:p>
    <w:p>
      <w:pPr>
        <w:spacing w:after="60"/>
        <w:ind w:firstLine="567"/>
        <w:jc w:val="both"/>
      </w:pPr>
      <w:r>
        <w:rPr>
          <w:rFonts w:ascii="Arial" w:cs="Arial" w:eastAsia="Arial" w:hAnsi="Arial"/>
          <w:sz w:val="24"/>
          <w:szCs w:val="24"/>
        </w:rPr>
        <w:t xml:space="preserve">Банк, осуществляющий свою деятельность в соответствии с исламскими принципами банковского дела и финансирования, ведет бухгалтерский учет и составляет финансовую отчетность согласно стандартам бухгалтерского учета для исламских финансовых институтов, принятым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Учетная политика банка должна включать в себя общие принципы бухгалтерского учета, методы и правила организации бухгалтерского учета. Если осуществляется надзор за банковской группой, банк (банковская холдинговая компания) должен сформировать общую (консолидированную) учетную политику группы с учетом требований Национального банка.</w:t>
      </w:r>
    </w:p>
    <w:p>
      <w:pPr>
        <w:spacing w:after="60"/>
        <w:ind w:firstLine="567"/>
        <w:jc w:val="both"/>
      </w:pPr>
      <w:r>
        <w:rPr>
          <w:rFonts w:ascii="Arial" w:cs="Arial" w:eastAsia="Arial" w:hAnsi="Arial"/>
          <w:sz w:val="24"/>
          <w:szCs w:val="24"/>
        </w:rPr>
        <w:t xml:space="preserve">3. Учет в банке должен быть организован таким образом, чтобы:</w:t>
      </w:r>
    </w:p>
    <w:p>
      <w:pPr>
        <w:spacing w:after="60"/>
        <w:ind w:firstLine="567"/>
        <w:jc w:val="both"/>
      </w:pPr>
      <w:r>
        <w:rPr>
          <w:rFonts w:ascii="Arial" w:cs="Arial" w:eastAsia="Arial" w:hAnsi="Arial"/>
          <w:sz w:val="24"/>
          <w:szCs w:val="24"/>
        </w:rPr>
        <w:t xml:space="preserve">1) на его основе могли быть достоверно сформированы:</w:t>
      </w:r>
    </w:p>
    <w:p>
      <w:pPr>
        <w:spacing w:after="60"/>
        <w:ind w:firstLine="567"/>
        <w:jc w:val="both"/>
      </w:pPr>
      <w:r>
        <w:rPr>
          <w:rFonts w:ascii="Arial" w:cs="Arial" w:eastAsia="Arial" w:hAnsi="Arial"/>
          <w:sz w:val="24"/>
          <w:szCs w:val="24"/>
        </w:rPr>
        <w:t xml:space="preserve">а) финансовая отчетность согласно международным стандартам, отражающая реальное финансовое состояние банка и результаты его деятельности;</w:t>
      </w:r>
    </w:p>
    <w:p>
      <w:pPr>
        <w:spacing w:after="60"/>
        <w:ind w:firstLine="567"/>
        <w:jc w:val="both"/>
      </w:pPr>
      <w:r>
        <w:rPr>
          <w:rFonts w:ascii="Arial" w:cs="Arial" w:eastAsia="Arial" w:hAnsi="Arial"/>
          <w:sz w:val="24"/>
          <w:szCs w:val="24"/>
        </w:rPr>
        <w:t xml:space="preserve">б) регулятивная отчетность согласно требованиям Национального банка;</w:t>
      </w:r>
    </w:p>
    <w:p>
      <w:pPr>
        <w:spacing w:after="60"/>
        <w:ind w:firstLine="567"/>
        <w:jc w:val="both"/>
      </w:pPr>
      <w:r>
        <w:rPr>
          <w:rFonts w:ascii="Arial" w:cs="Arial" w:eastAsia="Arial" w:hAnsi="Arial"/>
          <w:sz w:val="24"/>
          <w:szCs w:val="24"/>
        </w:rPr>
        <w:t xml:space="preserve">в) другие виды отчетности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2) безопасно и надежно управлять активами и обязательствами банка и возникающими рисками;</w:t>
      </w:r>
    </w:p>
    <w:p>
      <w:pPr>
        <w:spacing w:after="60"/>
        <w:ind w:firstLine="567"/>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банка и работу должностных лиц.</w:t>
      </w:r>
    </w:p>
    <w:p>
      <w:pPr>
        <w:spacing w:after="60"/>
        <w:ind w:firstLine="567"/>
        <w:jc w:val="both"/>
      </w:pPr>
      <w:r>
        <w:rPr>
          <w:rFonts w:ascii="Arial" w:cs="Arial" w:eastAsia="Arial" w:hAnsi="Arial"/>
          <w:sz w:val="24"/>
          <w:szCs w:val="24"/>
        </w:rPr>
        <w:t xml:space="preserve">4. Положения настоящей статьи распространяются на иные лица, поднадзорные Национальному банку.</w:t>
      </w:r>
    </w:p>
    <w:p>
      <w:pPr>
        <w:spacing w:after="60" w:before="200"/>
        <w:ind w:firstLine="567"/>
        <w:jc w:val="both"/>
      </w:pPr>
      <w:r>
        <w:rPr>
          <w:rFonts w:ascii="Arial" w:cs="Arial" w:eastAsia="Arial" w:hAnsi="Arial"/>
          <w:b/>
          <w:bCs/>
          <w:sz w:val="24"/>
          <w:szCs w:val="24"/>
        </w:rPr>
        <w:t xml:space="preserve">Статья 60. Учет и отчетность в банке</w:t>
      </w:r>
    </w:p>
    <w:p>
      <w:pPr>
        <w:spacing w:after="60"/>
        <w:ind w:firstLine="567"/>
        <w:jc w:val="both"/>
      </w:pPr>
      <w:r>
        <w:rPr>
          <w:rFonts w:ascii="Arial" w:cs="Arial" w:eastAsia="Arial" w:hAnsi="Arial"/>
          <w:sz w:val="24"/>
          <w:szCs w:val="24"/>
        </w:rPr>
        <w:t xml:space="preserve">1. Финансовый год банка устанавливается с 1 января по 31 декабря включительно. В случае если регистрация банка осуществлена после 1 января, то первый финансовый год начинается со дня государственной регистрации банка и заканчивается 31 декабря того же года.</w:t>
      </w:r>
    </w:p>
    <w:p>
      <w:pPr>
        <w:spacing w:after="60"/>
        <w:ind w:firstLine="567"/>
        <w:jc w:val="both"/>
      </w:pPr>
      <w:r>
        <w:rPr>
          <w:rFonts w:ascii="Arial" w:cs="Arial" w:eastAsia="Arial" w:hAnsi="Arial"/>
          <w:sz w:val="24"/>
          <w:szCs w:val="24"/>
        </w:rPr>
        <w:t xml:space="preserve">2. Банки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 а также требований Национального банка.</w:t>
      </w:r>
    </w:p>
    <w:p>
      <w:pPr>
        <w:spacing w:after="60"/>
        <w:ind w:firstLine="567"/>
        <w:jc w:val="both"/>
      </w:pPr>
      <w:r>
        <w:rPr>
          <w:rFonts w:ascii="Arial" w:cs="Arial" w:eastAsia="Arial" w:hAnsi="Arial"/>
          <w:sz w:val="24"/>
          <w:szCs w:val="24"/>
        </w:rPr>
        <w:t xml:space="preserve">3. Перечень, формы и сроки предоставления банковской, бухгалтерской и иной отчетности, включая отчетность на консолидированной основе, а также ответственность за их нарушение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4. Банки обязаны представлять Национальному банку по его запросу любую информацию о движении денежных средств, в том числе находящихся за пределами Кыргызской Республики (корреспондентские счета).</w:t>
      </w:r>
    </w:p>
    <w:p>
      <w:pPr>
        <w:spacing w:after="60"/>
        <w:ind w:firstLine="567"/>
        <w:jc w:val="both"/>
      </w:pPr>
      <w:r>
        <w:rPr>
          <w:rFonts w:ascii="Arial" w:cs="Arial" w:eastAsia="Arial" w:hAnsi="Arial"/>
          <w:sz w:val="24"/>
          <w:szCs w:val="24"/>
        </w:rPr>
        <w:t xml:space="preserve">5. Председатель Правления банка несет ответственность за достоверность, полноту и хранение финансовой отчетности, учетных документов и иной информации в соответствии с банковским законодательством Кыргызской Республики. Главный бухгалтер банка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60" w:before="200"/>
        <w:ind w:firstLine="567"/>
        <w:jc w:val="both"/>
      </w:pPr>
      <w:r>
        <w:rPr>
          <w:rFonts w:ascii="Arial" w:cs="Arial" w:eastAsia="Arial" w:hAnsi="Arial"/>
          <w:b/>
          <w:bCs/>
          <w:sz w:val="24"/>
          <w:szCs w:val="24"/>
        </w:rPr>
        <w:t xml:space="preserve">Статья 61. Учет и хранение документов</w:t>
      </w:r>
    </w:p>
    <w:p>
      <w:pPr>
        <w:spacing w:after="60"/>
        <w:ind w:firstLine="567"/>
        <w:jc w:val="both"/>
      </w:pPr>
      <w:r>
        <w:rPr>
          <w:rFonts w:ascii="Arial" w:cs="Arial" w:eastAsia="Arial" w:hAnsi="Arial"/>
          <w:sz w:val="24"/>
          <w:szCs w:val="24"/>
        </w:rPr>
        <w:t xml:space="preserve">1. Банк обязан обеспечить строгий учет и хранение документов, используемых в бухгалтерском учете и при составлении отчетности.</w:t>
      </w:r>
    </w:p>
    <w:p>
      <w:pPr>
        <w:spacing w:after="60"/>
        <w:ind w:firstLine="567"/>
        <w:jc w:val="both"/>
      </w:pPr>
      <w:r>
        <w:rPr>
          <w:rFonts w:ascii="Arial" w:cs="Arial" w:eastAsia="Arial" w:hAnsi="Arial"/>
          <w:sz w:val="24"/>
          <w:szCs w:val="24"/>
        </w:rPr>
        <w:t xml:space="preserve">2. Перечень документов, подлежащих строгому учету и хранению, а также порядок и сроки их хранения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62. Аудит банков</w:t>
      </w:r>
    </w:p>
    <w:p>
      <w:pPr>
        <w:spacing w:after="60"/>
        <w:ind w:firstLine="567"/>
        <w:jc w:val="both"/>
      </w:pPr>
      <w:r>
        <w:rPr>
          <w:rFonts w:ascii="Arial" w:cs="Arial" w:eastAsia="Arial" w:hAnsi="Arial"/>
          <w:sz w:val="24"/>
          <w:szCs w:val="24"/>
        </w:rPr>
        <w:t xml:space="preserve">1. Деятельность банка подлежит ежегодной внешней аудиторской проверке согласно международным стандартам аудита.</w:t>
      </w:r>
    </w:p>
    <w:p>
      <w:pPr>
        <w:spacing w:after="60"/>
        <w:ind w:firstLine="567"/>
        <w:jc w:val="both"/>
      </w:pPr>
      <w:r>
        <w:rPr>
          <w:rFonts w:ascii="Arial" w:cs="Arial" w:eastAsia="Arial" w:hAnsi="Arial"/>
          <w:sz w:val="24"/>
          <w:szCs w:val="24"/>
        </w:rPr>
        <w:t xml:space="preserve">2. Совет директоров банка отбирает аудиторские организации и кандидатуры аудиторов для вынесения на рассмотрение общего собрания акционеров. Не позднее девяноста рабочих дней до дня проведения общего собрания акционеров банк уведомляет Национальный банк об аудиторской организации и кандидатурах аудиторов. Национальный банк вправе отклонить аудиторскую организацию и кандидатуры аудиторов, как не соответствующие установленным требованиям для аудиторской проверки банков и уведомить банк об этом не позднее десяти рабочих дней со дня поступления уведомления.</w:t>
      </w:r>
    </w:p>
    <w:p>
      <w:pPr>
        <w:spacing w:after="60"/>
        <w:ind w:firstLine="567"/>
        <w:jc w:val="both"/>
      </w:pPr>
      <w:r>
        <w:rPr>
          <w:rFonts w:ascii="Arial" w:cs="Arial" w:eastAsia="Arial" w:hAnsi="Arial"/>
          <w:sz w:val="24"/>
          <w:szCs w:val="24"/>
        </w:rPr>
        <w:t xml:space="preserve">3. Внешним аудитором банка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 и отвечающая установленным Национальным банком требованиям для аудиторской проверки банков.</w:t>
      </w:r>
    </w:p>
    <w:p>
      <w:pPr>
        <w:spacing w:after="60"/>
        <w:ind w:firstLine="567"/>
        <w:jc w:val="both"/>
      </w:pPr>
      <w:r>
        <w:rPr>
          <w:rFonts w:ascii="Arial" w:cs="Arial" w:eastAsia="Arial" w:hAnsi="Arial"/>
          <w:sz w:val="24"/>
          <w:szCs w:val="24"/>
        </w:rPr>
        <w:t xml:space="preserve">4. Внешний аудитор должен быть независимым от банка,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не имеют какого-либо интереса в банке, независимы и не связаны никакими отношениями с банком и его должностными лицами.</w:t>
      </w:r>
    </w:p>
    <w:p>
      <w:pPr>
        <w:spacing w:after="60"/>
        <w:ind w:firstLine="567"/>
        <w:jc w:val="both"/>
      </w:pPr>
      <w:r>
        <w:rPr>
          <w:rFonts w:ascii="Arial" w:cs="Arial" w:eastAsia="Arial" w:hAnsi="Arial"/>
          <w:sz w:val="24"/>
          <w:szCs w:val="24"/>
        </w:rPr>
        <w:t xml:space="preserve">5. Аудиторская организация и аудитор не считаются независимыми от банка, если они являются или являлись в течение двух последних лет:</w:t>
      </w:r>
    </w:p>
    <w:p>
      <w:pPr>
        <w:spacing w:after="60"/>
        <w:ind w:firstLine="567"/>
        <w:jc w:val="both"/>
      </w:pPr>
      <w:r>
        <w:rPr>
          <w:rFonts w:ascii="Arial" w:cs="Arial" w:eastAsia="Arial" w:hAnsi="Arial"/>
          <w:sz w:val="24"/>
          <w:szCs w:val="24"/>
        </w:rPr>
        <w:t xml:space="preserve">1) лицами, которые прямо или косвенно имеют значительное участие в капитале банка или его аффилированных лиц;</w:t>
      </w:r>
    </w:p>
    <w:p>
      <w:pPr>
        <w:spacing w:after="60"/>
        <w:ind w:firstLine="567"/>
        <w:jc w:val="both"/>
      </w:pPr>
      <w:r>
        <w:rPr>
          <w:rFonts w:ascii="Arial" w:cs="Arial" w:eastAsia="Arial" w:hAnsi="Arial"/>
          <w:sz w:val="24"/>
          <w:szCs w:val="24"/>
        </w:rPr>
        <w:t xml:space="preserve">2) аффилированными лицами банка или его аффилированных лиц;</w:t>
      </w:r>
    </w:p>
    <w:p>
      <w:pPr>
        <w:spacing w:after="60"/>
        <w:ind w:firstLine="567"/>
        <w:jc w:val="both"/>
      </w:pPr>
      <w:r>
        <w:rPr>
          <w:rFonts w:ascii="Arial" w:cs="Arial" w:eastAsia="Arial" w:hAnsi="Arial"/>
          <w:sz w:val="24"/>
          <w:szCs w:val="24"/>
        </w:rPr>
        <w:t xml:space="preserve">3) в отношении аудируемого банка, если этой аудиторской организацией или организацией, находящейся в одной международной сети, оказывались услуги по восстановлению и ведению бухгалтерского учета, услуги, связанные с разработкой методики бухгалтерского учета, а также по составлению финансовой отчетности, услуги внутреннего аудита;</w:t>
      </w:r>
    </w:p>
    <w:p>
      <w:pPr>
        <w:spacing w:after="60"/>
        <w:ind w:firstLine="567"/>
        <w:jc w:val="both"/>
      </w:pPr>
      <w:r>
        <w:rPr>
          <w:rFonts w:ascii="Arial" w:cs="Arial" w:eastAsia="Arial" w:hAnsi="Arial"/>
          <w:sz w:val="24"/>
          <w:szCs w:val="24"/>
        </w:rPr>
        <w:t xml:space="preserve">4) работником банка или его аффилированных лиц;</w:t>
      </w:r>
    </w:p>
    <w:p>
      <w:pPr>
        <w:spacing w:after="60"/>
        <w:ind w:firstLine="567"/>
        <w:jc w:val="both"/>
      </w:pPr>
      <w:r>
        <w:rPr>
          <w:rFonts w:ascii="Arial" w:cs="Arial" w:eastAsia="Arial" w:hAnsi="Arial"/>
          <w:sz w:val="24"/>
          <w:szCs w:val="24"/>
        </w:rPr>
        <w:t xml:space="preserve">5)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 Внешний аудит банка не может осуществляться одной и той же аудиторской организацией более пяти лет подряд. По ходатайству банка, входящего в состав банковской группы, срок ротации может быть увеличен.</w:t>
      </w:r>
    </w:p>
    <w:p>
      <w:pPr>
        <w:spacing w:after="60"/>
        <w:ind w:firstLine="567"/>
        <w:jc w:val="both"/>
      </w:pPr>
      <w:r>
        <w:rPr>
          <w:rFonts w:ascii="Arial" w:cs="Arial" w:eastAsia="Arial" w:hAnsi="Arial"/>
          <w:sz w:val="24"/>
          <w:szCs w:val="24"/>
        </w:rPr>
        <w:t xml:space="preserve">7. Внешний аудитор обязан, в течение одного рабочего дня с момента обнаружения, информировать Правление, Совет директоров банка и Национальный банк:</w:t>
      </w:r>
    </w:p>
    <w:p>
      <w:pPr>
        <w:spacing w:after="60"/>
        <w:ind w:firstLine="567"/>
        <w:jc w:val="both"/>
      </w:pPr>
      <w:r>
        <w:rPr>
          <w:rFonts w:ascii="Arial" w:cs="Arial" w:eastAsia="Arial" w:hAnsi="Arial"/>
          <w:sz w:val="24"/>
          <w:szCs w:val="24"/>
        </w:rPr>
        <w:t xml:space="preserve">1) об обнаруженных фактах, создающих угрозу стабильности и устойчивости банка;</w:t>
      </w:r>
    </w:p>
    <w:p>
      <w:pPr>
        <w:spacing w:after="60"/>
        <w:ind w:firstLine="567"/>
        <w:jc w:val="both"/>
      </w:pPr>
      <w:r>
        <w:rPr>
          <w:rFonts w:ascii="Arial" w:cs="Arial" w:eastAsia="Arial" w:hAnsi="Arial"/>
          <w:sz w:val="24"/>
          <w:szCs w:val="24"/>
        </w:rPr>
        <w:t xml:space="preserve">2) о фактах, являющихся основаниями для введения временной администрации и отзыва лицензии;</w:t>
      </w:r>
    </w:p>
    <w:p>
      <w:pPr>
        <w:spacing w:after="60"/>
        <w:ind w:firstLine="567"/>
        <w:jc w:val="both"/>
      </w:pPr>
      <w:r>
        <w:rPr>
          <w:rFonts w:ascii="Arial" w:cs="Arial" w:eastAsia="Arial" w:hAnsi="Arial"/>
          <w:sz w:val="24"/>
          <w:szCs w:val="24"/>
        </w:rPr>
        <w:t xml:space="preserve">3) о решении отказаться от осуществления внешнего аудита банка в ходе аудиторской проверки банка;</w:t>
      </w:r>
    </w:p>
    <w:p>
      <w:pPr>
        <w:spacing w:after="60"/>
        <w:ind w:firstLine="567"/>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по финансированию террористической деятельности и/или легализации (отмыванию) преступных доходов;</w:t>
      </w:r>
    </w:p>
    <w:p>
      <w:pPr>
        <w:spacing w:after="60"/>
        <w:ind w:firstLine="567"/>
        <w:jc w:val="both"/>
      </w:pPr>
      <w:r>
        <w:rPr>
          <w:rFonts w:ascii="Arial" w:cs="Arial" w:eastAsia="Arial" w:hAnsi="Arial"/>
          <w:sz w:val="24"/>
          <w:szCs w:val="24"/>
        </w:rPr>
        <w:t xml:space="preserve">5) об отказе банка сообщить какую-либо информацию Национальному банку по просьбе внешнего аудитора;</w:t>
      </w:r>
    </w:p>
    <w:p>
      <w:pPr>
        <w:spacing w:after="60"/>
        <w:ind w:firstLine="567"/>
        <w:jc w:val="both"/>
      </w:pPr>
      <w:r>
        <w:rPr>
          <w:rFonts w:ascii="Arial" w:cs="Arial" w:eastAsia="Arial" w:hAnsi="Arial"/>
          <w:sz w:val="24"/>
          <w:szCs w:val="24"/>
        </w:rPr>
        <w:t xml:space="preserve">6) о выявлении нарушений или недостатков, которые могут привести к существенным значительным убыткам в банке или аффилированном юридическом лице, в соответствии с международными стандартами аудита;</w:t>
      </w:r>
    </w:p>
    <w:p>
      <w:pPr>
        <w:spacing w:after="60"/>
        <w:ind w:firstLine="567"/>
        <w:jc w:val="both"/>
      </w:pPr>
      <w:r>
        <w:rPr>
          <w:rFonts w:ascii="Arial" w:cs="Arial" w:eastAsia="Arial" w:hAnsi="Arial"/>
          <w:sz w:val="24"/>
          <w:szCs w:val="24"/>
        </w:rPr>
        <w:t xml:space="preserve">7)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 По требованию Национального банка внешний аудитор обязан предоставить любую информацию, связанную с проведением аудита. Предоставление такой информации не считается раскрытием конфиденциальной информации при проведении внешнего аудита.</w:t>
      </w:r>
    </w:p>
    <w:p>
      <w:pPr>
        <w:spacing w:after="60"/>
        <w:ind w:firstLine="567"/>
        <w:jc w:val="both"/>
      </w:pPr>
      <w:r>
        <w:rPr>
          <w:rFonts w:ascii="Arial" w:cs="Arial" w:eastAsia="Arial" w:hAnsi="Arial"/>
          <w:sz w:val="24"/>
          <w:szCs w:val="24"/>
        </w:rPr>
        <w:t xml:space="preserve">9. В случае если Национальный банк признает аудиторское заключение не соответствующим требованиям законодательства Кыргызской Республики и/или международных стандартов аудита, банк обязан провести повторный аудит с привлечением другой аудиторской организации за собственный счет.</w:t>
      </w:r>
    </w:p>
    <w:p>
      <w:pPr>
        <w:spacing w:after="60"/>
        <w:ind w:firstLine="567"/>
        <w:jc w:val="both"/>
      </w:pPr>
      <w:r>
        <w:rPr>
          <w:rFonts w:ascii="Arial" w:cs="Arial" w:eastAsia="Arial" w:hAnsi="Arial"/>
          <w:sz w:val="24"/>
          <w:szCs w:val="24"/>
        </w:rPr>
        <w:t xml:space="preserve">Банк не вправе привлекать аудиторскую организацию или аудиторов для проведения аудита следующего финансового года в случае, если предыдущее аудиторское заключение данной аудиторской организации или аудитора не было принято или было признано Национальным банком как не соответствующее требованиям законодательства Кыргызской Республики и/или международным стандартам аудита.</w:t>
      </w:r>
    </w:p>
    <w:p>
      <w:pPr>
        <w:spacing w:after="60"/>
        <w:ind w:firstLine="567"/>
        <w:jc w:val="both"/>
      </w:pPr>
      <w:r>
        <w:rPr>
          <w:rFonts w:ascii="Arial" w:cs="Arial" w:eastAsia="Arial" w:hAnsi="Arial"/>
          <w:sz w:val="24"/>
          <w:szCs w:val="24"/>
        </w:rPr>
        <w:t xml:space="preserve">10. В аудиторском заключении должна быть отражена информация в соответствии с международными стандартами аудита и требованиями Национального банка, включая рекомендации, которые должны быть включены в программу аудита.</w:t>
      </w:r>
    </w:p>
    <w:p>
      <w:pPr>
        <w:spacing w:after="60"/>
        <w:ind w:firstLine="567"/>
        <w:jc w:val="both"/>
      </w:pPr>
      <w:r>
        <w:rPr>
          <w:rFonts w:ascii="Arial" w:cs="Arial" w:eastAsia="Arial" w:hAnsi="Arial"/>
          <w:sz w:val="24"/>
          <w:szCs w:val="24"/>
        </w:rPr>
        <w:t xml:space="preserve">11. Требования к внешнему аудиту банков и иных лиц, поднадзорных Национальному банку, включая требования к аудиторской организации и аудиторам, определяются Национальным банком.</w:t>
      </w:r>
    </w:p>
    <w:p>
      <w:pPr>
        <w:spacing w:after="60" w:before="200"/>
        <w:ind w:firstLine="567"/>
        <w:jc w:val="both"/>
      </w:pPr>
      <w:r>
        <w:rPr>
          <w:rFonts w:ascii="Arial" w:cs="Arial" w:eastAsia="Arial" w:hAnsi="Arial"/>
          <w:b/>
          <w:bCs/>
          <w:sz w:val="24"/>
          <w:szCs w:val="24"/>
        </w:rPr>
        <w:t xml:space="preserve">Статья 63. Аудит банковских групп</w:t>
      </w:r>
    </w:p>
    <w:p>
      <w:pPr>
        <w:spacing w:after="60"/>
        <w:ind w:firstLine="567"/>
        <w:jc w:val="both"/>
      </w:pPr>
      <w:r>
        <w:rPr>
          <w:rFonts w:ascii="Arial" w:cs="Arial" w:eastAsia="Arial" w:hAnsi="Arial"/>
          <w:sz w:val="24"/>
          <w:szCs w:val="24"/>
        </w:rPr>
        <w:t xml:space="preserve">1. В случае если банк входит в банковскую группу, обязательной аудиторской проверке подлежит вся банковская группа. По результатам аудита банковской группы составляются отчеты по каждому участнику группы и консолидированный отчет.</w:t>
      </w:r>
    </w:p>
    <w:p>
      <w:pPr>
        <w:spacing w:after="60"/>
        <w:ind w:firstLine="567"/>
        <w:jc w:val="both"/>
      </w:pPr>
      <w:r>
        <w:rPr>
          <w:rFonts w:ascii="Arial" w:cs="Arial" w:eastAsia="Arial" w:hAnsi="Arial"/>
          <w:sz w:val="24"/>
          <w:szCs w:val="24"/>
        </w:rPr>
        <w:t xml:space="preserve">2. Аудит банковской группы должен осуществляться одной аудиторской организацией.</w:t>
      </w:r>
    </w:p>
    <w:p>
      <w:pPr>
        <w:spacing w:after="60"/>
        <w:ind w:firstLine="567"/>
        <w:jc w:val="both"/>
      </w:pPr>
      <w:r>
        <w:rPr>
          <w:rFonts w:ascii="Arial" w:cs="Arial" w:eastAsia="Arial" w:hAnsi="Arial"/>
          <w:sz w:val="24"/>
          <w:szCs w:val="24"/>
        </w:rPr>
        <w:t xml:space="preserve">3. Требования к проведению аудита банковской группы, в том числе исключения к требованию, предусмотренному частью 2 настоящей статьи, устанавливаются Национальным банком.</w:t>
      </w:r>
    </w:p>
    <w:p>
      <w:pPr>
        <w:spacing w:after="60"/>
        <w:ind w:firstLine="567"/>
        <w:jc w:val="both"/>
      </w:pPr>
      <w:r>
        <w:rPr>
          <w:rFonts w:ascii="Arial" w:cs="Arial" w:eastAsia="Arial" w:hAnsi="Arial"/>
          <w:sz w:val="24"/>
          <w:szCs w:val="24"/>
        </w:rPr>
        <w:t xml:space="preserve">4. Внешний аудитор по запросу Национального банка обязан предоставить любую информацию, связанную с проведением аудита банковской группы. Предоставление такой информации не считается раскрытием конфиденциальной информации при проведении внешнего аудита.</w:t>
      </w:r>
    </w:p>
    <w:p>
      <w:pPr>
        <w:spacing w:after="60" w:before="200"/>
        <w:ind w:firstLine="567"/>
        <w:jc w:val="both"/>
      </w:pPr>
      <w:r>
        <w:rPr>
          <w:rFonts w:ascii="Arial" w:cs="Arial" w:eastAsia="Arial" w:hAnsi="Arial"/>
          <w:b/>
          <w:bCs/>
          <w:sz w:val="24"/>
          <w:szCs w:val="24"/>
        </w:rPr>
        <w:t xml:space="preserve">Статья 64. Сроки проведения аудита, утверждения, представления и публикации годовой финансовой отчетности банка</w:t>
      </w:r>
    </w:p>
    <w:p>
      <w:pPr>
        <w:spacing w:after="60"/>
        <w:ind w:firstLine="567"/>
        <w:jc w:val="both"/>
      </w:pPr>
      <w:r>
        <w:rPr>
          <w:rFonts w:ascii="Arial" w:cs="Arial" w:eastAsia="Arial" w:hAnsi="Arial"/>
          <w:sz w:val="24"/>
          <w:szCs w:val="24"/>
        </w:rPr>
        <w:t xml:space="preserve">1. По завершении финансового года банк обязан:</w:t>
      </w:r>
    </w:p>
    <w:p>
      <w:pPr>
        <w:spacing w:after="60"/>
        <w:ind w:firstLine="567"/>
        <w:jc w:val="both"/>
      </w:pPr>
      <w:r>
        <w:rPr>
          <w:rFonts w:ascii="Arial" w:cs="Arial" w:eastAsia="Arial" w:hAnsi="Arial"/>
          <w:sz w:val="24"/>
          <w:szCs w:val="24"/>
        </w:rPr>
        <w:t xml:space="preserve">1) обеспечить проведение внешнего аудита банка в срок не позднее девяноста дней с начала нового финансового года;</w:t>
      </w:r>
    </w:p>
    <w:p>
      <w:pPr>
        <w:spacing w:after="60"/>
        <w:ind w:firstLine="567"/>
        <w:jc w:val="both"/>
      </w:pPr>
      <w:r>
        <w:rPr>
          <w:rFonts w:ascii="Arial" w:cs="Arial" w:eastAsia="Arial" w:hAnsi="Arial"/>
          <w:sz w:val="24"/>
          <w:szCs w:val="24"/>
        </w:rPr>
        <w:t xml:space="preserve">2)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w:t>
      </w:r>
    </w:p>
    <w:p>
      <w:pPr>
        <w:spacing w:after="60"/>
        <w:ind w:firstLine="567"/>
        <w:jc w:val="both"/>
      </w:pPr>
      <w:r>
        <w:rPr>
          <w:rFonts w:ascii="Arial" w:cs="Arial" w:eastAsia="Arial" w:hAnsi="Arial"/>
          <w:sz w:val="24"/>
          <w:szCs w:val="24"/>
        </w:rPr>
        <w:t xml:space="preserve">3)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w:t>
      </w:r>
    </w:p>
    <w:p>
      <w:pPr>
        <w:spacing w:after="60"/>
        <w:ind w:firstLine="567"/>
        <w:jc w:val="both"/>
      </w:pPr>
      <w:r>
        <w:rPr>
          <w:rFonts w:ascii="Arial" w:cs="Arial" w:eastAsia="Arial" w:hAnsi="Arial"/>
          <w:sz w:val="24"/>
          <w:szCs w:val="24"/>
        </w:rPr>
        <w:t xml:space="preserve">4) представить Национальному банку заверенную копию аудиторского заключения вместе с финансовой отчетностью, утвержденной общим собранием акционеров, и письмом аудитора к руководству банка в срок не позднее ста пяти дней с начала нового финансового года;</w:t>
      </w:r>
    </w:p>
    <w:p>
      <w:pPr>
        <w:spacing w:after="60"/>
        <w:ind w:firstLine="567"/>
        <w:jc w:val="both"/>
      </w:pPr>
      <w:r>
        <w:rPr>
          <w:rFonts w:ascii="Arial" w:cs="Arial" w:eastAsia="Arial" w:hAnsi="Arial"/>
          <w:sz w:val="24"/>
          <w:szCs w:val="24"/>
        </w:rPr>
        <w:t xml:space="preserve">5) опубликовать годовую финансовую отчетность банка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установленных Национальным банком.</w:t>
      </w:r>
    </w:p>
    <w:p>
      <w:pPr>
        <w:spacing w:after="60"/>
        <w:ind w:firstLine="567"/>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Правления Национального банка могут быть продлены сроки, установленные в пунктах 1, 3, 4 и 5 настоящей части.</w:t>
      </w:r>
    </w:p>
    <w:p>
      <w:pPr>
        <w:spacing w:after="60"/>
        <w:ind w:firstLine="567"/>
        <w:jc w:val="both"/>
      </w:pPr>
      <w:r>
        <w:rPr>
          <w:rFonts w:ascii="Arial" w:cs="Arial" w:eastAsia="Arial" w:hAnsi="Arial"/>
          <w:sz w:val="24"/>
          <w:szCs w:val="24"/>
        </w:rPr>
        <w:t xml:space="preserve">2. Общее собрание акционеров банка не вправе рассматривать и утверждать годовую финансовую отчетность банка в отсутствие аудиторского заключения.</w:t>
      </w:r>
    </w:p>
    <w:p>
      <w:pPr>
        <w:spacing w:after="60" w:before="200"/>
        <w:ind w:firstLine="567"/>
        <w:jc w:val="both"/>
      </w:pPr>
      <w:r>
        <w:rPr>
          <w:rFonts w:ascii="Arial" w:cs="Arial" w:eastAsia="Arial" w:hAnsi="Arial"/>
          <w:b/>
          <w:bCs/>
          <w:sz w:val="24"/>
          <w:szCs w:val="24"/>
        </w:rPr>
        <w:t xml:space="preserve">Статья 65. Публикация финансовой отчетности и раскрытие основных показателей деятельности банка</w:t>
      </w:r>
    </w:p>
    <w:p>
      <w:pPr>
        <w:spacing w:after="60"/>
        <w:ind w:firstLine="567"/>
        <w:jc w:val="both"/>
      </w:pPr>
      <w:r>
        <w:rPr>
          <w:rFonts w:ascii="Arial" w:cs="Arial" w:eastAsia="Arial" w:hAnsi="Arial"/>
          <w:sz w:val="24"/>
          <w:szCs w:val="24"/>
        </w:rPr>
        <w:t xml:space="preserve">Банк обязан публиковать финансовую отчетность с раскрытием основных показателей своей деятельности в соответствии с законодательством Кыргызской Республики о бухгалтерском учете и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РАЗДЕЛ III
 БАНКОВСКАЯ ТАЙНА</w:t>
      </w:r>
    </w:p>
    <w:p>
      <w:pPr>
        <w:spacing w:after="200" w:before="200"/>
        <w:jc w:val="center"/>
      </w:pPr>
      <w:r>
        <w:rPr>
          <w:rFonts w:ascii="Arial" w:cs="Arial" w:eastAsia="Arial" w:hAnsi="Arial"/>
          <w:b/>
          <w:bCs/>
          <w:sz w:val="24"/>
          <w:szCs w:val="24"/>
        </w:rPr>
        <w:t xml:space="preserve">Глава 7. Банковская тайна</w:t>
      </w:r>
    </w:p>
    <w:p>
      <w:pPr>
        <w:spacing w:after="120"/>
        <w:jc w:val="both"/>
      </w:pPr>
      <w:r>
        <w:rPr>
          <w:rFonts w:ascii="Arial" w:cs="Arial" w:eastAsia="Arial" w:hAnsi="Arial"/>
          <w:b/>
          <w:bCs/>
          <w:sz w:val="24"/>
          <w:szCs w:val="24"/>
        </w:rPr>
        <w:t xml:space="preserve">Статья 66. Банковская тайна</w:t>
      </w:r>
    </w:p>
    <w:p>
      <w:pPr>
        <w:spacing w:after="120"/>
        <w:jc w:val="both"/>
      </w:pPr>
      <w:r>
        <w:rPr>
          <w:rFonts w:ascii="Arial" w:cs="Arial" w:eastAsia="Arial" w:hAnsi="Arial"/>
          <w:sz w:val="24"/>
          <w:szCs w:val="24"/>
        </w:rPr>
        <w:t xml:space="preserve">1. Банковская тайна - это любые сведения, которые были переданы клиентом банку либо созданы банком, либо возникли иным образом в связи со взаимоотношением банка с клиентом, включая их преддоговорные отношения, в ходе осуществления банковской деятельности.</w:t>
      </w:r>
    </w:p>
    <w:p>
      <w:pPr>
        <w:spacing w:after="120"/>
        <w:jc w:val="both"/>
      </w:pPr>
      <w:r>
        <w:rPr>
          <w:rFonts w:ascii="Arial" w:cs="Arial" w:eastAsia="Arial" w:hAnsi="Arial"/>
          <w:sz w:val="24"/>
          <w:szCs w:val="24"/>
        </w:rPr>
        <w:t xml:space="preserve">2. К банковской тайне не относятся:</w:t>
      </w:r>
    </w:p>
    <w:p>
      <w:pPr>
        <w:spacing w:after="120"/>
        <w:jc w:val="both"/>
      </w:pPr>
      <w:r>
        <w:rPr>
          <w:rFonts w:ascii="Arial" w:cs="Arial" w:eastAsia="Arial" w:hAnsi="Arial"/>
          <w:sz w:val="24"/>
          <w:szCs w:val="24"/>
        </w:rPr>
        <w:t xml:space="preserve">1) легитимная публичная информация (информация, находящаяся в соответствии с законодательством в свободном доступе);</w:t>
      </w:r>
    </w:p>
    <w:p>
      <w:pPr>
        <w:spacing w:after="120"/>
        <w:jc w:val="both"/>
      </w:pPr>
      <w:r>
        <w:rPr>
          <w:rFonts w:ascii="Arial" w:cs="Arial" w:eastAsia="Arial" w:hAnsi="Arial"/>
          <w:sz w:val="24"/>
          <w:szCs w:val="24"/>
        </w:rPr>
        <w:t xml:space="preserve">2) информация консолидированного характера, не позволяющая идентифицировать клиента банка;</w:t>
      </w:r>
    </w:p>
    <w:p>
      <w:pPr>
        <w:spacing w:after="120"/>
        <w:jc w:val="both"/>
      </w:pPr>
      <w:r>
        <w:rPr>
          <w:rFonts w:ascii="Arial" w:cs="Arial" w:eastAsia="Arial" w:hAnsi="Arial"/>
          <w:sz w:val="24"/>
          <w:szCs w:val="24"/>
        </w:rPr>
        <w:t xml:space="preserve">3) информация о связанных с банком лицах в пределах, определяемых Национальным банком.</w:t>
      </w:r>
    </w:p>
    <w:p>
      <w:pPr>
        <w:spacing w:after="120"/>
        <w:jc w:val="both"/>
      </w:pPr>
      <w:r>
        <w:rPr>
          <w:rFonts w:ascii="Arial" w:cs="Arial" w:eastAsia="Arial" w:hAnsi="Arial"/>
          <w:sz w:val="24"/>
          <w:szCs w:val="24"/>
        </w:rPr>
        <w:t xml:space="preserve">3. Требования настоящей главы распространяются также на иные юридические лица, поднадзорные Национальному банку.</w:t>
      </w:r>
    </w:p>
    <w:p>
      <w:pPr>
        <w:spacing w:after="120"/>
        <w:jc w:val="both"/>
      </w:pPr>
      <w:r>
        <w:rPr>
          <w:rFonts w:ascii="Arial" w:cs="Arial" w:eastAsia="Arial" w:hAnsi="Arial"/>
          <w:b/>
          <w:bCs/>
          <w:sz w:val="24"/>
          <w:szCs w:val="24"/>
        </w:rPr>
        <w:t xml:space="preserve">Статья 67. Предоставление информации, составляющей банковскую тайну</w:t>
      </w:r>
    </w:p>
    <w:p>
      <w:pPr>
        <w:spacing w:after="120"/>
        <w:jc w:val="both"/>
      </w:pPr>
      <w:r>
        <w:rPr>
          <w:rFonts w:ascii="Arial" w:cs="Arial" w:eastAsia="Arial" w:hAnsi="Arial"/>
          <w:sz w:val="24"/>
          <w:szCs w:val="24"/>
        </w:rPr>
        <w:t xml:space="preserve">1. Банк вправе предоставить информацию, составляющую банковскую тайну, любым лицам по отдельному письменному согласию клиента, если иное не предусмотрено настоящей статьей.</w:t>
      </w:r>
    </w:p>
    <w:p>
      <w:pPr>
        <w:spacing w:after="120"/>
        <w:jc w:val="both"/>
      </w:pPr>
      <w:r>
        <w:rPr>
          <w:rFonts w:ascii="Arial" w:cs="Arial" w:eastAsia="Arial" w:hAnsi="Arial"/>
          <w:sz w:val="24"/>
          <w:szCs w:val="24"/>
        </w:rPr>
        <w:t xml:space="preserve">2. Банк обязан предоставлять Национальному банку любую информацию, составляющую банковскую тайну. Национальный банк вправе предоставить информацию, составляющую банковскую тайну, Кабинету Министров Кыргызской Республики для целей защиты государственных интересов, а также для целей надзора центральным банкам/надзорным органам других государств и иным лицам в порядке, предусмотренном настоящим Законом.</w:t>
      </w:r>
    </w:p>
    <w:p>
      <w:pPr>
        <w:spacing w:after="120"/>
        <w:jc w:val="both"/>
      </w:pPr>
      <w:r>
        <w:rPr>
          <w:rFonts w:ascii="Arial" w:cs="Arial" w:eastAsia="Arial" w:hAnsi="Arial"/>
          <w:sz w:val="24"/>
          <w:szCs w:val="24"/>
        </w:rPr>
        <w:t xml:space="preserve">3. Информация, составляющая банковскую тайну, предоставляется банком:</w:t>
      </w:r>
    </w:p>
    <w:p>
      <w:pPr>
        <w:spacing w:after="120"/>
        <w:jc w:val="both"/>
      </w:pPr>
      <w:r>
        <w:rPr>
          <w:rFonts w:ascii="Arial" w:cs="Arial" w:eastAsia="Arial" w:hAnsi="Arial"/>
          <w:sz w:val="24"/>
          <w:szCs w:val="24"/>
        </w:rPr>
        <w:t xml:space="preserve">1) суду Кыргызской Республики - на основании судебного акта;</w:t>
      </w:r>
    </w:p>
    <w:p>
      <w:pPr>
        <w:spacing w:after="120"/>
        <w:jc w:val="both"/>
      </w:pPr>
      <w:r>
        <w:rPr>
          <w:rFonts w:ascii="Arial" w:cs="Arial" w:eastAsia="Arial" w:hAnsi="Arial"/>
          <w:sz w:val="24"/>
          <w:szCs w:val="24"/>
        </w:rPr>
        <w:t xml:space="preserve">2) органу финансовой разведки -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3) уполномоченному налоговому органу - для целей налогообложения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4) кредитным бюро - в соответствии с законом в сфере обмена кредитной информацией;</w:t>
      </w:r>
    </w:p>
    <w:p>
      <w:pPr>
        <w:spacing w:after="120"/>
        <w:jc w:val="both"/>
      </w:pPr>
      <w:r>
        <w:rPr>
          <w:rFonts w:ascii="Arial" w:cs="Arial" w:eastAsia="Arial" w:hAnsi="Arial"/>
          <w:sz w:val="24"/>
          <w:szCs w:val="24"/>
        </w:rPr>
        <w:t xml:space="preserve">5) наследникам (правопреемникам) клиента или их законным представителям - при представлении ими документов, подтверждающих право наследования (правопреемства), предусмотренное законодательством Кыргызской Республики, а также нотариусам, уполномоченным должностным лицам заграничных учреждений Кыргызской Республики, в производстве которых находятся наследственные дела о вкладах, электронных деньгах, сейфовых ячейках, металлических счетах и иных объектах гражданских прав умерших лиц, - на основании официального запроса нотариуса или уполномоченных должностных лиц заграничных учреждений Кыргызской Республики.</w:t>
      </w:r>
    </w:p>
    <w:p>
      <w:pPr>
        <w:spacing w:after="120"/>
        <w:jc w:val="both"/>
      </w:pPr>
      <w:r>
        <w:rPr>
          <w:rFonts w:ascii="Arial" w:cs="Arial" w:eastAsia="Arial" w:hAnsi="Arial"/>
          <w:sz w:val="24"/>
          <w:szCs w:val="24"/>
        </w:rPr>
        <w:t xml:space="preserve">4. Информация, составляющая банковскую тайну, предоставляется любым иным лицам, не указанным в частях 2 и 3 настоящей статьи, исключительно на основании судебного акта.</w:t>
      </w:r>
    </w:p>
    <w:p>
      <w:pPr>
        <w:spacing w:after="120"/>
        <w:jc w:val="both"/>
      </w:pPr>
      <w:r>
        <w:rPr>
          <w:rFonts w:ascii="Arial" w:cs="Arial" w:eastAsia="Arial" w:hAnsi="Arial"/>
          <w:sz w:val="24"/>
          <w:szCs w:val="24"/>
        </w:rPr>
        <w:t xml:space="preserve">5. При предоставлении информации, составляющей банковскую тайну, в соответствии с частями 2-4 настоящей статьи согласие клиентов банка не требуется.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ip3htsqdgbonj7liywrr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w1kd1tjmqgl266ifid8js">
        <w:r>
          <w:rPr>
            <w:rFonts w:ascii="Arial" w:cs="Arial" w:eastAsia="Arial" w:hAnsi="Arial"/>
            <w:i/>
            <w:iCs/>
            <w:color w:val="1D4ED8"/>
            <w:sz w:val="24"/>
            <w:szCs w:val="24"/>
            <w:u w:val="single"/>
          </w:rPr>
          <w:t xml:space="preserve">28 мая 2025 года № 107</w:t>
        </w:r>
      </w:hyperlink>
      <w:r>
        <w:rPr>
          <w:rFonts w:ascii="Arial" w:cs="Arial" w:eastAsia="Arial" w:hAnsi="Arial"/>
          <w:i/>
          <w:iCs/>
          <w:sz w:val="24"/>
          <w:szCs w:val="24"/>
        </w:rPr>
        <w:t xml:space="preserve"> , </w:t>
      </w:r>
      <w:hyperlink w:history="1" r:id="rIdntzhnbj5onbx9phwncwmc">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68. Требования к запросу о предоставлении информации, составляющей банковскую тайну</w:t>
      </w:r>
    </w:p>
    <w:p>
      <w:pPr>
        <w:spacing w:after="120"/>
        <w:jc w:val="both"/>
      </w:pPr>
      <w:r>
        <w:rPr>
          <w:rFonts w:ascii="Arial" w:cs="Arial" w:eastAsia="Arial" w:hAnsi="Arial"/>
          <w:sz w:val="24"/>
          <w:szCs w:val="24"/>
        </w:rPr>
        <w:t xml:space="preserve">1. Запрос о предоставлении информации, составляющей банковскую тайну, должен содержать:</w:t>
      </w:r>
    </w:p>
    <w:p>
      <w:pPr>
        <w:spacing w:after="120"/>
        <w:jc w:val="both"/>
      </w:pPr>
      <w:r>
        <w:rPr>
          <w:rFonts w:ascii="Arial" w:cs="Arial" w:eastAsia="Arial" w:hAnsi="Arial"/>
          <w:sz w:val="24"/>
          <w:szCs w:val="24"/>
        </w:rPr>
        <w:t xml:space="preserve">1) полное фирменное наименование и реквизиты лица, обращающегося с запросом, а также адрес, каналы связи или иные контактные данные с указанием способа передачи и лица, уполномоченного на получение информации;</w:t>
      </w:r>
    </w:p>
    <w:p>
      <w:pPr>
        <w:spacing w:after="120"/>
        <w:jc w:val="both"/>
      </w:pPr>
      <w:r>
        <w:rPr>
          <w:rFonts w:ascii="Arial" w:cs="Arial" w:eastAsia="Arial" w:hAnsi="Arial"/>
          <w:sz w:val="24"/>
          <w:szCs w:val="24"/>
        </w:rPr>
        <w:t xml:space="preserve">2) наименование лица, которому адресован запрос;</w:t>
      </w:r>
    </w:p>
    <w:p>
      <w:pPr>
        <w:spacing w:after="120"/>
        <w:jc w:val="both"/>
      </w:pPr>
      <w:r>
        <w:rPr>
          <w:rFonts w:ascii="Arial" w:cs="Arial" w:eastAsia="Arial" w:hAnsi="Arial"/>
          <w:sz w:val="24"/>
          <w:szCs w:val="24"/>
        </w:rPr>
        <w:t xml:space="preserve">3) наименование клиента (включая ИНН/ПИН) банка с указанием пределов и объема запрашиваемой информации, составляющей банковскую тайну;</w:t>
      </w:r>
    </w:p>
    <w:p>
      <w:pPr>
        <w:spacing w:after="120"/>
        <w:jc w:val="both"/>
      </w:pPr>
      <w:r>
        <w:rPr>
          <w:rFonts w:ascii="Arial" w:cs="Arial" w:eastAsia="Arial" w:hAnsi="Arial"/>
          <w:sz w:val="24"/>
          <w:szCs w:val="24"/>
        </w:rPr>
        <w:t xml:space="preserve">4) цель использования информации, составляющей банковскую тайну, и правовые основания запроса;</w:t>
      </w:r>
    </w:p>
    <w:p>
      <w:pPr>
        <w:spacing w:after="120"/>
        <w:jc w:val="both"/>
      </w:pPr>
      <w:r>
        <w:rPr>
          <w:rFonts w:ascii="Arial" w:cs="Arial" w:eastAsia="Arial" w:hAnsi="Arial"/>
          <w:sz w:val="24"/>
          <w:szCs w:val="24"/>
        </w:rPr>
        <w:t xml:space="preserve">5) подпись, печать и сведения о полномочиях лица, подписавшего запрос.</w:t>
      </w:r>
    </w:p>
    <w:p>
      <w:pPr>
        <w:spacing w:after="120"/>
        <w:jc w:val="both"/>
      </w:pPr>
      <w:r>
        <w:rPr>
          <w:rFonts w:ascii="Arial" w:cs="Arial" w:eastAsia="Arial" w:hAnsi="Arial"/>
          <w:sz w:val="24"/>
          <w:szCs w:val="24"/>
        </w:rPr>
        <w:t xml:space="preserve">2. В случае несоответствия запроса о предоставлении информации, составляющей банковскую тайну, требованиям настоящей статьи банк обязан отказать в предоставлении информации, составляющей банковскую тайну.</w:t>
      </w:r>
    </w:p>
    <w:p>
      <w:pPr>
        <w:spacing w:after="120"/>
        <w:jc w:val="both"/>
      </w:pPr>
      <w:r>
        <w:rPr>
          <w:rFonts w:ascii="Arial" w:cs="Arial" w:eastAsia="Arial" w:hAnsi="Arial"/>
          <w:sz w:val="24"/>
          <w:szCs w:val="24"/>
        </w:rPr>
        <w:t xml:space="preserve">3. Требования к запросу органа финансовой разведки Кыргызской Республики, направляемому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определяются Кабинетом Министров Кыргызской Республики по согласованию с Национальным банком.</w:t>
      </w:r>
    </w:p>
    <w:p>
      <w:pPr>
        <w:spacing w:after="120"/>
        <w:jc w:val="both"/>
      </w:pPr>
      <w:r>
        <w:rPr>
          <w:rFonts w:ascii="Arial" w:cs="Arial" w:eastAsia="Arial" w:hAnsi="Arial"/>
          <w:sz w:val="24"/>
          <w:szCs w:val="24"/>
        </w:rPr>
        <w:t xml:space="preserve">4. Положения настоящей статьи не распространяются на информацию, составляющую банковскую тайну, передаваемую уполномоченному налоговому органу, в порядке, предусмотренном налоговым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xppllvb_lfd_vres5ium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b/>
          <w:bCs/>
          <w:sz w:val="24"/>
          <w:szCs w:val="24"/>
        </w:rPr>
        <w:t xml:space="preserve">Статья 69. Использование информации, составляющей банковскую тайну</w:t>
      </w:r>
    </w:p>
    <w:p>
      <w:pPr>
        <w:spacing w:after="120"/>
        <w:jc w:val="both"/>
      </w:pPr>
      <w:r>
        <w:rPr>
          <w:rFonts w:ascii="Arial" w:cs="Arial" w:eastAsia="Arial" w:hAnsi="Arial"/>
          <w:sz w:val="24"/>
          <w:szCs w:val="24"/>
        </w:rPr>
        <w:t xml:space="preserve">1. Информация, составляющая банковскую тайну, может передаваться банком для использования:</w:t>
      </w:r>
    </w:p>
    <w:p>
      <w:pPr>
        <w:spacing w:after="120"/>
        <w:jc w:val="both"/>
      </w:pPr>
      <w:r>
        <w:rPr>
          <w:rFonts w:ascii="Arial" w:cs="Arial" w:eastAsia="Arial" w:hAnsi="Arial"/>
          <w:sz w:val="24"/>
          <w:szCs w:val="24"/>
        </w:rPr>
        <w:t xml:space="preserve">1) работниками банка в целях выполнения должностных обязанностей, связанных с основной деятельностью банка;</w:t>
      </w:r>
    </w:p>
    <w:p>
      <w:pPr>
        <w:spacing w:after="120"/>
        <w:jc w:val="both"/>
      </w:pPr>
      <w:r>
        <w:rPr>
          <w:rFonts w:ascii="Arial" w:cs="Arial" w:eastAsia="Arial" w:hAnsi="Arial"/>
          <w:sz w:val="24"/>
          <w:szCs w:val="24"/>
        </w:rPr>
        <w:t xml:space="preserve">2) лицами, предоставляющими банку услуги в связи с банковской деятельностью, если такая информация необходима в рамках данных услуг;</w:t>
      </w:r>
    </w:p>
    <w:p>
      <w:pPr>
        <w:spacing w:after="120"/>
        <w:jc w:val="both"/>
      </w:pPr>
      <w:r>
        <w:rPr>
          <w:rFonts w:ascii="Arial" w:cs="Arial" w:eastAsia="Arial" w:hAnsi="Arial"/>
          <w:sz w:val="24"/>
          <w:szCs w:val="24"/>
        </w:rPr>
        <w:t xml:space="preserve">3) лицом, осуществляющим контроль над банком, в целях подготовки консолидированного отчета;</w:t>
      </w:r>
    </w:p>
    <w:p>
      <w:pPr>
        <w:spacing w:after="120"/>
        <w:jc w:val="both"/>
      </w:pPr>
      <w:r>
        <w:rPr>
          <w:rFonts w:ascii="Arial" w:cs="Arial" w:eastAsia="Arial" w:hAnsi="Arial"/>
          <w:sz w:val="24"/>
          <w:szCs w:val="24"/>
        </w:rPr>
        <w:t xml:space="preserve">4) в суде, по спорам между банком и клиентом, в случае и в пределах, необходимых для защиты своих прав и законных интересов. По ходатайству банка или его клиента судебное заседание может быть закрытым.</w:t>
      </w:r>
    </w:p>
    <w:p>
      <w:pPr>
        <w:spacing w:after="120"/>
        <w:jc w:val="both"/>
      </w:pPr>
      <w:r>
        <w:rPr>
          <w:rFonts w:ascii="Arial" w:cs="Arial" w:eastAsia="Arial" w:hAnsi="Arial"/>
          <w:sz w:val="24"/>
          <w:szCs w:val="24"/>
        </w:rPr>
        <w:t xml:space="preserve">Такая передача не считается предоставлением и разглашением банковской тайны.</w:t>
      </w:r>
    </w:p>
    <w:p>
      <w:pPr>
        <w:spacing w:after="120"/>
        <w:jc w:val="both"/>
      </w:pPr>
      <w:r>
        <w:rPr>
          <w:rFonts w:ascii="Arial" w:cs="Arial" w:eastAsia="Arial" w:hAnsi="Arial"/>
          <w:sz w:val="24"/>
          <w:szCs w:val="24"/>
        </w:rPr>
        <w:t xml:space="preserve">2. Банк при этом обязан обеспечить защиту и конфиденциальность информации, составляющей банковскую тайну, переданной лицам, указанным в части 1 настоящей статьи.</w:t>
      </w:r>
    </w:p>
    <w:p>
      <w:pPr>
        <w:spacing w:after="120"/>
        <w:jc w:val="both"/>
      </w:pPr>
      <w:r>
        <w:rPr>
          <w:rFonts w:ascii="Arial" w:cs="Arial" w:eastAsia="Arial" w:hAnsi="Arial"/>
          <w:b/>
          <w:bCs/>
          <w:sz w:val="24"/>
          <w:szCs w:val="24"/>
        </w:rPr>
        <w:t xml:space="preserve">Статья 70. Защита информации, составляющей банковскую тайну</w:t>
      </w:r>
    </w:p>
    <w:p>
      <w:pPr>
        <w:spacing w:after="120"/>
        <w:jc w:val="both"/>
      </w:pPr>
      <w:r>
        <w:rPr>
          <w:rFonts w:ascii="Arial" w:cs="Arial" w:eastAsia="Arial" w:hAnsi="Arial"/>
          <w:sz w:val="24"/>
          <w:szCs w:val="24"/>
        </w:rPr>
        <w:t xml:space="preserve">1. Банк, а также любые иные лица, которым была предоставлена и/или раскрыта информация, составляющая банковскую тайну, обязаны обеспечить ее надлежащую защиту и конфиденциальность.</w:t>
      </w:r>
    </w:p>
    <w:p>
      <w:pPr>
        <w:spacing w:after="120"/>
        <w:jc w:val="both"/>
      </w:pPr>
      <w:r>
        <w:rPr>
          <w:rFonts w:ascii="Arial" w:cs="Arial" w:eastAsia="Arial" w:hAnsi="Arial"/>
          <w:sz w:val="24"/>
          <w:szCs w:val="24"/>
        </w:rPr>
        <w:t xml:space="preserve">2. Защита и конфиденциальность обеспечиваются посредством принятия адекватных организационных, правовых и технических мер по надлежащему хранению, использованию, передаче, раскрытию и защите от несанкционированного доступа к информации, составляющей банковскую тайну.</w:t>
      </w:r>
    </w:p>
    <w:p>
      <w:pPr>
        <w:spacing w:after="120"/>
        <w:jc w:val="both"/>
      </w:pPr>
      <w:r>
        <w:rPr>
          <w:rFonts w:ascii="Arial" w:cs="Arial" w:eastAsia="Arial" w:hAnsi="Arial"/>
          <w:b/>
          <w:bCs/>
          <w:sz w:val="24"/>
          <w:szCs w:val="24"/>
        </w:rPr>
        <w:t xml:space="preserve">Статья 71. Ответственность за незаконное разглашение или использование информации, составляющей банковскую тайну</w:t>
      </w:r>
    </w:p>
    <w:p>
      <w:pPr>
        <w:spacing w:after="120"/>
        <w:jc w:val="both"/>
      </w:pPr>
      <w:r>
        <w:rPr>
          <w:rFonts w:ascii="Arial" w:cs="Arial" w:eastAsia="Arial" w:hAnsi="Arial"/>
          <w:sz w:val="24"/>
          <w:szCs w:val="24"/>
        </w:rPr>
        <w:t xml:space="preserve">1. За незаконное разглашение или использование информации, составляющей банковскую тайну, банк, уполномоченные государственные органы и любые иные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случае незаконного разглашения или использования информации, составляющей банковскую тайну, клиент или иные лица, права которых нарушены, вправе требовать возмещения причиненного в связи с этим ущерба.</w:t>
      </w:r>
    </w:p>
    <w:p>
      <w:pPr>
        <w:spacing w:after="120"/>
        <w:jc w:val="both"/>
      </w:pPr>
      <w:r>
        <w:rPr>
          <w:rFonts w:ascii="Arial" w:cs="Arial" w:eastAsia="Arial" w:hAnsi="Arial"/>
          <w:b/>
          <w:bCs/>
          <w:sz w:val="24"/>
          <w:szCs w:val="24"/>
        </w:rPr>
        <w:t xml:space="preserve">Статья 72. Обмен информацией, составляющей банковскую тайну</w:t>
      </w:r>
    </w:p>
    <w:p>
      <w:pPr>
        <w:spacing w:after="120"/>
        <w:jc w:val="both"/>
      </w:pPr>
      <w:r>
        <w:rPr>
          <w:rFonts w:ascii="Arial" w:cs="Arial" w:eastAsia="Arial" w:hAnsi="Arial"/>
          <w:sz w:val="24"/>
          <w:szCs w:val="24"/>
        </w:rPr>
        <w:t xml:space="preserve">1. В целях минимизации кредитных рисков и обмена информацией могут создаваться юридические лица для формирования кредитных историй и предоставления пользователям информации, составляющей банковскую тайну.</w:t>
      </w:r>
    </w:p>
    <w:p>
      <w:pPr>
        <w:spacing w:after="120"/>
        <w:jc w:val="both"/>
      </w:pPr>
      <w:r>
        <w:rPr>
          <w:rFonts w:ascii="Arial" w:cs="Arial" w:eastAsia="Arial" w:hAnsi="Arial"/>
          <w:sz w:val="24"/>
          <w:szCs w:val="24"/>
        </w:rPr>
        <w:t xml:space="preserve">2. Банки на взаимной договорной основе вправе обмениваться между собой информацией, составляющей банковскую тайну.</w:t>
      </w:r>
    </w:p>
    <w:p>
      <w:pPr>
        <w:spacing w:after="120"/>
        <w:jc w:val="both"/>
      </w:pPr>
      <w:r>
        <w:rPr>
          <w:rFonts w:ascii="Arial" w:cs="Arial" w:eastAsia="Arial" w:hAnsi="Arial"/>
          <w:sz w:val="24"/>
          <w:szCs w:val="24"/>
        </w:rPr>
        <w:t xml:space="preserve">3. Для целей настоящей статьи информация, составляющая банковскую тайну, может быть предоставлена банком только с согласия клиентов, за исключением случаев, предусмотренных </w:t>
      </w:r>
      <w:hyperlink w:history="1" r:id="rIdxqgz5d-rg93uoqyzzg3_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обмене кредитной информацией", и с соблюдением требований настоящей главы.</w:t>
      </w:r>
    </w:p>
    <w:p>
      <w:pPr>
        <w:spacing w:after="120"/>
        <w:jc w:val="both"/>
      </w:pPr>
      <w:r>
        <w:rPr>
          <w:rFonts w:ascii="Arial" w:cs="Arial" w:eastAsia="Arial" w:hAnsi="Arial"/>
          <w:sz w:val="24"/>
          <w:szCs w:val="24"/>
        </w:rPr>
        <w:t xml:space="preserve">4. Предоставление и обращение сведений, составляющих банковскую тайну, для целей законодательства об обмене кредитной информацией, не считается разглашением банковской тайны в соответствии с настоящим Законом. Под сведениями, составляющими банковскую тайну, предоставляемыми и обращаемыми для целей законодательства об обмене кредитной информацией, понимается кредитная информация, определяемая в соответствии с законодательством об обмене кредитной информацией.</w:t>
      </w:r>
    </w:p>
    <w:p>
      <w:pPr>
        <w:spacing w:after="120"/>
        <w:jc w:val="both"/>
      </w:pPr>
      <w:r>
        <w:rPr>
          <w:rFonts w:ascii="Arial" w:cs="Arial" w:eastAsia="Arial" w:hAnsi="Arial"/>
          <w:sz w:val="24"/>
          <w:szCs w:val="24"/>
        </w:rPr>
        <w:t xml:space="preserve">При этом сведения о счетах клиента, средства на которых являются предметом залога, для целей законодательства об обмене кредитной информацией, ограничиваются предоставлением и обращением сведений о той части денежных средств, выступающих в качестве предмета залога, а сведения об операциях, совершенных по поручению клиента, ограничиваются предоставлением и обращением сведений об исполнении обязательств по выданному обеспечению в виде гарантии или поручительства.</w:t>
      </w:r>
    </w:p>
    <w:p>
      <w:pPr>
        <w:spacing w:after="120"/>
        <w:jc w:val="both"/>
      </w:pPr>
      <w:r>
        <w:rPr>
          <w:rFonts w:ascii="Arial" w:cs="Arial" w:eastAsia="Arial" w:hAnsi="Arial"/>
          <w:sz w:val="24"/>
          <w:szCs w:val="24"/>
        </w:rPr>
        <w:t xml:space="preserve">5. Банки предоставляют кредитным бюро сведения, составляющие банковскую тайну, с согласия своих клиентов - субъектов кредитной информации.</w:t>
      </w:r>
    </w:p>
    <w:p>
      <w:pPr>
        <w:spacing w:after="120"/>
        <w:jc w:val="both"/>
      </w:pPr>
      <w:r>
        <w:rPr>
          <w:rFonts w:ascii="Arial" w:cs="Arial" w:eastAsia="Arial" w:hAnsi="Arial"/>
          <w:sz w:val="24"/>
          <w:szCs w:val="24"/>
        </w:rPr>
        <w:t xml:space="preserve">Кредитные бюро предоставляют сведения, составляющие банковскую тайну, пользователям кредитной информации с согласия субъектов кредитной информации.</w:t>
      </w:r>
    </w:p>
    <w:p>
      <w:pPr>
        <w:spacing w:after="120"/>
        <w:jc w:val="both"/>
      </w:pPr>
      <w:r>
        <w:rPr>
          <w:rFonts w:ascii="Arial" w:cs="Arial" w:eastAsia="Arial" w:hAnsi="Arial"/>
          <w:sz w:val="24"/>
          <w:szCs w:val="24"/>
        </w:rPr>
        <w:t xml:space="preserve">Получение согласия субъекта кредитной информации для передачи кредитной информации о нем не требуется в случаях, предусмотренных законодательством в сфере обмена кредитной информацией.</w:t>
      </w:r>
    </w:p>
    <w:p>
      <w:pPr>
        <w:spacing w:after="120"/>
        <w:jc w:val="both"/>
      </w:pPr>
      <w:r>
        <w:rPr>
          <w:rFonts w:ascii="Arial" w:cs="Arial" w:eastAsia="Arial" w:hAnsi="Arial"/>
          <w:sz w:val="24"/>
          <w:szCs w:val="24"/>
        </w:rPr>
        <w:t xml:space="preserve">6. Предоставление и обращение сведений, составляющих банковскую тайну, между банками, кредитными бюро и пользователями кредитной информации осуществляются в порядке и в соответствии с законодательством об обмене кредитной информацией.</w:t>
      </w:r>
    </w:p>
    <w:p>
      <w:pPr>
        <w:spacing w:after="200" w:before="200"/>
        <w:jc w:val="center"/>
      </w:pPr>
      <w:r>
        <w:rPr>
          <w:rFonts w:ascii="Arial" w:cs="Arial" w:eastAsia="Arial" w:hAnsi="Arial"/>
          <w:b/>
          <w:bCs/>
          <w:sz w:val="24"/>
          <w:szCs w:val="24"/>
        </w:rPr>
        <w:t xml:space="preserve">РАЗДЕЛ IV
 БАНКОВСКИЙ НАДЗОР И МЕРЫ ВОЗДЕЙСТВИЯ</w:t>
      </w:r>
    </w:p>
    <w:p>
      <w:pPr>
        <w:spacing w:after="200" w:before="200"/>
        <w:jc w:val="center"/>
      </w:pPr>
      <w:r>
        <w:rPr>
          <w:rFonts w:ascii="Arial" w:cs="Arial" w:eastAsia="Arial" w:hAnsi="Arial"/>
          <w:b/>
          <w:bCs/>
          <w:sz w:val="24"/>
          <w:szCs w:val="24"/>
        </w:rPr>
        <w:t xml:space="preserve">Глава 8. Банковский надзор и экономические нормативы</w:t>
      </w:r>
    </w:p>
    <w:p>
      <w:pPr>
        <w:spacing w:after="60" w:before="200"/>
        <w:ind w:firstLine="567"/>
        <w:jc w:val="both"/>
      </w:pPr>
      <w:r>
        <w:rPr>
          <w:rFonts w:ascii="Arial" w:cs="Arial" w:eastAsia="Arial" w:hAnsi="Arial"/>
          <w:b/>
          <w:bCs/>
          <w:sz w:val="24"/>
          <w:szCs w:val="24"/>
        </w:rPr>
        <w:t xml:space="preserve">Статья 73. Банковский надзор</w:t>
      </w:r>
    </w:p>
    <w:p>
      <w:pPr>
        <w:spacing w:after="60"/>
        <w:ind w:firstLine="567"/>
        <w:jc w:val="both"/>
      </w:pPr>
      <w:r>
        <w:rPr>
          <w:rFonts w:ascii="Arial" w:cs="Arial" w:eastAsia="Arial" w:hAnsi="Arial"/>
          <w:sz w:val="24"/>
          <w:szCs w:val="24"/>
        </w:rPr>
        <w:t xml:space="preserve">1. Национальный банк осуществляет надзор и регулирование деятельности банков, небанковских финансово-кредитных организаций и иных юридических лиц, поднадзорных Национальному банку, в соответствии с </w:t>
      </w:r>
      <w:hyperlink w:history="1" r:id="rIdhh8wkhf8fov1p1gkvcgw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настоящим Законом и банковским законодательством Кыргызской Республики, а также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Банковский надзор осуществляется путем проведения внешнего надзора и инспекторской проверки, а также посредством издания регулятивных норм. Национальный банк определяет стратегию надзора для каждого банка с учетом его специфики, сочетая методы комплексных и целевых проверок на местах с внешним надзором.</w:t>
      </w:r>
    </w:p>
    <w:p>
      <w:pPr>
        <w:spacing w:after="60"/>
        <w:ind w:firstLine="567"/>
        <w:jc w:val="both"/>
      </w:pPr>
      <w:r>
        <w:rPr>
          <w:rFonts w:ascii="Arial" w:cs="Arial" w:eastAsia="Arial" w:hAnsi="Arial"/>
          <w:sz w:val="24"/>
          <w:szCs w:val="24"/>
        </w:rPr>
        <w:t xml:space="preserve">3. Требования настоящего раздела распространяются также на иные юридические лица, поднадзорные Национальному банку, с учетом их специфики и требований специальных законов и/или нормативных правовых актов Национального банка.</w:t>
      </w:r>
    </w:p>
    <w:p>
      <w:pPr>
        <w:spacing w:after="60" w:before="200"/>
        <w:ind w:firstLine="567"/>
        <w:jc w:val="both"/>
      </w:pPr>
      <w:r>
        <w:rPr>
          <w:rFonts w:ascii="Arial" w:cs="Arial" w:eastAsia="Arial" w:hAnsi="Arial"/>
          <w:b/>
          <w:bCs/>
          <w:sz w:val="24"/>
          <w:szCs w:val="24"/>
        </w:rPr>
        <w:t xml:space="preserve">Статья 74. Информация и документы для целей банковского надзора</w:t>
      </w:r>
    </w:p>
    <w:p>
      <w:pPr>
        <w:spacing w:after="60"/>
        <w:ind w:firstLine="567"/>
        <w:jc w:val="both"/>
      </w:pPr>
      <w:r>
        <w:rPr>
          <w:rFonts w:ascii="Arial" w:cs="Arial" w:eastAsia="Arial" w:hAnsi="Arial"/>
          <w:sz w:val="24"/>
          <w:szCs w:val="24"/>
        </w:rPr>
        <w:t xml:space="preserve">1. Банк, его должностные лица и другие работники, акционеры банка и связанные с банком лица обязаны своевременно представлять отчеты, документы и любую информацию по требованию Национального банка.</w:t>
      </w:r>
    </w:p>
    <w:p>
      <w:pPr>
        <w:spacing w:after="60"/>
        <w:ind w:firstLine="567"/>
        <w:jc w:val="both"/>
      </w:pPr>
      <w:r>
        <w:rPr>
          <w:rFonts w:ascii="Arial" w:cs="Arial" w:eastAsia="Arial" w:hAnsi="Arial"/>
          <w:sz w:val="24"/>
          <w:szCs w:val="24"/>
        </w:rPr>
        <w:t xml:space="preserve">2. Информация и документы, полученные Национальным банком и не относящиеся к банковской тайне, являются конфиденциальной информацией и не подлежат опубликованию или передаче, кроме случаев, когда это необходимо для целей банковского надзора в соответствии с настоящим Законом.</w:t>
      </w:r>
    </w:p>
    <w:p>
      <w:pPr>
        <w:spacing w:after="60"/>
        <w:ind w:firstLine="567"/>
        <w:jc w:val="both"/>
      </w:pPr>
      <w:r>
        <w:rPr>
          <w:rFonts w:ascii="Arial" w:cs="Arial" w:eastAsia="Arial" w:hAnsi="Arial"/>
          <w:sz w:val="24"/>
          <w:szCs w:val="24"/>
        </w:rPr>
        <w:t xml:space="preserve">3. Национальный банк вправе устанавливать для банковской группы порядок предоставления информации об их деятельности, которая необходима для осуществления надзора на консолидированной основе.</w:t>
      </w:r>
    </w:p>
    <w:p>
      <w:pPr>
        <w:spacing w:after="60" w:before="200"/>
        <w:ind w:firstLine="567"/>
        <w:jc w:val="both"/>
      </w:pPr>
      <w:r>
        <w:rPr>
          <w:rFonts w:ascii="Arial" w:cs="Arial" w:eastAsia="Arial" w:hAnsi="Arial"/>
          <w:b/>
          <w:bCs/>
          <w:sz w:val="24"/>
          <w:szCs w:val="24"/>
        </w:rPr>
        <w:t xml:space="preserve">Статья 75. Экономические нормативы, требования и ограничения для банка</w:t>
      </w:r>
    </w:p>
    <w:p>
      <w:pPr>
        <w:spacing w:after="60"/>
        <w:ind w:firstLine="567"/>
        <w:jc w:val="both"/>
      </w:pPr>
      <w:r>
        <w:rPr>
          <w:rFonts w:ascii="Arial" w:cs="Arial" w:eastAsia="Arial" w:hAnsi="Arial"/>
          <w:sz w:val="24"/>
          <w:szCs w:val="24"/>
        </w:rPr>
        <w:t xml:space="preserve">1. Для банков устанавливаются следующие виды экономических нормативов и требований:</w:t>
      </w:r>
    </w:p>
    <w:p>
      <w:pPr>
        <w:spacing w:after="60"/>
        <w:ind w:firstLine="567"/>
        <w:jc w:val="both"/>
      </w:pPr>
      <w:r>
        <w:rPr>
          <w:rFonts w:ascii="Arial" w:cs="Arial" w:eastAsia="Arial" w:hAnsi="Arial"/>
          <w:sz w:val="24"/>
          <w:szCs w:val="24"/>
        </w:rPr>
        <w:t xml:space="preserve">1) минимальный размер уставного капитала;</w:t>
      </w:r>
    </w:p>
    <w:p>
      <w:pPr>
        <w:spacing w:after="60"/>
        <w:ind w:firstLine="567"/>
        <w:jc w:val="both"/>
      </w:pPr>
      <w:r>
        <w:rPr>
          <w:rFonts w:ascii="Arial" w:cs="Arial" w:eastAsia="Arial" w:hAnsi="Arial"/>
          <w:sz w:val="24"/>
          <w:szCs w:val="24"/>
        </w:rPr>
        <w:t xml:space="preserve">2) минимальный размер собственного (регулятивного) капитала;</w:t>
      </w:r>
    </w:p>
    <w:p>
      <w:pPr>
        <w:spacing w:after="60"/>
        <w:ind w:firstLine="567"/>
        <w:jc w:val="both"/>
      </w:pPr>
      <w:r>
        <w:rPr>
          <w:rFonts w:ascii="Arial" w:cs="Arial" w:eastAsia="Arial" w:hAnsi="Arial"/>
          <w:sz w:val="24"/>
          <w:szCs w:val="24"/>
        </w:rPr>
        <w:t xml:space="preserve">3) стандарты достаточности (адекватности) капитала;</w:t>
      </w:r>
    </w:p>
    <w:p>
      <w:pPr>
        <w:spacing w:after="60"/>
        <w:ind w:firstLine="567"/>
        <w:jc w:val="both"/>
      </w:pPr>
      <w:r>
        <w:rPr>
          <w:rFonts w:ascii="Arial" w:cs="Arial" w:eastAsia="Arial" w:hAnsi="Arial"/>
          <w:sz w:val="24"/>
          <w:szCs w:val="24"/>
        </w:rPr>
        <w:t xml:space="preserve">4) максимальный размер риска на одного заемщика или группу связанных заемщиков;</w:t>
      </w:r>
    </w:p>
    <w:p>
      <w:pPr>
        <w:spacing w:after="60"/>
        <w:ind w:firstLine="567"/>
        <w:jc w:val="both"/>
      </w:pPr>
      <w:r>
        <w:rPr>
          <w:rFonts w:ascii="Arial" w:cs="Arial" w:eastAsia="Arial" w:hAnsi="Arial"/>
          <w:sz w:val="24"/>
          <w:szCs w:val="24"/>
        </w:rPr>
        <w:t xml:space="preserve">5) нормативы (показатели) ликвидности;</w:t>
      </w:r>
    </w:p>
    <w:p>
      <w:pPr>
        <w:spacing w:after="60"/>
        <w:ind w:firstLine="567"/>
        <w:jc w:val="both"/>
      </w:pPr>
      <w:r>
        <w:rPr>
          <w:rFonts w:ascii="Arial" w:cs="Arial" w:eastAsia="Arial" w:hAnsi="Arial"/>
          <w:sz w:val="24"/>
          <w:szCs w:val="24"/>
        </w:rPr>
        <w:t xml:space="preserve">6) требования по ограничению валютного, кредитного, операционного и других рисков и управлению ими;</w:t>
      </w:r>
    </w:p>
    <w:p>
      <w:pPr>
        <w:spacing w:after="60"/>
        <w:ind w:firstLine="567"/>
        <w:jc w:val="both"/>
      </w:pPr>
      <w:r>
        <w:rPr>
          <w:rFonts w:ascii="Arial" w:cs="Arial" w:eastAsia="Arial" w:hAnsi="Arial"/>
          <w:sz w:val="24"/>
          <w:szCs w:val="24"/>
        </w:rPr>
        <w:t xml:space="preserve">7) требования к порядку формирования резервов;</w:t>
      </w:r>
    </w:p>
    <w:p>
      <w:pPr>
        <w:spacing w:after="60"/>
        <w:ind w:firstLine="567"/>
        <w:jc w:val="both"/>
      </w:pPr>
      <w:r>
        <w:rPr>
          <w:rFonts w:ascii="Arial" w:cs="Arial" w:eastAsia="Arial" w:hAnsi="Arial"/>
          <w:sz w:val="24"/>
          <w:szCs w:val="24"/>
        </w:rPr>
        <w:t xml:space="preserve">8) другие виды нормативов и показателей, требований и ограничений, устанавливаемые Национальным банком.</w:t>
      </w:r>
    </w:p>
    <w:p>
      <w:pPr>
        <w:spacing w:after="60"/>
        <w:ind w:firstLine="567"/>
        <w:jc w:val="both"/>
      </w:pPr>
      <w:r>
        <w:rPr>
          <w:rFonts w:ascii="Arial" w:cs="Arial" w:eastAsia="Arial" w:hAnsi="Arial"/>
          <w:sz w:val="24"/>
          <w:szCs w:val="24"/>
        </w:rPr>
        <w:t xml:space="preserve">2. Размеры экономических нормативов, показателей, требований, ограничений и методики их расчетов определяются Национальным банком.</w:t>
      </w:r>
    </w:p>
    <w:p>
      <w:pPr>
        <w:spacing w:after="60"/>
        <w:ind w:firstLine="567"/>
        <w:jc w:val="both"/>
      </w:pPr>
      <w:r>
        <w:rPr>
          <w:rFonts w:ascii="Arial" w:cs="Arial" w:eastAsia="Arial" w:hAnsi="Arial"/>
          <w:sz w:val="24"/>
          <w:szCs w:val="24"/>
        </w:rPr>
        <w:t xml:space="preserve">3. Национальный банк устанавливает критерии системной значимости банков и небанковских финансово-кредитных организаций и вправе устанавливать к ним другие размеры и виды экономических нормативов, показателей, требований и ограничений. Системная значимость банков и небанковских финансово-кредитных организаций определяется Национальным банком.</w:t>
      </w:r>
    </w:p>
    <w:p>
      <w:pPr>
        <w:spacing w:after="60"/>
        <w:ind w:firstLine="567"/>
        <w:jc w:val="both"/>
      </w:pPr>
      <w:r>
        <w:rPr>
          <w:rFonts w:ascii="Arial" w:cs="Arial" w:eastAsia="Arial" w:hAnsi="Arial"/>
          <w:sz w:val="24"/>
          <w:szCs w:val="24"/>
        </w:rPr>
        <w:t xml:space="preserve">4. Национальный банк устанавливает экономические нормативы, показатели и иные обязательные требования, нормы и лимиты для банков, осуществляющих операции и сделки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5. Банки, их должностные лица и акционеры несут ответственность за нарушение экономических нормативов, требований и ограничений, установленных банковским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76. Внешний надзор за деятельностью банка</w:t>
      </w:r>
    </w:p>
    <w:p>
      <w:pPr>
        <w:spacing w:after="60"/>
        <w:ind w:firstLine="567"/>
        <w:jc w:val="both"/>
      </w:pPr>
      <w:r>
        <w:rPr>
          <w:rFonts w:ascii="Arial" w:cs="Arial" w:eastAsia="Arial" w:hAnsi="Arial"/>
          <w:sz w:val="24"/>
          <w:szCs w:val="24"/>
        </w:rPr>
        <w:t xml:space="preserve">1.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банком по его деятельности.</w:t>
      </w:r>
    </w:p>
    <w:p>
      <w:pPr>
        <w:spacing w:after="60"/>
        <w:ind w:firstLine="567"/>
        <w:jc w:val="both"/>
      </w:pPr>
      <w:r>
        <w:rPr>
          <w:rFonts w:ascii="Arial" w:cs="Arial" w:eastAsia="Arial" w:hAnsi="Arial"/>
          <w:sz w:val="24"/>
          <w:szCs w:val="24"/>
        </w:rPr>
        <w:t xml:space="preserve">2. Уполномоченные сотрудники Национального банка вправе запрашивать у банка документы и информацию, посещать курируемый банк, проводить встречи с руководством, другими должностными лицами и работниками банка, а также с внешними аудиторами.</w:t>
      </w:r>
    </w:p>
    <w:p>
      <w:pPr>
        <w:spacing w:after="60"/>
        <w:ind w:firstLine="567"/>
        <w:jc w:val="both"/>
      </w:pPr>
      <w:r>
        <w:rPr>
          <w:rFonts w:ascii="Arial" w:cs="Arial" w:eastAsia="Arial" w:hAnsi="Arial"/>
          <w:sz w:val="24"/>
          <w:szCs w:val="24"/>
        </w:rPr>
        <w:t xml:space="preserve">3. Организация, полномочия и порядок осуществления внешнего надзора за деятельностью банков определяются Национальным банком.</w:t>
      </w:r>
    </w:p>
    <w:p>
      <w:pPr>
        <w:spacing w:after="60" w:before="200"/>
        <w:ind w:firstLine="567"/>
        <w:jc w:val="both"/>
      </w:pPr>
      <w:r>
        <w:rPr>
          <w:rFonts w:ascii="Arial" w:cs="Arial" w:eastAsia="Arial" w:hAnsi="Arial"/>
          <w:b/>
          <w:bCs/>
          <w:sz w:val="24"/>
          <w:szCs w:val="24"/>
        </w:rPr>
        <w:t xml:space="preserve">Статья 77. Инспекторская проверка деятельности банка</w:t>
      </w:r>
    </w:p>
    <w:p>
      <w:pPr>
        <w:spacing w:after="60"/>
        <w:ind w:firstLine="567"/>
        <w:jc w:val="both"/>
      </w:pPr>
      <w:r>
        <w:rPr>
          <w:rFonts w:ascii="Arial" w:cs="Arial" w:eastAsia="Arial" w:hAnsi="Arial"/>
          <w:sz w:val="24"/>
          <w:szCs w:val="24"/>
        </w:rPr>
        <w:t xml:space="preserve">1. Национальный банк периодически проводит инспекторскую проверку деятельности банка посредством направления в банк уполномоченных сотрудников.</w:t>
      </w:r>
    </w:p>
    <w:p>
      <w:pPr>
        <w:spacing w:after="60"/>
        <w:ind w:firstLine="567"/>
        <w:jc w:val="both"/>
      </w:pPr>
      <w:r>
        <w:rPr>
          <w:rFonts w:ascii="Arial" w:cs="Arial" w:eastAsia="Arial" w:hAnsi="Arial"/>
          <w:sz w:val="24"/>
          <w:szCs w:val="24"/>
        </w:rPr>
        <w:t xml:space="preserve">2. В рамках инспекторской проверки осуществляется оценка:</w:t>
      </w:r>
    </w:p>
    <w:p>
      <w:pPr>
        <w:spacing w:after="60"/>
        <w:ind w:firstLine="567"/>
        <w:jc w:val="both"/>
      </w:pPr>
      <w:r>
        <w:rPr>
          <w:rFonts w:ascii="Arial" w:cs="Arial" w:eastAsia="Arial" w:hAnsi="Arial"/>
          <w:sz w:val="24"/>
          <w:szCs w:val="24"/>
        </w:rPr>
        <w:t xml:space="preserve">1) финансового состояния банка, качества и эффективности управления;</w:t>
      </w:r>
    </w:p>
    <w:p>
      <w:pPr>
        <w:spacing w:after="60"/>
        <w:ind w:firstLine="567"/>
        <w:jc w:val="both"/>
      </w:pPr>
      <w:r>
        <w:rPr>
          <w:rFonts w:ascii="Arial" w:cs="Arial" w:eastAsia="Arial" w:hAnsi="Arial"/>
          <w:sz w:val="24"/>
          <w:szCs w:val="24"/>
        </w:rPr>
        <w:t xml:space="preserve">2) присущих деятельности банка рисков, которые влияют на устойчивость и безопасную деятельность банка;</w:t>
      </w:r>
    </w:p>
    <w:p>
      <w:pPr>
        <w:spacing w:after="60"/>
        <w:ind w:firstLine="567"/>
        <w:jc w:val="both"/>
      </w:pPr>
      <w:r>
        <w:rPr>
          <w:rFonts w:ascii="Arial" w:cs="Arial" w:eastAsia="Arial" w:hAnsi="Arial"/>
          <w:sz w:val="24"/>
          <w:szCs w:val="24"/>
        </w:rPr>
        <w:t xml:space="preserve">3) достоверности финансовой и регулятивной отчетности банка;</w:t>
      </w:r>
    </w:p>
    <w:p>
      <w:pPr>
        <w:spacing w:after="60"/>
        <w:ind w:firstLine="567"/>
        <w:jc w:val="both"/>
      </w:pPr>
      <w:r>
        <w:rPr>
          <w:rFonts w:ascii="Arial" w:cs="Arial" w:eastAsia="Arial" w:hAnsi="Arial"/>
          <w:sz w:val="24"/>
          <w:szCs w:val="24"/>
        </w:rPr>
        <w:t xml:space="preserve">4) выполнения банком предписаний, требований и рекомендаций Национального банка;</w:t>
      </w:r>
    </w:p>
    <w:p>
      <w:pPr>
        <w:spacing w:after="60"/>
        <w:ind w:firstLine="567"/>
        <w:jc w:val="both"/>
      </w:pPr>
      <w:r>
        <w:rPr>
          <w:rFonts w:ascii="Arial" w:cs="Arial" w:eastAsia="Arial" w:hAnsi="Arial"/>
          <w:sz w:val="24"/>
          <w:szCs w:val="24"/>
        </w:rPr>
        <w:t xml:space="preserve">5) соблюдения банком норм банковского законодательства Кыргызской Республики и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выполнения банком иных обязанностей 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7) эффективности функционирования антифрод-системы банка, в том числе соответствие ее требованиям Национального банка.</w:t>
      </w:r>
    </w:p>
    <w:p>
      <w:pPr>
        <w:spacing w:after="60"/>
        <w:ind w:firstLine="567"/>
        <w:jc w:val="both"/>
      </w:pPr>
      <w:r>
        <w:rPr>
          <w:rFonts w:ascii="Arial" w:cs="Arial" w:eastAsia="Arial" w:hAnsi="Arial"/>
          <w:sz w:val="24"/>
          <w:szCs w:val="24"/>
        </w:rPr>
        <w:t xml:space="preserve">3. Уполномоченные сотрудники Национального банка в ходе осуществления инспекторской проверки вправе:</w:t>
      </w:r>
    </w:p>
    <w:p>
      <w:pPr>
        <w:spacing w:after="60"/>
        <w:ind w:firstLine="567"/>
        <w:jc w:val="both"/>
      </w:pPr>
      <w:r>
        <w:rPr>
          <w:rFonts w:ascii="Arial" w:cs="Arial" w:eastAsia="Arial" w:hAnsi="Arial"/>
          <w:sz w:val="24"/>
          <w:szCs w:val="24"/>
        </w:rPr>
        <w:t xml:space="preserve">1) входить в любые помещения банка, требовать предоставления любых документов и информации, в том числе получать их копии;</w:t>
      </w:r>
    </w:p>
    <w:p>
      <w:pPr>
        <w:spacing w:after="60"/>
        <w:ind w:firstLine="567"/>
        <w:jc w:val="both"/>
      </w:pPr>
      <w:r>
        <w:rPr>
          <w:rFonts w:ascii="Arial" w:cs="Arial" w:eastAsia="Arial" w:hAnsi="Arial"/>
          <w:sz w:val="24"/>
          <w:szCs w:val="24"/>
        </w:rPr>
        <w:t xml:space="preserve">2) встречаться с внешним аудитором, должностными лицами и другими работниками банка, иными лицами, оказывающими услуги банку, клиентами банка, а также получать от них устную и письменную информацию;</w:t>
      </w:r>
    </w:p>
    <w:p>
      <w:pPr>
        <w:spacing w:after="60"/>
        <w:ind w:firstLine="567"/>
        <w:jc w:val="both"/>
      </w:pPr>
      <w:r>
        <w:rPr>
          <w:rFonts w:ascii="Arial" w:cs="Arial" w:eastAsia="Arial" w:hAnsi="Arial"/>
          <w:sz w:val="24"/>
          <w:szCs w:val="24"/>
        </w:rPr>
        <w:t xml:space="preserve">3) проводить другие необходимые мероприятия в связи с инспекторской проверкой банка.</w:t>
      </w:r>
    </w:p>
    <w:p>
      <w:pPr>
        <w:spacing w:after="60"/>
        <w:ind w:firstLine="567"/>
        <w:jc w:val="both"/>
      </w:pPr>
      <w:r>
        <w:rPr>
          <w:rFonts w:ascii="Arial" w:cs="Arial" w:eastAsia="Arial" w:hAnsi="Arial"/>
          <w:sz w:val="24"/>
          <w:szCs w:val="24"/>
        </w:rPr>
        <w:t xml:space="preserve">4. Проверяемый банк обязан:</w:t>
      </w:r>
    </w:p>
    <w:p>
      <w:pPr>
        <w:spacing w:after="60"/>
        <w:ind w:firstLine="567"/>
        <w:jc w:val="both"/>
      </w:pPr>
      <w:r>
        <w:rPr>
          <w:rFonts w:ascii="Arial" w:cs="Arial" w:eastAsia="Arial" w:hAnsi="Arial"/>
          <w:sz w:val="24"/>
          <w:szCs w:val="24"/>
        </w:rPr>
        <w:t xml:space="preserve">1) предоставить все документы и информацию, необходимые Национальному банку, за исключением информации о кодах доступа (пароли, </w:t>
      </w:r>
      <w:r>
        <w:rPr>
          <w:rFonts w:ascii="Arial" w:cs="Arial" w:eastAsia="Arial" w:hAnsi="Arial"/>
          <w:sz w:val="24"/>
          <w:szCs w:val="24"/>
        </w:rPr>
        <w:t xml:space="preserve">PIN</w:t>
      </w:r>
      <w:r>
        <w:rPr>
          <w:rFonts w:ascii="Arial" w:cs="Arial" w:eastAsia="Arial" w:hAnsi="Arial"/>
          <w:sz w:val="24"/>
          <w:szCs w:val="24"/>
        </w:rPr>
        <w:t xml:space="preserve">-коды)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2) обеспечить доступ к информационным системам и базам данных банка в соответствии с требованиями Национального банка в присутствии уполномоченного сотрудника проверяемого банка;</w:t>
      </w:r>
    </w:p>
    <w:p>
      <w:pPr>
        <w:spacing w:after="60"/>
        <w:ind w:firstLine="567"/>
        <w:jc w:val="both"/>
      </w:pPr>
      <w:r>
        <w:rPr>
          <w:rFonts w:ascii="Arial" w:cs="Arial" w:eastAsia="Arial" w:hAnsi="Arial"/>
          <w:sz w:val="24"/>
          <w:szCs w:val="24"/>
        </w:rPr>
        <w:t xml:space="preserve">3) предоставить отдельное помещение, оргтехнику и средства связи;</w:t>
      </w:r>
    </w:p>
    <w:p>
      <w:pPr>
        <w:spacing w:after="60"/>
        <w:ind w:firstLine="567"/>
        <w:jc w:val="both"/>
      </w:pPr>
      <w:r>
        <w:rPr>
          <w:rFonts w:ascii="Arial" w:cs="Arial" w:eastAsia="Arial" w:hAnsi="Arial"/>
          <w:sz w:val="24"/>
          <w:szCs w:val="24"/>
        </w:rPr>
        <w:t xml:space="preserve">4) осуществлять иное сотрудничество.</w:t>
      </w:r>
    </w:p>
    <w:p>
      <w:pPr>
        <w:spacing w:after="60"/>
        <w:ind w:firstLine="567"/>
        <w:jc w:val="both"/>
      </w:pPr>
      <w:r>
        <w:rPr>
          <w:rFonts w:ascii="Arial" w:cs="Arial" w:eastAsia="Arial" w:hAnsi="Arial"/>
          <w:sz w:val="24"/>
          <w:szCs w:val="24"/>
        </w:rPr>
        <w:t xml:space="preserve">5. Требования настоящей статьи распространяются также в отношении банковской группы и ее участников, любой другой компании, имеющей с банком общие интересы, и любых других лиц, связанных с банком.</w:t>
      </w:r>
    </w:p>
    <w:p>
      <w:pPr>
        <w:spacing w:after="60"/>
        <w:ind w:firstLine="567"/>
        <w:jc w:val="both"/>
      </w:pPr>
      <w:r>
        <w:rPr>
          <w:rFonts w:ascii="Arial" w:cs="Arial" w:eastAsia="Arial" w:hAnsi="Arial"/>
          <w:sz w:val="24"/>
          <w:szCs w:val="24"/>
        </w:rPr>
        <w:t xml:space="preserve">6. Порядок проведения инспекторских проверок определяется Национальным банком.</w:t>
      </w:r>
    </w:p>
    <w:p>
      <w:pPr>
        <w:spacing w:after="60"/>
        <w:ind w:firstLine="567"/>
        <w:jc w:val="both"/>
      </w:pPr>
      <w:r>
        <w:rPr>
          <w:rFonts w:ascii="Arial" w:cs="Arial" w:eastAsia="Arial" w:hAnsi="Arial"/>
          <w:sz w:val="24"/>
          <w:szCs w:val="24"/>
        </w:rPr>
        <w:t xml:space="preserve">7. Отчет о результатах инспекторской проверки банка является конфиденциальным документом Национального банка и не подлежит передаче третьим лицам без согласия Национального банка. Совет директоров и Правление банка обязаны в установленный Национальным банком срок ознакомиться с отчетом о результатах инспекторской проверки банка под подпись.</w:t>
      </w:r>
    </w:p>
    <w:p>
      <w:pPr>
        <w:spacing w:after="60"/>
        <w:ind w:firstLine="567"/>
        <w:jc w:val="both"/>
      </w:pPr>
      <w:r>
        <w:rPr>
          <w:rFonts w:ascii="Arial" w:cs="Arial" w:eastAsia="Arial" w:hAnsi="Arial"/>
          <w:i/>
          <w:iCs/>
          <w:sz w:val="24"/>
          <w:szCs w:val="24"/>
        </w:rPr>
        <w:t xml:space="preserve">(В редакции Закона КР от </w:t>
      </w:r>
      <w:hyperlink w:history="1" r:id="rIdjey00evnkd-xnpf6mdym7">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9. Банковская группа. Консолидированный надзор</w:t>
      </w:r>
    </w:p>
    <w:p>
      <w:pPr>
        <w:spacing w:after="60" w:before="200"/>
        <w:ind w:firstLine="567"/>
        <w:jc w:val="both"/>
      </w:pPr>
      <w:r>
        <w:rPr>
          <w:rFonts w:ascii="Arial" w:cs="Arial" w:eastAsia="Arial" w:hAnsi="Arial"/>
          <w:b/>
          <w:bCs/>
          <w:sz w:val="24"/>
          <w:szCs w:val="24"/>
        </w:rPr>
        <w:t xml:space="preserve">Статья 78. Объект консолидированного надзора</w:t>
      </w:r>
    </w:p>
    <w:p>
      <w:pPr>
        <w:spacing w:after="60"/>
        <w:ind w:firstLine="567"/>
        <w:jc w:val="both"/>
      </w:pPr>
      <w:r>
        <w:rPr>
          <w:rFonts w:ascii="Arial" w:cs="Arial" w:eastAsia="Arial" w:hAnsi="Arial"/>
          <w:sz w:val="24"/>
          <w:szCs w:val="24"/>
        </w:rPr>
        <w:t xml:space="preserve">1. Национальный банк осуществляет консолидированный надзор в отношении банковской группы:</w:t>
      </w:r>
    </w:p>
    <w:p>
      <w:pPr>
        <w:spacing w:after="60"/>
        <w:ind w:firstLine="567"/>
        <w:jc w:val="both"/>
      </w:pPr>
      <w:r>
        <w:rPr>
          <w:rFonts w:ascii="Arial" w:cs="Arial" w:eastAsia="Arial" w:hAnsi="Arial"/>
          <w:sz w:val="24"/>
          <w:szCs w:val="24"/>
        </w:rPr>
        <w:t xml:space="preserve">1) возглавляемой банком и его дочерних и/или зависимых компаний;</w:t>
      </w:r>
    </w:p>
    <w:p>
      <w:pPr>
        <w:spacing w:after="60"/>
        <w:ind w:firstLine="567"/>
        <w:jc w:val="both"/>
      </w:pPr>
      <w:r>
        <w:rPr>
          <w:rFonts w:ascii="Arial" w:cs="Arial" w:eastAsia="Arial" w:hAnsi="Arial"/>
          <w:sz w:val="24"/>
          <w:szCs w:val="24"/>
        </w:rPr>
        <w:t xml:space="preserve">2) возглавляемой банковской холдинговой компанией, одной из дочерних и/или зависимых компаний которой является банк, созданный на территории Кыргызской Республики. Банковская холдинговая компания - это материнская компания, одной из дочерних и/или зависимых компаний которой является банк;</w:t>
      </w:r>
    </w:p>
    <w:p>
      <w:pPr>
        <w:spacing w:after="60"/>
        <w:ind w:firstLine="567"/>
        <w:jc w:val="both"/>
      </w:pPr>
      <w:r>
        <w:rPr>
          <w:rFonts w:ascii="Arial" w:cs="Arial" w:eastAsia="Arial" w:hAnsi="Arial"/>
          <w:sz w:val="24"/>
          <w:szCs w:val="24"/>
        </w:rPr>
        <w:t xml:space="preserve">3) группы юридических лиц, занимающихся банковской и/или финансовой деятельностью, в состав которой входит банк, контроль над которыми осуществляет одно и то же лицо, единолично или совместно с другими лицами.</w:t>
      </w:r>
    </w:p>
    <w:p>
      <w:pPr>
        <w:spacing w:after="60"/>
        <w:ind w:firstLine="567"/>
        <w:jc w:val="both"/>
      </w:pPr>
      <w:r>
        <w:rPr>
          <w:rFonts w:ascii="Arial" w:cs="Arial" w:eastAsia="Arial" w:hAnsi="Arial"/>
          <w:sz w:val="24"/>
          <w:szCs w:val="24"/>
        </w:rPr>
        <w:t xml:space="preserve">2. В случае если в группе юридических лиц отсутствует материнская компания, то одно из юридических лиц группы, уполномоченное контролирующим лицом, с согласия Национального банка выполняет обязанности по предоставлению консолидированной отчетности и информации Национальному банку.</w:t>
      </w:r>
    </w:p>
    <w:p>
      <w:pPr>
        <w:spacing w:after="60"/>
        <w:ind w:firstLine="567"/>
        <w:jc w:val="both"/>
      </w:pPr>
      <w:r>
        <w:rPr>
          <w:rFonts w:ascii="Arial" w:cs="Arial" w:eastAsia="Arial" w:hAnsi="Arial"/>
          <w:sz w:val="24"/>
          <w:szCs w:val="24"/>
        </w:rPr>
        <w:t xml:space="preserve">3. Национальный банк вправе устанавливать случаи неприменения требований консолидированного надзора.</w:t>
      </w:r>
    </w:p>
    <w:p>
      <w:pPr>
        <w:spacing w:after="60" w:before="200"/>
        <w:ind w:firstLine="567"/>
        <w:jc w:val="both"/>
      </w:pPr>
      <w:r>
        <w:rPr>
          <w:rFonts w:ascii="Arial" w:cs="Arial" w:eastAsia="Arial" w:hAnsi="Arial"/>
          <w:b/>
          <w:bCs/>
          <w:sz w:val="24"/>
          <w:szCs w:val="24"/>
        </w:rPr>
        <w:t xml:space="preserve">Статья 79. Деятельность банковских групп</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Компании, входящие в банковскую группу, могут осуществлять только банковскую и/или финансовую деятельность,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2. Банк, являющийся участником банковской группы, осуществляет свою деятельность независимо от остальных участников банковской группы. Банковские холдинговые компании, созданные в Кыргызской Республике и входящие в банковскую группу, должны быть в форме акционерного общества.</w:t>
      </w:r>
    </w:p>
    <w:p>
      <w:pPr>
        <w:spacing w:after="60"/>
        <w:ind w:firstLine="567"/>
        <w:jc w:val="both"/>
      </w:pPr>
      <w:r>
        <w:rPr>
          <w:rFonts w:ascii="Arial" w:cs="Arial" w:eastAsia="Arial" w:hAnsi="Arial"/>
          <w:sz w:val="24"/>
          <w:szCs w:val="24"/>
        </w:rPr>
        <w:t xml:space="preserve">3. Банк, находящийся во главе банковской группы, банковская холдинговая компания или материнская компания, контролирующая группу юридических лиц, несут ответственность за соответствие деятельности всей банковской группы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4. Совет директоров и Правление банка, возглавляющего банковскую группу, банковской холдинговой компании и материнской компании, контролирующие группу юридических лиц, должны обеспечить надлежащий обмен необходимой информацией между всеми участниками банковской группы.</w:t>
      </w:r>
    </w:p>
    <w:p>
      <w:pPr>
        <w:spacing w:after="60"/>
        <w:ind w:firstLine="567"/>
        <w:jc w:val="both"/>
      </w:pPr>
      <w:r>
        <w:rPr>
          <w:rFonts w:ascii="Arial" w:cs="Arial" w:eastAsia="Arial" w:hAnsi="Arial"/>
          <w:sz w:val="24"/>
          <w:szCs w:val="24"/>
        </w:rPr>
        <w:t xml:space="preserve">5. В случае возникновения угрозы финансовому состоянию банка, созданного на территории Кыргызской Республики, в результате его участия в банковской группе банк незамедлительно письменно извещает об этом Национальный банк.</w:t>
      </w:r>
    </w:p>
    <w:p>
      <w:pPr>
        <w:spacing w:after="60"/>
        <w:ind w:firstLine="567"/>
        <w:jc w:val="both"/>
      </w:pPr>
      <w:r>
        <w:rPr>
          <w:rFonts w:ascii="Arial" w:cs="Arial" w:eastAsia="Arial" w:hAnsi="Arial"/>
          <w:sz w:val="24"/>
          <w:szCs w:val="24"/>
        </w:rPr>
        <w:t xml:space="preserve">6. Требования настоящего Закона, предъявляемые к банкам, распространяются на банковскую группу и участников банковской группы в объеме и пределах, устанавливаемых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sdyzbogooiq9wfxz0i3pf">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80. Экономические нормативы и другие требования</w:t>
      </w:r>
    </w:p>
    <w:p>
      <w:pPr>
        <w:spacing w:after="60"/>
        <w:ind w:firstLine="567"/>
        <w:jc w:val="both"/>
      </w:pPr>
      <w:r>
        <w:rPr>
          <w:rFonts w:ascii="Arial" w:cs="Arial" w:eastAsia="Arial" w:hAnsi="Arial"/>
          <w:sz w:val="24"/>
          <w:szCs w:val="24"/>
        </w:rPr>
        <w:t xml:space="preserve">1. Национальный банк устанавливает требования к адекватности капитала участников банковских групп, а также другие экономические нормативы и требования, обязательные для соблюдения банковской группой.</w:t>
      </w:r>
    </w:p>
    <w:p>
      <w:pPr>
        <w:spacing w:after="60"/>
        <w:ind w:firstLine="567"/>
        <w:jc w:val="both"/>
      </w:pPr>
      <w:r>
        <w:rPr>
          <w:rFonts w:ascii="Arial" w:cs="Arial" w:eastAsia="Arial" w:hAnsi="Arial"/>
          <w:sz w:val="24"/>
          <w:szCs w:val="24"/>
        </w:rPr>
        <w:t xml:space="preserve">2. Банковская группа должна иметь соответствующий уровень капитала, достаточный для покрытия потенциальных потерь и убытков всех участников банковской группы.</w:t>
      </w:r>
    </w:p>
    <w:p>
      <w:pPr>
        <w:spacing w:after="60"/>
        <w:ind w:firstLine="567"/>
        <w:jc w:val="both"/>
      </w:pPr>
      <w:r>
        <w:rPr>
          <w:rFonts w:ascii="Arial" w:cs="Arial" w:eastAsia="Arial" w:hAnsi="Arial"/>
          <w:sz w:val="24"/>
          <w:szCs w:val="24"/>
        </w:rPr>
        <w:t xml:space="preserve">3. Капитал банковской группы и участников банковской группы должен соответствовать требованиям, установленным Национальным банком. Участники банковской группы должны иметь политики и процедуры по обеспечению адекватности капитала. Участники банковской группы несут ответственность за обеспечение адекватности капитала.</w:t>
      </w:r>
    </w:p>
    <w:p>
      <w:pPr>
        <w:spacing w:after="60"/>
        <w:ind w:firstLine="567"/>
        <w:jc w:val="both"/>
      </w:pPr>
      <w:r>
        <w:rPr>
          <w:rFonts w:ascii="Arial" w:cs="Arial" w:eastAsia="Arial" w:hAnsi="Arial"/>
          <w:sz w:val="24"/>
          <w:szCs w:val="24"/>
        </w:rPr>
        <w:t xml:space="preserve">4. Участники банковской группы обязаны незамедлительно уведомлять Национальный банк обо всех фактах и обстоятельствах, которые могут существенно повлиять на адекватность капитала.</w:t>
      </w:r>
    </w:p>
    <w:p>
      <w:pPr>
        <w:spacing w:after="60" w:before="200"/>
        <w:ind w:firstLine="567"/>
        <w:jc w:val="both"/>
      </w:pPr>
      <w:r>
        <w:rPr>
          <w:rFonts w:ascii="Arial" w:cs="Arial" w:eastAsia="Arial" w:hAnsi="Arial"/>
          <w:b/>
          <w:bCs/>
          <w:sz w:val="24"/>
          <w:szCs w:val="24"/>
        </w:rPr>
        <w:t xml:space="preserve">Статья 81. Управление рисками и внутренний контроль</w:t>
      </w:r>
    </w:p>
    <w:p>
      <w:pPr>
        <w:spacing w:after="60"/>
        <w:ind w:firstLine="567"/>
        <w:jc w:val="both"/>
      </w:pPr>
      <w:r>
        <w:rPr>
          <w:rFonts w:ascii="Arial" w:cs="Arial" w:eastAsia="Arial" w:hAnsi="Arial"/>
          <w:sz w:val="24"/>
          <w:szCs w:val="24"/>
        </w:rPr>
        <w:t xml:space="preserve">1.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60"/>
        <w:ind w:firstLine="567"/>
        <w:jc w:val="both"/>
      </w:pPr>
      <w:r>
        <w:rPr>
          <w:rFonts w:ascii="Arial" w:cs="Arial" w:eastAsia="Arial" w:hAnsi="Arial"/>
          <w:sz w:val="24"/>
          <w:szCs w:val="24"/>
        </w:rPr>
        <w:t xml:space="preserve">2. Банковская группа и ее участники должны иметь надлежащие системы (политики) управления рисками и внутреннего контроля, соответствующие деятельности банковской группы, а также настоящему Закону и законодательству Кыргызской Республики.</w:t>
      </w:r>
    </w:p>
    <w:p>
      <w:pPr>
        <w:spacing w:after="60"/>
        <w:ind w:firstLine="567"/>
        <w:jc w:val="both"/>
      </w:pPr>
      <w:r>
        <w:rPr>
          <w:rFonts w:ascii="Arial" w:cs="Arial" w:eastAsia="Arial" w:hAnsi="Arial"/>
          <w:sz w:val="24"/>
          <w:szCs w:val="24"/>
        </w:rPr>
        <w:t xml:space="preserve">3. Банковская группа и ее участники должны соблюдать ограничения Национального банка по крупным рискам, размерам инвестиций и валютной позиции на консолидированной основе, а также выполнять иные требования по минимизации рисков и ограничению деятельности. Национальный банк вправе устанавливать ограничения по сделкам и операциям между участниками банковской группы.</w:t>
      </w:r>
    </w:p>
    <w:p>
      <w:pPr>
        <w:spacing w:after="60"/>
        <w:ind w:firstLine="567"/>
        <w:jc w:val="both"/>
      </w:pPr>
      <w:r>
        <w:rPr>
          <w:rFonts w:ascii="Arial" w:cs="Arial" w:eastAsia="Arial" w:hAnsi="Arial"/>
          <w:sz w:val="24"/>
          <w:szCs w:val="24"/>
        </w:rPr>
        <w:t xml:space="preserve">4. Банк, находящийся во главе банковской группы, банковская холдинговая компания и материнская компания, контролирующая группу юридических лиц, несут ответственность за соблюдение банковской группой требований Национального банка к системе внутреннего контроля и управления рисками.</w:t>
      </w:r>
    </w:p>
    <w:p>
      <w:pPr>
        <w:spacing w:after="60" w:before="200"/>
        <w:ind w:firstLine="567"/>
        <w:jc w:val="both"/>
      </w:pPr>
      <w:r>
        <w:rPr>
          <w:rFonts w:ascii="Arial" w:cs="Arial" w:eastAsia="Arial" w:hAnsi="Arial"/>
          <w:b/>
          <w:bCs/>
          <w:sz w:val="24"/>
          <w:szCs w:val="24"/>
        </w:rPr>
        <w:t xml:space="preserve">Статья 82. Отчеты и сведения, предоставляемые банковской группой</w:t>
      </w:r>
    </w:p>
    <w:p>
      <w:pPr>
        <w:spacing w:after="60"/>
        <w:ind w:firstLine="567"/>
        <w:jc w:val="both"/>
      </w:pPr>
      <w:r>
        <w:rPr>
          <w:rFonts w:ascii="Arial" w:cs="Arial" w:eastAsia="Arial" w:hAnsi="Arial"/>
          <w:sz w:val="24"/>
          <w:szCs w:val="24"/>
        </w:rPr>
        <w:t xml:space="preserve">1. Консолидированная финансовая отчетность банковской группы составляется в соответствии с нормативными правовыми актами Национального банка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2. Банковская группа обязана раскрывать и представлять в Национальный банк консолидированную финансовую и регулятивную отчетность и сведения о своей деятельности по перечню, в форме, объеме, порядке и сроки, установленные Национальным банком, в том числе в отношении участников банковской группы - нерезидентов Кыргызской Республики.</w:t>
      </w:r>
    </w:p>
    <w:p>
      <w:pPr>
        <w:spacing w:after="60"/>
        <w:ind w:firstLine="567"/>
        <w:jc w:val="both"/>
      </w:pPr>
      <w:r>
        <w:rPr>
          <w:rFonts w:ascii="Arial" w:cs="Arial" w:eastAsia="Arial" w:hAnsi="Arial"/>
          <w:sz w:val="24"/>
          <w:szCs w:val="24"/>
        </w:rPr>
        <w:t xml:space="preserve">3. Иные юридические лица, в отношении которых банковская группа или ее участники, имеют или оказывают существенное (прямое или косвенное) влияние, обязаны представлять им отчетность о своей деятельности для целей составления консолидированной отчетности.</w:t>
      </w:r>
    </w:p>
    <w:p>
      <w:pPr>
        <w:spacing w:after="60"/>
        <w:ind w:firstLine="567"/>
        <w:jc w:val="both"/>
      </w:pPr>
      <w:r>
        <w:rPr>
          <w:rFonts w:ascii="Arial" w:cs="Arial" w:eastAsia="Arial" w:hAnsi="Arial"/>
          <w:sz w:val="24"/>
          <w:szCs w:val="24"/>
        </w:rPr>
        <w:t xml:space="preserve">4. Банковская группа должна представлять в Национальный банк информацию о членах Совета директоров и Правления, о значительных участниках, лицах, прямо или косвенно осуществляющих контроль, об иных связанных с ними лицах в объеме, порядке и сроки, установленные Национальным банком.</w:t>
      </w:r>
    </w:p>
    <w:p>
      <w:pPr>
        <w:spacing w:after="60"/>
        <w:ind w:firstLine="567"/>
        <w:jc w:val="both"/>
      </w:pPr>
      <w:r>
        <w:rPr>
          <w:rFonts w:ascii="Arial" w:cs="Arial" w:eastAsia="Arial" w:hAnsi="Arial"/>
          <w:sz w:val="24"/>
          <w:szCs w:val="24"/>
        </w:rPr>
        <w:t xml:space="preserve">5. Национальный банк вправе требовать представления других отчетов и сведений от банковской группы и ее участников для оценки финансового состояния, системы управления рисками, качества корпоративного управления и других целей надзора.</w:t>
      </w:r>
    </w:p>
    <w:p>
      <w:pPr>
        <w:spacing w:after="60" w:before="200"/>
        <w:ind w:firstLine="567"/>
        <w:jc w:val="both"/>
      </w:pPr>
      <w:r>
        <w:rPr>
          <w:rFonts w:ascii="Arial" w:cs="Arial" w:eastAsia="Arial" w:hAnsi="Arial"/>
          <w:b/>
          <w:bCs/>
          <w:sz w:val="24"/>
          <w:szCs w:val="24"/>
        </w:rPr>
        <w:t xml:space="preserve">Статья 83. Меры воздействия к участникам банковской группы</w:t>
      </w:r>
    </w:p>
    <w:p>
      <w:pPr>
        <w:spacing w:after="60"/>
        <w:ind w:firstLine="567"/>
        <w:jc w:val="both"/>
      </w:pPr>
      <w:r>
        <w:rPr>
          <w:rFonts w:ascii="Arial" w:cs="Arial" w:eastAsia="Arial" w:hAnsi="Arial"/>
          <w:sz w:val="24"/>
          <w:szCs w:val="24"/>
        </w:rPr>
        <w:t xml:space="preserve">1. К любому участнику (физическим и юридическим лицам) банковской группы или должностному лицу могут быть применены меры воздействия в соответствии с настоящей статьей, если:</w:t>
      </w:r>
    </w:p>
    <w:p>
      <w:pPr>
        <w:spacing w:after="60"/>
        <w:ind w:firstLine="567"/>
        <w:jc w:val="both"/>
      </w:pPr>
      <w:r>
        <w:rPr>
          <w:rFonts w:ascii="Arial" w:cs="Arial" w:eastAsia="Arial" w:hAnsi="Arial"/>
          <w:sz w:val="24"/>
          <w:szCs w:val="24"/>
        </w:rPr>
        <w:t xml:space="preserve">1) аффилированные лица не принимают меры по требованию Национального банка к устранению выявленных нарушений и недостатков, которые наносят или могут нанести ущерб финансовой стабильности банка и интересам вкладчиков банка;</w:t>
      </w:r>
    </w:p>
    <w:p>
      <w:pPr>
        <w:spacing w:after="60"/>
        <w:ind w:firstLine="567"/>
        <w:jc w:val="both"/>
      </w:pPr>
      <w:r>
        <w:rPr>
          <w:rFonts w:ascii="Arial" w:cs="Arial" w:eastAsia="Arial" w:hAnsi="Arial"/>
          <w:sz w:val="24"/>
          <w:szCs w:val="24"/>
        </w:rPr>
        <w:t xml:space="preserve">2) значительный участник банка не принимает меры по требованию Национального банка по отношению к контролируемым ими компаниям, чья деятельность или финансовое положение наносят или могут нанести ущерб финансовой стабильности банка и интересам вкладчиков банка;</w:t>
      </w:r>
    </w:p>
    <w:p>
      <w:pPr>
        <w:spacing w:after="60"/>
        <w:ind w:firstLine="567"/>
        <w:jc w:val="both"/>
      </w:pPr>
      <w:r>
        <w:rPr>
          <w:rFonts w:ascii="Arial" w:cs="Arial" w:eastAsia="Arial" w:hAnsi="Arial"/>
          <w:sz w:val="24"/>
          <w:szCs w:val="24"/>
        </w:rPr>
        <w:t xml:space="preserve">3) по оценке Национального банка внутри банковской группы со стороны головного (материнского) банка/компании и/или зарубежного надзорного органа осуществляется недостаточный контроль/надзор за участниками банковской группы, не позволяющий выявить и минимизировать риски;</w:t>
      </w:r>
    </w:p>
    <w:p>
      <w:pPr>
        <w:spacing w:after="60"/>
        <w:ind w:firstLine="567"/>
        <w:jc w:val="both"/>
      </w:pPr>
      <w:r>
        <w:rPr>
          <w:rFonts w:ascii="Arial" w:cs="Arial" w:eastAsia="Arial" w:hAnsi="Arial"/>
          <w:sz w:val="24"/>
          <w:szCs w:val="24"/>
        </w:rPr>
        <w:t xml:space="preserve">4) Национальный банк не может получить доступ к необходимой информации для осуществления надзора на консолидированной основе;</w:t>
      </w:r>
    </w:p>
    <w:p>
      <w:pPr>
        <w:spacing w:after="60"/>
        <w:ind w:firstLine="567"/>
        <w:jc w:val="both"/>
      </w:pPr>
      <w:r>
        <w:rPr>
          <w:rFonts w:ascii="Arial" w:cs="Arial" w:eastAsia="Arial" w:hAnsi="Arial"/>
          <w:sz w:val="24"/>
          <w:szCs w:val="24"/>
        </w:rPr>
        <w:t xml:space="preserve">5) по иным основаниям, предусмотренным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Национальный банк вправе:</w:t>
      </w:r>
    </w:p>
    <w:p>
      <w:pPr>
        <w:spacing w:after="60"/>
        <w:ind w:firstLine="567"/>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60"/>
        <w:ind w:firstLine="567"/>
        <w:jc w:val="both"/>
      </w:pPr>
      <w:r>
        <w:rPr>
          <w:rFonts w:ascii="Arial" w:cs="Arial" w:eastAsia="Arial" w:hAnsi="Arial"/>
          <w:sz w:val="24"/>
          <w:szCs w:val="24"/>
        </w:rPr>
        <w:t xml:space="preserve">2) в случае с аффилированными лицами банка - потребовать от банка и/или аффилированных лиц приостановить проведение операций, сделок (прямых и косвенных) между такими аффилированными лицами и банком;</w:t>
      </w:r>
    </w:p>
    <w:p>
      <w:pPr>
        <w:spacing w:after="60"/>
        <w:ind w:firstLine="567"/>
        <w:jc w:val="both"/>
      </w:pPr>
      <w:r>
        <w:rPr>
          <w:rFonts w:ascii="Arial" w:cs="Arial" w:eastAsia="Arial" w:hAnsi="Arial"/>
          <w:sz w:val="24"/>
          <w:szCs w:val="24"/>
        </w:rPr>
        <w:t xml:space="preserve">3)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w:t>
      </w:r>
    </w:p>
    <w:p>
      <w:pPr>
        <w:spacing w:after="60"/>
        <w:ind w:firstLine="567"/>
        <w:jc w:val="both"/>
      </w:pPr>
      <w:r>
        <w:rPr>
          <w:rFonts w:ascii="Arial" w:cs="Arial" w:eastAsia="Arial" w:hAnsi="Arial"/>
          <w:sz w:val="24"/>
          <w:szCs w:val="24"/>
        </w:rPr>
        <w:t xml:space="preserve">4) в случае с компаниями, которые контролируются значительными участниками банка, - потребовать от значительного участника:</w:t>
      </w:r>
    </w:p>
    <w:p>
      <w:pPr>
        <w:spacing w:after="60"/>
        <w:ind w:firstLine="567"/>
        <w:jc w:val="both"/>
      </w:pPr>
      <w:r>
        <w:rPr>
          <w:rFonts w:ascii="Arial" w:cs="Arial" w:eastAsia="Arial" w:hAnsi="Arial"/>
          <w:sz w:val="24"/>
          <w:szCs w:val="24"/>
        </w:rPr>
        <w:t xml:space="preserve">а) приостановить участие в деятельности банка, в том числе приостановить осуществление, прямо или косвенно, права голоса по акциям;</w:t>
      </w:r>
    </w:p>
    <w:p>
      <w:pPr>
        <w:spacing w:after="60"/>
        <w:ind w:firstLine="567"/>
        <w:jc w:val="both"/>
      </w:pPr>
      <w:r>
        <w:rPr>
          <w:rFonts w:ascii="Arial" w:cs="Arial" w:eastAsia="Arial" w:hAnsi="Arial"/>
          <w:sz w:val="24"/>
          <w:szCs w:val="24"/>
        </w:rPr>
        <w:t xml:space="preserve">б) приостановить осуществление прямых и косвенных операций, сделок между банком и значительным участником и/или между банком и компанией, контролируемой значительным участником банка;</w:t>
      </w:r>
    </w:p>
    <w:p>
      <w:pPr>
        <w:spacing w:after="60"/>
        <w:ind w:firstLine="567"/>
        <w:jc w:val="both"/>
      </w:pPr>
      <w:r>
        <w:rPr>
          <w:rFonts w:ascii="Arial" w:cs="Arial" w:eastAsia="Arial" w:hAnsi="Arial"/>
          <w:sz w:val="24"/>
          <w:szCs w:val="24"/>
        </w:rPr>
        <w:t xml:space="preserve">5)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60"/>
        <w:ind w:firstLine="567"/>
        <w:jc w:val="both"/>
      </w:pPr>
      <w:r>
        <w:rPr>
          <w:rFonts w:ascii="Arial" w:cs="Arial" w:eastAsia="Arial" w:hAnsi="Arial"/>
          <w:sz w:val="24"/>
          <w:szCs w:val="24"/>
        </w:rPr>
        <w:t xml:space="preserve">6) в случае с банковской холдинговой компанией - аннулировать разрешение на приобретение порогового участия в капитале банка и потребовать продать соответствующий пакет акций;</w:t>
      </w:r>
    </w:p>
    <w:p>
      <w:pPr>
        <w:spacing w:after="60"/>
        <w:ind w:firstLine="567"/>
        <w:jc w:val="both"/>
      </w:pPr>
      <w:r>
        <w:rPr>
          <w:rFonts w:ascii="Arial" w:cs="Arial" w:eastAsia="Arial" w:hAnsi="Arial"/>
          <w:sz w:val="24"/>
          <w:szCs w:val="24"/>
        </w:rPr>
        <w:t xml:space="preserve">7)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60"/>
        <w:ind w:firstLine="567"/>
        <w:jc w:val="both"/>
      </w:pPr>
      <w:r>
        <w:rPr>
          <w:rFonts w:ascii="Arial" w:cs="Arial" w:eastAsia="Arial" w:hAnsi="Arial"/>
          <w:sz w:val="24"/>
          <w:szCs w:val="24"/>
        </w:rPr>
        <w:t xml:space="preserve">8) в случае с компаниями, которые являются значительными участниками банка, - аннулировать разрешение на приобретение порогового участия в капитале банка и требовать прекращения значительного участия в банке;</w:t>
      </w:r>
    </w:p>
    <w:p>
      <w:pPr>
        <w:spacing w:after="60"/>
        <w:ind w:firstLine="567"/>
        <w:jc w:val="both"/>
      </w:pPr>
      <w:r>
        <w:rPr>
          <w:rFonts w:ascii="Arial" w:cs="Arial" w:eastAsia="Arial" w:hAnsi="Arial"/>
          <w:sz w:val="24"/>
          <w:szCs w:val="24"/>
        </w:rPr>
        <w:t xml:space="preserve">9) в случае с юридическими лицами, контролируемыми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60"/>
        <w:ind w:firstLine="567"/>
        <w:jc w:val="both"/>
      </w:pPr>
      <w:r>
        <w:rPr>
          <w:rFonts w:ascii="Arial" w:cs="Arial" w:eastAsia="Arial" w:hAnsi="Arial"/>
          <w:sz w:val="24"/>
          <w:szCs w:val="24"/>
        </w:rPr>
        <w:t xml:space="preserve">3. В случаях, указанных в пунктах 3-9 части 2 настоящей статьи, голоса по акциям не учитываются при подсчете кворума акционерного собрания банка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 По требованию Национального банка лицо, со стороны которого выявлено нарушение, обязано продать соответствующий пакет акций лицам, не связанным с ним, в течение установленного срока. В противном случае Национальный банк обращается в суд с заявлением о принудительном отчуждении акций указанного лица.</w:t>
      </w:r>
    </w:p>
    <w:p>
      <w:pPr>
        <w:spacing w:after="60"/>
        <w:ind w:firstLine="567"/>
        <w:jc w:val="both"/>
      </w:pPr>
      <w:r>
        <w:rPr>
          <w:rFonts w:ascii="Arial" w:cs="Arial" w:eastAsia="Arial" w:hAnsi="Arial"/>
          <w:sz w:val="24"/>
          <w:szCs w:val="24"/>
        </w:rPr>
        <w:t xml:space="preserve">4. В случаях, указанных в пунктах 1, 2 и 4 части 2 настоящей статьи, если сделки осуществлены в нарушение требования Национального банка, то такие сделки являются заведомо ничтожными. Национальный банк вправе обратиться в суд с требованием о применении последствий недействительности ничтожной сделки.</w:t>
      </w:r>
    </w:p>
    <w:p>
      <w:pPr>
        <w:spacing w:after="200" w:before="200"/>
        <w:jc w:val="center"/>
      </w:pPr>
      <w:r>
        <w:rPr>
          <w:rFonts w:ascii="Arial" w:cs="Arial" w:eastAsia="Arial" w:hAnsi="Arial"/>
          <w:b/>
          <w:bCs/>
          <w:sz w:val="24"/>
          <w:szCs w:val="24"/>
        </w:rPr>
        <w:t xml:space="preserve">Глава 10. Меры воздействия, применяемые к банкам</w:t>
      </w:r>
    </w:p>
    <w:p>
      <w:pPr>
        <w:spacing w:after="60" w:before="200"/>
        <w:ind w:firstLine="567"/>
        <w:jc w:val="both"/>
      </w:pPr>
      <w:r>
        <w:rPr>
          <w:rFonts w:ascii="Arial" w:cs="Arial" w:eastAsia="Arial" w:hAnsi="Arial"/>
          <w:b/>
          <w:bCs/>
          <w:sz w:val="24"/>
          <w:szCs w:val="24"/>
        </w:rPr>
        <w:t xml:space="preserve">Статья 84. Общие положения</w:t>
      </w:r>
    </w:p>
    <w:p>
      <w:pPr>
        <w:spacing w:after="60"/>
        <w:ind w:firstLine="567"/>
        <w:jc w:val="both"/>
      </w:pPr>
      <w:r>
        <w:rPr>
          <w:rFonts w:ascii="Arial" w:cs="Arial" w:eastAsia="Arial" w:hAnsi="Arial"/>
          <w:sz w:val="24"/>
          <w:szCs w:val="24"/>
        </w:rPr>
        <w:t xml:space="preserve">1. Национальный банк применяет меры воздействия, предусмотренные настоящим Законом, к банку, его акционерам и должностным лицам, а также банковской группе.</w:t>
      </w:r>
    </w:p>
    <w:p>
      <w:pPr>
        <w:spacing w:after="60"/>
        <w:ind w:firstLine="567"/>
        <w:jc w:val="both"/>
      </w:pPr>
      <w:r>
        <w:rPr>
          <w:rFonts w:ascii="Arial" w:cs="Arial" w:eastAsia="Arial" w:hAnsi="Arial"/>
          <w:sz w:val="24"/>
          <w:szCs w:val="24"/>
        </w:rPr>
        <w:t xml:space="preserve">2. Целью применения Национальным банком мер воздействия являются оперативное раннее реагирование, корректировка и устранение проблем для поддержания стабильности и устойчивости банков и банковской системы Кыргызской Республики в целом, защита интересов вкладчиков, иных потребителей и других кредиторов.</w:t>
      </w:r>
    </w:p>
    <w:p>
      <w:pPr>
        <w:spacing w:after="60"/>
        <w:ind w:firstLine="567"/>
        <w:jc w:val="both"/>
      </w:pPr>
      <w:r>
        <w:rPr>
          <w:rFonts w:ascii="Arial" w:cs="Arial" w:eastAsia="Arial" w:hAnsi="Arial"/>
          <w:sz w:val="24"/>
          <w:szCs w:val="24"/>
        </w:rPr>
        <w:t xml:space="preserve">3. Меры воздействия применяются Национальным банком по основаниям, в случаях и порядке, предусмотренных настоящим Законом. Национальный банк самостоятельно определяет целесообразность, вид (сочетание видов) и порядок применения мер воздействия к банку.</w:t>
      </w:r>
    </w:p>
    <w:p>
      <w:pPr>
        <w:spacing w:after="60"/>
        <w:ind w:firstLine="567"/>
        <w:jc w:val="both"/>
      </w:pPr>
      <w:r>
        <w:rPr>
          <w:rFonts w:ascii="Arial" w:cs="Arial" w:eastAsia="Arial" w:hAnsi="Arial"/>
          <w:sz w:val="24"/>
          <w:szCs w:val="24"/>
        </w:rPr>
        <w:t xml:space="preserve">Национальный банк устанавливает признаки нездоровой и небезопасной банковской практики и определяет причастность к ней банков и их должностных лиц, а также устанавливает правовые последствия причастности к нездоровой и небезопасной банковской практики.</w:t>
      </w:r>
    </w:p>
    <w:p>
      <w:pPr>
        <w:spacing w:after="60"/>
        <w:ind w:firstLine="567"/>
        <w:jc w:val="both"/>
      </w:pPr>
      <w:r>
        <w:rPr>
          <w:rFonts w:ascii="Arial" w:cs="Arial" w:eastAsia="Arial" w:hAnsi="Arial"/>
          <w:sz w:val="24"/>
          <w:szCs w:val="24"/>
        </w:rPr>
        <w:t xml:space="preserve">4. Национальный банк, применяя к банкам меры воздействия, должен руководствоваться необходимостью сохранения высоких стандартов банковской практики и стабильности финансовой и банковской системы Кыргызской Республики. Он не вправе находиться под влиянием интересов акционеров, должностных лиц банка, связанных с банком лиц и любых иных лиц либо принимать во внимание потенциальные убытки, которые они могут понести из-за мер воздействия, применяемых Национальным банком.</w:t>
      </w:r>
    </w:p>
    <w:p>
      <w:pPr>
        <w:spacing w:after="60"/>
        <w:ind w:firstLine="567"/>
        <w:jc w:val="both"/>
      </w:pPr>
      <w:r>
        <w:rPr>
          <w:rFonts w:ascii="Arial" w:cs="Arial" w:eastAsia="Arial" w:hAnsi="Arial"/>
          <w:sz w:val="24"/>
          <w:szCs w:val="24"/>
        </w:rPr>
        <w:t xml:space="preserve">5. Национальный банк публикует информацию о принятых мерах воздействия в отношении банков, а также о любом изменении или прекращении таких мер, кроме случаев, когда публикация может нанести ущерб интересам вкладчиков и других кредиторов банка, стабильности, безопасности и целостности банковской системы Кыргызской Республики, а также других случаев, установленных в нормативных правовых актах Национального банка. Сроки и порядок опубликования указанной информации устанавливаются Национальным банком. Публикация подобной информации не является раскрытием банковской тайны.</w:t>
      </w:r>
    </w:p>
    <w:p>
      <w:pPr>
        <w:spacing w:after="120"/>
        <w:ind w:firstLine="567"/>
        <w:jc w:val="both"/>
      </w:pPr>
      <w:r>
        <w:rPr>
          <w:rFonts w:ascii="Arial" w:cs="Arial" w:eastAsia="Arial" w:hAnsi="Arial"/>
          <w:b/>
          <w:bCs/>
          <w:sz w:val="24"/>
          <w:szCs w:val="24"/>
        </w:rPr>
        <w:t xml:space="preserve">Статья 85. Основания для применения мер воздействия</w:t>
      </w:r>
    </w:p>
    <w:p>
      <w:pPr>
        <w:spacing w:after="120"/>
        <w:ind w:firstLine="567"/>
        <w:jc w:val="both"/>
      </w:pPr>
      <w:r>
        <w:rPr>
          <w:rFonts w:ascii="Arial" w:cs="Arial" w:eastAsia="Arial" w:hAnsi="Arial"/>
          <w:sz w:val="24"/>
          <w:szCs w:val="24"/>
        </w:rPr>
        <w:t xml:space="preserve">1. Основаниями для применения мер воздействия являются нарушения норм, требований и ограничений, установленных настоящим Законом и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w:t>
      </w:r>
    </w:p>
    <w:p>
      <w:pPr>
        <w:spacing w:after="120"/>
        <w:ind w:firstLine="567"/>
        <w:jc w:val="both"/>
      </w:pPr>
      <w:r>
        <w:rPr>
          <w:rFonts w:ascii="Arial" w:cs="Arial" w:eastAsia="Arial" w:hAnsi="Arial"/>
          <w:sz w:val="24"/>
          <w:szCs w:val="24"/>
        </w:rPr>
        <w:t xml:space="preserve">2. Меры воздействия прменяются также в иных случаях,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28 октября 2025 года </w:t>
      </w:r>
      <w:r>
        <w:rPr>
          <w:rFonts w:ascii="Arial" w:cs="Arial" w:eastAsia="Arial" w:hAnsi="Arial"/>
          <w:i/>
          <w:iCs/>
          <w:sz w:val="24"/>
          <w:szCs w:val="24"/>
        </w:rPr>
        <w:t xml:space="preserve">N</w:t>
      </w:r>
      <w:r>
        <w:rPr>
          <w:rFonts w:ascii="Arial" w:cs="Arial" w:eastAsia="Arial" w:hAnsi="Arial"/>
          <w:i/>
          <w:iCs/>
          <w:sz w:val="24"/>
          <w:szCs w:val="24"/>
        </w:rPr>
        <w:t xml:space="preserve"> 238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86. Меры воздействия</w:t>
      </w:r>
    </w:p>
    <w:p>
      <w:pPr>
        <w:spacing w:after="60"/>
        <w:ind w:firstLine="567"/>
        <w:jc w:val="both"/>
      </w:pPr>
      <w:r>
        <w:rPr>
          <w:rFonts w:ascii="Arial" w:cs="Arial" w:eastAsia="Arial" w:hAnsi="Arial"/>
          <w:sz w:val="24"/>
          <w:szCs w:val="24"/>
        </w:rPr>
        <w:t xml:space="preserve">К мерам воздействия относятся:</w:t>
      </w:r>
    </w:p>
    <w:p>
      <w:pPr>
        <w:spacing w:after="60"/>
        <w:ind w:firstLine="567"/>
        <w:jc w:val="both"/>
      </w:pPr>
      <w:r>
        <w:rPr>
          <w:rFonts w:ascii="Arial" w:cs="Arial" w:eastAsia="Arial" w:hAnsi="Arial"/>
          <w:sz w:val="24"/>
          <w:szCs w:val="24"/>
        </w:rPr>
        <w:t xml:space="preserve">1) предписание:</w:t>
      </w:r>
    </w:p>
    <w:p>
      <w:pPr>
        <w:spacing w:after="60"/>
        <w:ind w:firstLine="567"/>
        <w:jc w:val="both"/>
      </w:pPr>
      <w:r>
        <w:rPr>
          <w:rFonts w:ascii="Arial" w:cs="Arial" w:eastAsia="Arial" w:hAnsi="Arial"/>
          <w:sz w:val="24"/>
          <w:szCs w:val="24"/>
        </w:rPr>
        <w:t xml:space="preserve">а) об устранении нарушения;</w:t>
      </w:r>
    </w:p>
    <w:p>
      <w:pPr>
        <w:spacing w:after="60"/>
        <w:ind w:firstLine="567"/>
        <w:jc w:val="both"/>
      </w:pPr>
      <w:r>
        <w:rPr>
          <w:rFonts w:ascii="Arial" w:cs="Arial" w:eastAsia="Arial" w:hAnsi="Arial"/>
          <w:sz w:val="24"/>
          <w:szCs w:val="24"/>
        </w:rPr>
        <w:t xml:space="preserve">б) о приведении деятельности в соответствие;</w:t>
      </w:r>
    </w:p>
    <w:p>
      <w:pPr>
        <w:spacing w:after="60"/>
        <w:ind w:firstLine="567"/>
        <w:jc w:val="both"/>
      </w:pPr>
      <w:r>
        <w:rPr>
          <w:rFonts w:ascii="Arial" w:cs="Arial" w:eastAsia="Arial" w:hAnsi="Arial"/>
          <w:sz w:val="24"/>
          <w:szCs w:val="24"/>
        </w:rPr>
        <w:t xml:space="preserve">в) о выполнении определенных действий;</w:t>
      </w:r>
    </w:p>
    <w:p>
      <w:pPr>
        <w:spacing w:after="60"/>
        <w:ind w:firstLine="567"/>
        <w:jc w:val="both"/>
      </w:pPr>
      <w:r>
        <w:rPr>
          <w:rFonts w:ascii="Arial" w:cs="Arial" w:eastAsia="Arial" w:hAnsi="Arial"/>
          <w:sz w:val="24"/>
          <w:szCs w:val="24"/>
        </w:rPr>
        <w:t xml:space="preserve">2) штраф, назначаемый:</w:t>
      </w:r>
    </w:p>
    <w:p>
      <w:pPr>
        <w:spacing w:after="60"/>
        <w:ind w:firstLine="567"/>
        <w:jc w:val="both"/>
      </w:pPr>
      <w:r>
        <w:rPr>
          <w:rFonts w:ascii="Arial" w:cs="Arial" w:eastAsia="Arial" w:hAnsi="Arial"/>
          <w:sz w:val="24"/>
          <w:szCs w:val="24"/>
        </w:rPr>
        <w:t xml:space="preserve">а) банку, - в размере не более десяти процентов от норматива минимального размера уставного капитала;</w:t>
      </w:r>
    </w:p>
    <w:p>
      <w:pPr>
        <w:spacing w:after="60"/>
        <w:ind w:firstLine="567"/>
        <w:jc w:val="both"/>
      </w:pPr>
      <w:r>
        <w:rPr>
          <w:rFonts w:ascii="Arial" w:cs="Arial" w:eastAsia="Arial" w:hAnsi="Arial"/>
          <w:sz w:val="24"/>
          <w:szCs w:val="24"/>
        </w:rPr>
        <w:t xml:space="preserve">б) должностному лицу банка, -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sz w:val="24"/>
          <w:szCs w:val="24"/>
        </w:rPr>
        <w:t xml:space="preserve">в) небанковским финансово-кредитным организациям и иным юридическим лицам, поднадзорным Национальному банку, - в размере не более десяти процентов от балансовой стоимости активов и их должностным лицам -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sz w:val="24"/>
          <w:szCs w:val="24"/>
        </w:rPr>
        <w:t xml:space="preserve">3) требование:</w:t>
      </w:r>
    </w:p>
    <w:p>
      <w:pPr>
        <w:spacing w:after="60"/>
        <w:ind w:firstLine="567"/>
        <w:jc w:val="both"/>
      </w:pPr>
      <w:r>
        <w:rPr>
          <w:rFonts w:ascii="Arial" w:cs="Arial" w:eastAsia="Arial" w:hAnsi="Arial"/>
          <w:sz w:val="24"/>
          <w:szCs w:val="24"/>
        </w:rPr>
        <w:t xml:space="preserve">а) о проведении мероприятий по финансовому оздоровлению, реструктуризации и/или реорганизации банка;</w:t>
      </w:r>
    </w:p>
    <w:p>
      <w:pPr>
        <w:spacing w:after="60"/>
        <w:ind w:firstLine="567"/>
        <w:jc w:val="both"/>
      </w:pPr>
      <w:r>
        <w:rPr>
          <w:rFonts w:ascii="Arial" w:cs="Arial" w:eastAsia="Arial" w:hAnsi="Arial"/>
          <w:sz w:val="24"/>
          <w:szCs w:val="24"/>
        </w:rPr>
        <w:t xml:space="preserve">б) о проведении повторного/специального внешнего аудита банка;</w:t>
      </w:r>
    </w:p>
    <w:p>
      <w:pPr>
        <w:spacing w:after="60"/>
        <w:ind w:firstLine="567"/>
        <w:jc w:val="both"/>
      </w:pPr>
      <w:r>
        <w:rPr>
          <w:rFonts w:ascii="Arial" w:cs="Arial" w:eastAsia="Arial" w:hAnsi="Arial"/>
          <w:sz w:val="24"/>
          <w:szCs w:val="24"/>
        </w:rPr>
        <w:t xml:space="preserve">в) о продаже акций банка в течение определенного Национальным банком срока;</w:t>
      </w:r>
    </w:p>
    <w:p>
      <w:pPr>
        <w:spacing w:after="60"/>
        <w:ind w:firstLine="567"/>
        <w:jc w:val="both"/>
      </w:pPr>
      <w:r>
        <w:rPr>
          <w:rFonts w:ascii="Arial" w:cs="Arial" w:eastAsia="Arial" w:hAnsi="Arial"/>
          <w:sz w:val="24"/>
          <w:szCs w:val="24"/>
        </w:rPr>
        <w:t xml:space="preserve">г) о сокращении административных расходов;</w:t>
      </w:r>
    </w:p>
    <w:p>
      <w:pPr>
        <w:spacing w:after="60"/>
        <w:ind w:firstLine="567"/>
        <w:jc w:val="both"/>
      </w:pPr>
      <w:r>
        <w:rPr>
          <w:rFonts w:ascii="Arial" w:cs="Arial" w:eastAsia="Arial" w:hAnsi="Arial"/>
          <w:sz w:val="24"/>
          <w:szCs w:val="24"/>
        </w:rPr>
        <w:t xml:space="preserve">д) об изменении организационной структуры банка;</w:t>
      </w:r>
    </w:p>
    <w:p>
      <w:pPr>
        <w:spacing w:after="60"/>
        <w:ind w:firstLine="567"/>
        <w:jc w:val="both"/>
      </w:pPr>
      <w:r>
        <w:rPr>
          <w:rFonts w:ascii="Arial" w:cs="Arial" w:eastAsia="Arial" w:hAnsi="Arial"/>
          <w:sz w:val="24"/>
          <w:szCs w:val="24"/>
        </w:rPr>
        <w:t xml:space="preserve">е) об изменении политик, положений, процедур и других внутренних нормативных документов банка;</w:t>
      </w:r>
    </w:p>
    <w:p>
      <w:pPr>
        <w:spacing w:after="60"/>
        <w:ind w:firstLine="567"/>
        <w:jc w:val="both"/>
      </w:pPr>
      <w:r>
        <w:rPr>
          <w:rFonts w:ascii="Arial" w:cs="Arial" w:eastAsia="Arial" w:hAnsi="Arial"/>
          <w:sz w:val="24"/>
          <w:szCs w:val="24"/>
        </w:rPr>
        <w:t xml:space="preserve">4) повышение экономических нормативов и требований;</w:t>
      </w:r>
    </w:p>
    <w:p>
      <w:pPr>
        <w:spacing w:after="60"/>
        <w:ind w:firstLine="567"/>
        <w:jc w:val="both"/>
      </w:pPr>
      <w:r>
        <w:rPr>
          <w:rFonts w:ascii="Arial" w:cs="Arial" w:eastAsia="Arial" w:hAnsi="Arial"/>
          <w:sz w:val="24"/>
          <w:szCs w:val="24"/>
        </w:rPr>
        <w:t xml:space="preserve">5) ограничение или запрет на:</w:t>
      </w:r>
    </w:p>
    <w:p>
      <w:pPr>
        <w:spacing w:after="60"/>
        <w:ind w:firstLine="567"/>
        <w:jc w:val="both"/>
      </w:pPr>
      <w:r>
        <w:rPr>
          <w:rFonts w:ascii="Arial" w:cs="Arial" w:eastAsia="Arial" w:hAnsi="Arial"/>
          <w:sz w:val="24"/>
          <w:szCs w:val="24"/>
        </w:rPr>
        <w:t xml:space="preserve">а) распоряжение имуществом и/или денежными средствами банка;</w:t>
      </w:r>
    </w:p>
    <w:p>
      <w:pPr>
        <w:spacing w:after="60"/>
        <w:ind w:firstLine="567"/>
        <w:jc w:val="both"/>
      </w:pPr>
      <w:r>
        <w:rPr>
          <w:rFonts w:ascii="Arial" w:cs="Arial" w:eastAsia="Arial" w:hAnsi="Arial"/>
          <w:sz w:val="24"/>
          <w:szCs w:val="24"/>
        </w:rPr>
        <w:t xml:space="preserve">б) распределение прибыли и/или выплату премиальных вознаграждений;</w:t>
      </w:r>
    </w:p>
    <w:p>
      <w:pPr>
        <w:spacing w:after="60"/>
        <w:ind w:firstLine="567"/>
        <w:jc w:val="both"/>
      </w:pPr>
      <w:r>
        <w:rPr>
          <w:rFonts w:ascii="Arial" w:cs="Arial" w:eastAsia="Arial" w:hAnsi="Arial"/>
          <w:sz w:val="24"/>
          <w:szCs w:val="24"/>
        </w:rPr>
        <w:t xml:space="preserve">в) совершение инвестиций и сделок с недвижимостью, ценными бумагами и других сделок;</w:t>
      </w:r>
    </w:p>
    <w:p>
      <w:pPr>
        <w:spacing w:after="60"/>
        <w:ind w:firstLine="567"/>
        <w:jc w:val="both"/>
      </w:pPr>
      <w:r>
        <w:rPr>
          <w:rFonts w:ascii="Arial" w:cs="Arial" w:eastAsia="Arial" w:hAnsi="Arial"/>
          <w:sz w:val="24"/>
          <w:szCs w:val="24"/>
        </w:rPr>
        <w:t xml:space="preserve">г) осуществление отдельных видов банковских операций;</w:t>
      </w:r>
    </w:p>
    <w:p>
      <w:pPr>
        <w:spacing w:after="60"/>
        <w:ind w:firstLine="567"/>
        <w:jc w:val="both"/>
      </w:pPr>
      <w:r>
        <w:rPr>
          <w:rFonts w:ascii="Arial" w:cs="Arial" w:eastAsia="Arial" w:hAnsi="Arial"/>
          <w:sz w:val="24"/>
          <w:szCs w:val="24"/>
        </w:rPr>
        <w:t xml:space="preserve">д) создание дочерних компаний, филиалов, представительств и других структурных подразделений банка;</w:t>
      </w:r>
    </w:p>
    <w:p>
      <w:pPr>
        <w:spacing w:after="60"/>
        <w:ind w:firstLine="567"/>
        <w:jc w:val="both"/>
      </w:pPr>
      <w:r>
        <w:rPr>
          <w:rFonts w:ascii="Arial" w:cs="Arial" w:eastAsia="Arial" w:hAnsi="Arial"/>
          <w:sz w:val="24"/>
          <w:szCs w:val="24"/>
        </w:rPr>
        <w:t xml:space="preserve">е) проведение операций и сделок со связанными с банком лицами;</w:t>
      </w:r>
    </w:p>
    <w:p>
      <w:pPr>
        <w:spacing w:after="60"/>
        <w:ind w:firstLine="567"/>
        <w:jc w:val="both"/>
      </w:pPr>
      <w:r>
        <w:rPr>
          <w:rFonts w:ascii="Arial" w:cs="Arial" w:eastAsia="Arial" w:hAnsi="Arial"/>
          <w:sz w:val="24"/>
          <w:szCs w:val="24"/>
        </w:rPr>
        <w:t xml:space="preserve">ж) участие акционера в дальнейшей деятельности банка;</w:t>
      </w:r>
    </w:p>
    <w:p>
      <w:pPr>
        <w:spacing w:after="60"/>
        <w:ind w:firstLine="567"/>
        <w:jc w:val="both"/>
      </w:pPr>
      <w:r>
        <w:rPr>
          <w:rFonts w:ascii="Arial" w:cs="Arial" w:eastAsia="Arial" w:hAnsi="Arial"/>
          <w:sz w:val="24"/>
          <w:szCs w:val="24"/>
        </w:rPr>
        <w:t xml:space="preserve">6) отстранение или освобождение должностных лиц, смена органов управления;</w:t>
      </w:r>
    </w:p>
    <w:p>
      <w:pPr>
        <w:spacing w:after="60"/>
        <w:ind w:firstLine="567"/>
        <w:jc w:val="both"/>
      </w:pPr>
      <w:r>
        <w:rPr>
          <w:rFonts w:ascii="Arial" w:cs="Arial" w:eastAsia="Arial" w:hAnsi="Arial"/>
          <w:sz w:val="24"/>
          <w:szCs w:val="24"/>
        </w:rPr>
        <w:t xml:space="preserve">7) введение специального режима:</w:t>
      </w:r>
    </w:p>
    <w:p>
      <w:pPr>
        <w:spacing w:after="60"/>
        <w:ind w:firstLine="567"/>
        <w:jc w:val="both"/>
      </w:pPr>
      <w:r>
        <w:rPr>
          <w:rFonts w:ascii="Arial" w:cs="Arial" w:eastAsia="Arial" w:hAnsi="Arial"/>
          <w:sz w:val="24"/>
          <w:szCs w:val="24"/>
        </w:rPr>
        <w:t xml:space="preserve">а) введение прямого банковского надзора;</w:t>
      </w:r>
    </w:p>
    <w:p>
      <w:pPr>
        <w:spacing w:after="60"/>
        <w:ind w:firstLine="567"/>
        <w:jc w:val="both"/>
      </w:pPr>
      <w:r>
        <w:rPr>
          <w:rFonts w:ascii="Arial" w:cs="Arial" w:eastAsia="Arial" w:hAnsi="Arial"/>
          <w:sz w:val="24"/>
          <w:szCs w:val="24"/>
        </w:rPr>
        <w:t xml:space="preserve">б) введение временной администрации;</w:t>
      </w:r>
    </w:p>
    <w:p>
      <w:pPr>
        <w:spacing w:after="60"/>
        <w:ind w:firstLine="567"/>
        <w:jc w:val="both"/>
      </w:pPr>
      <w:r>
        <w:rPr>
          <w:rFonts w:ascii="Arial" w:cs="Arial" w:eastAsia="Arial" w:hAnsi="Arial"/>
          <w:sz w:val="24"/>
          <w:szCs w:val="24"/>
        </w:rPr>
        <w:t xml:space="preserve">8) отзыв лицензии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87. Порядок применения и обжалования мер воздействия</w:t>
      </w:r>
    </w:p>
    <w:p>
      <w:pPr>
        <w:spacing w:after="60"/>
        <w:ind w:firstLine="567"/>
        <w:jc w:val="both"/>
      </w:pPr>
      <w:r>
        <w:rPr>
          <w:rFonts w:ascii="Arial" w:cs="Arial" w:eastAsia="Arial" w:hAnsi="Arial"/>
          <w:sz w:val="24"/>
          <w:szCs w:val="24"/>
        </w:rPr>
        <w:t xml:space="preserve">1. Порядок применения мер воздействия к банкам устанавливается Национальным банком.</w:t>
      </w:r>
    </w:p>
    <w:p>
      <w:pPr>
        <w:spacing w:after="60"/>
        <w:ind w:firstLine="567"/>
        <w:jc w:val="both"/>
      </w:pPr>
      <w:r>
        <w:rPr>
          <w:rFonts w:ascii="Arial" w:cs="Arial" w:eastAsia="Arial" w:hAnsi="Arial"/>
          <w:sz w:val="24"/>
          <w:szCs w:val="24"/>
        </w:rPr>
        <w:t xml:space="preserve">Предписание и штраф могут являться как основными, так и дополнительными мерами воздействия.</w:t>
      </w:r>
    </w:p>
    <w:p>
      <w:pPr>
        <w:spacing w:after="60"/>
        <w:ind w:firstLine="567"/>
        <w:jc w:val="both"/>
      </w:pPr>
      <w:r>
        <w:rPr>
          <w:rFonts w:ascii="Arial" w:cs="Arial" w:eastAsia="Arial" w:hAnsi="Arial"/>
          <w:sz w:val="24"/>
          <w:szCs w:val="24"/>
        </w:rPr>
        <w:t xml:space="preserve">2. Меры воздействия, применяемые к банкам, вступают в силу со дня подписания соответствующего документа Национального банка, если в нем не будет установлено иное.</w:t>
      </w:r>
    </w:p>
    <w:p>
      <w:pPr>
        <w:spacing w:after="60"/>
        <w:ind w:firstLine="567"/>
        <w:jc w:val="both"/>
      </w:pPr>
      <w:r>
        <w:rPr>
          <w:rFonts w:ascii="Arial" w:cs="Arial" w:eastAsia="Arial" w:hAnsi="Arial"/>
          <w:sz w:val="24"/>
          <w:szCs w:val="24"/>
        </w:rPr>
        <w:t xml:space="preserve">Меры воздействия являются обязательными для исполнения. Неисполнение или ненадлежащее исполнение мер воздействия Национального банка является основанием для принятия иных мер воздействия вплоть до отзыва лицензии.</w:t>
      </w:r>
    </w:p>
    <w:p>
      <w:pPr>
        <w:spacing w:after="60"/>
        <w:ind w:firstLine="567"/>
        <w:jc w:val="both"/>
      </w:pPr>
      <w:r>
        <w:rPr>
          <w:rFonts w:ascii="Arial" w:cs="Arial" w:eastAsia="Arial" w:hAnsi="Arial"/>
          <w:sz w:val="24"/>
          <w:szCs w:val="24"/>
        </w:rPr>
        <w:t xml:space="preserve">3. Мера воздействия, примененная к банку, может быть отменена по решению Национального банка.</w:t>
      </w:r>
    </w:p>
    <w:p>
      <w:pPr>
        <w:spacing w:after="60"/>
        <w:ind w:firstLine="567"/>
        <w:jc w:val="both"/>
      </w:pPr>
      <w:r>
        <w:rPr>
          <w:rFonts w:ascii="Arial" w:cs="Arial" w:eastAsia="Arial" w:hAnsi="Arial"/>
          <w:sz w:val="24"/>
          <w:szCs w:val="24"/>
        </w:rPr>
        <w:t xml:space="preserve">4. Мера воздействия может быть применена не позднее двенадцати месяцев со дня обнаружения нарушения.</w:t>
      </w:r>
    </w:p>
    <w:p>
      <w:pPr>
        <w:spacing w:after="60"/>
        <w:ind w:firstLine="567"/>
        <w:jc w:val="both"/>
      </w:pPr>
      <w:r>
        <w:rPr>
          <w:rFonts w:ascii="Arial" w:cs="Arial" w:eastAsia="Arial" w:hAnsi="Arial"/>
          <w:sz w:val="24"/>
          <w:szCs w:val="24"/>
        </w:rPr>
        <w:t xml:space="preserve">5. При рассмотрении ответственности должностных лиц банка в соответствии с настоящим Законом учитывается фактор своевременного информирования Национального банка о ставшем известном нарушении норм банковского законодательства Кыргызской Республики, а также принятие всех возможных мер для предотвращения или устранения такого нарушения, в том числе путем голосования при принятии решений коллегиальным органом управления банка.</w:t>
      </w:r>
    </w:p>
    <w:p>
      <w:pPr>
        <w:spacing w:after="60"/>
        <w:ind w:firstLine="567"/>
        <w:jc w:val="both"/>
      </w:pPr>
      <w:r>
        <w:rPr>
          <w:rFonts w:ascii="Arial" w:cs="Arial" w:eastAsia="Arial" w:hAnsi="Arial"/>
          <w:sz w:val="24"/>
          <w:szCs w:val="24"/>
        </w:rPr>
        <w:t xml:space="preserve">6. Меры воздействия, применяемые к банкам и их должностным лицам в соответствии с настоящим Законом, не относятся к мерам административной ответственности.</w:t>
      </w:r>
    </w:p>
    <w:p>
      <w:pPr>
        <w:spacing w:after="60"/>
        <w:ind w:firstLine="567"/>
        <w:jc w:val="both"/>
      </w:pPr>
      <w:r>
        <w:rPr>
          <w:rFonts w:ascii="Arial" w:cs="Arial" w:eastAsia="Arial" w:hAnsi="Arial"/>
          <w:sz w:val="24"/>
          <w:szCs w:val="24"/>
        </w:rPr>
        <w:t xml:space="preserve">7. Решения Национального банка о применении к банкам мер воздействия могут быть обжалованы в порядке, установленном настоящим Законом.</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ФИНАНСОВОЕ ОЗДОРОВЛЕНИЕ БАНКА. ВРЕМЕННАЯ АДМИНИСТРАЦИЯ И РЕСТРУКТУРИЗАЦИЯ</w:t>
      </w:r>
    </w:p>
    <w:p>
      <w:pPr>
        <w:spacing w:after="200" w:before="200"/>
        <w:jc w:val="center"/>
      </w:pPr>
      <w:r>
        <w:rPr>
          <w:rFonts w:ascii="Arial" w:cs="Arial" w:eastAsia="Arial" w:hAnsi="Arial"/>
          <w:b/>
          <w:bCs/>
          <w:sz w:val="24"/>
          <w:szCs w:val="24"/>
        </w:rPr>
        <w:t xml:space="preserve">Глава 11. Финансовое оздоровление банка</w:t>
      </w:r>
    </w:p>
    <w:p>
      <w:pPr>
        <w:spacing w:after="60" w:before="200"/>
        <w:ind w:firstLine="567"/>
        <w:jc w:val="both"/>
      </w:pPr>
      <w:r>
        <w:rPr>
          <w:rFonts w:ascii="Arial" w:cs="Arial" w:eastAsia="Arial" w:hAnsi="Arial"/>
          <w:b/>
          <w:bCs/>
          <w:sz w:val="24"/>
          <w:szCs w:val="24"/>
        </w:rPr>
        <w:t xml:space="preserve">Статья 88. План финансового оздоровления банка</w:t>
      </w:r>
    </w:p>
    <w:p>
      <w:pPr>
        <w:spacing w:after="60"/>
        <w:ind w:firstLine="567"/>
        <w:jc w:val="both"/>
      </w:pPr>
      <w:r>
        <w:rPr>
          <w:rFonts w:ascii="Arial" w:cs="Arial" w:eastAsia="Arial" w:hAnsi="Arial"/>
          <w:sz w:val="24"/>
          <w:szCs w:val="24"/>
        </w:rPr>
        <w:t xml:space="preserve">1. Банк обязан иметь утвержденный Советом директоров план финансового оздоровления банка на случай возникновения финансовых затруднений и проблем.</w:t>
      </w:r>
    </w:p>
    <w:p>
      <w:pPr>
        <w:spacing w:after="60"/>
        <w:ind w:firstLine="567"/>
        <w:jc w:val="both"/>
      </w:pPr>
      <w:r>
        <w:rPr>
          <w:rFonts w:ascii="Arial" w:cs="Arial" w:eastAsia="Arial" w:hAnsi="Arial"/>
          <w:sz w:val="24"/>
          <w:szCs w:val="24"/>
        </w:rPr>
        <w:t xml:space="preserve">2. План финансового оздоровления банка должен предусматривать адекватные меры, способы и ресурсы по восстановлению устойчивой и стабильной деятельности банка. Банк обязан проводить оценку адекватности плана финансового оздоровления банка.</w:t>
      </w:r>
    </w:p>
    <w:p>
      <w:pPr>
        <w:spacing w:after="60"/>
        <w:ind w:firstLine="567"/>
        <w:jc w:val="both"/>
      </w:pPr>
      <w:r>
        <w:rPr>
          <w:rFonts w:ascii="Arial" w:cs="Arial" w:eastAsia="Arial" w:hAnsi="Arial"/>
          <w:sz w:val="24"/>
          <w:szCs w:val="24"/>
        </w:rPr>
        <w:t xml:space="preserve">3. План финансового оздоровления банка, включая обновленный, подлежит согласованию с Национальным банком. Требования к составлению и обновлению плана финансового оздоровления банка устанавливаются Национальным банком.</w:t>
      </w:r>
    </w:p>
    <w:p>
      <w:pPr>
        <w:spacing w:after="60"/>
        <w:ind w:firstLine="567"/>
        <w:jc w:val="both"/>
      </w:pPr>
      <w:r>
        <w:rPr>
          <w:rFonts w:ascii="Arial" w:cs="Arial" w:eastAsia="Arial" w:hAnsi="Arial"/>
          <w:sz w:val="24"/>
          <w:szCs w:val="24"/>
        </w:rPr>
        <w:t xml:space="preserve">4. В случае если банк является частью банковской группы, банк дополнительно обязан иметь план финансового оздоровления банковской группы. Требования настоящей главы распространяются на банковскую группу.</w:t>
      </w:r>
    </w:p>
    <w:p>
      <w:pPr>
        <w:spacing w:after="60"/>
        <w:ind w:firstLine="567"/>
        <w:jc w:val="both"/>
      </w:pPr>
      <w:r>
        <w:rPr>
          <w:rFonts w:ascii="Arial" w:cs="Arial" w:eastAsia="Arial" w:hAnsi="Arial"/>
          <w:sz w:val="24"/>
          <w:szCs w:val="24"/>
        </w:rPr>
        <w:t xml:space="preserve">5. В случаях, предусмотренных нормативными правовыми актами Национального банка, иные лица, поднадзорные Национальному банку, должны иметь план финансового оздоровления на случай возникновения финансовых затруднений и проблем. Требования к плану финансового оздоровления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89. Финансовое оздоровление банка по требованию Национального банка</w:t>
      </w:r>
    </w:p>
    <w:p>
      <w:pPr>
        <w:spacing w:after="60"/>
        <w:ind w:firstLine="567"/>
        <w:jc w:val="both"/>
      </w:pPr>
      <w:r>
        <w:rPr>
          <w:rFonts w:ascii="Arial" w:cs="Arial" w:eastAsia="Arial" w:hAnsi="Arial"/>
          <w:sz w:val="24"/>
          <w:szCs w:val="24"/>
        </w:rPr>
        <w:t xml:space="preserve">1. Национальный банк в любое время может потребовать от банка применения мер, предусмотренных планом финансового оздоровления, а также любых иных мер по своему усмотрению согласно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 В соответствии с требованием Национального банка Совет директоров банка обязан утвердить программу финансового оздоровления банка.</w:t>
      </w:r>
    </w:p>
    <w:p>
      <w:pPr>
        <w:spacing w:after="60"/>
        <w:ind w:firstLine="567"/>
        <w:jc w:val="both"/>
      </w:pPr>
      <w:r>
        <w:rPr>
          <w:rFonts w:ascii="Arial" w:cs="Arial" w:eastAsia="Arial" w:hAnsi="Arial"/>
          <w:sz w:val="24"/>
          <w:szCs w:val="24"/>
        </w:rPr>
        <w:t xml:space="preserve">3. Со дня выставления требования Национального банка банк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банка, за исключением заработной платы.</w:t>
      </w:r>
    </w:p>
    <w:p>
      <w:pPr>
        <w:spacing w:after="60"/>
        <w:ind w:firstLine="567"/>
        <w:jc w:val="both"/>
      </w:pPr>
      <w:r>
        <w:rPr>
          <w:rFonts w:ascii="Arial" w:cs="Arial" w:eastAsia="Arial" w:hAnsi="Arial"/>
          <w:sz w:val="24"/>
          <w:szCs w:val="24"/>
        </w:rPr>
        <w:t xml:space="preserve">4.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 если это приведет к ухудшению его финансового состояния или банкротству.</w:t>
      </w:r>
    </w:p>
    <w:p>
      <w:pPr>
        <w:spacing w:after="200" w:before="200"/>
        <w:jc w:val="center"/>
      </w:pPr>
      <w:r>
        <w:rPr>
          <w:rFonts w:ascii="Arial" w:cs="Arial" w:eastAsia="Arial" w:hAnsi="Arial"/>
          <w:b/>
          <w:bCs/>
          <w:sz w:val="24"/>
          <w:szCs w:val="24"/>
        </w:rPr>
        <w:t xml:space="preserve">Глава 12. Временная администрация</w:t>
      </w:r>
    </w:p>
    <w:p>
      <w:pPr>
        <w:spacing w:after="60" w:before="200"/>
        <w:ind w:firstLine="567"/>
        <w:jc w:val="both"/>
      </w:pPr>
      <w:r>
        <w:rPr>
          <w:rFonts w:ascii="Arial" w:cs="Arial" w:eastAsia="Arial" w:hAnsi="Arial"/>
          <w:b/>
          <w:bCs/>
          <w:sz w:val="24"/>
          <w:szCs w:val="24"/>
        </w:rPr>
        <w:t xml:space="preserve">Статья 90. Общие положения</w:t>
      </w:r>
    </w:p>
    <w:p>
      <w:pPr>
        <w:spacing w:after="60"/>
        <w:ind w:firstLine="567"/>
        <w:jc w:val="both"/>
      </w:pPr>
      <w:r>
        <w:rPr>
          <w:rFonts w:ascii="Arial" w:cs="Arial" w:eastAsia="Arial" w:hAnsi="Arial"/>
          <w:sz w:val="24"/>
          <w:szCs w:val="24"/>
        </w:rPr>
        <w:t xml:space="preserve">1. Временная администрация - специальный режим управления и деятельности банка, вводимый Национальным банком в качестве меры воздействия в соответствии с настоящим Законом.</w:t>
      </w:r>
    </w:p>
    <w:p>
      <w:pPr>
        <w:spacing w:after="60"/>
        <w:ind w:firstLine="567"/>
        <w:jc w:val="both"/>
      </w:pPr>
      <w:r>
        <w:rPr>
          <w:rFonts w:ascii="Arial" w:cs="Arial" w:eastAsia="Arial" w:hAnsi="Arial"/>
          <w:sz w:val="24"/>
          <w:szCs w:val="24"/>
        </w:rPr>
        <w:t xml:space="preserve">2. Временная администрация вводится в следующих целях:</w:t>
      </w:r>
    </w:p>
    <w:p>
      <w:pPr>
        <w:spacing w:after="60"/>
        <w:ind w:firstLine="567"/>
        <w:jc w:val="both"/>
      </w:pPr>
      <w:r>
        <w:rPr>
          <w:rFonts w:ascii="Arial" w:cs="Arial" w:eastAsia="Arial" w:hAnsi="Arial"/>
          <w:sz w:val="24"/>
          <w:szCs w:val="24"/>
        </w:rPr>
        <w:t xml:space="preserve">1) установление контроля над банком для обеспечения сохранности активов, документов и информации;</w:t>
      </w:r>
    </w:p>
    <w:p>
      <w:pPr>
        <w:spacing w:after="60"/>
        <w:ind w:firstLine="567"/>
        <w:jc w:val="both"/>
      </w:pPr>
      <w:r>
        <w:rPr>
          <w:rFonts w:ascii="Arial" w:cs="Arial" w:eastAsia="Arial" w:hAnsi="Arial"/>
          <w:sz w:val="24"/>
          <w:szCs w:val="24"/>
        </w:rPr>
        <w:t xml:space="preserve">2) установление реального положения дел в банке и определение его дальнейшей деятельности;</w:t>
      </w:r>
    </w:p>
    <w:p>
      <w:pPr>
        <w:spacing w:after="60"/>
        <w:ind w:firstLine="567"/>
        <w:jc w:val="both"/>
      </w:pPr>
      <w:r>
        <w:rPr>
          <w:rFonts w:ascii="Arial" w:cs="Arial" w:eastAsia="Arial" w:hAnsi="Arial"/>
          <w:sz w:val="24"/>
          <w:szCs w:val="24"/>
        </w:rPr>
        <w:t xml:space="preserve">3) защита прав и законных интересов вкладчиков и других кредиторов банка, обеспечение стабильности и безопасности банковской системы Кыргызской Республики.</w:t>
      </w:r>
    </w:p>
    <w:p>
      <w:pPr>
        <w:spacing w:after="60"/>
        <w:ind w:firstLine="567"/>
        <w:jc w:val="both"/>
      </w:pPr>
      <w:r>
        <w:rPr>
          <w:rFonts w:ascii="Arial" w:cs="Arial" w:eastAsia="Arial" w:hAnsi="Arial"/>
          <w:sz w:val="24"/>
          <w:szCs w:val="24"/>
        </w:rPr>
        <w:t xml:space="preserve">3. Временная администрация вводится на срок до шести месяцев. Срок действия временной администрации может быть продлен однократно на срок не более шести месяцев.</w:t>
      </w:r>
    </w:p>
    <w:p>
      <w:pPr>
        <w:spacing w:after="60"/>
        <w:ind w:firstLine="567"/>
        <w:jc w:val="both"/>
      </w:pPr>
      <w:r>
        <w:rPr>
          <w:rFonts w:ascii="Arial" w:cs="Arial" w:eastAsia="Arial" w:hAnsi="Arial"/>
          <w:sz w:val="24"/>
          <w:szCs w:val="24"/>
        </w:rPr>
        <w:t xml:space="preserve">4. Временная администрация прекращается по истечении срока действия временной администрации либо досрочно по решению Национального банка.</w:t>
      </w:r>
    </w:p>
    <w:p>
      <w:pPr>
        <w:spacing w:after="60"/>
        <w:ind w:firstLine="567"/>
        <w:jc w:val="both"/>
      </w:pPr>
      <w:r>
        <w:rPr>
          <w:rFonts w:ascii="Arial" w:cs="Arial" w:eastAsia="Arial" w:hAnsi="Arial"/>
          <w:sz w:val="24"/>
          <w:szCs w:val="24"/>
        </w:rPr>
        <w:t xml:space="preserve">5. Решение Национального банка о введении временной администрации в установленном порядке доводится до сведения органов управления банка и заинтересованных лиц.</w:t>
      </w:r>
    </w:p>
    <w:p>
      <w:pPr>
        <w:spacing w:after="60"/>
        <w:ind w:firstLine="567"/>
        <w:jc w:val="both"/>
      </w:pPr>
      <w:r>
        <w:rPr>
          <w:rFonts w:ascii="Arial" w:cs="Arial" w:eastAsia="Arial" w:hAnsi="Arial"/>
          <w:sz w:val="24"/>
          <w:szCs w:val="24"/>
        </w:rPr>
        <w:t xml:space="preserve">6. Национальный банк в период временной администрации вправе в любое время отозвать у банка лицензию и начать процедуру принудительной ликвидации банка.</w:t>
      </w:r>
    </w:p>
    <w:p>
      <w:pPr>
        <w:spacing w:after="60"/>
        <w:ind w:firstLine="567"/>
        <w:jc w:val="both"/>
      </w:pPr>
      <w:r>
        <w:rPr>
          <w:rFonts w:ascii="Arial" w:cs="Arial" w:eastAsia="Arial" w:hAnsi="Arial"/>
          <w:sz w:val="24"/>
          <w:szCs w:val="24"/>
        </w:rPr>
        <w:t xml:space="preserve">7. Решение Национального банка о введении временной администрации и прекращении ее деятельности публикуется в средствах массовой информации и на официальном интернет-сайте Национального банка.</w:t>
      </w:r>
    </w:p>
    <w:p>
      <w:pPr>
        <w:spacing w:after="60"/>
        <w:ind w:firstLine="567"/>
        <w:jc w:val="both"/>
      </w:pPr>
      <w:r>
        <w:rPr>
          <w:rFonts w:ascii="Arial" w:cs="Arial" w:eastAsia="Arial" w:hAnsi="Arial"/>
          <w:sz w:val="24"/>
          <w:szCs w:val="24"/>
        </w:rPr>
        <w:t xml:space="preserve">8. Положения настоящей главы распространяются на иные лица, поднадзорные Национальному банку, в соответствии с их спецификой и требованиями нормативных правовых актов Национального банка.</w:t>
      </w:r>
    </w:p>
    <w:p>
      <w:pPr>
        <w:spacing w:after="60" w:before="200"/>
        <w:ind w:firstLine="567"/>
        <w:jc w:val="both"/>
      </w:pPr>
      <w:r>
        <w:rPr>
          <w:rFonts w:ascii="Arial" w:cs="Arial" w:eastAsia="Arial" w:hAnsi="Arial"/>
          <w:b/>
          <w:bCs/>
          <w:sz w:val="24"/>
          <w:szCs w:val="24"/>
        </w:rPr>
        <w:t xml:space="preserve">Статья 91. Основания введения временной администрации</w:t>
      </w:r>
    </w:p>
    <w:p>
      <w:pPr>
        <w:spacing w:after="60"/>
        <w:ind w:firstLine="567"/>
        <w:jc w:val="both"/>
      </w:pPr>
      <w:r>
        <w:rPr>
          <w:rFonts w:ascii="Arial" w:cs="Arial" w:eastAsia="Arial" w:hAnsi="Arial"/>
          <w:sz w:val="24"/>
          <w:szCs w:val="24"/>
        </w:rPr>
        <w:t xml:space="preserve">1. Национальный банк обязан ввести в банк временную администрацию по любому из следующих оснований:</w:t>
      </w:r>
    </w:p>
    <w:p>
      <w:pPr>
        <w:spacing w:after="60"/>
        <w:ind w:firstLine="567"/>
        <w:jc w:val="both"/>
      </w:pPr>
      <w:r>
        <w:rPr>
          <w:rFonts w:ascii="Arial" w:cs="Arial" w:eastAsia="Arial" w:hAnsi="Arial"/>
          <w:sz w:val="24"/>
          <w:szCs w:val="24"/>
        </w:rPr>
        <w:t xml:space="preserve">1) размер собственного капитала банка составляет менее семидесяти пяти процентов от установленного Национальным банком минимального размера собственного (регулятивного) капитала;</w:t>
      </w:r>
    </w:p>
    <w:p>
      <w:pPr>
        <w:spacing w:after="60"/>
        <w:ind w:firstLine="567"/>
        <w:jc w:val="both"/>
      </w:pPr>
      <w:r>
        <w:rPr>
          <w:rFonts w:ascii="Arial" w:cs="Arial" w:eastAsia="Arial" w:hAnsi="Arial"/>
          <w:sz w:val="24"/>
          <w:szCs w:val="24"/>
        </w:rPr>
        <w:t xml:space="preserve">2) любой из коэффициентов адекватности капитала составляет менее пятидесяти процентов от установленного Национальным банком значения коэффициента;</w:t>
      </w:r>
    </w:p>
    <w:p>
      <w:pPr>
        <w:spacing w:after="60"/>
        <w:ind w:firstLine="567"/>
        <w:jc w:val="both"/>
      </w:pPr>
      <w:r>
        <w:rPr>
          <w:rFonts w:ascii="Arial" w:cs="Arial" w:eastAsia="Arial" w:hAnsi="Arial"/>
          <w:sz w:val="24"/>
          <w:szCs w:val="24"/>
        </w:rPr>
        <w:t xml:space="preserve">3) после наступления сроков платежа банк в течение последующих пяти рабочих дней не способен удовлетворить правомерные требования кредитора по долговым обязательствам.</w:t>
      </w:r>
    </w:p>
    <w:p>
      <w:pPr>
        <w:spacing w:after="60"/>
        <w:ind w:firstLine="567"/>
        <w:jc w:val="both"/>
      </w:pPr>
      <w:r>
        <w:rPr>
          <w:rFonts w:ascii="Arial" w:cs="Arial" w:eastAsia="Arial" w:hAnsi="Arial"/>
          <w:sz w:val="24"/>
          <w:szCs w:val="24"/>
        </w:rPr>
        <w:t xml:space="preserve">2. Национальный банк вправе ввести в банк временную администрацию по любому из следующих оснований:</w:t>
      </w:r>
    </w:p>
    <w:p>
      <w:pPr>
        <w:spacing w:after="60"/>
        <w:ind w:firstLine="567"/>
        <w:jc w:val="both"/>
      </w:pPr>
      <w:r>
        <w:rPr>
          <w:rFonts w:ascii="Arial" w:cs="Arial" w:eastAsia="Arial" w:hAnsi="Arial"/>
          <w:sz w:val="24"/>
          <w:szCs w:val="24"/>
        </w:rPr>
        <w:t xml:space="preserve">1) банк нарушил требования к капиталу и/или, по оценке Национального банка, имеются основания считать, что финансовое состояние банка серьезно ухудшится;</w:t>
      </w:r>
    </w:p>
    <w:p>
      <w:pPr>
        <w:spacing w:after="60"/>
        <w:ind w:firstLine="567"/>
        <w:jc w:val="both"/>
      </w:pPr>
      <w:r>
        <w:rPr>
          <w:rFonts w:ascii="Arial" w:cs="Arial" w:eastAsia="Arial" w:hAnsi="Arial"/>
          <w:sz w:val="24"/>
          <w:szCs w:val="24"/>
        </w:rPr>
        <w:t xml:space="preserve">2) имеются любые основания для отзыва лицензии в соответствии с настоящим Законом;</w:t>
      </w:r>
    </w:p>
    <w:p>
      <w:pPr>
        <w:spacing w:after="60"/>
        <w:ind w:firstLine="567"/>
        <w:jc w:val="both"/>
      </w:pPr>
      <w:r>
        <w:rPr>
          <w:rFonts w:ascii="Arial" w:cs="Arial" w:eastAsia="Arial" w:hAnsi="Arial"/>
          <w:sz w:val="24"/>
          <w:szCs w:val="24"/>
        </w:rPr>
        <w:t xml:space="preserve">3) имеются разногласия между органами управления банка, дезорганизующие его работу, и/или потеряно управление банком, когда органы управления или должностные лица банка не могут выполнять свои функции, включая случаи, когда банку отказано в проведении добровольной ликвидации;</w:t>
      </w:r>
    </w:p>
    <w:p>
      <w:pPr>
        <w:spacing w:after="60"/>
        <w:ind w:firstLine="567"/>
        <w:jc w:val="both"/>
      </w:pPr>
      <w:r>
        <w:rPr>
          <w:rFonts w:ascii="Arial" w:cs="Arial" w:eastAsia="Arial" w:hAnsi="Arial"/>
          <w:sz w:val="24"/>
          <w:szCs w:val="24"/>
        </w:rPr>
        <w:t xml:space="preserve">4) другие основания,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92. Последствия введения временной администрации</w:t>
      </w:r>
    </w:p>
    <w:p>
      <w:pPr>
        <w:spacing w:after="60"/>
        <w:ind w:firstLine="567"/>
        <w:jc w:val="both"/>
      </w:pPr>
      <w:r>
        <w:rPr>
          <w:rFonts w:ascii="Arial" w:cs="Arial" w:eastAsia="Arial" w:hAnsi="Arial"/>
          <w:sz w:val="24"/>
          <w:szCs w:val="24"/>
        </w:rPr>
        <w:t xml:space="preserve">1. С момента введения в банк временной администрации наступают следующие последствия:</w:t>
      </w:r>
    </w:p>
    <w:p>
      <w:pPr>
        <w:spacing w:after="60"/>
        <w:ind w:firstLine="567"/>
        <w:jc w:val="both"/>
      </w:pPr>
      <w:r>
        <w:rPr>
          <w:rFonts w:ascii="Arial" w:cs="Arial" w:eastAsia="Arial" w:hAnsi="Arial"/>
          <w:sz w:val="24"/>
          <w:szCs w:val="24"/>
        </w:rPr>
        <w:t xml:space="preserve">1) полномочия органов управления и должностных лиц банка приостанавливаются и переходят к временной администрации. От имени банка как юридического лица вправе выступать только временная администрация. Любые действия, предпринятые кем-либо от имени банка, считаются заведомо ничтожными;</w:t>
      </w:r>
    </w:p>
    <w:p>
      <w:pPr>
        <w:spacing w:after="60"/>
        <w:ind w:firstLine="567"/>
        <w:jc w:val="both"/>
      </w:pPr>
      <w:r>
        <w:rPr>
          <w:rFonts w:ascii="Arial" w:cs="Arial" w:eastAsia="Arial" w:hAnsi="Arial"/>
          <w:sz w:val="24"/>
          <w:szCs w:val="24"/>
        </w:rPr>
        <w:t xml:space="preserve">2) приостанавливаются все банковские операции, сделки и иная деятельность, если Национальным банком не будет установлено иное;</w:t>
      </w:r>
    </w:p>
    <w:p>
      <w:pPr>
        <w:spacing w:after="60"/>
        <w:ind w:firstLine="567"/>
        <w:jc w:val="both"/>
      </w:pPr>
      <w:r>
        <w:rPr>
          <w:rFonts w:ascii="Arial" w:cs="Arial" w:eastAsia="Arial" w:hAnsi="Arial"/>
          <w:sz w:val="24"/>
          <w:szCs w:val="24"/>
        </w:rPr>
        <w:t xml:space="preserve">3) приостанавливается исполнение судебных актов о взыскании с банка долгов, за исключением имущества, находящегося в доверительном управлении банка;</w:t>
      </w:r>
    </w:p>
    <w:p>
      <w:pPr>
        <w:spacing w:after="60"/>
        <w:ind w:firstLine="567"/>
        <w:jc w:val="both"/>
      </w:pPr>
      <w:r>
        <w:rPr>
          <w:rFonts w:ascii="Arial" w:cs="Arial" w:eastAsia="Arial" w:hAnsi="Arial"/>
          <w:sz w:val="24"/>
          <w:szCs w:val="24"/>
        </w:rPr>
        <w:t xml:space="preserve">4) приостанавливается судопроизводство по гражданским и экономическим делам, по которым стороной выступает банк;</w:t>
      </w:r>
    </w:p>
    <w:p>
      <w:pPr>
        <w:spacing w:after="60"/>
        <w:ind w:firstLine="567"/>
        <w:jc w:val="both"/>
      </w:pPr>
      <w:r>
        <w:rPr>
          <w:rFonts w:ascii="Arial" w:cs="Arial" w:eastAsia="Arial" w:hAnsi="Arial"/>
          <w:sz w:val="24"/>
          <w:szCs w:val="24"/>
        </w:rPr>
        <w:t xml:space="preserve">5) приостанавливается исполнение любых принудительных актов уполномоченных государственных органов, принятых в отношении банка;</w:t>
      </w:r>
    </w:p>
    <w:p>
      <w:pPr>
        <w:spacing w:after="60"/>
        <w:ind w:firstLine="567"/>
        <w:jc w:val="both"/>
      </w:pPr>
      <w:r>
        <w:rPr>
          <w:rFonts w:ascii="Arial" w:cs="Arial" w:eastAsia="Arial" w:hAnsi="Arial"/>
          <w:sz w:val="24"/>
          <w:szCs w:val="24"/>
        </w:rPr>
        <w:t xml:space="preserve">6) прекращается начисление процентов, неустойки и других финансовых санкций по всем долговым обязательствам банка, в том числе по уплате обязательных платежей в бюджет;</w:t>
      </w:r>
    </w:p>
    <w:p>
      <w:pPr>
        <w:spacing w:after="60"/>
        <w:ind w:firstLine="567"/>
        <w:jc w:val="both"/>
      </w:pPr>
      <w:r>
        <w:rPr>
          <w:rFonts w:ascii="Arial" w:cs="Arial" w:eastAsia="Arial" w:hAnsi="Arial"/>
          <w:sz w:val="24"/>
          <w:szCs w:val="24"/>
        </w:rPr>
        <w:t xml:space="preserve">7)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кроме фиксированной заработной платы) должностным лицам и работникам банка.</w:t>
      </w:r>
    </w:p>
    <w:p>
      <w:pPr>
        <w:spacing w:after="60"/>
        <w:ind w:firstLine="567"/>
        <w:jc w:val="both"/>
      </w:pPr>
      <w:r>
        <w:rPr>
          <w:rFonts w:ascii="Arial" w:cs="Arial" w:eastAsia="Arial" w:hAnsi="Arial"/>
          <w:sz w:val="24"/>
          <w:szCs w:val="24"/>
        </w:rPr>
        <w:t xml:space="preserve">2. Порядок проведения банковских операций и платежей, а также иной деятельности в период временной администрации определяется Национальным банком.</w:t>
      </w:r>
    </w:p>
    <w:p>
      <w:pPr>
        <w:spacing w:after="60"/>
        <w:ind w:firstLine="567"/>
        <w:jc w:val="both"/>
      </w:pPr>
      <w:r>
        <w:rPr>
          <w:rFonts w:ascii="Arial" w:cs="Arial" w:eastAsia="Arial" w:hAnsi="Arial"/>
          <w:sz w:val="24"/>
          <w:szCs w:val="24"/>
        </w:rPr>
        <w:t xml:space="preserve">3. По решению Национального банка временная администрация может произвести выплаты по вкладам лиц, не связанных с банком.</w:t>
      </w:r>
    </w:p>
    <w:p>
      <w:pPr>
        <w:spacing w:after="60"/>
        <w:ind w:firstLine="567"/>
        <w:jc w:val="both"/>
      </w:pPr>
      <w:r>
        <w:rPr>
          <w:rFonts w:ascii="Arial" w:cs="Arial" w:eastAsia="Arial" w:hAnsi="Arial"/>
          <w:sz w:val="24"/>
          <w:szCs w:val="24"/>
        </w:rPr>
        <w:t xml:space="preserve">4. С согласия Национального банка могут быть применены правила окончательности расчетов в платежных системах и системах расчетов по ценным бумагам, предусмотренные настоящим Законом.</w:t>
      </w:r>
    </w:p>
    <w:p>
      <w:pPr>
        <w:spacing w:after="60"/>
        <w:ind w:firstLine="567"/>
        <w:jc w:val="both"/>
      </w:pPr>
      <w:r>
        <w:rPr>
          <w:rFonts w:ascii="Arial" w:cs="Arial" w:eastAsia="Arial" w:hAnsi="Arial"/>
          <w:sz w:val="24"/>
          <w:szCs w:val="24"/>
        </w:rPr>
        <w:t xml:space="preserve">5. Банк несет полную ответственность по всем операциям и сделкам, проведенным временной администрацией от лица банка в соответствии с настоящим Законом.</w:t>
      </w:r>
    </w:p>
    <w:p>
      <w:pPr>
        <w:spacing w:after="60"/>
        <w:ind w:firstLine="567"/>
        <w:jc w:val="both"/>
      </w:pPr>
      <w:r>
        <w:rPr>
          <w:rFonts w:ascii="Arial" w:cs="Arial" w:eastAsia="Arial" w:hAnsi="Arial"/>
          <w:sz w:val="24"/>
          <w:szCs w:val="24"/>
        </w:rPr>
        <w:t xml:space="preserve">6.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60"/>
        <w:ind w:firstLine="567"/>
        <w:jc w:val="both"/>
      </w:pPr>
      <w:r>
        <w:rPr>
          <w:rFonts w:ascii="Arial" w:cs="Arial" w:eastAsia="Arial" w:hAnsi="Arial"/>
          <w:sz w:val="24"/>
          <w:szCs w:val="24"/>
        </w:rPr>
        <w:t xml:space="preserve">7. Поставщики услуг (электроэнергия, вода, связь, охрана и другие) не вправе в одностороннем порядке расторгать с банком договоры на оказание услуг в связи с введением временной администрации.</w:t>
      </w:r>
    </w:p>
    <w:p>
      <w:pPr>
        <w:spacing w:after="60" w:before="200"/>
        <w:ind w:firstLine="567"/>
        <w:jc w:val="both"/>
      </w:pPr>
      <w:r>
        <w:rPr>
          <w:rFonts w:ascii="Arial" w:cs="Arial" w:eastAsia="Arial" w:hAnsi="Arial"/>
          <w:b/>
          <w:bCs/>
          <w:sz w:val="24"/>
          <w:szCs w:val="24"/>
        </w:rPr>
        <w:t xml:space="preserve">Статья 93. Временный администратор</w:t>
      </w:r>
    </w:p>
    <w:p>
      <w:pPr>
        <w:spacing w:after="60"/>
        <w:ind w:firstLine="567"/>
        <w:jc w:val="both"/>
      </w:pPr>
      <w:r>
        <w:rPr>
          <w:rFonts w:ascii="Arial" w:cs="Arial" w:eastAsia="Arial" w:hAnsi="Arial"/>
          <w:sz w:val="24"/>
          <w:szCs w:val="24"/>
        </w:rPr>
        <w:t xml:space="preserve">1. Временным администратором может быть назначено физическое лицо, обладающее безупречной деловой репутацией, имеющее опыт работы в финансово-банковской системе не менее пяти лет и отвечающее установленным Национальным банком квалификационным и иным требованиям. Служащие Национального банка не могут быть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действует на основании договора, заключенного с Национальным банком.</w:t>
      </w:r>
    </w:p>
    <w:p>
      <w:pPr>
        <w:spacing w:after="60"/>
        <w:ind w:firstLine="567"/>
        <w:jc w:val="both"/>
      </w:pPr>
      <w:r>
        <w:rPr>
          <w:rFonts w:ascii="Arial" w:cs="Arial" w:eastAsia="Arial" w:hAnsi="Arial"/>
          <w:sz w:val="24"/>
          <w:szCs w:val="24"/>
        </w:rPr>
        <w:t xml:space="preserve">3. В целях недопущения конфликта интересов лицо, претендующее на должность временного администратора, обязано представить Национальному банку по установленной форме исчерпывающую информацию о своих личных данных и деловых интересах.</w:t>
      </w:r>
    </w:p>
    <w:p>
      <w:pPr>
        <w:spacing w:after="60"/>
        <w:ind w:firstLine="567"/>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решению Национального банка эти расходы осуществляются за счет собственных средств Национального банка. Данные расходы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60"/>
        <w:ind w:firstLine="567"/>
        <w:jc w:val="both"/>
      </w:pPr>
      <w:r>
        <w:rPr>
          <w:rFonts w:ascii="Arial" w:cs="Arial" w:eastAsia="Arial" w:hAnsi="Arial"/>
          <w:sz w:val="24"/>
          <w:szCs w:val="24"/>
        </w:rPr>
        <w:t xml:space="preserve">Расходы, осуществленные Национальным банком в соответствии с абзацем первым настоящей части,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установленной</w:t>
      </w:r>
      <w:r>
        <w:rPr>
          <w:rFonts w:ascii="Arial" w:cs="Arial" w:eastAsia="Arial" w:hAnsi="Arial"/>
          <w:sz w:val="24"/>
          <w:szCs w:val="24"/>
        </w:rPr>
        <w:t xml:space="preserve"> статьей 122 </w:t>
      </w:r>
      <w:r>
        <w:rPr>
          <w:rFonts w:ascii="Arial" w:cs="Arial" w:eastAsia="Arial" w:hAnsi="Arial"/>
          <w:sz w:val="24"/>
          <w:szCs w:val="24"/>
        </w:rPr>
        <w:t xml:space="preserve">настоящего Закона.</w:t>
      </w:r>
    </w:p>
    <w:p>
      <w:pPr>
        <w:spacing w:after="60"/>
        <w:ind w:firstLine="567"/>
        <w:jc w:val="both"/>
      </w:pPr>
      <w:r>
        <w:rPr>
          <w:rFonts w:ascii="Arial" w:cs="Arial" w:eastAsia="Arial" w:hAnsi="Arial"/>
          <w:sz w:val="24"/>
          <w:szCs w:val="24"/>
        </w:rPr>
        <w:t xml:space="preserve">5. Смета расходов временной администрации составляется временным администратором и согласовывается с Национальным банком. Временный администратор отчитывается по расходам временной администрации в порядке и сроки, установленные Национальным банком.</w:t>
      </w:r>
    </w:p>
    <w:p>
      <w:pPr>
        <w:spacing w:after="60"/>
        <w:ind w:firstLine="567"/>
        <w:jc w:val="both"/>
      </w:pPr>
      <w:r>
        <w:rPr>
          <w:rFonts w:ascii="Arial" w:cs="Arial" w:eastAsia="Arial" w:hAnsi="Arial"/>
          <w:sz w:val="24"/>
          <w:szCs w:val="24"/>
        </w:rPr>
        <w:t xml:space="preserve">6. Гражданская ответственность временного администратора подлежит обязательному страхованию. Требования к страховщику и условия страхования определяются Национальным банком.</w:t>
      </w:r>
    </w:p>
    <w:p>
      <w:pPr>
        <w:spacing w:after="60" w:before="200"/>
        <w:ind w:firstLine="567"/>
        <w:jc w:val="both"/>
      </w:pPr>
      <w:r>
        <w:rPr>
          <w:rFonts w:ascii="Arial" w:cs="Arial" w:eastAsia="Arial" w:hAnsi="Arial"/>
          <w:b/>
          <w:bCs/>
          <w:sz w:val="24"/>
          <w:szCs w:val="24"/>
        </w:rPr>
        <w:t xml:space="preserve">Статья 94. Полномочия и организация работы временного администратора</w:t>
      </w:r>
    </w:p>
    <w:p>
      <w:pPr>
        <w:spacing w:after="60"/>
        <w:ind w:firstLine="567"/>
        <w:jc w:val="both"/>
      </w:pPr>
      <w:r>
        <w:rPr>
          <w:rFonts w:ascii="Arial" w:cs="Arial" w:eastAsia="Arial" w:hAnsi="Arial"/>
          <w:sz w:val="24"/>
          <w:szCs w:val="24"/>
        </w:rPr>
        <w:t xml:space="preserve">1. Временный администратор осуществляет все полномочия органов управления банка по уставу и законодательству Кыргызской Республики, за исключением полномочия по принятию решения о добровольной ликвидации.</w:t>
      </w:r>
    </w:p>
    <w:p>
      <w:pPr>
        <w:spacing w:after="60"/>
        <w:ind w:firstLine="567"/>
        <w:jc w:val="both"/>
      </w:pPr>
      <w:r>
        <w:rPr>
          <w:rFonts w:ascii="Arial" w:cs="Arial" w:eastAsia="Arial" w:hAnsi="Arial"/>
          <w:sz w:val="24"/>
          <w:szCs w:val="24"/>
        </w:rPr>
        <w:t xml:space="preserve">Общее собрание акционеров может принять решение об изменении деятельности и перерегистрации в микрофинансовую компанию, которое утверждается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Законом. Временный администратор должен действовать добросовестно и разумно в наилучших интересах банка, его вкладчиков и других кредиторов.</w:t>
      </w:r>
    </w:p>
    <w:p>
      <w:pPr>
        <w:spacing w:after="60"/>
        <w:ind w:firstLine="567"/>
        <w:jc w:val="both"/>
      </w:pPr>
      <w:r>
        <w:rPr>
          <w:rFonts w:ascii="Arial" w:cs="Arial" w:eastAsia="Arial" w:hAnsi="Arial"/>
          <w:sz w:val="24"/>
          <w:szCs w:val="24"/>
        </w:rPr>
        <w:t xml:space="preserve">3. Временный администратор координирует свои действия с Национальным банком и отчитывается перед ним. Временный администратор осуществляет операции и платежи с разрешения Национального банка.</w:t>
      </w:r>
    </w:p>
    <w:p>
      <w:pPr>
        <w:spacing w:after="60"/>
        <w:ind w:firstLine="567"/>
        <w:jc w:val="both"/>
      </w:pPr>
      <w:r>
        <w:rPr>
          <w:rFonts w:ascii="Arial" w:cs="Arial" w:eastAsia="Arial" w:hAnsi="Arial"/>
          <w:sz w:val="24"/>
          <w:szCs w:val="24"/>
        </w:rPr>
        <w:t xml:space="preserve">4. Порядок организации работы и представления отчетности временного администратора устанавливается Национальным банком.</w:t>
      </w:r>
    </w:p>
    <w:p>
      <w:pPr>
        <w:spacing w:after="60" w:before="200"/>
        <w:ind w:firstLine="567"/>
        <w:jc w:val="both"/>
      </w:pPr>
      <w:r>
        <w:rPr>
          <w:rFonts w:ascii="Arial" w:cs="Arial" w:eastAsia="Arial" w:hAnsi="Arial"/>
          <w:b/>
          <w:bCs/>
          <w:sz w:val="24"/>
          <w:szCs w:val="24"/>
        </w:rPr>
        <w:t xml:space="preserve">Статья 95. Заключение временного администратора</w:t>
      </w:r>
    </w:p>
    <w:p>
      <w:pPr>
        <w:spacing w:after="60"/>
        <w:ind w:firstLine="567"/>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банк временной администрации по результатам анализа финансового состояния банка и оценки его деятельности представляет Национальному банку заключение, включающее одну из следующих рекомендаций:</w:t>
      </w:r>
    </w:p>
    <w:p>
      <w:pPr>
        <w:spacing w:after="60"/>
        <w:ind w:firstLine="567"/>
        <w:jc w:val="both"/>
      </w:pPr>
      <w:r>
        <w:rPr>
          <w:rFonts w:ascii="Arial" w:cs="Arial" w:eastAsia="Arial" w:hAnsi="Arial"/>
          <w:sz w:val="24"/>
          <w:szCs w:val="24"/>
        </w:rPr>
        <w:t xml:space="preserve">1) возобновить самостоятельную деятельность банка в связи с устранением проблем либо после их устранения;</w:t>
      </w:r>
    </w:p>
    <w:p>
      <w:pPr>
        <w:spacing w:after="60"/>
        <w:ind w:firstLine="567"/>
        <w:jc w:val="both"/>
      </w:pPr>
      <w:r>
        <w:rPr>
          <w:rFonts w:ascii="Arial" w:cs="Arial" w:eastAsia="Arial" w:hAnsi="Arial"/>
          <w:sz w:val="24"/>
          <w:szCs w:val="24"/>
        </w:rPr>
        <w:t xml:space="preserve">2) отозвать лицензию и начать принудительную ликвидацию банка;</w:t>
      </w:r>
    </w:p>
    <w:p>
      <w:pPr>
        <w:spacing w:after="60"/>
        <w:ind w:firstLine="567"/>
        <w:jc w:val="both"/>
      </w:pPr>
      <w:r>
        <w:rPr>
          <w:rFonts w:ascii="Arial" w:cs="Arial" w:eastAsia="Arial" w:hAnsi="Arial"/>
          <w:sz w:val="24"/>
          <w:szCs w:val="24"/>
        </w:rPr>
        <w:t xml:space="preserve">3) провести мероприятия по реструктуризации банка, предусмотренные настоящим Законом;</w:t>
      </w:r>
    </w:p>
    <w:p>
      <w:pPr>
        <w:spacing w:after="60"/>
        <w:ind w:firstLine="567"/>
        <w:jc w:val="both"/>
      </w:pPr>
      <w:r>
        <w:rPr>
          <w:rFonts w:ascii="Arial" w:cs="Arial" w:eastAsia="Arial" w:hAnsi="Arial"/>
          <w:sz w:val="24"/>
          <w:szCs w:val="24"/>
        </w:rPr>
        <w:t xml:space="preserve">4) провести мероприятия по изменению деятельности и перерегистрацию в микрофинансовую компанию по предложению общего собрания акционеров банка.</w:t>
      </w:r>
    </w:p>
    <w:p>
      <w:pPr>
        <w:spacing w:after="200" w:before="200"/>
        <w:jc w:val="center"/>
      </w:pPr>
      <w:r>
        <w:rPr>
          <w:rFonts w:ascii="Arial" w:cs="Arial" w:eastAsia="Arial" w:hAnsi="Arial"/>
          <w:b/>
          <w:bCs/>
          <w:sz w:val="24"/>
          <w:szCs w:val="24"/>
        </w:rPr>
        <w:t xml:space="preserve">Глава 13. Реструктуризация банка</w:t>
      </w:r>
    </w:p>
    <w:p>
      <w:pPr>
        <w:spacing w:after="60" w:before="200"/>
        <w:ind w:firstLine="567"/>
        <w:jc w:val="both"/>
      </w:pPr>
      <w:r>
        <w:rPr>
          <w:rFonts w:ascii="Arial" w:cs="Arial" w:eastAsia="Arial" w:hAnsi="Arial"/>
          <w:b/>
          <w:bCs/>
          <w:sz w:val="24"/>
          <w:szCs w:val="24"/>
        </w:rPr>
        <w:t xml:space="preserve">Статья 96. Общие положения о реструктуризации банка</w:t>
      </w:r>
    </w:p>
    <w:p>
      <w:pPr>
        <w:spacing w:after="60"/>
        <w:ind w:firstLine="567"/>
        <w:jc w:val="both"/>
      </w:pPr>
      <w:r>
        <w:rPr>
          <w:rFonts w:ascii="Arial" w:cs="Arial" w:eastAsia="Arial" w:hAnsi="Arial"/>
          <w:sz w:val="24"/>
          <w:szCs w:val="24"/>
        </w:rPr>
        <w:t xml:space="preserve">1. Реструктуризация банка - это комплекс мер, предпринимаемых в отношении банка в целях защиты интересов вкладчиков и других кредиторов, сохранения непрерывности системно важных для банковской или платежной системы функций банка, а также обеспечения стабильности банковской и финансовой системы. Реструктуризация банка проводится посредством применения следующих мер раздельно или в комплексе:</w:t>
      </w:r>
    </w:p>
    <w:p>
      <w:pPr>
        <w:spacing w:after="60"/>
        <w:ind w:firstLine="567"/>
        <w:jc w:val="both"/>
      </w:pPr>
      <w:r>
        <w:rPr>
          <w:rFonts w:ascii="Arial" w:cs="Arial" w:eastAsia="Arial" w:hAnsi="Arial"/>
          <w:sz w:val="24"/>
          <w:szCs w:val="24"/>
        </w:rPr>
        <w:t xml:space="preserve">1) рекапитализация банка;</w:t>
      </w:r>
    </w:p>
    <w:p>
      <w:pPr>
        <w:spacing w:after="60"/>
        <w:ind w:firstLine="567"/>
        <w:jc w:val="both"/>
      </w:pPr>
      <w:r>
        <w:rPr>
          <w:rFonts w:ascii="Arial" w:cs="Arial" w:eastAsia="Arial" w:hAnsi="Arial"/>
          <w:sz w:val="24"/>
          <w:szCs w:val="24"/>
        </w:rPr>
        <w:t xml:space="preserve">2) передача или продажа активов и обязательств банка;</w:t>
      </w:r>
    </w:p>
    <w:p>
      <w:pPr>
        <w:spacing w:after="60"/>
        <w:ind w:firstLine="567"/>
        <w:jc w:val="both"/>
      </w:pPr>
      <w:r>
        <w:rPr>
          <w:rFonts w:ascii="Arial" w:cs="Arial" w:eastAsia="Arial" w:hAnsi="Arial"/>
          <w:sz w:val="24"/>
          <w:szCs w:val="24"/>
        </w:rPr>
        <w:t xml:space="preserve">3) создание "переходного банка".</w:t>
      </w:r>
    </w:p>
    <w:p>
      <w:pPr>
        <w:spacing w:after="60"/>
        <w:ind w:firstLine="567"/>
        <w:jc w:val="both"/>
      </w:pPr>
      <w:r>
        <w:rPr>
          <w:rFonts w:ascii="Arial" w:cs="Arial" w:eastAsia="Arial" w:hAnsi="Arial"/>
          <w:sz w:val="24"/>
          <w:szCs w:val="24"/>
        </w:rPr>
        <w:t xml:space="preserve">2. При осуществлении любых мер по реструктуризации банка они не должны ухудшать положение кредиторов банка по сравнению с тем, которое они имели бы при принудительной ликвидации банка.</w:t>
      </w:r>
    </w:p>
    <w:p>
      <w:pPr>
        <w:spacing w:after="60"/>
        <w:ind w:firstLine="567"/>
        <w:jc w:val="both"/>
      </w:pPr>
      <w:r>
        <w:rPr>
          <w:rFonts w:ascii="Arial" w:cs="Arial" w:eastAsia="Arial" w:hAnsi="Arial"/>
          <w:sz w:val="24"/>
          <w:szCs w:val="24"/>
        </w:rPr>
        <w:t xml:space="preserve">3. Применению мер по реструктуризации банка должна предшествовать оценка активов и обязательств банка в порядке, установленном Национальным банком.</w:t>
      </w:r>
    </w:p>
    <w:p>
      <w:pPr>
        <w:spacing w:after="60"/>
        <w:ind w:firstLine="567"/>
        <w:jc w:val="both"/>
      </w:pPr>
      <w:r>
        <w:rPr>
          <w:rFonts w:ascii="Arial" w:cs="Arial" w:eastAsia="Arial" w:hAnsi="Arial"/>
          <w:sz w:val="24"/>
          <w:szCs w:val="24"/>
        </w:rPr>
        <w:t xml:space="preserve">4. Меры по реструктуризации банка не ограничивают полномочия Национального банка по применению мер воздействия, предусмотренных настоящим Законом.</w:t>
      </w:r>
    </w:p>
    <w:p>
      <w:pPr>
        <w:spacing w:after="60"/>
        <w:ind w:firstLine="567"/>
        <w:jc w:val="both"/>
      </w:pPr>
      <w:r>
        <w:rPr>
          <w:rFonts w:ascii="Arial" w:cs="Arial" w:eastAsia="Arial" w:hAnsi="Arial"/>
          <w:sz w:val="24"/>
          <w:szCs w:val="24"/>
        </w:rPr>
        <w:t xml:space="preserve">5. Любые решения и действия по осуществлению мер по реструктуризации банка не подлежат приостановлению судом. Заинтересованные лица вправе обратиться в суд за защитой своих прав и интересов.</w:t>
      </w:r>
    </w:p>
    <w:p>
      <w:pPr>
        <w:spacing w:after="60"/>
        <w:ind w:firstLine="567"/>
        <w:jc w:val="both"/>
      </w:pPr>
      <w:r>
        <w:rPr>
          <w:rFonts w:ascii="Arial" w:cs="Arial" w:eastAsia="Arial" w:hAnsi="Arial"/>
          <w:sz w:val="24"/>
          <w:szCs w:val="24"/>
        </w:rPr>
        <w:t xml:space="preserve">6. Решением Национального банка реструктуризируемый банк может быть подвергнут принудительной ликвидации в соответствии с настоящим Законом.</w:t>
      </w:r>
    </w:p>
    <w:p>
      <w:pPr>
        <w:spacing w:after="60"/>
        <w:ind w:firstLine="567"/>
        <w:jc w:val="both"/>
      </w:pPr>
      <w:r>
        <w:rPr>
          <w:rFonts w:ascii="Arial" w:cs="Arial" w:eastAsia="Arial" w:hAnsi="Arial"/>
          <w:sz w:val="24"/>
          <w:szCs w:val="24"/>
        </w:rPr>
        <w:t xml:space="preserve">7. Меры по реструктуризации банка осуществляются временным администратором в рамках режима временной администрации с согласия Национального банка. Особенности осуществления мер по реструктуризации банка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97. Рекапитализация банка</w:t>
      </w:r>
    </w:p>
    <w:p>
      <w:pPr>
        <w:spacing w:after="60"/>
        <w:ind w:firstLine="567"/>
        <w:jc w:val="both"/>
      </w:pPr>
      <w:r>
        <w:rPr>
          <w:rFonts w:ascii="Arial" w:cs="Arial" w:eastAsia="Arial" w:hAnsi="Arial"/>
          <w:sz w:val="24"/>
          <w:szCs w:val="24"/>
        </w:rPr>
        <w:t xml:space="preserve">1. Рекапитализация банка - это изменение капитала, изменение структуры активов и структуры пассивов посредством внесения дополнительного капитала, покрытия убытков, преобразования обязательств банка в капитал, включая обязательства перед акционерами и связанными с банком лицами, а также посредством других способов, не противоречащих законодательству.</w:t>
      </w:r>
    </w:p>
    <w:p>
      <w:pPr>
        <w:spacing w:after="60"/>
        <w:ind w:firstLine="567"/>
        <w:jc w:val="both"/>
      </w:pPr>
      <w:r>
        <w:rPr>
          <w:rFonts w:ascii="Arial" w:cs="Arial" w:eastAsia="Arial" w:hAnsi="Arial"/>
          <w:sz w:val="24"/>
          <w:szCs w:val="24"/>
        </w:rPr>
        <w:t xml:space="preserve">2. При проведении мер по рекапитализации банка согласия акционеров и кредиторов банка не требуется, если иное не установлено настоящей статьей.</w:t>
      </w:r>
    </w:p>
    <w:p>
      <w:pPr>
        <w:spacing w:after="60"/>
        <w:ind w:firstLine="567"/>
        <w:jc w:val="both"/>
      </w:pPr>
      <w:r>
        <w:rPr>
          <w:rFonts w:ascii="Arial" w:cs="Arial" w:eastAsia="Arial" w:hAnsi="Arial"/>
          <w:sz w:val="24"/>
          <w:szCs w:val="24"/>
        </w:rPr>
        <w:t xml:space="preserve">3. Рекапитализация банка осуществляется:</w:t>
      </w:r>
    </w:p>
    <w:p>
      <w:pPr>
        <w:spacing w:after="60"/>
        <w:ind w:firstLine="567"/>
        <w:jc w:val="both"/>
      </w:pPr>
      <w:r>
        <w:rPr>
          <w:rFonts w:ascii="Arial" w:cs="Arial" w:eastAsia="Arial" w:hAnsi="Arial"/>
          <w:sz w:val="24"/>
          <w:szCs w:val="24"/>
        </w:rPr>
        <w:t xml:space="preserve">1) посредством покрытия убытков за счет акций и других капитальных счетов акционеров (резервы, нераспределенная прибыль и др.). При этом акции аннулируются;</w:t>
      </w:r>
    </w:p>
    <w:p>
      <w:pPr>
        <w:spacing w:after="60"/>
        <w:ind w:firstLine="567"/>
        <w:jc w:val="both"/>
      </w:pPr>
      <w:r>
        <w:rPr>
          <w:rFonts w:ascii="Arial" w:cs="Arial" w:eastAsia="Arial" w:hAnsi="Arial"/>
          <w:sz w:val="24"/>
          <w:szCs w:val="24"/>
        </w:rPr>
        <w:t xml:space="preserve">2) посредством покрытия убытков за счет обязательств банка перед его акционерами и связанными с банком лицами или преобразования таких обязательств в капитал банка. При этом такие обязательства прекращаются;</w:t>
      </w:r>
    </w:p>
    <w:p>
      <w:pPr>
        <w:spacing w:after="60"/>
        <w:ind w:firstLine="567"/>
        <w:jc w:val="both"/>
      </w:pPr>
      <w:r>
        <w:rPr>
          <w:rFonts w:ascii="Arial" w:cs="Arial" w:eastAsia="Arial" w:hAnsi="Arial"/>
          <w:sz w:val="24"/>
          <w:szCs w:val="24"/>
        </w:rPr>
        <w:t xml:space="preserve">3) путем эмиссии новых акций и их продажи;</w:t>
      </w:r>
    </w:p>
    <w:p>
      <w:pPr>
        <w:spacing w:after="60"/>
        <w:ind w:firstLine="567"/>
        <w:jc w:val="both"/>
      </w:pPr>
      <w:r>
        <w:rPr>
          <w:rFonts w:ascii="Arial" w:cs="Arial" w:eastAsia="Arial" w:hAnsi="Arial"/>
          <w:sz w:val="24"/>
          <w:szCs w:val="24"/>
        </w:rPr>
        <w:t xml:space="preserve">4) путем привлечения субординированного кредита;</w:t>
      </w:r>
    </w:p>
    <w:p>
      <w:pPr>
        <w:spacing w:after="60"/>
        <w:ind w:firstLine="567"/>
        <w:jc w:val="both"/>
      </w:pPr>
      <w:r>
        <w:rPr>
          <w:rFonts w:ascii="Arial" w:cs="Arial" w:eastAsia="Arial" w:hAnsi="Arial"/>
          <w:sz w:val="24"/>
          <w:szCs w:val="24"/>
        </w:rPr>
        <w:t xml:space="preserve">5) посредством применения других мер.</w:t>
      </w:r>
    </w:p>
    <w:p>
      <w:pPr>
        <w:spacing w:after="60"/>
        <w:ind w:firstLine="567"/>
        <w:jc w:val="both"/>
      </w:pPr>
      <w:r>
        <w:rPr>
          <w:rFonts w:ascii="Arial" w:cs="Arial" w:eastAsia="Arial" w:hAnsi="Arial"/>
          <w:sz w:val="24"/>
          <w:szCs w:val="24"/>
        </w:rPr>
        <w:t xml:space="preserve">4. Преобразование обязательств банка в капитал не допускается в отношении следующих его обязательств:</w:t>
      </w:r>
    </w:p>
    <w:p>
      <w:pPr>
        <w:spacing w:after="60"/>
        <w:ind w:firstLine="567"/>
        <w:jc w:val="both"/>
      </w:pPr>
      <w:r>
        <w:rPr>
          <w:rFonts w:ascii="Arial" w:cs="Arial" w:eastAsia="Arial" w:hAnsi="Arial"/>
          <w:sz w:val="24"/>
          <w:szCs w:val="24"/>
        </w:rPr>
        <w:t xml:space="preserve">1) по вкладам, подлежащим защите по закону о защите банковских вкладов;</w:t>
      </w:r>
    </w:p>
    <w:p>
      <w:pPr>
        <w:spacing w:after="60"/>
        <w:ind w:firstLine="567"/>
        <w:jc w:val="both"/>
      </w:pPr>
      <w:r>
        <w:rPr>
          <w:rFonts w:ascii="Arial" w:cs="Arial" w:eastAsia="Arial" w:hAnsi="Arial"/>
          <w:sz w:val="24"/>
          <w:szCs w:val="24"/>
        </w:rPr>
        <w:t xml:space="preserve">2) по требованиям кредиторов, обеспеченных залогом, в сумме, не превышающей стоимости предмета залога;</w:t>
      </w:r>
    </w:p>
    <w:p>
      <w:pPr>
        <w:spacing w:after="60"/>
        <w:ind w:firstLine="567"/>
        <w:jc w:val="both"/>
      </w:pPr>
      <w:r>
        <w:rPr>
          <w:rFonts w:ascii="Arial" w:cs="Arial" w:eastAsia="Arial" w:hAnsi="Arial"/>
          <w:sz w:val="24"/>
          <w:szCs w:val="24"/>
        </w:rPr>
        <w:t xml:space="preserve">3) перед клиентами, учитываемых отдельно от средств банка;</w:t>
      </w:r>
    </w:p>
    <w:p>
      <w:pPr>
        <w:spacing w:after="60"/>
        <w:ind w:firstLine="567"/>
        <w:jc w:val="both"/>
      </w:pPr>
      <w:r>
        <w:rPr>
          <w:rFonts w:ascii="Arial" w:cs="Arial" w:eastAsia="Arial" w:hAnsi="Arial"/>
          <w:sz w:val="24"/>
          <w:szCs w:val="24"/>
        </w:rPr>
        <w:t xml:space="preserve">4) по заработной плате, выходных пособий, а также обязательств, возникших вследствие причинения вреда жизни и здоровью работника банка;</w:t>
      </w:r>
    </w:p>
    <w:p>
      <w:pPr>
        <w:spacing w:after="60"/>
        <w:ind w:firstLine="567"/>
        <w:jc w:val="both"/>
      </w:pPr>
      <w:r>
        <w:rPr>
          <w:rFonts w:ascii="Arial" w:cs="Arial" w:eastAsia="Arial" w:hAnsi="Arial"/>
          <w:sz w:val="24"/>
          <w:szCs w:val="24"/>
        </w:rPr>
        <w:t xml:space="preserve">5) по обязательным платежам в бюджет и другие внебюджетные фонды.</w:t>
      </w:r>
    </w:p>
    <w:p>
      <w:pPr>
        <w:spacing w:after="60"/>
        <w:ind w:firstLine="567"/>
        <w:jc w:val="both"/>
      </w:pPr>
      <w:r>
        <w:rPr>
          <w:rFonts w:ascii="Arial" w:cs="Arial" w:eastAsia="Arial" w:hAnsi="Arial"/>
          <w:sz w:val="24"/>
          <w:szCs w:val="24"/>
        </w:rPr>
        <w:t xml:space="preserve">5. Решение об участии в рекапитализации системного банка принимается Кабинетом Министров Кыргызской Республики по рекомендации Национального банка. Рекапитализация системно значимого банка с привлечением средств, выделяемых Кабинетом Министров Кыргызской Республики, осуществляется после проведения мер, указанных в пунктах 1 и 2 части 3 настоящей статьи.</w:t>
      </w:r>
    </w:p>
    <w:p>
      <w:pPr>
        <w:spacing w:after="60"/>
        <w:ind w:firstLine="567"/>
        <w:jc w:val="both"/>
      </w:pPr>
      <w:r>
        <w:rPr>
          <w:rFonts w:ascii="Arial" w:cs="Arial" w:eastAsia="Arial" w:hAnsi="Arial"/>
          <w:sz w:val="24"/>
          <w:szCs w:val="24"/>
        </w:rPr>
        <w:t xml:space="preserve">6. Осуществление рекапитализации за счет средств или гарантии Национального банка запрещается.</w:t>
      </w:r>
    </w:p>
    <w:p>
      <w:pPr>
        <w:spacing w:after="60"/>
        <w:ind w:firstLine="567"/>
        <w:jc w:val="both"/>
      </w:pPr>
      <w:r>
        <w:rPr>
          <w:rFonts w:ascii="Arial" w:cs="Arial" w:eastAsia="Arial" w:hAnsi="Arial"/>
          <w:sz w:val="24"/>
          <w:szCs w:val="24"/>
        </w:rPr>
        <w:t xml:space="preserve">7. В рекапитализации системно значимого банка могут участвовать другие лица с согласия Национального банка.</w:t>
      </w:r>
    </w:p>
    <w:p>
      <w:pPr>
        <w:spacing w:after="60"/>
        <w:ind w:firstLine="567"/>
        <w:jc w:val="both"/>
      </w:pPr>
      <w:r>
        <w:rPr>
          <w:rFonts w:ascii="Arial" w:cs="Arial" w:eastAsia="Arial" w:hAnsi="Arial"/>
          <w:sz w:val="24"/>
          <w:szCs w:val="24"/>
        </w:rPr>
        <w:t xml:space="preserve">8. Порядок и условия мер по рекапитализации банка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98. Передача или продажа активов и обязательств банка</w:t>
      </w:r>
    </w:p>
    <w:p>
      <w:pPr>
        <w:spacing w:after="60"/>
        <w:ind w:firstLine="567"/>
        <w:jc w:val="both"/>
      </w:pPr>
      <w:r>
        <w:rPr>
          <w:rFonts w:ascii="Arial" w:cs="Arial" w:eastAsia="Arial" w:hAnsi="Arial"/>
          <w:sz w:val="24"/>
          <w:szCs w:val="24"/>
        </w:rPr>
        <w:t xml:space="preserve">1. Передача или продажа активов и обязательств банка осуществляется, если по оценке Национального банка:</w:t>
      </w:r>
    </w:p>
    <w:p>
      <w:pPr>
        <w:spacing w:after="60"/>
        <w:ind w:firstLine="567"/>
        <w:jc w:val="both"/>
      </w:pPr>
      <w:r>
        <w:rPr>
          <w:rFonts w:ascii="Arial" w:cs="Arial" w:eastAsia="Arial" w:hAnsi="Arial"/>
          <w:sz w:val="24"/>
          <w:szCs w:val="24"/>
        </w:rPr>
        <w:t xml:space="preserve">1) существует реальная угроза признания банка банкротом и непринятие подобного решения может ухудшить положение вкладчиков и других кредиторов, не связанных с банком;</w:t>
      </w:r>
    </w:p>
    <w:p>
      <w:pPr>
        <w:spacing w:after="60"/>
        <w:ind w:firstLine="567"/>
        <w:jc w:val="both"/>
      </w:pPr>
      <w:r>
        <w:rPr>
          <w:rFonts w:ascii="Arial" w:cs="Arial" w:eastAsia="Arial" w:hAnsi="Arial"/>
          <w:sz w:val="24"/>
          <w:szCs w:val="24"/>
        </w:rPr>
        <w:t xml:space="preserve">2) такое решение является наилучшим способом обеспечения защиты вкладчиков и других кредиторов, не связанных с банком, а также сохранности депозитной базы;</w:t>
      </w:r>
    </w:p>
    <w:p>
      <w:pPr>
        <w:spacing w:after="60"/>
        <w:ind w:firstLine="567"/>
        <w:jc w:val="both"/>
      </w:pPr>
      <w:r>
        <w:rPr>
          <w:rFonts w:ascii="Arial" w:cs="Arial" w:eastAsia="Arial" w:hAnsi="Arial"/>
          <w:sz w:val="24"/>
          <w:szCs w:val="24"/>
        </w:rPr>
        <w:t xml:space="preserve">3) данная мера необходима для сохранения стабильности и безопасности финансовой и банковской системы и недопущения подрыва доверия населения к банкам.</w:t>
      </w:r>
    </w:p>
    <w:p>
      <w:pPr>
        <w:spacing w:after="60"/>
        <w:ind w:firstLine="567"/>
        <w:jc w:val="both"/>
      </w:pPr>
      <w:r>
        <w:rPr>
          <w:rFonts w:ascii="Arial" w:cs="Arial" w:eastAsia="Arial" w:hAnsi="Arial"/>
          <w:sz w:val="24"/>
          <w:szCs w:val="24"/>
        </w:rPr>
        <w:t xml:space="preserve">2. При передаче или продаже активов и обязательств банка могут быть переданы или проданы все или часть активов и обязательств банка в любом объеме и в любом соотношении.</w:t>
      </w:r>
    </w:p>
    <w:p>
      <w:pPr>
        <w:spacing w:after="60"/>
        <w:ind w:firstLine="567"/>
        <w:jc w:val="both"/>
      </w:pPr>
      <w:r>
        <w:rPr>
          <w:rFonts w:ascii="Arial" w:cs="Arial" w:eastAsia="Arial" w:hAnsi="Arial"/>
          <w:sz w:val="24"/>
          <w:szCs w:val="24"/>
        </w:rPr>
        <w:t xml:space="preserve">3. Передача или продажа активов и обязательств банка осуществляется на рыночных условиях. Вырученные средства от продажи активов банка направляются в реструктуризируемый банк.</w:t>
      </w:r>
    </w:p>
    <w:p>
      <w:pPr>
        <w:spacing w:after="60"/>
        <w:ind w:firstLine="567"/>
        <w:jc w:val="both"/>
      </w:pPr>
      <w:r>
        <w:rPr>
          <w:rFonts w:ascii="Arial" w:cs="Arial" w:eastAsia="Arial" w:hAnsi="Arial"/>
          <w:sz w:val="24"/>
          <w:szCs w:val="24"/>
        </w:rPr>
        <w:t xml:space="preserve">4. В случае передачи или продажи активов и обязательств банка лицо, принимающее или покупающее их, должно иметь соответствующие лицензии или разрешения.</w:t>
      </w:r>
    </w:p>
    <w:p>
      <w:pPr>
        <w:spacing w:after="60"/>
        <w:ind w:firstLine="567"/>
        <w:jc w:val="both"/>
      </w:pPr>
      <w:r>
        <w:rPr>
          <w:rFonts w:ascii="Arial" w:cs="Arial" w:eastAsia="Arial" w:hAnsi="Arial"/>
          <w:sz w:val="24"/>
          <w:szCs w:val="24"/>
        </w:rPr>
        <w:t xml:space="preserve">5. Передача или продажа активов и обязательств банка не требует согласия кредиторов и акционеров банка, а также любых иных заинтересованных лиц.</w:t>
      </w:r>
    </w:p>
    <w:p>
      <w:pPr>
        <w:spacing w:after="60"/>
        <w:ind w:firstLine="567"/>
        <w:jc w:val="both"/>
      </w:pPr>
      <w:r>
        <w:rPr>
          <w:rFonts w:ascii="Arial" w:cs="Arial" w:eastAsia="Arial" w:hAnsi="Arial"/>
          <w:sz w:val="24"/>
          <w:szCs w:val="24"/>
        </w:rPr>
        <w:t xml:space="preserve">6. Национальный банк публикует в средствах массовой информации и на интернет-сайте Национального банка сообщение о передаче или продаже активов, обязательств банка.</w:t>
      </w:r>
    </w:p>
    <w:p>
      <w:pPr>
        <w:spacing w:after="60"/>
        <w:ind w:firstLine="567"/>
        <w:jc w:val="both"/>
      </w:pPr>
      <w:r>
        <w:rPr>
          <w:rFonts w:ascii="Arial" w:cs="Arial" w:eastAsia="Arial" w:hAnsi="Arial"/>
          <w:sz w:val="24"/>
          <w:szCs w:val="24"/>
        </w:rPr>
        <w:t xml:space="preserve">7. В первоочередном порядке передаче подлежат обязательства банка по вкладам, подлежащим защите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8. Передача или продажа активов и обязательств банка не является нарушением прав вкладчиков и других кредиторов.</w:t>
      </w:r>
    </w:p>
    <w:p>
      <w:pPr>
        <w:spacing w:after="60"/>
        <w:ind w:firstLine="567"/>
        <w:jc w:val="both"/>
      </w:pPr>
      <w:r>
        <w:rPr>
          <w:rFonts w:ascii="Arial" w:cs="Arial" w:eastAsia="Arial" w:hAnsi="Arial"/>
          <w:sz w:val="24"/>
          <w:szCs w:val="24"/>
        </w:rPr>
        <w:t xml:space="preserve">9. Кредиторы, акционеры банка и иные лица, собственность, обязательства и права которых не переданы или не проданы, не вправе претендовать или заявлять свои права по любым основаниям на активы, обязательства и права, переданные или проданные другим лицам.</w:t>
      </w:r>
    </w:p>
    <w:p>
      <w:pPr>
        <w:spacing w:after="60" w:before="200"/>
        <w:ind w:firstLine="567"/>
        <w:jc w:val="both"/>
      </w:pPr>
      <w:r>
        <w:rPr>
          <w:rFonts w:ascii="Arial" w:cs="Arial" w:eastAsia="Arial" w:hAnsi="Arial"/>
          <w:b/>
          <w:bCs/>
          <w:sz w:val="24"/>
          <w:szCs w:val="24"/>
        </w:rPr>
        <w:t xml:space="preserve">Статья 99. Использование средств Фонда защиты депозитов</w:t>
      </w:r>
    </w:p>
    <w:p>
      <w:pPr>
        <w:spacing w:after="60"/>
        <w:ind w:firstLine="567"/>
        <w:jc w:val="both"/>
      </w:pPr>
      <w:r>
        <w:rPr>
          <w:rFonts w:ascii="Arial" w:cs="Arial" w:eastAsia="Arial" w:hAnsi="Arial"/>
          <w:sz w:val="24"/>
          <w:szCs w:val="24"/>
        </w:rPr>
        <w:t xml:space="preserve">1. В ходе осуществления мер по передаче или продаже активов и обязательств банка могут быть использованы средства Фонда защиты депозитов в объеме и на условиях, согласованных между уполномоченным органом по защите депозитов и Национальным банком.</w:t>
      </w:r>
    </w:p>
    <w:p>
      <w:pPr>
        <w:spacing w:after="60"/>
        <w:ind w:firstLine="567"/>
        <w:jc w:val="both"/>
      </w:pPr>
      <w:r>
        <w:rPr>
          <w:rFonts w:ascii="Arial" w:cs="Arial" w:eastAsia="Arial" w:hAnsi="Arial"/>
          <w:sz w:val="24"/>
          <w:szCs w:val="24"/>
        </w:rPr>
        <w:t xml:space="preserve">2. Средства Фонда защиты депозитов используются при передаче обязательств по вкладам в другой банк только в отношении вкладов, подлежащих защите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3. Сумма средств, выделяемых Фондом защиты депозитов в соответствии с настоящей статьей, не может превышать сумму выплат по вкладам при наступлении гарантийного случая согласно закону о защите банковских вкладов.</w:t>
      </w:r>
    </w:p>
    <w:p>
      <w:pPr>
        <w:spacing w:after="60"/>
        <w:ind w:firstLine="567"/>
        <w:jc w:val="both"/>
      </w:pPr>
      <w:r>
        <w:rPr>
          <w:rFonts w:ascii="Arial" w:cs="Arial" w:eastAsia="Arial" w:hAnsi="Arial"/>
          <w:sz w:val="24"/>
          <w:szCs w:val="24"/>
        </w:rPr>
        <w:t xml:space="preserve">4. Использование средств Фонда защиты депозитов для целей настоящей статьи приравнивается к выплатам при наступлении гарантийного случая. Возмещение средств Фонда защиты депозитов производится в порядке очередности кредиторов, установленных настоящим Законом.</w:t>
      </w:r>
    </w:p>
    <w:p>
      <w:pPr>
        <w:spacing w:after="60" w:before="200"/>
        <w:ind w:firstLine="567"/>
        <w:jc w:val="both"/>
      </w:pPr>
      <w:r>
        <w:rPr>
          <w:rFonts w:ascii="Arial" w:cs="Arial" w:eastAsia="Arial" w:hAnsi="Arial"/>
          <w:b/>
          <w:bCs/>
          <w:sz w:val="24"/>
          <w:szCs w:val="24"/>
        </w:rPr>
        <w:t xml:space="preserve">Статья 100. Создание "переходного" банка</w:t>
      </w:r>
    </w:p>
    <w:p>
      <w:pPr>
        <w:spacing w:after="60"/>
        <w:ind w:firstLine="567"/>
        <w:jc w:val="both"/>
      </w:pPr>
      <w:r>
        <w:rPr>
          <w:rFonts w:ascii="Arial" w:cs="Arial" w:eastAsia="Arial" w:hAnsi="Arial"/>
          <w:sz w:val="24"/>
          <w:szCs w:val="24"/>
        </w:rPr>
        <w:t xml:space="preserve">1. Временный администратор с согласия Национального банка вправе на базе активов и обязательств реструктуризируемого банка учредить "переходный" банк.</w:t>
      </w:r>
    </w:p>
    <w:p>
      <w:pPr>
        <w:spacing w:after="60"/>
        <w:ind w:firstLine="567"/>
        <w:jc w:val="both"/>
      </w:pPr>
      <w:r>
        <w:rPr>
          <w:rFonts w:ascii="Arial" w:cs="Arial" w:eastAsia="Arial" w:hAnsi="Arial"/>
          <w:sz w:val="24"/>
          <w:szCs w:val="24"/>
        </w:rPr>
        <w:t xml:space="preserve">2. Государственная регистрация "переходного" банка в качестве юридического лица и выдача лицензии Национального банка производятся в течение семидесяти двух часов с момента обращения в уполномоченный государственный орган.</w:t>
      </w:r>
    </w:p>
    <w:p>
      <w:pPr>
        <w:spacing w:after="60"/>
        <w:ind w:firstLine="567"/>
        <w:jc w:val="both"/>
      </w:pPr>
      <w:r>
        <w:rPr>
          <w:rFonts w:ascii="Arial" w:cs="Arial" w:eastAsia="Arial" w:hAnsi="Arial"/>
          <w:sz w:val="24"/>
          <w:szCs w:val="24"/>
        </w:rPr>
        <w:t xml:space="preserve">3. Порядок выдачи лицензии, требования к капиталу и другим экономическим нормативам "переходного" банка устанавливаются Национальным банком.</w:t>
      </w:r>
    </w:p>
    <w:p>
      <w:pPr>
        <w:spacing w:after="60"/>
        <w:ind w:firstLine="567"/>
        <w:jc w:val="both"/>
      </w:pPr>
      <w:r>
        <w:rPr>
          <w:rFonts w:ascii="Arial" w:cs="Arial" w:eastAsia="Arial" w:hAnsi="Arial"/>
          <w:sz w:val="24"/>
          <w:szCs w:val="24"/>
        </w:rPr>
        <w:t xml:space="preserve">4. Официальное опубликование об учреждении "переходного" банка производится не позднее следующего дня после выдачи лицензии Национального банка.</w:t>
      </w:r>
    </w:p>
    <w:p>
      <w:pPr>
        <w:spacing w:after="60"/>
        <w:ind w:firstLine="567"/>
        <w:jc w:val="both"/>
      </w:pPr>
      <w:r>
        <w:rPr>
          <w:rFonts w:ascii="Arial" w:cs="Arial" w:eastAsia="Arial" w:hAnsi="Arial"/>
          <w:sz w:val="24"/>
          <w:szCs w:val="24"/>
        </w:rPr>
        <w:t xml:space="preserve">5. Временный администратор обязан реализовать акции "переходного" банка любыми доступными способами в кратчайший срок, но не позднее одного года с момента его создания. По решению Национального банка срок реализации акций "переходного" банка может быть продлен однократно на срок до одного года. В случае если акции "переходного" банка не реализованы в установленный срок, то он подлежит ликвидации. Вся информация, связанная с реализацией акций "переходного" банка, должна быть открытой и прозрачной, реализация должна осуществляться на рыночных условиях без предоставления предпочтений отдельным покупателям.</w:t>
      </w:r>
    </w:p>
    <w:p>
      <w:pPr>
        <w:spacing w:after="60"/>
        <w:ind w:firstLine="567"/>
        <w:jc w:val="both"/>
      </w:pPr>
      <w:r>
        <w:rPr>
          <w:rFonts w:ascii="Arial" w:cs="Arial" w:eastAsia="Arial" w:hAnsi="Arial"/>
          <w:sz w:val="24"/>
          <w:szCs w:val="24"/>
        </w:rPr>
        <w:t xml:space="preserve">6. Вырученные средства от реализации акций "переходного" банка направляются в реструктуризируемый банк.</w:t>
      </w:r>
    </w:p>
    <w:p>
      <w:pPr>
        <w:spacing w:after="60"/>
        <w:ind w:firstLine="567"/>
        <w:jc w:val="both"/>
      </w:pPr>
      <w:r>
        <w:rPr>
          <w:rFonts w:ascii="Arial" w:cs="Arial" w:eastAsia="Arial" w:hAnsi="Arial"/>
          <w:sz w:val="24"/>
          <w:szCs w:val="24"/>
        </w:rPr>
        <w:t xml:space="preserve">7. Последствия введения временной администрации, предусмотренные настоящим Законом, к "переходному" банку не применяются.</w:t>
      </w:r>
    </w:p>
    <w:p>
      <w:pPr>
        <w:spacing w:after="60"/>
        <w:ind w:firstLine="567"/>
        <w:jc w:val="both"/>
      </w:pPr>
      <w:r>
        <w:rPr>
          <w:rFonts w:ascii="Arial" w:cs="Arial" w:eastAsia="Arial" w:hAnsi="Arial"/>
          <w:sz w:val="24"/>
          <w:szCs w:val="24"/>
        </w:rPr>
        <w:t xml:space="preserve">8. С момента создания "переходный" банк приобретает статус участника системы защиты депозитов без вступительного взноса.</w:t>
      </w:r>
    </w:p>
    <w:p>
      <w:pPr>
        <w:spacing w:after="60"/>
        <w:ind w:firstLine="567"/>
        <w:jc w:val="both"/>
      </w:pPr>
      <w:r>
        <w:rPr>
          <w:rFonts w:ascii="Arial" w:cs="Arial" w:eastAsia="Arial" w:hAnsi="Arial"/>
          <w:sz w:val="24"/>
          <w:szCs w:val="24"/>
        </w:rPr>
        <w:t xml:space="preserve">9.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настоящим Законом.</w:t>
      </w:r>
    </w:p>
    <w:p>
      <w:pPr>
        <w:spacing w:after="60"/>
        <w:ind w:firstLine="567"/>
        <w:jc w:val="both"/>
      </w:pPr>
      <w:r>
        <w:rPr>
          <w:rFonts w:ascii="Arial" w:cs="Arial" w:eastAsia="Arial" w:hAnsi="Arial"/>
          <w:sz w:val="24"/>
          <w:szCs w:val="24"/>
        </w:rPr>
        <w:t xml:space="preserve">10. Передача активов и обязательств в "переходный" банк производится по правилам </w:t>
      </w:r>
      <w:r>
        <w:rPr>
          <w:rFonts w:ascii="Arial" w:cs="Arial" w:eastAsia="Arial" w:hAnsi="Arial"/>
          <w:sz w:val="24"/>
          <w:szCs w:val="24"/>
        </w:rPr>
        <w:t xml:space="preserve">статьи 98</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101. Взаимодействие Национального банка с другими заинтересованными лицами при осуществлении мер по реструктуризации</w:t>
      </w:r>
    </w:p>
    <w:p>
      <w:pPr>
        <w:spacing w:after="60"/>
        <w:ind w:firstLine="567"/>
        <w:jc w:val="both"/>
      </w:pPr>
      <w:r>
        <w:rPr>
          <w:rFonts w:ascii="Arial" w:cs="Arial" w:eastAsia="Arial" w:hAnsi="Arial"/>
          <w:sz w:val="24"/>
          <w:szCs w:val="24"/>
        </w:rPr>
        <w:t xml:space="preserve">1. Национальный банк должен иметь план мероприятий на случай осуществления мер по реструктуризации банков, в том числе согласованный с Кабинетом Министров Кыргызской Республики и другими заинтересованными органами.</w:t>
      </w:r>
    </w:p>
    <w:p>
      <w:pPr>
        <w:spacing w:after="60"/>
        <w:ind w:firstLine="567"/>
        <w:jc w:val="both"/>
      </w:pPr>
      <w:r>
        <w:rPr>
          <w:rFonts w:ascii="Arial" w:cs="Arial" w:eastAsia="Arial" w:hAnsi="Arial"/>
          <w:sz w:val="24"/>
          <w:szCs w:val="24"/>
        </w:rPr>
        <w:t xml:space="preserve">2. Национальный банк взаимодействует с зарубежными уполномоченными органами по осуществлению надзорных мероприятий в отношении банковской группы.</w:t>
      </w:r>
    </w:p>
    <w:p>
      <w:pPr>
        <w:spacing w:after="200" w:before="200"/>
        <w:jc w:val="center"/>
      </w:pPr>
      <w:r>
        <w:rPr>
          <w:rFonts w:ascii="Arial" w:cs="Arial" w:eastAsia="Arial" w:hAnsi="Arial"/>
          <w:b/>
          <w:bCs/>
          <w:sz w:val="24"/>
          <w:szCs w:val="24"/>
        </w:rPr>
        <w:t xml:space="preserve">РАЗДЕЛ VI
 ДОСУДЕБНОЕ ОБЖАЛОВАНИЕ И ОБЖАЛОВАНИЕ В СУД РЕШЕНИЙ НАЦИОНАЛЬНОГО БАНКА</w:t>
      </w:r>
    </w:p>
    <w:p>
      <w:pPr>
        <w:spacing w:after="200" w:before="200"/>
        <w:jc w:val="center"/>
      </w:pPr>
      <w:r>
        <w:rPr>
          <w:rFonts w:ascii="Arial" w:cs="Arial" w:eastAsia="Arial" w:hAnsi="Arial"/>
          <w:b/>
          <w:bCs/>
          <w:sz w:val="24"/>
          <w:szCs w:val="24"/>
        </w:rPr>
        <w:t xml:space="preserve">Глава 14. Досудебное обжалование и обжалование в суд решений Национального банка</w:t>
      </w:r>
    </w:p>
    <w:p>
      <w:pPr>
        <w:spacing w:after="60" w:before="200"/>
        <w:ind w:firstLine="567"/>
        <w:jc w:val="both"/>
      </w:pPr>
      <w:r>
        <w:rPr>
          <w:rFonts w:ascii="Arial" w:cs="Arial" w:eastAsia="Arial" w:hAnsi="Arial"/>
          <w:b/>
          <w:bCs/>
          <w:sz w:val="24"/>
          <w:szCs w:val="24"/>
        </w:rPr>
        <w:t xml:space="preserve">Статья 102. Порядок и сроки досудебного обжалования</w:t>
      </w:r>
    </w:p>
    <w:p>
      <w:pPr>
        <w:spacing w:after="120"/>
        <w:ind w:firstLine="567"/>
        <w:jc w:val="both"/>
      </w:pPr>
      <w:r>
        <w:rPr>
          <w:rFonts w:ascii="Arial" w:cs="Arial" w:eastAsia="Arial" w:hAnsi="Arial"/>
          <w:sz w:val="24"/>
          <w:szCs w:val="24"/>
        </w:rPr>
        <w:t xml:space="preserve">1. Досудебное обжалование решений Национального банка является обязательным. </w:t>
      </w:r>
      <w:r>
        <w:rPr>
          <w:rFonts w:ascii="Arial" w:cs="Arial" w:eastAsia="Arial" w:hAnsi="Arial"/>
          <w:sz w:val="24"/>
          <w:szCs w:val="24"/>
        </w:rPr>
        <w:t xml:space="preserve">Досудебному обжалованию подлежат любые решения Национального банка, за исключением решений Правления Национального банка, которые обжалуются в суд, и решений, рассматриваемых в порядке, установленном </w:t>
      </w:r>
      <w:hyperlink w:history="1" r:id="rId5v0ck-vaqzic3zqsihyo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60"/>
        <w:ind w:firstLine="567"/>
        <w:jc w:val="both"/>
      </w:pPr>
      <w:r>
        <w:rPr>
          <w:rFonts w:ascii="Arial" w:cs="Arial" w:eastAsia="Arial" w:hAnsi="Arial"/>
          <w:sz w:val="24"/>
          <w:szCs w:val="24"/>
        </w:rPr>
        <w:t xml:space="preserve">2. Досудебное обжалование не приостанавливает действие решений Национального банка.</w:t>
      </w:r>
    </w:p>
    <w:p>
      <w:pPr>
        <w:spacing w:after="60"/>
        <w:ind w:firstLine="567"/>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двадцати рабочих дней со дня получения соответствующего решения Национального банка.</w:t>
      </w:r>
    </w:p>
    <w:p>
      <w:pPr>
        <w:spacing w:after="60"/>
        <w:ind w:firstLine="567"/>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60"/>
        <w:ind w:firstLine="567"/>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ind w:firstLine="567"/>
        <w:jc w:val="both"/>
      </w:pPr>
      <w:r>
        <w:rPr>
          <w:rFonts w:ascii="Arial" w:cs="Arial" w:eastAsia="Arial" w:hAnsi="Arial"/>
          <w:i/>
          <w:iCs/>
          <w:sz w:val="24"/>
          <w:szCs w:val="24"/>
        </w:rPr>
        <w:t xml:space="preserve">(В редакции Закона КР от</w:t>
      </w:r>
      <w:hyperlink w:history="1" r:id="rIdakshinn2hduuvclq741gm">
        <w:r>
          <w:rPr>
            <w:rFonts w:ascii="Arial" w:cs="Arial" w:eastAsia="Arial" w:hAnsi="Arial"/>
            <w:i/>
            <w:iCs/>
            <w:color w:val="1D4ED8"/>
            <w:sz w:val="24"/>
            <w:szCs w:val="24"/>
            <w:u w:val="single"/>
          </w:rPr>
          <w:t xml:space="preserve">27 января 2025 № 28</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w:t>
      </w:r>
      <w:r>
        <w:rPr>
          <w:rFonts w:ascii="Arial" w:cs="Arial" w:eastAsia="Arial" w:hAnsi="Arial"/>
          <w:b/>
          <w:bCs/>
          <w:sz w:val="24"/>
          <w:szCs w:val="24"/>
        </w:rPr>
        <w:t xml:space="preserve">
 ЛИКВИДАЦИЯ БАНКОВ</w:t>
      </w:r>
    </w:p>
    <w:p>
      <w:pPr>
        <w:spacing w:after="200" w:before="200"/>
        <w:jc w:val="center"/>
      </w:pPr>
      <w:r>
        <w:rPr>
          <w:rFonts w:ascii="Arial" w:cs="Arial" w:eastAsia="Arial" w:hAnsi="Arial"/>
          <w:b/>
          <w:bCs/>
          <w:sz w:val="24"/>
          <w:szCs w:val="24"/>
        </w:rPr>
        <w:t xml:space="preserve">Глава 15. Общие положения</w:t>
      </w:r>
    </w:p>
    <w:p>
      <w:pPr>
        <w:spacing w:after="60" w:before="200"/>
        <w:ind w:firstLine="567"/>
        <w:jc w:val="both"/>
      </w:pPr>
      <w:r>
        <w:rPr>
          <w:rFonts w:ascii="Arial" w:cs="Arial" w:eastAsia="Arial" w:hAnsi="Arial"/>
          <w:b/>
          <w:bCs/>
          <w:sz w:val="24"/>
          <w:szCs w:val="24"/>
        </w:rPr>
        <w:t xml:space="preserve">Статья 103. Общие положения о ликвидации банка</w:t>
      </w:r>
    </w:p>
    <w:p>
      <w:pPr>
        <w:spacing w:after="60"/>
        <w:ind w:firstLine="567"/>
        <w:jc w:val="both"/>
      </w:pPr>
      <w:r>
        <w:rPr>
          <w:rFonts w:ascii="Arial" w:cs="Arial" w:eastAsia="Arial" w:hAnsi="Arial"/>
          <w:sz w:val="24"/>
          <w:szCs w:val="24"/>
        </w:rPr>
        <w:t xml:space="preserve">1. Ликвидация банка проводится в форме добровольной ликвидации (самоликвидации) или принудительной ликвидации. Процедура добровольной ликвидации (самоликвидации) банка проводится во внесудебном порядке, а процедура принудительной ликвидации банка проводится в судебном порядке.</w:t>
      </w:r>
    </w:p>
    <w:p>
      <w:pPr>
        <w:spacing w:after="60"/>
        <w:ind w:firstLine="567"/>
        <w:jc w:val="both"/>
      </w:pPr>
      <w:r>
        <w:rPr>
          <w:rFonts w:ascii="Arial" w:cs="Arial" w:eastAsia="Arial" w:hAnsi="Arial"/>
          <w:sz w:val="24"/>
          <w:szCs w:val="24"/>
        </w:rPr>
        <w:t xml:space="preserve">2. Основанием для ликвидации банка в любой форме является решение Национального банка об отзыве лицензии. Национальный банк отзывает лицензию банка по инициативе банка (добровольная ликвидация) либо по собственной инициативе (принудительная ликвидация).</w:t>
      </w:r>
    </w:p>
    <w:p>
      <w:pPr>
        <w:spacing w:after="60"/>
        <w:ind w:firstLine="567"/>
        <w:jc w:val="both"/>
      </w:pPr>
      <w:r>
        <w:rPr>
          <w:rFonts w:ascii="Arial" w:cs="Arial" w:eastAsia="Arial" w:hAnsi="Arial"/>
          <w:sz w:val="24"/>
          <w:szCs w:val="24"/>
        </w:rPr>
        <w:t xml:space="preserve">Национальный банк в соответствии с настоящим Законом отзывает лицензию банка по собственной инициативе либо в порядке удовлетворения ходатайства заинтересованных лиц (акционеров, кредиторов). Если Национальный банк не согласится с обоснованиями заинтересованных лиц, ликвидация банка в любой форме не может быть начата.</w:t>
      </w:r>
    </w:p>
    <w:p>
      <w:pPr>
        <w:spacing w:after="60"/>
        <w:ind w:firstLine="567"/>
        <w:jc w:val="both"/>
      </w:pPr>
      <w:r>
        <w:rPr>
          <w:rFonts w:ascii="Arial" w:cs="Arial" w:eastAsia="Arial" w:hAnsi="Arial"/>
          <w:sz w:val="24"/>
          <w:szCs w:val="24"/>
        </w:rPr>
        <w:t xml:space="preserve">Возбуждение судом процедуры принудительной ликвидации банка по заявлению его кредиторов, акционеров или других заинтересованных лиц в отсутствие решения Национального банка об отзыве банковской лицензии запрещается.</w:t>
      </w:r>
    </w:p>
    <w:p>
      <w:pPr>
        <w:spacing w:after="60"/>
        <w:ind w:firstLine="567"/>
        <w:jc w:val="both"/>
      </w:pPr>
      <w:r>
        <w:rPr>
          <w:rFonts w:ascii="Arial" w:cs="Arial" w:eastAsia="Arial" w:hAnsi="Arial"/>
          <w:sz w:val="24"/>
          <w:szCs w:val="24"/>
        </w:rPr>
        <w:t xml:space="preserve">3. Ликвидация банка в любой форме осуществляется исключительно в соответствии с настоящим Законом.</w:t>
      </w:r>
    </w:p>
    <w:p>
      <w:pPr>
        <w:spacing w:after="60"/>
        <w:ind w:firstLine="567"/>
        <w:jc w:val="both"/>
      </w:pPr>
      <w:r>
        <w:rPr>
          <w:rFonts w:ascii="Arial" w:cs="Arial" w:eastAsia="Arial" w:hAnsi="Arial"/>
          <w:sz w:val="24"/>
          <w:szCs w:val="24"/>
        </w:rPr>
        <w:t xml:space="preserve">4. Применение норм других законов Кыргызской Республики к ликвидации банков применяется только в случаях, прямо предусмотренных настоящим Законом.</w:t>
      </w:r>
    </w:p>
    <w:p>
      <w:pPr>
        <w:spacing w:after="60"/>
        <w:ind w:firstLine="567"/>
        <w:jc w:val="both"/>
      </w:pPr>
      <w:r>
        <w:rPr>
          <w:rFonts w:ascii="Arial" w:cs="Arial" w:eastAsia="Arial" w:hAnsi="Arial"/>
          <w:sz w:val="24"/>
          <w:szCs w:val="24"/>
        </w:rPr>
        <w:t xml:space="preserve">5. Национальный банк обязан в течение двух рабочих дней со дня отзыва лицензии направить письменное уведомление об отзыве лицензии банка уполномоченному органу по защите депозитов и уполномоченному государственному органу, осуществляющему регистрацию юридических лиц.</w:t>
      </w:r>
    </w:p>
    <w:p>
      <w:pPr>
        <w:spacing w:after="60"/>
        <w:ind w:firstLine="567"/>
        <w:jc w:val="both"/>
      </w:pPr>
      <w:r>
        <w:rPr>
          <w:rFonts w:ascii="Arial" w:cs="Arial" w:eastAsia="Arial" w:hAnsi="Arial"/>
          <w:sz w:val="24"/>
          <w:szCs w:val="24"/>
        </w:rPr>
        <w:t xml:space="preserve">6. Национальный банк обязан в течение трех рабочих дней опубликовать сообщение об отзыве лицензии банка на официальном интернет-сайте и в республиканских средствах массовой информации.</w:t>
      </w:r>
    </w:p>
    <w:p>
      <w:pPr>
        <w:spacing w:after="60"/>
        <w:ind w:firstLine="567"/>
        <w:jc w:val="both"/>
      </w:pPr>
      <w:r>
        <w:rPr>
          <w:rFonts w:ascii="Arial" w:cs="Arial" w:eastAsia="Arial" w:hAnsi="Arial"/>
          <w:sz w:val="24"/>
          <w:szCs w:val="24"/>
        </w:rPr>
        <w:t xml:space="preserve">7. Национальный банк осуществляет мониторинг ликвидируемых банков до окончательного завершения всех процедур, включая согласование заключительного отчета ликвидатора.</w:t>
      </w:r>
    </w:p>
    <w:p>
      <w:pPr>
        <w:spacing w:after="60"/>
        <w:ind w:firstLine="567"/>
        <w:jc w:val="both"/>
      </w:pPr>
      <w:r>
        <w:rPr>
          <w:rFonts w:ascii="Arial" w:cs="Arial" w:eastAsia="Arial" w:hAnsi="Arial"/>
          <w:sz w:val="24"/>
          <w:szCs w:val="24"/>
        </w:rPr>
        <w:t xml:space="preserve">8. В целях обеспечения равенства требований кредиторов одной очереди к активам ликвидируемого банка, деятельность которого осуществлялась более чем в одной стране, устанавливается следующее:</w:t>
      </w:r>
    </w:p>
    <w:p>
      <w:pPr>
        <w:spacing w:after="60"/>
        <w:ind w:firstLine="567"/>
        <w:jc w:val="both"/>
      </w:pPr>
      <w:r>
        <w:rPr>
          <w:rFonts w:ascii="Arial" w:cs="Arial" w:eastAsia="Arial" w:hAnsi="Arial"/>
          <w:sz w:val="24"/>
          <w:szCs w:val="24"/>
        </w:rPr>
        <w:t xml:space="preserve">1) Национальный банк сотрудничает с надзорными и иными официальными органами зарубежных стран, где находятся филиалы, представительства или дочерние компании банка, зарегистрированного на территории Кыргызской Республики, в том числе осуществляет обмен информацией в рамках банковского надзора и процедур ликвидации, включая банковскую тайну;</w:t>
      </w:r>
    </w:p>
    <w:p>
      <w:pPr>
        <w:spacing w:after="60"/>
        <w:ind w:firstLine="567"/>
        <w:jc w:val="both"/>
      </w:pPr>
      <w:r>
        <w:rPr>
          <w:rFonts w:ascii="Arial" w:cs="Arial" w:eastAsia="Arial" w:hAnsi="Arial"/>
          <w:sz w:val="24"/>
          <w:szCs w:val="24"/>
        </w:rPr>
        <w:t xml:space="preserve">2) признание решений иностранных судов, принятых в отношении банка, имеющего филиал, представительство или дочернюю компанию за рубежом, осуществляется судом Кыргызской Республики в соответствии с законодательством и международными договорами Кыргызской Республики с учетом официального заключения Национального банка.</w:t>
      </w:r>
    </w:p>
    <w:p>
      <w:pPr>
        <w:spacing w:after="60"/>
        <w:ind w:firstLine="567"/>
        <w:jc w:val="both"/>
      </w:pPr>
      <w:r>
        <w:rPr>
          <w:rFonts w:ascii="Arial" w:cs="Arial" w:eastAsia="Arial" w:hAnsi="Arial"/>
          <w:sz w:val="24"/>
          <w:szCs w:val="24"/>
        </w:rPr>
        <w:t xml:space="preserve">9. Во всех документах ликвидируемого банка, а также в договорах, заключаемых ликвидатором банка, должна содержаться запись о том, что банк находится в процессе ликвидации.</w:t>
      </w:r>
    </w:p>
    <w:p>
      <w:pPr>
        <w:spacing w:after="60"/>
        <w:ind w:firstLine="567"/>
        <w:jc w:val="both"/>
      </w:pPr>
      <w:r>
        <w:rPr>
          <w:rFonts w:ascii="Arial" w:cs="Arial" w:eastAsia="Arial" w:hAnsi="Arial"/>
          <w:sz w:val="24"/>
          <w:szCs w:val="24"/>
        </w:rPr>
        <w:t xml:space="preserve">10. Ликвидация банка не влечет правопреемства.</w:t>
      </w:r>
    </w:p>
    <w:p>
      <w:pPr>
        <w:spacing w:after="60" w:before="200"/>
        <w:ind w:firstLine="567"/>
        <w:jc w:val="both"/>
      </w:pPr>
      <w:r>
        <w:rPr>
          <w:rFonts w:ascii="Arial" w:cs="Arial" w:eastAsia="Arial" w:hAnsi="Arial"/>
          <w:b/>
          <w:bCs/>
          <w:sz w:val="24"/>
          <w:szCs w:val="24"/>
        </w:rPr>
        <w:t xml:space="preserve">Статья 104. Ликвидация банка в связи с банкротством</w:t>
      </w:r>
    </w:p>
    <w:p>
      <w:pPr>
        <w:spacing w:after="60"/>
        <w:ind w:firstLine="567"/>
        <w:jc w:val="both"/>
      </w:pPr>
      <w:r>
        <w:rPr>
          <w:rFonts w:ascii="Arial" w:cs="Arial" w:eastAsia="Arial" w:hAnsi="Arial"/>
          <w:sz w:val="24"/>
          <w:szCs w:val="24"/>
        </w:rPr>
        <w:t xml:space="preserve">1. Неплатежеспособность банка устанавливается Национальным банком и должна быть признана судом. Установление неплатежеспособности банка является основанием для обращения в суд с заявлением о признании его банкротом и начале принудительной ликвидации в соответствии с настоящим Законом. В случае установления неплатежеспособности банка банковская лицензия подлежит отзыву.</w:t>
      </w:r>
    </w:p>
    <w:p>
      <w:pPr>
        <w:spacing w:after="60"/>
        <w:ind w:firstLine="567"/>
        <w:jc w:val="both"/>
      </w:pPr>
      <w:r>
        <w:rPr>
          <w:rFonts w:ascii="Arial" w:cs="Arial" w:eastAsia="Arial" w:hAnsi="Arial"/>
          <w:sz w:val="24"/>
          <w:szCs w:val="24"/>
        </w:rPr>
        <w:t xml:space="preserve">2. Неплатежеспособность банка устанавливается, если:</w:t>
      </w:r>
    </w:p>
    <w:p>
      <w:pPr>
        <w:spacing w:after="60"/>
        <w:ind w:firstLine="567"/>
        <w:jc w:val="both"/>
      </w:pPr>
      <w:r>
        <w:rPr>
          <w:rFonts w:ascii="Arial" w:cs="Arial" w:eastAsia="Arial" w:hAnsi="Arial"/>
          <w:sz w:val="24"/>
          <w:szCs w:val="24"/>
        </w:rPr>
        <w:t xml:space="preserve">1) при наступлении сроков платежа банк в течение десяти рабочих дней не способен удовлетворить правомерные требования кредитора по оплате долга или выполнению других обязательств;</w:t>
      </w:r>
    </w:p>
    <w:p>
      <w:pPr>
        <w:spacing w:after="60"/>
        <w:ind w:firstLine="567"/>
        <w:jc w:val="both"/>
      </w:pPr>
      <w:r>
        <w:rPr>
          <w:rFonts w:ascii="Arial" w:cs="Arial" w:eastAsia="Arial" w:hAnsi="Arial"/>
          <w:sz w:val="24"/>
          <w:szCs w:val="24"/>
        </w:rPr>
        <w:t xml:space="preserve">2) размер собственного (регулятивного) капитала банка составляет менее пятидесяти процентов от установленного Национальным банком минимального размера собственного капитала;</w:t>
      </w:r>
    </w:p>
    <w:p>
      <w:pPr>
        <w:spacing w:after="60"/>
        <w:ind w:firstLine="567"/>
        <w:jc w:val="both"/>
      </w:pPr>
      <w:r>
        <w:rPr>
          <w:rFonts w:ascii="Arial" w:cs="Arial" w:eastAsia="Arial" w:hAnsi="Arial"/>
          <w:sz w:val="24"/>
          <w:szCs w:val="24"/>
        </w:rPr>
        <w:t xml:space="preserve">3) любой из коэффициентов адекватности капитала составляет менее двадцати пяти процентов от установленного Национальным банком значения коэффициента;</w:t>
      </w:r>
    </w:p>
    <w:p>
      <w:pPr>
        <w:spacing w:after="60"/>
        <w:ind w:firstLine="567"/>
        <w:jc w:val="both"/>
      </w:pPr>
      <w:r>
        <w:rPr>
          <w:rFonts w:ascii="Arial" w:cs="Arial" w:eastAsia="Arial" w:hAnsi="Arial"/>
          <w:sz w:val="24"/>
          <w:szCs w:val="24"/>
        </w:rPr>
        <w:t xml:space="preserve">4) стоимость активов банка ниже стоимости его обязательств по расчетам Национального банка.</w:t>
      </w:r>
    </w:p>
    <w:p>
      <w:pPr>
        <w:spacing w:after="60"/>
        <w:ind w:firstLine="567"/>
        <w:jc w:val="both"/>
      </w:pPr>
      <w:r>
        <w:rPr>
          <w:rFonts w:ascii="Arial" w:cs="Arial" w:eastAsia="Arial" w:hAnsi="Arial"/>
          <w:sz w:val="24"/>
          <w:szCs w:val="24"/>
        </w:rPr>
        <w:t xml:space="preserve">3. При установлении неплатежеспособности банка и признании банка банкротом не может приниматься во внимание следующее:</w:t>
      </w:r>
    </w:p>
    <w:p>
      <w:pPr>
        <w:spacing w:after="60"/>
        <w:ind w:firstLine="567"/>
        <w:jc w:val="both"/>
      </w:pPr>
      <w:r>
        <w:rPr>
          <w:rFonts w:ascii="Arial" w:cs="Arial" w:eastAsia="Arial" w:hAnsi="Arial"/>
          <w:sz w:val="24"/>
          <w:szCs w:val="24"/>
        </w:rPr>
        <w:t xml:space="preserve">1) возможность оплаты или иного погашения долгов в будущем;</w:t>
      </w:r>
    </w:p>
    <w:p>
      <w:pPr>
        <w:spacing w:after="60"/>
        <w:ind w:firstLine="567"/>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или его репутация;</w:t>
      </w:r>
    </w:p>
    <w:p>
      <w:pPr>
        <w:spacing w:after="60"/>
        <w:ind w:firstLine="567"/>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признания банка банкротом.</w:t>
      </w:r>
    </w:p>
    <w:p>
      <w:pPr>
        <w:spacing w:after="60"/>
        <w:ind w:firstLine="567"/>
        <w:jc w:val="both"/>
      </w:pPr>
      <w:r>
        <w:rPr>
          <w:rFonts w:ascii="Arial" w:cs="Arial" w:eastAsia="Arial" w:hAnsi="Arial"/>
          <w:sz w:val="24"/>
          <w:szCs w:val="24"/>
        </w:rPr>
        <w:t xml:space="preserve">4. При установлении неплатежеспособности банка лицензия банка подлежит отзыву и должна быть возбуждена процедура принудительной ликвидации банка.</w:t>
      </w:r>
    </w:p>
    <w:p>
      <w:pPr>
        <w:spacing w:after="60" w:before="200"/>
        <w:ind w:firstLine="567"/>
        <w:jc w:val="both"/>
      </w:pPr>
      <w:r>
        <w:rPr>
          <w:rFonts w:ascii="Arial" w:cs="Arial" w:eastAsia="Arial" w:hAnsi="Arial"/>
          <w:b/>
          <w:bCs/>
          <w:sz w:val="24"/>
          <w:szCs w:val="24"/>
        </w:rPr>
        <w:t xml:space="preserve">Статья 105. Ликвидация филиала иностранного банка</w:t>
      </w:r>
    </w:p>
    <w:p>
      <w:pPr>
        <w:spacing w:after="60"/>
        <w:ind w:firstLine="567"/>
        <w:jc w:val="both"/>
      </w:pPr>
      <w:r>
        <w:rPr>
          <w:rFonts w:ascii="Arial" w:cs="Arial" w:eastAsia="Arial" w:hAnsi="Arial"/>
          <w:sz w:val="24"/>
          <w:szCs w:val="24"/>
        </w:rPr>
        <w:t xml:space="preserve">1. Ликвидация филиала иностранного банка осуществляется в порядке, предусмотренном для банков Кыргызской Республики с учетом особенностей, установленных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При прекращении деятельности филиала иностранного банка или самого иностранного банка в стране его местонахождения его денежные средства и иные активы не могут быть переданы/отчуждены/изъяты/взысканы иначе, как в соответствии с настоящим Законом.</w:t>
      </w:r>
    </w:p>
    <w:p>
      <w:pPr>
        <w:spacing w:after="60"/>
        <w:ind w:firstLine="567"/>
        <w:jc w:val="both"/>
      </w:pPr>
      <w:r>
        <w:rPr>
          <w:rFonts w:ascii="Arial" w:cs="Arial" w:eastAsia="Arial" w:hAnsi="Arial"/>
          <w:sz w:val="24"/>
          <w:szCs w:val="24"/>
        </w:rPr>
        <w:t xml:space="preserve">3. Кредиторы филиала иностранного банка в случае ликвидации иностранного банка и недостаточности активов, необходимых для удовлетворения требований, вправе обратиться в иностранный банк с требованиями о выплате долгов.</w:t>
      </w:r>
    </w:p>
    <w:p>
      <w:pPr>
        <w:spacing w:after="60"/>
        <w:ind w:firstLine="567"/>
        <w:jc w:val="both"/>
      </w:pPr>
      <w:r>
        <w:rPr>
          <w:rFonts w:ascii="Arial" w:cs="Arial" w:eastAsia="Arial" w:hAnsi="Arial"/>
          <w:sz w:val="24"/>
          <w:szCs w:val="24"/>
        </w:rPr>
        <w:t xml:space="preserve">4. В случае ликвидации иностранного банка, имеющего филиал на территории Кыргызской Республики, применимым правом по отношению к филиалу иностранного банка является право Кыргызской Республики.</w:t>
      </w:r>
    </w:p>
    <w:p>
      <w:pPr>
        <w:spacing w:after="60" w:before="200"/>
        <w:ind w:firstLine="567"/>
        <w:jc w:val="both"/>
      </w:pPr>
      <w:r>
        <w:rPr>
          <w:rFonts w:ascii="Arial" w:cs="Arial" w:eastAsia="Arial" w:hAnsi="Arial"/>
          <w:b/>
          <w:bCs/>
          <w:sz w:val="24"/>
          <w:szCs w:val="24"/>
        </w:rPr>
        <w:t xml:space="preserve">Статья 106. Особенности ликвидации банка, имеющего филиал, представительство или дочернюю компанию за рубежом</w:t>
      </w:r>
    </w:p>
    <w:p>
      <w:pPr>
        <w:spacing w:after="60"/>
        <w:ind w:firstLine="567"/>
        <w:jc w:val="both"/>
      </w:pPr>
      <w:r>
        <w:rPr>
          <w:rFonts w:ascii="Arial" w:cs="Arial" w:eastAsia="Arial" w:hAnsi="Arial"/>
          <w:sz w:val="24"/>
          <w:szCs w:val="24"/>
        </w:rPr>
        <w:t xml:space="preserve">При ликвидации банка, имеющего филиал, представительство или дочернюю компанию за рубежом, применяются правила настоящего раздела с особенностями, предусмотренными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107. Добровольная ликвидация (самоликвидация) банка</w:t>
      </w:r>
    </w:p>
    <w:p>
      <w:pPr>
        <w:spacing w:after="60"/>
        <w:ind w:firstLine="567"/>
        <w:jc w:val="both"/>
      </w:pPr>
      <w:r>
        <w:rPr>
          <w:rFonts w:ascii="Arial" w:cs="Arial" w:eastAsia="Arial" w:hAnsi="Arial"/>
          <w:sz w:val="24"/>
          <w:szCs w:val="24"/>
        </w:rPr>
        <w:t xml:space="preserve">1. Добровольная ликвидация банка проводится во внесудебном порядке по решению общего собрания акционеров банка, принятому не менее чем двумя третями от общего числа голосов акционеров банка. Добровольная ликвидация банка проводится исключительно с согласия Национального банка.</w:t>
      </w:r>
    </w:p>
    <w:p>
      <w:pPr>
        <w:spacing w:after="60"/>
        <w:ind w:firstLine="567"/>
        <w:jc w:val="both"/>
      </w:pPr>
      <w:r>
        <w:rPr>
          <w:rFonts w:ascii="Arial" w:cs="Arial" w:eastAsia="Arial" w:hAnsi="Arial"/>
          <w:sz w:val="24"/>
          <w:szCs w:val="24"/>
        </w:rPr>
        <w:t xml:space="preserve">2.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60"/>
        <w:ind w:firstLine="567"/>
        <w:jc w:val="both"/>
      </w:pPr>
      <w:r>
        <w:rPr>
          <w:rFonts w:ascii="Arial" w:cs="Arial" w:eastAsia="Arial" w:hAnsi="Arial"/>
          <w:sz w:val="24"/>
          <w:szCs w:val="24"/>
        </w:rPr>
        <w:t xml:space="preserve">3. К ходатайству банка об отзыве лицензии и начале процедуры добровольной ликвидации должны быть приложены:</w:t>
      </w:r>
    </w:p>
    <w:p>
      <w:pPr>
        <w:spacing w:after="60"/>
        <w:ind w:firstLine="567"/>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60"/>
        <w:ind w:firstLine="567"/>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60"/>
        <w:ind w:firstLine="567"/>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60"/>
        <w:ind w:firstLine="567"/>
        <w:jc w:val="both"/>
      </w:pPr>
      <w:r>
        <w:rPr>
          <w:rFonts w:ascii="Arial" w:cs="Arial" w:eastAsia="Arial" w:hAnsi="Arial"/>
          <w:sz w:val="24"/>
          <w:szCs w:val="24"/>
        </w:rPr>
        <w:t xml:space="preserve">4) финансовая отчетность банка на последнюю отчетную дату, подтвержденная аудиторским заключением;</w:t>
      </w:r>
    </w:p>
    <w:p>
      <w:pPr>
        <w:spacing w:after="60"/>
        <w:ind w:firstLine="567"/>
        <w:jc w:val="both"/>
      </w:pPr>
      <w:r>
        <w:rPr>
          <w:rFonts w:ascii="Arial" w:cs="Arial" w:eastAsia="Arial" w:hAnsi="Arial"/>
          <w:sz w:val="24"/>
          <w:szCs w:val="24"/>
        </w:rPr>
        <w:t xml:space="preserve">5) план добровольной ликвидации;</w:t>
      </w:r>
    </w:p>
    <w:p>
      <w:pPr>
        <w:spacing w:after="60"/>
        <w:ind w:firstLine="567"/>
        <w:jc w:val="both"/>
      </w:pPr>
      <w:r>
        <w:rPr>
          <w:rFonts w:ascii="Arial" w:cs="Arial" w:eastAsia="Arial" w:hAnsi="Arial"/>
          <w:sz w:val="24"/>
          <w:szCs w:val="24"/>
        </w:rPr>
        <w:t xml:space="preserve">6) другие необходимые сведения, перечень которых определяется Национальным банком.</w:t>
      </w:r>
    </w:p>
    <w:p>
      <w:pPr>
        <w:spacing w:after="60"/>
        <w:ind w:firstLine="567"/>
        <w:jc w:val="both"/>
      </w:pPr>
      <w:r>
        <w:rPr>
          <w:rFonts w:ascii="Arial" w:cs="Arial" w:eastAsia="Arial" w:hAnsi="Arial"/>
          <w:sz w:val="24"/>
          <w:szCs w:val="24"/>
        </w:rPr>
        <w:t xml:space="preserve">4. Национальный банк в месячный срок обязан рассмотреть ходатайство банка и принять одно из следующих решений:</w:t>
      </w:r>
    </w:p>
    <w:p>
      <w:pPr>
        <w:spacing w:after="60"/>
        <w:ind w:firstLine="567"/>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60"/>
        <w:ind w:firstLine="567"/>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настоящей статьи, либо если план добровольной ликвидации банка по оценке Национального банка является неприемлемым;</w:t>
      </w:r>
    </w:p>
    <w:p>
      <w:pPr>
        <w:spacing w:after="60"/>
        <w:ind w:firstLine="567"/>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60"/>
        <w:ind w:firstLine="567"/>
        <w:jc w:val="both"/>
      </w:pPr>
      <w:r>
        <w:rPr>
          <w:rFonts w:ascii="Arial" w:cs="Arial" w:eastAsia="Arial" w:hAnsi="Arial"/>
          <w:sz w:val="24"/>
          <w:szCs w:val="24"/>
        </w:rPr>
        <w:t xml:space="preserve">5.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60"/>
        <w:ind w:firstLine="567"/>
        <w:jc w:val="both"/>
      </w:pPr>
      <w:r>
        <w:rPr>
          <w:rFonts w:ascii="Arial" w:cs="Arial" w:eastAsia="Arial" w:hAnsi="Arial"/>
          <w:sz w:val="24"/>
          <w:szCs w:val="24"/>
        </w:rPr>
        <w:t xml:space="preserve">6.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60"/>
        <w:ind w:firstLine="567"/>
        <w:jc w:val="both"/>
      </w:pPr>
      <w:r>
        <w:rPr>
          <w:rFonts w:ascii="Arial" w:cs="Arial" w:eastAsia="Arial" w:hAnsi="Arial"/>
          <w:sz w:val="24"/>
          <w:szCs w:val="24"/>
        </w:rPr>
        <w:t xml:space="preserve">7. Порядок проведения добровольной ликвидации банка определяется нормативными правовыми актами Национального банка.</w:t>
      </w:r>
    </w:p>
    <w:p>
      <w:pPr>
        <w:spacing w:after="60" w:before="200"/>
        <w:ind w:firstLine="567"/>
        <w:jc w:val="both"/>
      </w:pPr>
      <w:r>
        <w:rPr>
          <w:rFonts w:ascii="Arial" w:cs="Arial" w:eastAsia="Arial" w:hAnsi="Arial"/>
          <w:b/>
          <w:bCs/>
          <w:sz w:val="24"/>
          <w:szCs w:val="24"/>
        </w:rPr>
        <w:t xml:space="preserve">Статья 108. Принудительная ликвидация банка</w:t>
      </w:r>
    </w:p>
    <w:p>
      <w:pPr>
        <w:spacing w:after="60"/>
        <w:ind w:firstLine="567"/>
        <w:jc w:val="both"/>
      </w:pPr>
      <w:r>
        <w:rPr>
          <w:rFonts w:ascii="Arial" w:cs="Arial" w:eastAsia="Arial" w:hAnsi="Arial"/>
          <w:sz w:val="24"/>
          <w:szCs w:val="24"/>
        </w:rPr>
        <w:t xml:space="preserve">1. После отзыва лицензии на право осуществления банковской деятельности Национальный банк в течение пяти рабочих дней обращается в суд с заявлением о возбуждении процедуры принудительной ликвидации банка в порядке, установленном настоящим Законом. До назначения судом ликвидатора Национальный банк назначает в банк временную администрацию в целях обеспечения сохранности активов банка и защиты интересов вкладчиков. В случае если в банке на момент отзыва лицензии действовала временная администрация, она сохраняет свои полномочия до назначения судом ликвидатора.</w:t>
      </w:r>
    </w:p>
    <w:p>
      <w:pPr>
        <w:spacing w:after="60"/>
        <w:ind w:firstLine="567"/>
        <w:jc w:val="both"/>
      </w:pPr>
      <w:r>
        <w:rPr>
          <w:rFonts w:ascii="Arial" w:cs="Arial" w:eastAsia="Arial" w:hAnsi="Arial"/>
          <w:sz w:val="24"/>
          <w:szCs w:val="24"/>
        </w:rPr>
        <w:t xml:space="preserve">2. Ликвидатор проводит процедуру принудительной ликвидации банка в соответствии с настоящим Законом.</w:t>
      </w:r>
    </w:p>
    <w:p>
      <w:pPr>
        <w:spacing w:after="60"/>
        <w:ind w:firstLine="567"/>
        <w:jc w:val="both"/>
      </w:pPr>
      <w:r>
        <w:rPr>
          <w:rFonts w:ascii="Arial" w:cs="Arial" w:eastAsia="Arial" w:hAnsi="Arial"/>
          <w:sz w:val="24"/>
          <w:szCs w:val="24"/>
        </w:rPr>
        <w:t xml:space="preserve">3. В ходе проведения принудительной ликвидации банка запрещается вводить временную администрацию, применять меры по финансовому оздоровлению и реструктуризации, осуществлять реорганизацию, а также заключать мировое соглашение.</w:t>
      </w:r>
    </w:p>
    <w:p>
      <w:pPr>
        <w:spacing w:after="60"/>
        <w:ind w:firstLine="567"/>
        <w:jc w:val="both"/>
      </w:pPr>
      <w:r>
        <w:rPr>
          <w:rFonts w:ascii="Arial" w:cs="Arial" w:eastAsia="Arial" w:hAnsi="Arial"/>
          <w:sz w:val="24"/>
          <w:szCs w:val="24"/>
        </w:rPr>
        <w:t xml:space="preserve">4. Банк, подвергнутый процедуре принудительной ликвидации, несет полную ответственность по своим обязательствам всеми своими активами и имуществом.</w:t>
      </w:r>
    </w:p>
    <w:p>
      <w:pPr>
        <w:spacing w:after="200" w:before="200"/>
        <w:jc w:val="center"/>
      </w:pPr>
      <w:r>
        <w:rPr>
          <w:rFonts w:ascii="Arial" w:cs="Arial" w:eastAsia="Arial" w:hAnsi="Arial"/>
          <w:b/>
          <w:bCs/>
          <w:sz w:val="24"/>
          <w:szCs w:val="24"/>
        </w:rPr>
        <w:t xml:space="preserve">Глава 16. Ликвидатор банка</w:t>
      </w:r>
    </w:p>
    <w:p>
      <w:pPr>
        <w:spacing w:after="60" w:before="200"/>
        <w:ind w:firstLine="567"/>
        <w:jc w:val="both"/>
      </w:pPr>
      <w:r>
        <w:rPr>
          <w:rFonts w:ascii="Arial" w:cs="Arial" w:eastAsia="Arial" w:hAnsi="Arial"/>
          <w:b/>
          <w:bCs/>
          <w:sz w:val="24"/>
          <w:szCs w:val="24"/>
        </w:rPr>
        <w:t xml:space="preserve">Статья 109. Статус ликвидатора</w:t>
      </w:r>
    </w:p>
    <w:p>
      <w:pPr>
        <w:spacing w:after="60"/>
        <w:ind w:firstLine="567"/>
        <w:jc w:val="both"/>
      </w:pPr>
      <w:r>
        <w:rPr>
          <w:rFonts w:ascii="Arial" w:cs="Arial" w:eastAsia="Arial" w:hAnsi="Arial"/>
          <w:sz w:val="24"/>
          <w:szCs w:val="24"/>
        </w:rPr>
        <w:t xml:space="preserve">1. Ликвидатор назначается решением суда по представлению Национального банка. Квалификационные и иные требования к отбору кандидатов для осуществления функций ликвидатора банка устанавливаются Национальным банком.</w:t>
      </w:r>
    </w:p>
    <w:p>
      <w:pPr>
        <w:spacing w:after="60"/>
        <w:ind w:firstLine="567"/>
        <w:jc w:val="both"/>
      </w:pPr>
      <w:r>
        <w:rPr>
          <w:rFonts w:ascii="Arial" w:cs="Arial" w:eastAsia="Arial" w:hAnsi="Arial"/>
          <w:sz w:val="24"/>
          <w:szCs w:val="24"/>
        </w:rPr>
        <w:t xml:space="preserve">Ликвидатор обладает полномочиями всех органов управления банка и является единственным законным представителем банка как юридического лица, если иное не установлено настоящим Законом. Ликвидатор выступает от имени банка без доверенности, с указанием во всех исходящих документах и сообщениях о том, что в отношении банка проводится процедура добровольной или принудительной ликвидации.</w:t>
      </w:r>
    </w:p>
    <w:p>
      <w:pPr>
        <w:spacing w:after="60"/>
        <w:ind w:firstLine="567"/>
        <w:jc w:val="both"/>
      </w:pPr>
      <w:r>
        <w:rPr>
          <w:rFonts w:ascii="Arial" w:cs="Arial" w:eastAsia="Arial" w:hAnsi="Arial"/>
          <w:sz w:val="24"/>
          <w:szCs w:val="24"/>
        </w:rPr>
        <w:t xml:space="preserve">2. Основной задачей ликвидатора является взыскание, реализация активов банка и последующее распределение средств между кредиторами в соответствии с настоящим Законом.</w:t>
      </w:r>
    </w:p>
    <w:p>
      <w:pPr>
        <w:spacing w:after="60"/>
        <w:ind w:firstLine="567"/>
        <w:jc w:val="both"/>
      </w:pPr>
      <w:r>
        <w:rPr>
          <w:rFonts w:ascii="Arial" w:cs="Arial" w:eastAsia="Arial" w:hAnsi="Arial"/>
          <w:sz w:val="24"/>
          <w:szCs w:val="24"/>
        </w:rPr>
        <w:t xml:space="preserve">3. По обязательствам, возникающим из сделок, заключенных ликвидатором в соответствии с предоставленными ему настоящим Законом полномочиями, ответственность несет банк, за исключением случаев, когда ответственность ликвидатора наступает в соответствии с гражданским законодательством.</w:t>
      </w:r>
    </w:p>
    <w:p>
      <w:pPr>
        <w:spacing w:after="60"/>
        <w:ind w:firstLine="567"/>
        <w:jc w:val="both"/>
      </w:pPr>
      <w:r>
        <w:rPr>
          <w:rFonts w:ascii="Arial" w:cs="Arial" w:eastAsia="Arial" w:hAnsi="Arial"/>
          <w:sz w:val="24"/>
          <w:szCs w:val="24"/>
        </w:rPr>
        <w:t xml:space="preserve">4. Суд заменяет ликвидатора, в том числе по предложению Национального банка, если установит, что ликвидатор не исполняет свои функции и полномочия надлежащим образом, не представляет информацию Национальному банку, или если ликвидатор не вправе либо не в состоянии исполнять свои обязанности. Лицо, назначаемое судом в порядке замены ликвидатора, также представляется суду Национальным банком.</w:t>
      </w:r>
    </w:p>
    <w:p>
      <w:pPr>
        <w:spacing w:after="60"/>
        <w:ind w:firstLine="567"/>
        <w:jc w:val="both"/>
      </w:pPr>
      <w:r>
        <w:rPr>
          <w:rFonts w:ascii="Arial" w:cs="Arial" w:eastAsia="Arial" w:hAnsi="Arial"/>
          <w:sz w:val="24"/>
          <w:szCs w:val="24"/>
        </w:rPr>
        <w:t xml:space="preserve">При добровольной ликвидации банка, по ходатайству общего собрания акционеров банка либо по своей инициативе, Национальный банк вправе заменить ликвидатора.</w:t>
      </w:r>
    </w:p>
    <w:p>
      <w:pPr>
        <w:spacing w:after="60"/>
        <w:ind w:firstLine="567"/>
        <w:jc w:val="both"/>
      </w:pPr>
      <w:r>
        <w:rPr>
          <w:rFonts w:ascii="Arial" w:cs="Arial" w:eastAsia="Arial" w:hAnsi="Arial"/>
          <w:sz w:val="24"/>
          <w:szCs w:val="24"/>
        </w:rPr>
        <w:t xml:space="preserve">Вновь назначенный ликвидатор вступает в полномочия ликвидатора в установленном порядке.</w:t>
      </w:r>
    </w:p>
    <w:p>
      <w:pPr>
        <w:spacing w:after="60"/>
        <w:ind w:firstLine="567"/>
        <w:jc w:val="both"/>
      </w:pPr>
      <w:r>
        <w:rPr>
          <w:rFonts w:ascii="Arial" w:cs="Arial" w:eastAsia="Arial" w:hAnsi="Arial"/>
          <w:sz w:val="24"/>
          <w:szCs w:val="24"/>
        </w:rPr>
        <w:t xml:space="preserve">5. Вознаграждение ликвидатору устанавливается судом по предложению Национального банка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 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60"/>
        <w:ind w:firstLine="567"/>
        <w:jc w:val="both"/>
      </w:pPr>
      <w:r>
        <w:rPr>
          <w:rFonts w:ascii="Arial" w:cs="Arial" w:eastAsia="Arial" w:hAnsi="Arial"/>
          <w:sz w:val="24"/>
          <w:szCs w:val="24"/>
        </w:rPr>
        <w:t xml:space="preserve">6.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судом заключительного отчета ликвидатора Национальный банк вправе рекомендовать суду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указанной рекомендации Национального банка выплата вознаграждения за счет средств накопительного фонда запрещается, а средства накопительного фонда направляются на удовлетворение требований кредиторов.</w:t>
      </w:r>
    </w:p>
    <w:p>
      <w:pPr>
        <w:spacing w:after="60"/>
        <w:ind w:firstLine="567"/>
        <w:jc w:val="both"/>
      </w:pPr>
      <w:r>
        <w:rPr>
          <w:rFonts w:ascii="Arial" w:cs="Arial" w:eastAsia="Arial" w:hAnsi="Arial"/>
          <w:sz w:val="24"/>
          <w:szCs w:val="24"/>
        </w:rPr>
        <w:t xml:space="preserve">7. Выплата вознаграждений относится на затраты процедуры принудительной ликвидации банка (административные расходы).</w:t>
      </w:r>
    </w:p>
    <w:p>
      <w:pPr>
        <w:spacing w:after="60" w:before="200"/>
        <w:ind w:firstLine="567"/>
        <w:jc w:val="both"/>
      </w:pPr>
      <w:r>
        <w:rPr>
          <w:rFonts w:ascii="Arial" w:cs="Arial" w:eastAsia="Arial" w:hAnsi="Arial"/>
          <w:b/>
          <w:bCs/>
          <w:sz w:val="24"/>
          <w:szCs w:val="24"/>
        </w:rPr>
        <w:t xml:space="preserve">Статья 110. Полномочия ликвидатора</w:t>
      </w:r>
    </w:p>
    <w:p>
      <w:pPr>
        <w:spacing w:after="60"/>
        <w:ind w:firstLine="567"/>
        <w:jc w:val="both"/>
      </w:pPr>
      <w:r>
        <w:rPr>
          <w:rFonts w:ascii="Arial" w:cs="Arial" w:eastAsia="Arial" w:hAnsi="Arial"/>
          <w:sz w:val="24"/>
          <w:szCs w:val="24"/>
        </w:rPr>
        <w:t xml:space="preserve">1. Ликвидатор в ходе осуществления процедуры ликвидации банка обязан действовать добросовестно и в наилучших интересах кредиторов.</w:t>
      </w:r>
    </w:p>
    <w:p>
      <w:pPr>
        <w:spacing w:after="60"/>
        <w:ind w:firstLine="567"/>
        <w:jc w:val="both"/>
      </w:pPr>
      <w:r>
        <w:rPr>
          <w:rFonts w:ascii="Arial" w:cs="Arial" w:eastAsia="Arial" w:hAnsi="Arial"/>
          <w:sz w:val="24"/>
          <w:szCs w:val="24"/>
        </w:rPr>
        <w:t xml:space="preserve">2. В целях выполнения своих задач и функций ликвидатор:</w:t>
      </w:r>
    </w:p>
    <w:p>
      <w:pPr>
        <w:spacing w:after="60"/>
        <w:ind w:firstLine="567"/>
        <w:jc w:val="both"/>
      </w:pPr>
      <w:r>
        <w:rPr>
          <w:rFonts w:ascii="Arial" w:cs="Arial" w:eastAsia="Arial" w:hAnsi="Arial"/>
          <w:sz w:val="24"/>
          <w:szCs w:val="24"/>
        </w:rPr>
        <w:t xml:space="preserve">1) с момента своего назначения принимает банк в свое ведение, проводит инвентаризацию активов, счетов и документов, принимает меры по обеспечению сохранности активов банка;</w:t>
      </w:r>
    </w:p>
    <w:p>
      <w:pPr>
        <w:spacing w:after="60"/>
        <w:ind w:firstLine="567"/>
        <w:jc w:val="both"/>
      </w:pPr>
      <w:r>
        <w:rPr>
          <w:rFonts w:ascii="Arial" w:cs="Arial" w:eastAsia="Arial" w:hAnsi="Arial"/>
          <w:sz w:val="24"/>
          <w:szCs w:val="24"/>
        </w:rPr>
        <w:t xml:space="preserve">2) распоряжается имуществом, совершает любые правомерные действия со всеми активами банка в целях оптимального удовлетворения требований кредиторов, принимает меры по взысканию задолженности перед банком, а также меры, направленные на поиск, выявление и возврат имущества и активов банка;</w:t>
      </w:r>
    </w:p>
    <w:p>
      <w:pPr>
        <w:spacing w:after="60"/>
        <w:ind w:firstLine="567"/>
        <w:jc w:val="both"/>
      </w:pPr>
      <w:r>
        <w:rPr>
          <w:rFonts w:ascii="Arial" w:cs="Arial" w:eastAsia="Arial" w:hAnsi="Arial"/>
          <w:sz w:val="24"/>
          <w:szCs w:val="24"/>
        </w:rPr>
        <w:t xml:space="preserve">3) проверяет обоснованность требований кредиторов и в случае необоснованности требований отклоняет их полностью или частично;</w:t>
      </w:r>
    </w:p>
    <w:p>
      <w:pPr>
        <w:spacing w:after="60"/>
        <w:ind w:firstLine="567"/>
        <w:jc w:val="both"/>
      </w:pPr>
      <w:r>
        <w:rPr>
          <w:rFonts w:ascii="Arial" w:cs="Arial" w:eastAsia="Arial" w:hAnsi="Arial"/>
          <w:sz w:val="24"/>
          <w:szCs w:val="24"/>
        </w:rPr>
        <w:t xml:space="preserve">4) производит выплаты кредиторам с соблюдением правил и порядка, установленных настоящим Законом;</w:t>
      </w:r>
    </w:p>
    <w:p>
      <w:pPr>
        <w:spacing w:after="60"/>
        <w:ind w:firstLine="567"/>
        <w:jc w:val="both"/>
      </w:pPr>
      <w:r>
        <w:rPr>
          <w:rFonts w:ascii="Arial" w:cs="Arial" w:eastAsia="Arial" w:hAnsi="Arial"/>
          <w:sz w:val="24"/>
          <w:szCs w:val="24"/>
        </w:rPr>
        <w:t xml:space="preserve">5) вправе отказываться от любых обязательств банка, включая сделки, исполнение которых не принесет прибыли или ведет к образованию обязательств (не удовлетворяя требований кредиторов или сторон сделок, которые станут кредиторами банка в ходе процедуры ликвидации в отношении убытков, причиненных им в результате отказа от исполнения юридически действительных обязательств или обязанностей);</w:t>
      </w:r>
    </w:p>
    <w:p>
      <w:pPr>
        <w:spacing w:after="60"/>
        <w:ind w:firstLine="567"/>
        <w:jc w:val="both"/>
      </w:pPr>
      <w:r>
        <w:rPr>
          <w:rFonts w:ascii="Arial" w:cs="Arial" w:eastAsia="Arial" w:hAnsi="Arial"/>
          <w:sz w:val="24"/>
          <w:szCs w:val="24"/>
        </w:rPr>
        <w:t xml:space="preserve">6) в течение срока, установленного законом о защите банковских вкладов, предоставляет в уполномоченный орган по защите депозитов сведения о гарантированных депозитах физических лиц;</w:t>
      </w:r>
    </w:p>
    <w:p>
      <w:pPr>
        <w:spacing w:after="60"/>
        <w:ind w:firstLine="567"/>
        <w:jc w:val="both"/>
      </w:pPr>
      <w:r>
        <w:rPr>
          <w:rFonts w:ascii="Arial" w:cs="Arial" w:eastAsia="Arial" w:hAnsi="Arial"/>
          <w:sz w:val="24"/>
          <w:szCs w:val="24"/>
        </w:rPr>
        <w:t xml:space="preserve">7) вправе обратиться в суд с требованием о признании сделок, совершенных банком в течение последних трех лет, предшествовавших началу ликвидации, недействительными, если указанные сделки имеют признаки недействительности сделок, указанные в настоящем Законе и законодательстве Кыргызской Республики;</w:t>
      </w:r>
    </w:p>
    <w:p>
      <w:pPr>
        <w:spacing w:after="60"/>
        <w:ind w:firstLine="567"/>
        <w:jc w:val="both"/>
      </w:pPr>
      <w:r>
        <w:rPr>
          <w:rFonts w:ascii="Arial" w:cs="Arial" w:eastAsia="Arial" w:hAnsi="Arial"/>
          <w:sz w:val="24"/>
          <w:szCs w:val="24"/>
        </w:rPr>
        <w:t xml:space="preserve">8) вправе обратиться в суд с требованием о привлечении акционеров, членов Совета директоров, Правления банка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осуществляет сотрудничество с Национальным банком и другими уполномоченными государственными органами для целей настоящего раздела;</w:t>
      </w:r>
    </w:p>
    <w:p>
      <w:pPr>
        <w:spacing w:after="60"/>
        <w:ind w:firstLine="567"/>
        <w:jc w:val="both"/>
      </w:pPr>
      <w:r>
        <w:rPr>
          <w:rFonts w:ascii="Arial" w:cs="Arial" w:eastAsia="Arial" w:hAnsi="Arial"/>
          <w:sz w:val="24"/>
          <w:szCs w:val="24"/>
        </w:rPr>
        <w:t xml:space="preserve">10) представляет в Национальный банк бухгалтерскую и статистическую отчетность и другие отчеты ликвидируемого банка в порядке и объеме, устанавливаемых Национальным банком;</w:t>
      </w:r>
    </w:p>
    <w:p>
      <w:pPr>
        <w:spacing w:after="60"/>
        <w:ind w:firstLine="567"/>
        <w:jc w:val="both"/>
      </w:pPr>
      <w:r>
        <w:rPr>
          <w:rFonts w:ascii="Arial" w:cs="Arial" w:eastAsia="Arial" w:hAnsi="Arial"/>
          <w:sz w:val="24"/>
          <w:szCs w:val="24"/>
        </w:rPr>
        <w:t xml:space="preserve">11) исполняет иные функции, вытекающие из настоящего Закона, по осуществлению процедуры ликвидации банка.</w:t>
      </w:r>
    </w:p>
    <w:p>
      <w:pPr>
        <w:spacing w:after="60"/>
        <w:ind w:firstLine="567"/>
        <w:jc w:val="both"/>
      </w:pPr>
      <w:r>
        <w:rPr>
          <w:rFonts w:ascii="Arial" w:cs="Arial" w:eastAsia="Arial" w:hAnsi="Arial"/>
          <w:sz w:val="24"/>
          <w:szCs w:val="24"/>
        </w:rPr>
        <w:t xml:space="preserve">3. При подаче иска в суд в интересах банка, в отношении которого проводится процедура ликвидации, ликвидатор освобождается от уплаты государственной пошлины во всех судах в качестве истца и ответчика по всем делам.</w:t>
      </w:r>
    </w:p>
    <w:p>
      <w:pPr>
        <w:spacing w:after="60" w:before="200"/>
        <w:ind w:firstLine="567"/>
        <w:jc w:val="both"/>
      </w:pPr>
      <w:r>
        <w:rPr>
          <w:rFonts w:ascii="Arial" w:cs="Arial" w:eastAsia="Arial" w:hAnsi="Arial"/>
          <w:b/>
          <w:bCs/>
          <w:sz w:val="24"/>
          <w:szCs w:val="24"/>
        </w:rPr>
        <w:t xml:space="preserve">Статья 111. Отчеты ликвидатора</w:t>
      </w:r>
    </w:p>
    <w:p>
      <w:pPr>
        <w:spacing w:after="60"/>
        <w:ind w:firstLine="567"/>
        <w:jc w:val="both"/>
      </w:pPr>
      <w:r>
        <w:rPr>
          <w:rFonts w:ascii="Arial" w:cs="Arial" w:eastAsia="Arial" w:hAnsi="Arial"/>
          <w:sz w:val="24"/>
          <w:szCs w:val="24"/>
        </w:rPr>
        <w:t xml:space="preserve">1. Ликвидатор представляет в суд, Национальный банк, а также общему собранию акционеров (при добровольной ликвидации) предварительный, текущий и заключительный отчеты.</w:t>
      </w:r>
    </w:p>
    <w:p>
      <w:pPr>
        <w:spacing w:after="60"/>
        <w:ind w:firstLine="567"/>
        <w:jc w:val="both"/>
      </w:pPr>
      <w:r>
        <w:rPr>
          <w:rFonts w:ascii="Arial" w:cs="Arial" w:eastAsia="Arial" w:hAnsi="Arial"/>
          <w:sz w:val="24"/>
          <w:szCs w:val="24"/>
        </w:rPr>
        <w:t xml:space="preserve">2. Предварительный отчет представляется ликвидатором не позднее тридцати календарных дней со дня начала процедуры ликвидации банка.</w:t>
      </w:r>
    </w:p>
    <w:p>
      <w:pPr>
        <w:spacing w:after="60"/>
        <w:ind w:firstLine="567"/>
        <w:jc w:val="both"/>
      </w:pPr>
      <w:r>
        <w:rPr>
          <w:rFonts w:ascii="Arial" w:cs="Arial" w:eastAsia="Arial" w:hAnsi="Arial"/>
          <w:sz w:val="24"/>
          <w:szCs w:val="24"/>
        </w:rPr>
        <w:t xml:space="preserve">3. Текущий отчет о ходе проведения ликвидации представляется ликвидатором на ежеквартальной основе.</w:t>
      </w:r>
    </w:p>
    <w:p>
      <w:pPr>
        <w:spacing w:after="60"/>
        <w:ind w:firstLine="567"/>
        <w:jc w:val="both"/>
      </w:pPr>
      <w:r>
        <w:rPr>
          <w:rFonts w:ascii="Arial" w:cs="Arial" w:eastAsia="Arial" w:hAnsi="Arial"/>
          <w:sz w:val="24"/>
          <w:szCs w:val="24"/>
        </w:rPr>
        <w:t xml:space="preserve">4. Заключительный отчет представляется ликвидатором в соответствии с настоящим Законом.</w:t>
      </w:r>
    </w:p>
    <w:p>
      <w:pPr>
        <w:spacing w:after="60"/>
        <w:ind w:firstLine="567"/>
        <w:jc w:val="both"/>
      </w:pPr>
      <w:r>
        <w:rPr>
          <w:rFonts w:ascii="Arial" w:cs="Arial" w:eastAsia="Arial" w:hAnsi="Arial"/>
          <w:sz w:val="24"/>
          <w:szCs w:val="24"/>
        </w:rPr>
        <w:t xml:space="preserve">5. Национальный банк определяет требования к структуре и содержанию отчетов ликвидатора.</w:t>
      </w:r>
    </w:p>
    <w:p>
      <w:pPr>
        <w:spacing w:after="60"/>
        <w:ind w:firstLine="567"/>
        <w:jc w:val="both"/>
      </w:pPr>
      <w:r>
        <w:rPr>
          <w:rFonts w:ascii="Arial" w:cs="Arial" w:eastAsia="Arial" w:hAnsi="Arial"/>
          <w:sz w:val="24"/>
          <w:szCs w:val="24"/>
        </w:rPr>
        <w:t xml:space="preserve">6. Национальный банк вправе запрашивать от ликвидатора информацию относительно деятельности ликвидатора, в том числе по планируемым и фактическим административным расходам по проведению процедуры ликвидации банка и причинах их отклонений.</w:t>
      </w:r>
    </w:p>
    <w:p>
      <w:pPr>
        <w:spacing w:after="200" w:before="200"/>
        <w:jc w:val="center"/>
      </w:pPr>
      <w:r>
        <w:rPr>
          <w:rFonts w:ascii="Arial" w:cs="Arial" w:eastAsia="Arial" w:hAnsi="Arial"/>
          <w:b/>
          <w:bCs/>
          <w:sz w:val="24"/>
          <w:szCs w:val="24"/>
        </w:rPr>
        <w:t xml:space="preserve">Глава 17. Порядок проведения ликвидации банка</w:t>
      </w:r>
    </w:p>
    <w:p>
      <w:pPr>
        <w:spacing w:after="60" w:before="200"/>
        <w:ind w:firstLine="567"/>
        <w:jc w:val="both"/>
      </w:pPr>
      <w:r>
        <w:rPr>
          <w:rFonts w:ascii="Arial" w:cs="Arial" w:eastAsia="Arial" w:hAnsi="Arial"/>
          <w:b/>
          <w:bCs/>
          <w:sz w:val="24"/>
          <w:szCs w:val="24"/>
        </w:rPr>
        <w:t xml:space="preserve">Статья 112. Последствия начала процедуры ликвидации банка</w:t>
      </w:r>
    </w:p>
    <w:p>
      <w:pPr>
        <w:spacing w:after="60"/>
        <w:ind w:firstLine="567"/>
        <w:jc w:val="both"/>
      </w:pPr>
      <w:r>
        <w:rPr>
          <w:rFonts w:ascii="Arial" w:cs="Arial" w:eastAsia="Arial" w:hAnsi="Arial"/>
          <w:sz w:val="24"/>
          <w:szCs w:val="24"/>
        </w:rPr>
        <w:t xml:space="preserve">1. С момента начала процедуры ликвидации банка в любой форме:</w:t>
      </w:r>
    </w:p>
    <w:p>
      <w:pPr>
        <w:spacing w:after="60"/>
        <w:ind w:firstLine="567"/>
        <w:jc w:val="both"/>
      </w:pPr>
      <w:r>
        <w:rPr>
          <w:rFonts w:ascii="Arial" w:cs="Arial" w:eastAsia="Arial" w:hAnsi="Arial"/>
          <w:sz w:val="24"/>
          <w:szCs w:val="24"/>
        </w:rPr>
        <w:t xml:space="preserve">1) прекращаются полномочия общего собрания акционеров (за исключением некоторых полномочий при добровольной ликвидации банка, установленных настоящим Законом), Совета директоров и Правления банка, а также временной администрации, которые незамедлительно передаются ликвидатору в установленном порядке;</w:t>
      </w:r>
    </w:p>
    <w:p>
      <w:pPr>
        <w:spacing w:after="60"/>
        <w:ind w:firstLine="567"/>
        <w:jc w:val="both"/>
      </w:pPr>
      <w:r>
        <w:rPr>
          <w:rFonts w:ascii="Arial" w:cs="Arial" w:eastAsia="Arial" w:hAnsi="Arial"/>
          <w:sz w:val="24"/>
          <w:szCs w:val="24"/>
        </w:rPr>
        <w:t xml:space="preserve">2) действия, предпринимаемые банком или от имени банка, не имеют юридической силы, за исключением действий, предпринимаемых Национальным банком или назначенным в банк ликвидатором, или другим уполномоченным лицом от их имени;</w:t>
      </w:r>
    </w:p>
    <w:p>
      <w:pPr>
        <w:spacing w:after="60"/>
        <w:ind w:firstLine="567"/>
        <w:jc w:val="both"/>
      </w:pPr>
      <w:r>
        <w:rPr>
          <w:rFonts w:ascii="Arial" w:cs="Arial" w:eastAsia="Arial" w:hAnsi="Arial"/>
          <w:sz w:val="24"/>
          <w:szCs w:val="24"/>
        </w:rPr>
        <w:t xml:space="preserve">3) сроки погашения всех долговых обязательств банка считаются наступившими, если они не наступили ранее;</w:t>
      </w:r>
    </w:p>
    <w:p>
      <w:pPr>
        <w:spacing w:after="60"/>
        <w:ind w:firstLine="567"/>
        <w:jc w:val="both"/>
      </w:pPr>
      <w:r>
        <w:rPr>
          <w:rFonts w:ascii="Arial" w:cs="Arial" w:eastAsia="Arial" w:hAnsi="Arial"/>
          <w:sz w:val="24"/>
          <w:szCs w:val="24"/>
        </w:rPr>
        <w:t xml:space="preserve">4) все требования имущественного характера, в том числе по обязательным платежам, могут быть предъявлены к банку только в рамках процедуры ликвидации;</w:t>
      </w:r>
    </w:p>
    <w:p>
      <w:pPr>
        <w:spacing w:after="60"/>
        <w:ind w:firstLine="567"/>
        <w:jc w:val="both"/>
      </w:pPr>
      <w:r>
        <w:rPr>
          <w:rFonts w:ascii="Arial" w:cs="Arial" w:eastAsia="Arial" w:hAnsi="Arial"/>
          <w:sz w:val="24"/>
          <w:szCs w:val="24"/>
        </w:rPr>
        <w:t xml:space="preserve">5) начисление неустойки (штраф, пеня) и процентов по всем долговым обязательствам банка прекращается, начисленные суммы на момент начала процедуры ликвидации подлежат выплате в соответствии с настоящим Законом;</w:t>
      </w:r>
    </w:p>
    <w:p>
      <w:pPr>
        <w:spacing w:after="60"/>
        <w:ind w:firstLine="567"/>
        <w:jc w:val="both"/>
      </w:pPr>
      <w:r>
        <w:rPr>
          <w:rFonts w:ascii="Arial" w:cs="Arial" w:eastAsia="Arial" w:hAnsi="Arial"/>
          <w:sz w:val="24"/>
          <w:szCs w:val="24"/>
        </w:rPr>
        <w:t xml:space="preserve">6) сведения о финансовом состоянии банка прекращают относиться к категории конфиденциальных сведений либо являющихся коммерческой тайной, за исключением сведений, составляющих банковскую тайну;</w:t>
      </w:r>
    </w:p>
    <w:p>
      <w:pPr>
        <w:spacing w:after="60"/>
        <w:ind w:firstLine="567"/>
        <w:jc w:val="both"/>
      </w:pPr>
      <w:r>
        <w:rPr>
          <w:rFonts w:ascii="Arial" w:cs="Arial" w:eastAsia="Arial" w:hAnsi="Arial"/>
          <w:sz w:val="24"/>
          <w:szCs w:val="24"/>
        </w:rPr>
        <w:t xml:space="preserve">7)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рамках проведения процедуры ликвидации;</w:t>
      </w:r>
    </w:p>
    <w:p>
      <w:pPr>
        <w:spacing w:after="60"/>
        <w:ind w:firstLine="567"/>
        <w:jc w:val="both"/>
      </w:pPr>
      <w:r>
        <w:rPr>
          <w:rFonts w:ascii="Arial" w:cs="Arial" w:eastAsia="Arial" w:hAnsi="Arial"/>
          <w:sz w:val="24"/>
          <w:szCs w:val="24"/>
        </w:rPr>
        <w:t xml:space="preserve">8) прекращаются производством любые судебные дела в отношении банка, в том числе направленные на принудительное исполнение обязательств банка, а также аресты, наложенные на активы банка, и иные ограничения по распоряжению его имуществом. Наложение новых арестов или иных ограничений по распоряжению имуществом банка не допускается;</w:t>
      </w:r>
    </w:p>
    <w:p>
      <w:pPr>
        <w:spacing w:after="60"/>
        <w:ind w:firstLine="567"/>
        <w:jc w:val="both"/>
      </w:pPr>
      <w:r>
        <w:rPr>
          <w:rFonts w:ascii="Arial" w:cs="Arial" w:eastAsia="Arial" w:hAnsi="Arial"/>
          <w:sz w:val="24"/>
          <w:szCs w:val="24"/>
        </w:rPr>
        <w:t xml:space="preserve">9) любые судебные акты (решение, определение, постановление, исполнительный лист, приказ), направленные на арест и взыскание активов банка, включая банковские счета или иное имущество, подлежат исполнению исключительно в рамках процедуры ликвидации банка;</w:t>
      </w:r>
    </w:p>
    <w:p>
      <w:pPr>
        <w:spacing w:after="60"/>
        <w:ind w:firstLine="567"/>
        <w:jc w:val="both"/>
      </w:pPr>
      <w:r>
        <w:rPr>
          <w:rFonts w:ascii="Arial" w:cs="Arial" w:eastAsia="Arial" w:hAnsi="Arial"/>
          <w:sz w:val="24"/>
          <w:szCs w:val="24"/>
        </w:rPr>
        <w:t xml:space="preserve">10) в отношении банка и его активов не могут возбуждаться иные принудительные процедуры;</w:t>
      </w:r>
    </w:p>
    <w:p>
      <w:pPr>
        <w:spacing w:after="60"/>
        <w:ind w:firstLine="567"/>
        <w:jc w:val="both"/>
      </w:pPr>
      <w:r>
        <w:rPr>
          <w:rFonts w:ascii="Arial" w:cs="Arial" w:eastAsia="Arial" w:hAnsi="Arial"/>
          <w:sz w:val="24"/>
          <w:szCs w:val="24"/>
        </w:rPr>
        <w:t xml:space="preserve">11) наступают иные последствия, предусмотренные настоящим Законом и банковским законодательством Кыргызской Республики для ликвидируемого банка.</w:t>
      </w:r>
    </w:p>
    <w:p>
      <w:pPr>
        <w:spacing w:after="60"/>
        <w:ind w:firstLine="567"/>
        <w:jc w:val="both"/>
      </w:pPr>
      <w:r>
        <w:rPr>
          <w:rFonts w:ascii="Arial" w:cs="Arial" w:eastAsia="Arial" w:hAnsi="Arial"/>
          <w:sz w:val="24"/>
          <w:szCs w:val="24"/>
        </w:rPr>
        <w:t xml:space="preserve">2. Ликвидатор в течение пяти календарных дней со дня его назначения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Публикация осуществляется дважды с интервалом в семь рабочих дней.</w:t>
      </w:r>
    </w:p>
    <w:p>
      <w:pPr>
        <w:spacing w:after="60"/>
        <w:ind w:firstLine="567"/>
        <w:jc w:val="both"/>
      </w:pPr>
      <w:r>
        <w:rPr>
          <w:rFonts w:ascii="Arial" w:cs="Arial" w:eastAsia="Arial" w:hAnsi="Arial"/>
          <w:sz w:val="24"/>
          <w:szCs w:val="24"/>
        </w:rPr>
        <w:t xml:space="preserve">3. В указанных публикациях должны содержаться следующие сведения:</w:t>
      </w:r>
    </w:p>
    <w:p>
      <w:pPr>
        <w:spacing w:after="60"/>
        <w:ind w:firstLine="567"/>
        <w:jc w:val="both"/>
      </w:pPr>
      <w:r>
        <w:rPr>
          <w:rFonts w:ascii="Arial" w:cs="Arial" w:eastAsia="Arial" w:hAnsi="Arial"/>
          <w:sz w:val="24"/>
          <w:szCs w:val="24"/>
        </w:rPr>
        <w:t xml:space="preserve">1) фирменное наименование и иные реквизиты ликвидируемого банка;</w:t>
      </w:r>
    </w:p>
    <w:p>
      <w:pPr>
        <w:spacing w:after="60"/>
        <w:ind w:firstLine="567"/>
        <w:jc w:val="both"/>
      </w:pPr>
      <w:r>
        <w:rPr>
          <w:rFonts w:ascii="Arial" w:cs="Arial" w:eastAsia="Arial" w:hAnsi="Arial"/>
          <w:sz w:val="24"/>
          <w:szCs w:val="24"/>
        </w:rPr>
        <w:t xml:space="preserve">2) основания и дата начала процедуры ликвидации;</w:t>
      </w:r>
    </w:p>
    <w:p>
      <w:pPr>
        <w:spacing w:after="60"/>
        <w:ind w:firstLine="567"/>
        <w:jc w:val="both"/>
      </w:pPr>
      <w:r>
        <w:rPr>
          <w:rFonts w:ascii="Arial" w:cs="Arial" w:eastAsia="Arial" w:hAnsi="Arial"/>
          <w:sz w:val="24"/>
          <w:szCs w:val="24"/>
        </w:rPr>
        <w:t xml:space="preserve">3) сведения о ликвидаторе;</w:t>
      </w:r>
    </w:p>
    <w:p>
      <w:pPr>
        <w:spacing w:after="60"/>
        <w:ind w:firstLine="567"/>
        <w:jc w:val="both"/>
      </w:pPr>
      <w:r>
        <w:rPr>
          <w:rFonts w:ascii="Arial" w:cs="Arial" w:eastAsia="Arial" w:hAnsi="Arial"/>
          <w:sz w:val="24"/>
          <w:szCs w:val="24"/>
        </w:rPr>
        <w:t xml:space="preserve">4) сведения о начале предъявления требований кредиторами ликвидируемого банка;</w:t>
      </w:r>
    </w:p>
    <w:p>
      <w:pPr>
        <w:spacing w:after="60"/>
        <w:ind w:firstLine="567"/>
        <w:jc w:val="both"/>
      </w:pPr>
      <w:r>
        <w:rPr>
          <w:rFonts w:ascii="Arial" w:cs="Arial" w:eastAsia="Arial" w:hAnsi="Arial"/>
          <w:sz w:val="24"/>
          <w:szCs w:val="24"/>
        </w:rPr>
        <w:t xml:space="preserve">5) адрес банка для предъявления кредиторами своих требований к ликвидируемому банку;</w:t>
      </w:r>
    </w:p>
    <w:p>
      <w:pPr>
        <w:spacing w:after="60"/>
        <w:ind w:firstLine="567"/>
        <w:jc w:val="both"/>
      </w:pPr>
      <w:r>
        <w:rPr>
          <w:rFonts w:ascii="Arial" w:cs="Arial" w:eastAsia="Arial" w:hAnsi="Arial"/>
          <w:sz w:val="24"/>
          <w:szCs w:val="24"/>
        </w:rPr>
        <w:t xml:space="preserve">6) дата истечения срока приема требований;</w:t>
      </w:r>
    </w:p>
    <w:p>
      <w:pPr>
        <w:spacing w:after="60"/>
        <w:ind w:firstLine="567"/>
        <w:jc w:val="both"/>
      </w:pPr>
      <w:r>
        <w:rPr>
          <w:rFonts w:ascii="Arial" w:cs="Arial" w:eastAsia="Arial" w:hAnsi="Arial"/>
          <w:sz w:val="24"/>
          <w:szCs w:val="24"/>
        </w:rPr>
        <w:t xml:space="preserve">7) другие сведения.</w:t>
      </w:r>
    </w:p>
    <w:p>
      <w:pPr>
        <w:spacing w:after="60" w:before="200"/>
        <w:ind w:firstLine="567"/>
        <w:jc w:val="both"/>
      </w:pPr>
      <w:r>
        <w:rPr>
          <w:rFonts w:ascii="Arial" w:cs="Arial" w:eastAsia="Arial" w:hAnsi="Arial"/>
          <w:b/>
          <w:bCs/>
          <w:sz w:val="24"/>
          <w:szCs w:val="24"/>
        </w:rPr>
        <w:t xml:space="preserve">Статья 113. Срок проведения ликвидации</w:t>
      </w:r>
    </w:p>
    <w:p>
      <w:pPr>
        <w:spacing w:after="60"/>
        <w:ind w:firstLine="567"/>
        <w:jc w:val="both"/>
      </w:pPr>
      <w:r>
        <w:rPr>
          <w:rFonts w:ascii="Arial" w:cs="Arial" w:eastAsia="Arial" w:hAnsi="Arial"/>
          <w:sz w:val="24"/>
          <w:szCs w:val="24"/>
        </w:rPr>
        <w:t xml:space="preserve">1. Срок проведения ликвидации банка не может превышать двадцати четырех месяцев. При необходимости этот срок может быть продлен судом по ходатайству ликвидатора с письменного согласия Национального банка.</w:t>
      </w:r>
    </w:p>
    <w:p>
      <w:pPr>
        <w:spacing w:after="60"/>
        <w:ind w:firstLine="567"/>
        <w:jc w:val="both"/>
      </w:pPr>
      <w:r>
        <w:rPr>
          <w:rFonts w:ascii="Arial" w:cs="Arial" w:eastAsia="Arial" w:hAnsi="Arial"/>
          <w:sz w:val="24"/>
          <w:szCs w:val="24"/>
        </w:rPr>
        <w:t xml:space="preserve">2. В период проведения ликвидации банка по мотивированному заявлению ликвидатора с согласия Национального банка суд может приостановить процедуру ликвидации на срок не более 6 месяцев.</w:t>
      </w:r>
    </w:p>
    <w:p>
      <w:pPr>
        <w:spacing w:after="60"/>
        <w:ind w:firstLine="567"/>
        <w:jc w:val="both"/>
      </w:pPr>
      <w:r>
        <w:rPr>
          <w:rFonts w:ascii="Arial" w:cs="Arial" w:eastAsia="Arial" w:hAnsi="Arial"/>
          <w:sz w:val="24"/>
          <w:szCs w:val="24"/>
        </w:rPr>
        <w:t xml:space="preserve">В случае принятия судом решения о приостановлении процедуры ликвидации срок проведения ликвидации банка продлевается пропорционально сроку приостановления процедуры ликвидации.</w:t>
      </w:r>
    </w:p>
    <w:p>
      <w:pPr>
        <w:spacing w:after="60"/>
        <w:ind w:firstLine="567"/>
        <w:jc w:val="both"/>
      </w:pPr>
      <w:r>
        <w:rPr>
          <w:rFonts w:ascii="Arial" w:cs="Arial" w:eastAsia="Arial" w:hAnsi="Arial"/>
          <w:sz w:val="24"/>
          <w:szCs w:val="24"/>
        </w:rPr>
        <w:t xml:space="preserve">3. Продление срока ликвидации не допускается без рассмотрения и утверждения судом отчета ликвидатора за предыдущий срок в случае принудительной ликвидации, а в случае добровольной ликвидации - Национальным банком.</w:t>
      </w:r>
    </w:p>
    <w:p>
      <w:pPr>
        <w:spacing w:after="60" w:before="200"/>
        <w:ind w:firstLine="567"/>
        <w:jc w:val="both"/>
      </w:pPr>
      <w:r>
        <w:rPr>
          <w:rFonts w:ascii="Arial" w:cs="Arial" w:eastAsia="Arial" w:hAnsi="Arial"/>
          <w:b/>
          <w:bCs/>
          <w:sz w:val="24"/>
          <w:szCs w:val="24"/>
        </w:rPr>
        <w:t xml:space="preserve">Статья 114. План ликвидации</w:t>
      </w:r>
    </w:p>
    <w:p>
      <w:pPr>
        <w:spacing w:after="60"/>
        <w:ind w:firstLine="567"/>
        <w:jc w:val="both"/>
      </w:pPr>
      <w:r>
        <w:rPr>
          <w:rFonts w:ascii="Arial" w:cs="Arial" w:eastAsia="Arial" w:hAnsi="Arial"/>
          <w:sz w:val="24"/>
          <w:szCs w:val="24"/>
        </w:rPr>
        <w:t xml:space="preserve">1. В течение тридцати календарных дней со дня принятия судом решения о начале процедуры принудительной ликвидации ликвидатор по согласованию с Национальным банком готовит план ликвидации банка. Национальный банк обязан рассмотреть этот план в порядке согласования не позднее десяти рабочих дней со дня его поступления.</w:t>
      </w:r>
    </w:p>
    <w:p>
      <w:pPr>
        <w:spacing w:after="60"/>
        <w:ind w:firstLine="567"/>
        <w:jc w:val="both"/>
      </w:pPr>
      <w:r>
        <w:rPr>
          <w:rFonts w:ascii="Arial" w:cs="Arial" w:eastAsia="Arial" w:hAnsi="Arial"/>
          <w:sz w:val="24"/>
          <w:szCs w:val="24"/>
        </w:rPr>
        <w:t xml:space="preserve">2. Согласованный с Национальным банком план ликвидатор передает в суд для утверждения. Суд утверждает этот план в течение пяти рабочих дней со дня его представления. После утверждения судом план ликвидации предоставляется для ознакомления Национальному банку и кредиторам банка, требования которых включены в перечень утвержденных требований.</w:t>
      </w:r>
    </w:p>
    <w:p>
      <w:pPr>
        <w:spacing w:after="60"/>
        <w:ind w:firstLine="567"/>
        <w:jc w:val="both"/>
      </w:pPr>
      <w:r>
        <w:rPr>
          <w:rFonts w:ascii="Arial" w:cs="Arial" w:eastAsia="Arial" w:hAnsi="Arial"/>
          <w:sz w:val="24"/>
          <w:szCs w:val="24"/>
        </w:rPr>
        <w:t xml:space="preserve">3. План ликвидации обновляется один раз в шесть месяцев.</w:t>
      </w:r>
    </w:p>
    <w:p>
      <w:pPr>
        <w:spacing w:after="60"/>
        <w:ind w:firstLine="567"/>
        <w:jc w:val="both"/>
      </w:pPr>
      <w:r>
        <w:rPr>
          <w:rFonts w:ascii="Arial" w:cs="Arial" w:eastAsia="Arial" w:hAnsi="Arial"/>
          <w:sz w:val="24"/>
          <w:szCs w:val="24"/>
        </w:rPr>
        <w:t xml:space="preserve">4. План ликвидации включает:</w:t>
      </w:r>
    </w:p>
    <w:p>
      <w:pPr>
        <w:spacing w:after="60"/>
        <w:ind w:firstLine="567"/>
        <w:jc w:val="both"/>
      </w:pPr>
      <w:r>
        <w:rPr>
          <w:rFonts w:ascii="Arial" w:cs="Arial" w:eastAsia="Arial" w:hAnsi="Arial"/>
          <w:sz w:val="24"/>
          <w:szCs w:val="24"/>
        </w:rPr>
        <w:t xml:space="preserve">1) текущий баланс, отражающий активы и пассивы банка по их предполагаемой ликвидационной стоимости, и примерный баланс ожидаемых активов и пассивов банка через шесть месяцев; в этих балансах в качестве пассивов указываются принятые, утвержденные и опротестованные требования кредиторов;</w:t>
      </w:r>
    </w:p>
    <w:p>
      <w:pPr>
        <w:spacing w:after="60"/>
        <w:ind w:firstLine="567"/>
        <w:jc w:val="both"/>
      </w:pPr>
      <w:r>
        <w:rPr>
          <w:rFonts w:ascii="Arial" w:cs="Arial" w:eastAsia="Arial" w:hAnsi="Arial"/>
          <w:sz w:val="24"/>
          <w:szCs w:val="24"/>
        </w:rPr>
        <w:t xml:space="preserve">2) квартальные отчеты о прошлых и прогнозируемых доходах и расходах банка в течение периода ликвидации;</w:t>
      </w:r>
    </w:p>
    <w:p>
      <w:pPr>
        <w:spacing w:after="60"/>
        <w:ind w:firstLine="567"/>
        <w:jc w:val="both"/>
      </w:pPr>
      <w:r>
        <w:rPr>
          <w:rFonts w:ascii="Arial" w:cs="Arial" w:eastAsia="Arial" w:hAnsi="Arial"/>
          <w:sz w:val="24"/>
          <w:szCs w:val="24"/>
        </w:rPr>
        <w:t xml:space="preserve">3) отчет о проделанной работе по продаже и планах продажи основных активов или групп активов банка;</w:t>
      </w:r>
    </w:p>
    <w:p>
      <w:pPr>
        <w:spacing w:after="60"/>
        <w:ind w:firstLine="567"/>
        <w:jc w:val="both"/>
      </w:pPr>
      <w:r>
        <w:rPr>
          <w:rFonts w:ascii="Arial" w:cs="Arial" w:eastAsia="Arial" w:hAnsi="Arial"/>
          <w:sz w:val="24"/>
          <w:szCs w:val="24"/>
        </w:rPr>
        <w:t xml:space="preserve">4)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 возникших в результате таких соглашений и переводов;</w:t>
      </w:r>
    </w:p>
    <w:p>
      <w:pPr>
        <w:spacing w:after="60"/>
        <w:ind w:firstLine="567"/>
        <w:jc w:val="both"/>
      </w:pPr>
      <w:r>
        <w:rPr>
          <w:rFonts w:ascii="Arial" w:cs="Arial" w:eastAsia="Arial" w:hAnsi="Arial"/>
          <w:sz w:val="24"/>
          <w:szCs w:val="24"/>
        </w:rPr>
        <w:t xml:space="preserve">5) отчет о незаконных действиях должностных лиц банка и действиях, направленных на получение компенсации в пользу банка;</w:t>
      </w:r>
    </w:p>
    <w:p>
      <w:pPr>
        <w:spacing w:after="60"/>
        <w:ind w:firstLine="567"/>
        <w:jc w:val="both"/>
      </w:pPr>
      <w:r>
        <w:rPr>
          <w:rFonts w:ascii="Arial" w:cs="Arial" w:eastAsia="Arial" w:hAnsi="Arial"/>
          <w:sz w:val="24"/>
          <w:szCs w:val="24"/>
        </w:rPr>
        <w:t xml:space="preserve">6) отчет о продолжении или прекращении действия текущих контрактов, таких как договоры страхования, трудовые соглашения, договоры на оказание услуг и обслуживание банка, включая подробный анализ финансового обеспечения работников банка;</w:t>
      </w:r>
    </w:p>
    <w:p>
      <w:pPr>
        <w:spacing w:after="60"/>
        <w:ind w:firstLine="567"/>
        <w:jc w:val="both"/>
      </w:pPr>
      <w:r>
        <w:rPr>
          <w:rFonts w:ascii="Arial" w:cs="Arial" w:eastAsia="Arial" w:hAnsi="Arial"/>
          <w:sz w:val="24"/>
          <w:szCs w:val="24"/>
        </w:rPr>
        <w:t xml:space="preserve">7) отчет об обязательствах банка и график предполагаемых выплат кредиторам банка в течение следующего полугода;</w:t>
      </w:r>
    </w:p>
    <w:p>
      <w:pPr>
        <w:spacing w:after="60"/>
        <w:ind w:firstLine="567"/>
        <w:jc w:val="both"/>
      </w:pPr>
      <w:r>
        <w:rPr>
          <w:rFonts w:ascii="Arial" w:cs="Arial" w:eastAsia="Arial" w:hAnsi="Arial"/>
          <w:sz w:val="24"/>
          <w:szCs w:val="24"/>
        </w:rPr>
        <w:t xml:space="preserve">8) отчет о прошлых и будущих издержках и расходах на ликвидацию;</w:t>
      </w:r>
    </w:p>
    <w:p>
      <w:pPr>
        <w:spacing w:after="60"/>
        <w:ind w:firstLine="567"/>
        <w:jc w:val="both"/>
      </w:pPr>
      <w:r>
        <w:rPr>
          <w:rFonts w:ascii="Arial" w:cs="Arial" w:eastAsia="Arial" w:hAnsi="Arial"/>
          <w:sz w:val="24"/>
          <w:szCs w:val="24"/>
        </w:rPr>
        <w:t xml:space="preserve">9) смету доходов и расходов на период ликвидации.</w:t>
      </w:r>
    </w:p>
    <w:p>
      <w:pPr>
        <w:spacing w:after="60" w:before="200"/>
        <w:ind w:firstLine="567"/>
        <w:jc w:val="both"/>
      </w:pPr>
      <w:r>
        <w:rPr>
          <w:rFonts w:ascii="Arial" w:cs="Arial" w:eastAsia="Arial" w:hAnsi="Arial"/>
          <w:b/>
          <w:bCs/>
          <w:sz w:val="24"/>
          <w:szCs w:val="24"/>
        </w:rPr>
        <w:t xml:space="preserve">Статья 115. Специальный счет ликвидируемого банка</w:t>
      </w:r>
    </w:p>
    <w:p>
      <w:pPr>
        <w:spacing w:after="60"/>
        <w:ind w:firstLine="567"/>
        <w:jc w:val="both"/>
      </w:pPr>
      <w:r>
        <w:rPr>
          <w:rFonts w:ascii="Arial" w:cs="Arial" w:eastAsia="Arial" w:hAnsi="Arial"/>
          <w:sz w:val="24"/>
          <w:szCs w:val="24"/>
        </w:rPr>
        <w:t xml:space="preserve">1. Для аккумулирования средств ликвидируемого банка ликвидатор открывает в другом банке специальный счет ликвидируемого банка. Такой счет может открываться в национальной и/или иностранной валюте.</w:t>
      </w:r>
    </w:p>
    <w:p>
      <w:pPr>
        <w:spacing w:after="60"/>
        <w:ind w:firstLine="567"/>
        <w:jc w:val="both"/>
      </w:pPr>
      <w:r>
        <w:rPr>
          <w:rFonts w:ascii="Arial" w:cs="Arial" w:eastAsia="Arial" w:hAnsi="Arial"/>
          <w:sz w:val="24"/>
          <w:szCs w:val="24"/>
        </w:rPr>
        <w:t xml:space="preserve">2. Все счета ликвидируемого банка подлежат закрытию, остатки денежных средств на этих счетах должны быть переведены на специальный счет ликвидируемого банка.</w:t>
      </w:r>
    </w:p>
    <w:p>
      <w:pPr>
        <w:spacing w:after="60"/>
        <w:ind w:firstLine="567"/>
        <w:jc w:val="both"/>
      </w:pPr>
      <w:r>
        <w:rPr>
          <w:rFonts w:ascii="Arial" w:cs="Arial" w:eastAsia="Arial" w:hAnsi="Arial"/>
          <w:sz w:val="24"/>
          <w:szCs w:val="24"/>
        </w:rPr>
        <w:t xml:space="preserve">3. 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60"/>
        <w:ind w:firstLine="567"/>
        <w:jc w:val="both"/>
      </w:pPr>
      <w:r>
        <w:rPr>
          <w:rFonts w:ascii="Arial" w:cs="Arial" w:eastAsia="Arial" w:hAnsi="Arial"/>
          <w:sz w:val="24"/>
          <w:szCs w:val="24"/>
        </w:rPr>
        <w:t xml:space="preserve">4. Наложение ареста, приостановление операций и обращение взыскания на денежные средства, находящиеся на специальном счете ликвидируемого банка, запрещаются.</w:t>
      </w:r>
    </w:p>
    <w:p>
      <w:pPr>
        <w:spacing w:after="60"/>
        <w:ind w:firstLine="567"/>
        <w:jc w:val="both"/>
      </w:pPr>
      <w:r>
        <w:rPr>
          <w:rFonts w:ascii="Arial" w:cs="Arial" w:eastAsia="Arial" w:hAnsi="Arial"/>
          <w:sz w:val="24"/>
          <w:szCs w:val="24"/>
        </w:rPr>
        <w:t xml:space="preserve">5. В случае ликвидации банка, в котором находится специальный счет ликвидируемого банка, денежные средства, находящиеся на специальном счете, не включаются в ликвидационную массу и подлежат немедленному перечислению по указанию ликвидатора на другой специальный счет, открытый в другом банке.</w:t>
      </w:r>
    </w:p>
    <w:p>
      <w:pPr>
        <w:spacing w:after="60"/>
        <w:ind w:firstLine="567"/>
        <w:jc w:val="both"/>
      </w:pPr>
      <w:r>
        <w:rPr>
          <w:rFonts w:ascii="Arial" w:cs="Arial" w:eastAsia="Arial" w:hAnsi="Arial"/>
          <w:sz w:val="24"/>
          <w:szCs w:val="24"/>
        </w:rPr>
        <w:t xml:space="preserve">6. Ликвидатор должен ежеквартально представлять суду и Национальному банку отчет о сумме и назначении использования денежных средств, находящихся на специальном счете ликвидируемого банка.</w:t>
      </w:r>
    </w:p>
    <w:p>
      <w:pPr>
        <w:spacing w:after="60"/>
        <w:ind w:firstLine="567"/>
        <w:jc w:val="both"/>
      </w:pPr>
      <w:r>
        <w:rPr>
          <w:rFonts w:ascii="Arial" w:cs="Arial" w:eastAsia="Arial" w:hAnsi="Arial"/>
          <w:sz w:val="24"/>
          <w:szCs w:val="24"/>
        </w:rPr>
        <w:t xml:space="preserve">Суд по предложению Национального банка принимает решение о снижении административных расходов ликвидатора.</w:t>
      </w:r>
    </w:p>
    <w:p>
      <w:pPr>
        <w:spacing w:after="60" w:before="200"/>
        <w:ind w:firstLine="567"/>
        <w:jc w:val="both"/>
      </w:pPr>
      <w:r>
        <w:rPr>
          <w:rFonts w:ascii="Arial" w:cs="Arial" w:eastAsia="Arial" w:hAnsi="Arial"/>
          <w:b/>
          <w:bCs/>
          <w:sz w:val="24"/>
          <w:szCs w:val="24"/>
        </w:rPr>
        <w:t xml:space="preserve">Статья 116. Затраты на процедуры ликвидации (административные расходы ликвидатора)</w:t>
      </w:r>
    </w:p>
    <w:p>
      <w:pPr>
        <w:spacing w:after="60"/>
        <w:ind w:firstLine="567"/>
        <w:jc w:val="both"/>
      </w:pPr>
      <w:r>
        <w:rPr>
          <w:rFonts w:ascii="Arial" w:cs="Arial" w:eastAsia="Arial" w:hAnsi="Arial"/>
          <w:sz w:val="24"/>
          <w:szCs w:val="24"/>
        </w:rPr>
        <w:t xml:space="preserve">1. Затраты на процедуры ликвидации (административные расходы ликвидатора) включают в себя:</w:t>
      </w:r>
    </w:p>
    <w:p>
      <w:pPr>
        <w:spacing w:after="60"/>
        <w:ind w:firstLine="567"/>
        <w:jc w:val="both"/>
      </w:pPr>
      <w:r>
        <w:rPr>
          <w:rFonts w:ascii="Arial" w:cs="Arial" w:eastAsia="Arial" w:hAnsi="Arial"/>
          <w:sz w:val="24"/>
          <w:szCs w:val="24"/>
        </w:rPr>
        <w:t xml:space="preserve">1)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3)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4) вознаграждение ликвидатору и оплату труда привлеченных работников;</w:t>
      </w:r>
    </w:p>
    <w:p>
      <w:pPr>
        <w:spacing w:after="60"/>
        <w:ind w:firstLine="567"/>
        <w:jc w:val="both"/>
      </w:pPr>
      <w:r>
        <w:rPr>
          <w:rFonts w:ascii="Arial" w:cs="Arial" w:eastAsia="Arial" w:hAnsi="Arial"/>
          <w:sz w:val="24"/>
          <w:szCs w:val="24"/>
        </w:rPr>
        <w:t xml:space="preserve">5) средства накопительного фонда;</w:t>
      </w:r>
    </w:p>
    <w:p>
      <w:pPr>
        <w:spacing w:after="60"/>
        <w:ind w:firstLine="567"/>
        <w:jc w:val="both"/>
      </w:pPr>
      <w:r>
        <w:rPr>
          <w:rFonts w:ascii="Arial" w:cs="Arial" w:eastAsia="Arial" w:hAnsi="Arial"/>
          <w:sz w:val="24"/>
          <w:szCs w:val="24"/>
        </w:rPr>
        <w:t xml:space="preserve">6) расходы, связанные с оплатой услуг, необходимых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2. В случаях когда в банке отсутствуют ликвидные средства для покрытия административных расходов при проведении процедуры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w:t>
      </w:r>
    </w:p>
    <w:p>
      <w:pPr>
        <w:spacing w:after="60"/>
        <w:ind w:firstLine="567"/>
        <w:jc w:val="both"/>
      </w:pPr>
      <w:r>
        <w:rPr>
          <w:rFonts w:ascii="Arial" w:cs="Arial" w:eastAsia="Arial" w:hAnsi="Arial"/>
          <w:sz w:val="24"/>
          <w:szCs w:val="24"/>
        </w:rPr>
        <w:t xml:space="preserve">3. В период приостановления процедуры ликвидации административные расходы не финансируются, за исключением расходов, связанных с оплатой услуг, необходимых для продолжения функционирования, и обязательных платежей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4. 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5. Порядок предоставления средств и виды административных расходов, которые будут осуществляться за счет собственных средств Национального банка, определяются Национальным банком.</w:t>
      </w:r>
    </w:p>
    <w:p>
      <w:pPr>
        <w:spacing w:after="60"/>
        <w:ind w:firstLine="567"/>
        <w:jc w:val="both"/>
      </w:pPr>
      <w:r>
        <w:rPr>
          <w:rFonts w:ascii="Arial" w:cs="Arial" w:eastAsia="Arial" w:hAnsi="Arial"/>
          <w:sz w:val="24"/>
          <w:szCs w:val="24"/>
        </w:rPr>
        <w:t xml:space="preserve">6. Национальный банк перечисляет денежные средства на проведение процедуры ликвидации банка на специальный счет, открытый ликвидатором, в соответствии со</w:t>
      </w:r>
      <w:r>
        <w:rPr>
          <w:rFonts w:ascii="Arial" w:cs="Arial" w:eastAsia="Arial" w:hAnsi="Arial"/>
          <w:sz w:val="24"/>
          <w:szCs w:val="24"/>
        </w:rPr>
        <w:t xml:space="preserve"> статьей 115</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r>
        <w:rPr>
          <w:rFonts w:ascii="Arial" w:cs="Arial" w:eastAsia="Arial" w:hAnsi="Arial"/>
          <w:sz w:val="24"/>
          <w:szCs w:val="24"/>
        </w:rPr>
        <w:t xml:space="preserve">статьей 121 </w:t>
      </w:r>
      <w:r>
        <w:rPr>
          <w:rFonts w:ascii="Arial" w:cs="Arial" w:eastAsia="Arial" w:hAnsi="Arial"/>
          <w:sz w:val="24"/>
          <w:szCs w:val="24"/>
        </w:rPr>
        <w:t xml:space="preserve">настоящего Закона, а также должны быть погашены ликвидатором вне очередности погашения требований кредиторов, установленной настоящим Законом.</w:t>
      </w:r>
    </w:p>
    <w:p>
      <w:pPr>
        <w:spacing w:after="60" w:before="200"/>
        <w:ind w:firstLine="567"/>
        <w:jc w:val="both"/>
      </w:pPr>
      <w:r>
        <w:rPr>
          <w:rFonts w:ascii="Arial" w:cs="Arial" w:eastAsia="Arial" w:hAnsi="Arial"/>
          <w:b/>
          <w:bCs/>
          <w:sz w:val="24"/>
          <w:szCs w:val="24"/>
        </w:rPr>
        <w:t xml:space="preserve">Статья 117. Прием и регистрация требований кредиторов</w:t>
      </w:r>
    </w:p>
    <w:p>
      <w:pPr>
        <w:spacing w:after="60"/>
        <w:ind w:firstLine="567"/>
        <w:jc w:val="both"/>
      </w:pPr>
      <w:r>
        <w:rPr>
          <w:rFonts w:ascii="Arial" w:cs="Arial" w:eastAsia="Arial" w:hAnsi="Arial"/>
          <w:sz w:val="24"/>
          <w:szCs w:val="24"/>
        </w:rPr>
        <w:t xml:space="preserve">1. Требования кредиторов должны быть предъявлены ликвидатору в письменной форме в течение шестидесяти календарных дней со дня опубликования в республиканских средствах массовой информации извещения о возбуждении в отношении банка процедуры ликвидации,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2. Суд может однократно продлить этот срок для всех кредиторов на тридцать календарных дней. Информация о продлении срока приема требований кредиторов должна быть опубликована ликвидатором.</w:t>
      </w:r>
    </w:p>
    <w:p>
      <w:pPr>
        <w:spacing w:after="60"/>
        <w:ind w:firstLine="567"/>
        <w:jc w:val="both"/>
      </w:pPr>
      <w:r>
        <w:rPr>
          <w:rFonts w:ascii="Arial" w:cs="Arial" w:eastAsia="Arial" w:hAnsi="Arial"/>
          <w:sz w:val="24"/>
          <w:szCs w:val="24"/>
        </w:rPr>
        <w:t xml:space="preserve">3. При предъявлении требований кредитор обязан, наряду с существом предъявляемых требований, указать сведения, позволяющие идентифицировать кредитора, а также его банковские реквизиты (при их наличии).</w:t>
      </w:r>
    </w:p>
    <w:p>
      <w:pPr>
        <w:spacing w:after="60"/>
        <w:ind w:firstLine="567"/>
        <w:jc w:val="both"/>
      </w:pPr>
      <w:r>
        <w:rPr>
          <w:rFonts w:ascii="Arial" w:cs="Arial" w:eastAsia="Arial" w:hAnsi="Arial"/>
          <w:sz w:val="24"/>
          <w:szCs w:val="24"/>
        </w:rPr>
        <w:t xml:space="preserve">4. Требования кредиторов принимаются вместе с документальным подтверждением оснований для таких требований.</w:t>
      </w:r>
    </w:p>
    <w:p>
      <w:pPr>
        <w:spacing w:after="60"/>
        <w:ind w:firstLine="567"/>
        <w:jc w:val="both"/>
      </w:pPr>
      <w:r>
        <w:rPr>
          <w:rFonts w:ascii="Arial" w:cs="Arial" w:eastAsia="Arial" w:hAnsi="Arial"/>
          <w:sz w:val="24"/>
          <w:szCs w:val="24"/>
        </w:rPr>
        <w:t xml:space="preserve">5. Требования кредиторов, отраженные в документах бухгалтерского учета и отчетности банка, принимаются ликвидатором в том виде, в котором они отражены в документах, без дополнительных доказательств, за исключением требований, на большую или меньшую сумму, чем сумма, отраженная банком.</w:t>
      </w:r>
    </w:p>
    <w:p>
      <w:pPr>
        <w:spacing w:after="60"/>
        <w:ind w:firstLine="567"/>
        <w:jc w:val="both"/>
      </w:pPr>
      <w:r>
        <w:rPr>
          <w:rFonts w:ascii="Arial" w:cs="Arial" w:eastAsia="Arial" w:hAnsi="Arial"/>
          <w:sz w:val="24"/>
          <w:szCs w:val="24"/>
        </w:rPr>
        <w:t xml:space="preserve">6. Требования вкладчиков в соответствии с законом о защите банковских вкладов ликвидатор принимает только в части, превышающей сумму компенсации по вкладу (гарантированный вклад).</w:t>
      </w:r>
    </w:p>
    <w:p>
      <w:pPr>
        <w:spacing w:after="60"/>
        <w:ind w:firstLine="567"/>
        <w:jc w:val="both"/>
      </w:pPr>
      <w:r>
        <w:rPr>
          <w:rFonts w:ascii="Arial" w:cs="Arial" w:eastAsia="Arial" w:hAnsi="Arial"/>
          <w:sz w:val="24"/>
          <w:szCs w:val="24"/>
        </w:rPr>
        <w:t xml:space="preserve">7. Требования кредиторов, сумма которых не определена, могут приниматься по стоимости, определяемой независимым оценщиком.</w:t>
      </w:r>
    </w:p>
    <w:p>
      <w:pPr>
        <w:spacing w:after="60"/>
        <w:ind w:firstLine="567"/>
        <w:jc w:val="both"/>
      </w:pPr>
      <w:r>
        <w:rPr>
          <w:rFonts w:ascii="Arial" w:cs="Arial" w:eastAsia="Arial" w:hAnsi="Arial"/>
          <w:sz w:val="24"/>
          <w:szCs w:val="24"/>
        </w:rPr>
        <w:t xml:space="preserve">8. После рассмотрения требований ликвидатор вносит принятые им требования в Перечень принятых требований, а требования, отклоненные им, - в Перечень отклоненных требований с указанием причин отклонения. Требования, отклоненные частично, вносятся в оба перечня, соответственно, в принятой и отклоненной части. В обоих перечнях по каждому кредитору указываются наименование и адрес, сумма требования, наличие обеспечения и другая необходимая информация для идентификации кредитора и выплаты долгов.</w:t>
      </w:r>
    </w:p>
    <w:p>
      <w:pPr>
        <w:spacing w:after="60"/>
        <w:ind w:firstLine="567"/>
        <w:jc w:val="both"/>
      </w:pPr>
      <w:r>
        <w:rPr>
          <w:rFonts w:ascii="Arial" w:cs="Arial" w:eastAsia="Arial" w:hAnsi="Arial"/>
          <w:sz w:val="24"/>
          <w:szCs w:val="24"/>
        </w:rPr>
        <w:t xml:space="preserve">9. Оба перечня утверждаются ликвидатором не позднее сорока пяти календарных дней со дня окончания срока приема требований, о чем ликвидатор не менее трех раз, с интервалом в пятнадцать календарных дней, публикует извещение об утверждении перечней требований кредиторов в республиканских средствах массовой информации. Копии перечней представляются Национальному банку.</w:t>
      </w:r>
    </w:p>
    <w:p>
      <w:pPr>
        <w:spacing w:after="60"/>
        <w:ind w:firstLine="567"/>
        <w:jc w:val="both"/>
      </w:pPr>
      <w:r>
        <w:rPr>
          <w:rFonts w:ascii="Arial" w:cs="Arial" w:eastAsia="Arial" w:hAnsi="Arial"/>
          <w:sz w:val="24"/>
          <w:szCs w:val="24"/>
        </w:rPr>
        <w:t xml:space="preserve">10. Кредитор вправе ознакомиться с размером его требования к ликвидируемому банку, указанным в перечнях требований, и об очередности его удовлетворения.</w:t>
      </w:r>
    </w:p>
    <w:p>
      <w:pPr>
        <w:spacing w:after="60"/>
        <w:ind w:firstLine="567"/>
        <w:jc w:val="both"/>
      </w:pPr>
      <w:r>
        <w:rPr>
          <w:rFonts w:ascii="Arial" w:cs="Arial" w:eastAsia="Arial" w:hAnsi="Arial"/>
          <w:sz w:val="24"/>
          <w:szCs w:val="24"/>
        </w:rPr>
        <w:t xml:space="preserve">Кредиторы вправе требовать от ликвидатора информацию о финансовом состоянии ликвидируемого банка и о ходе процесса ликвидации.</w:t>
      </w:r>
    </w:p>
    <w:p>
      <w:pPr>
        <w:spacing w:after="60"/>
        <w:ind w:firstLine="567"/>
        <w:jc w:val="both"/>
      </w:pPr>
      <w:r>
        <w:rPr>
          <w:rFonts w:ascii="Arial" w:cs="Arial" w:eastAsia="Arial" w:hAnsi="Arial"/>
          <w:sz w:val="24"/>
          <w:szCs w:val="24"/>
        </w:rPr>
        <w:t xml:space="preserve">11. Кредиторы вправе обжаловать решение ликвидатора относительно своих требований в суд не позднее тридцати календарных дней со дня публикации последнего извещения ликвидатора.</w:t>
      </w:r>
    </w:p>
    <w:p>
      <w:pPr>
        <w:spacing w:after="60"/>
        <w:ind w:firstLine="567"/>
        <w:jc w:val="both"/>
      </w:pPr>
      <w:r>
        <w:rPr>
          <w:rFonts w:ascii="Arial" w:cs="Arial" w:eastAsia="Arial" w:hAnsi="Arial"/>
          <w:sz w:val="24"/>
          <w:szCs w:val="24"/>
        </w:rPr>
        <w:t xml:space="preserve">12. Утвержденные ликвидатором перечни требований кредиторов имеют окончательный характер, если они не были обжалованы в суде в установленный срок.</w:t>
      </w:r>
    </w:p>
    <w:p>
      <w:pPr>
        <w:spacing w:after="60"/>
        <w:ind w:firstLine="567"/>
        <w:jc w:val="both"/>
      </w:pPr>
      <w:r>
        <w:rPr>
          <w:rFonts w:ascii="Arial" w:cs="Arial" w:eastAsia="Arial" w:hAnsi="Arial"/>
          <w:sz w:val="24"/>
          <w:szCs w:val="24"/>
        </w:rPr>
        <w:t xml:space="preserve">13. Ликвидатор не производит никаких выплат в счет отклоненных требований.</w:t>
      </w:r>
    </w:p>
    <w:p>
      <w:pPr>
        <w:spacing w:after="60" w:before="200"/>
        <w:ind w:firstLine="567"/>
        <w:jc w:val="both"/>
      </w:pPr>
      <w:r>
        <w:rPr>
          <w:rFonts w:ascii="Arial" w:cs="Arial" w:eastAsia="Arial" w:hAnsi="Arial"/>
          <w:b/>
          <w:bCs/>
          <w:sz w:val="24"/>
          <w:szCs w:val="24"/>
        </w:rPr>
        <w:t xml:space="preserve">Статья 118. График удовлетворения требований кредиторов</w:t>
      </w:r>
    </w:p>
    <w:p>
      <w:pPr>
        <w:spacing w:after="60"/>
        <w:ind w:firstLine="567"/>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удовлетворения требований кредиторов.</w:t>
      </w:r>
    </w:p>
    <w:p>
      <w:pPr>
        <w:spacing w:after="60"/>
        <w:ind w:firstLine="567"/>
        <w:jc w:val="both"/>
      </w:pPr>
      <w:r>
        <w:rPr>
          <w:rFonts w:ascii="Arial" w:cs="Arial" w:eastAsia="Arial" w:hAnsi="Arial"/>
          <w:sz w:val="24"/>
          <w:szCs w:val="24"/>
        </w:rPr>
        <w:t xml:space="preserve">2. Ликвидатор утверждает график удовлетворения требований кредиторов, требования которых утверждены ликвидатором, при условии, что выплаты в соответствии с составленным перечнем не нарушают правила и очередность удовлетворения требований кредиторов.</w:t>
      </w:r>
    </w:p>
    <w:p>
      <w:pPr>
        <w:spacing w:after="60"/>
        <w:ind w:firstLine="567"/>
        <w:jc w:val="both"/>
      </w:pPr>
      <w:r>
        <w:rPr>
          <w:rFonts w:ascii="Arial" w:cs="Arial" w:eastAsia="Arial" w:hAnsi="Arial"/>
          <w:sz w:val="24"/>
          <w:szCs w:val="24"/>
        </w:rPr>
        <w:t xml:space="preserve">3. Суммы, включенные в график удовлетворения требований кредиторов, которые не могут быть выплачены вследствие невозможности определить кредиторов и связаться с ними, депонируются на специальном счете ликвидатора, а в случае если эти суммы остаются невостребованными к моменту завершения процедуры ликвидации, они депонируются на депозите государственного нотариуса по месту нахождения ликвидируемого банка.</w:t>
      </w:r>
    </w:p>
    <w:p>
      <w:pPr>
        <w:spacing w:after="60"/>
        <w:ind w:firstLine="567"/>
        <w:jc w:val="both"/>
      </w:pPr>
      <w:r>
        <w:rPr>
          <w:rFonts w:ascii="Arial" w:cs="Arial" w:eastAsia="Arial" w:hAnsi="Arial"/>
          <w:sz w:val="24"/>
          <w:szCs w:val="24"/>
        </w:rPr>
        <w:t xml:space="preserve">4. Ликвидатор должен опубликовать в республиканских средствах массовой информации уведомление о начале выплат для удовлетворения требований кредиторов, в котором указанным кредиторам предлагается обратиться за получением средств.</w:t>
      </w:r>
    </w:p>
    <w:p>
      <w:pPr>
        <w:spacing w:after="60" w:before="200"/>
        <w:ind w:firstLine="567"/>
        <w:jc w:val="both"/>
      </w:pPr>
      <w:r>
        <w:rPr>
          <w:rFonts w:ascii="Arial" w:cs="Arial" w:eastAsia="Arial" w:hAnsi="Arial"/>
          <w:b/>
          <w:bCs/>
          <w:sz w:val="24"/>
          <w:szCs w:val="24"/>
        </w:rPr>
        <w:t xml:space="preserve">Статья 119. Правила удовлетворения требований кредиторов</w:t>
      </w:r>
    </w:p>
    <w:p>
      <w:pPr>
        <w:spacing w:after="60"/>
        <w:ind w:firstLine="567"/>
        <w:jc w:val="both"/>
      </w:pPr>
      <w:r>
        <w:rPr>
          <w:rFonts w:ascii="Arial" w:cs="Arial" w:eastAsia="Arial" w:hAnsi="Arial"/>
          <w:sz w:val="24"/>
          <w:szCs w:val="24"/>
        </w:rPr>
        <w:t xml:space="preserve">Ликвидатор распределяет средства, полученные от реализации активов банка, исходя из правил, установленных настоящей статьей, с учетом других требований настоящего Закона:</w:t>
      </w:r>
    </w:p>
    <w:p>
      <w:pPr>
        <w:spacing w:after="60"/>
        <w:ind w:firstLine="567"/>
        <w:jc w:val="both"/>
      </w:pPr>
      <w:r>
        <w:rPr>
          <w:rFonts w:ascii="Arial" w:cs="Arial" w:eastAsia="Arial" w:hAnsi="Arial"/>
          <w:sz w:val="24"/>
          <w:szCs w:val="24"/>
        </w:rPr>
        <w:t xml:space="preserve">1) перед выплатой долга кредиторам каждой последующей очереди должны полностью удовлетворяться требования всех кредиторов предыдущей очереди;</w:t>
      </w:r>
    </w:p>
    <w:p>
      <w:pPr>
        <w:spacing w:after="60"/>
        <w:ind w:firstLine="567"/>
        <w:jc w:val="both"/>
      </w:pPr>
      <w:r>
        <w:rPr>
          <w:rFonts w:ascii="Arial" w:cs="Arial" w:eastAsia="Arial" w:hAnsi="Arial"/>
          <w:sz w:val="24"/>
          <w:szCs w:val="24"/>
        </w:rPr>
        <w:t xml:space="preserve">2) при удовлетворении кредиторов одной очереди все кредиторы данной очереди равноправны между собой и имеют равные права на выплаты, пропорционально причитающемуся долгу;</w:t>
      </w:r>
    </w:p>
    <w:p>
      <w:pPr>
        <w:spacing w:after="60"/>
        <w:ind w:firstLine="567"/>
        <w:jc w:val="both"/>
      </w:pPr>
      <w:r>
        <w:rPr>
          <w:rFonts w:ascii="Arial" w:cs="Arial" w:eastAsia="Arial" w:hAnsi="Arial"/>
          <w:sz w:val="24"/>
          <w:szCs w:val="24"/>
        </w:rPr>
        <w:t xml:space="preserve">3)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4) в случае, когда продажа активов невозможна, активы могут быть переданы напрямую кредиторам одной очереди с их согласия и с согласия суда в счет полного погашения долгов;</w:t>
      </w:r>
    </w:p>
    <w:p>
      <w:pPr>
        <w:spacing w:after="60"/>
        <w:ind w:firstLine="567"/>
        <w:jc w:val="both"/>
      </w:pPr>
      <w:r>
        <w:rPr>
          <w:rFonts w:ascii="Arial" w:cs="Arial" w:eastAsia="Arial" w:hAnsi="Arial"/>
          <w:sz w:val="24"/>
          <w:szCs w:val="24"/>
        </w:rPr>
        <w:t xml:space="preserve">5) требования обеспеченных залогом кредиторов удовлетворяются во внеочередном порядке.</w:t>
      </w:r>
    </w:p>
    <w:p>
      <w:pPr>
        <w:spacing w:after="60" w:before="200"/>
        <w:ind w:firstLine="567"/>
        <w:jc w:val="both"/>
      </w:pPr>
      <w:r>
        <w:rPr>
          <w:rFonts w:ascii="Arial" w:cs="Arial" w:eastAsia="Arial" w:hAnsi="Arial"/>
          <w:b/>
          <w:bCs/>
          <w:sz w:val="24"/>
          <w:szCs w:val="24"/>
        </w:rPr>
        <w:t xml:space="preserve">Статья 120. Требования кредиторов, обеспеченные залогом</w:t>
      </w:r>
    </w:p>
    <w:p>
      <w:pPr>
        <w:spacing w:after="60"/>
        <w:ind w:firstLine="567"/>
        <w:jc w:val="both"/>
      </w:pPr>
      <w:r>
        <w:rPr>
          <w:rFonts w:ascii="Arial" w:cs="Arial" w:eastAsia="Arial" w:hAnsi="Arial"/>
          <w:sz w:val="24"/>
          <w:szCs w:val="24"/>
        </w:rPr>
        <w:t xml:space="preserve">1. С момента начала процедуры ликвидации банка все активы банка, находящиеся в закладе у залогодержателей, подлежат немедленной передаче в распоряжение ликвидатора.</w:t>
      </w:r>
    </w:p>
    <w:p>
      <w:pPr>
        <w:spacing w:after="60"/>
        <w:ind w:firstLine="567"/>
        <w:jc w:val="both"/>
      </w:pPr>
      <w:r>
        <w:rPr>
          <w:rFonts w:ascii="Arial" w:cs="Arial" w:eastAsia="Arial" w:hAnsi="Arial"/>
          <w:sz w:val="24"/>
          <w:szCs w:val="24"/>
        </w:rPr>
        <w:t xml:space="preserve">2. В составе имущества ликвидируемого банка имущество, являющееся предметом залога, учитывается отдельно и подлежит обязательной оценке.</w:t>
      </w:r>
    </w:p>
    <w:p>
      <w:pPr>
        <w:spacing w:after="60"/>
        <w:ind w:firstLine="567"/>
        <w:jc w:val="both"/>
      </w:pPr>
      <w:r>
        <w:rPr>
          <w:rFonts w:ascii="Arial" w:cs="Arial" w:eastAsia="Arial" w:hAnsi="Arial"/>
          <w:sz w:val="24"/>
          <w:szCs w:val="24"/>
        </w:rPr>
        <w:t xml:space="preserve">3. Требования обеспеченных залогом кредиторов удовлетворяются за счет стоимости предмета залога. Если выручки от продажи залога окажется недостаточной для полного погашения суммы требования, то неудовлетворенная часть требования рассматривается как необеспеченное требование и подлежит удовлетворению в порядке очередности, установленной настоящим Законом.</w:t>
      </w:r>
    </w:p>
    <w:p>
      <w:pPr>
        <w:spacing w:after="60"/>
        <w:ind w:firstLine="567"/>
        <w:jc w:val="both"/>
      </w:pPr>
      <w:r>
        <w:rPr>
          <w:rFonts w:ascii="Arial" w:cs="Arial" w:eastAsia="Arial" w:hAnsi="Arial"/>
          <w:sz w:val="24"/>
          <w:szCs w:val="24"/>
        </w:rPr>
        <w:t xml:space="preserve">4. Три процента от суммы, вырученной от реализации залогового имущества, направляются на покрытие административных расходов ликвидатора.</w:t>
      </w:r>
    </w:p>
    <w:p>
      <w:pPr>
        <w:spacing w:after="60" w:before="200"/>
        <w:ind w:firstLine="567"/>
        <w:jc w:val="both"/>
      </w:pPr>
      <w:r>
        <w:rPr>
          <w:rFonts w:ascii="Arial" w:cs="Arial" w:eastAsia="Arial" w:hAnsi="Arial"/>
          <w:b/>
          <w:bCs/>
          <w:sz w:val="24"/>
          <w:szCs w:val="24"/>
        </w:rPr>
        <w:t xml:space="preserve">Статья 121. Ликвидационная масса</w:t>
      </w:r>
    </w:p>
    <w:p>
      <w:pPr>
        <w:spacing w:after="60"/>
        <w:ind w:firstLine="567"/>
        <w:jc w:val="both"/>
      </w:pPr>
      <w:r>
        <w:rPr>
          <w:rFonts w:ascii="Arial" w:cs="Arial" w:eastAsia="Arial" w:hAnsi="Arial"/>
          <w:sz w:val="24"/>
          <w:szCs w:val="24"/>
        </w:rPr>
        <w:t xml:space="preserve">1. Все активы банка (имущество и неимущественные права), имеющиеся в наличии на момент начала процедуры ликвидации, и имущество, выявленное в ходе этой процедуры, составляют ликвидационную массу, за исключением имущества, указанного в части 2 настоящей статьи.</w:t>
      </w:r>
    </w:p>
    <w:p>
      <w:pPr>
        <w:spacing w:after="60"/>
        <w:ind w:firstLine="567"/>
        <w:jc w:val="both"/>
      </w:pPr>
      <w:r>
        <w:rPr>
          <w:rFonts w:ascii="Arial" w:cs="Arial" w:eastAsia="Arial" w:hAnsi="Arial"/>
          <w:sz w:val="24"/>
          <w:szCs w:val="24"/>
        </w:rPr>
        <w:t xml:space="preserve">2. В ликвидационную массу не включаются:</w:t>
      </w:r>
    </w:p>
    <w:p>
      <w:pPr>
        <w:spacing w:after="60"/>
        <w:ind w:firstLine="567"/>
        <w:jc w:val="both"/>
      </w:pPr>
      <w:r>
        <w:rPr>
          <w:rFonts w:ascii="Arial" w:cs="Arial" w:eastAsia="Arial" w:hAnsi="Arial"/>
          <w:sz w:val="24"/>
          <w:szCs w:val="24"/>
        </w:rPr>
        <w:t xml:space="preserve">1) имущество, являющееся предметом залога;</w:t>
      </w:r>
    </w:p>
    <w:p>
      <w:pPr>
        <w:spacing w:after="60"/>
        <w:ind w:firstLine="567"/>
        <w:jc w:val="both"/>
      </w:pPr>
      <w:r>
        <w:rPr>
          <w:rFonts w:ascii="Arial" w:cs="Arial" w:eastAsia="Arial" w:hAnsi="Arial"/>
          <w:sz w:val="24"/>
          <w:szCs w:val="24"/>
        </w:rPr>
        <w:t xml:space="preserve">2) имущество клиентов, находящееся в депозитном сейфе;</w:t>
      </w:r>
    </w:p>
    <w:p>
      <w:pPr>
        <w:spacing w:after="60"/>
        <w:ind w:firstLine="567"/>
        <w:jc w:val="both"/>
      </w:pPr>
      <w:r>
        <w:rPr>
          <w:rFonts w:ascii="Arial" w:cs="Arial" w:eastAsia="Arial" w:hAnsi="Arial"/>
          <w:sz w:val="24"/>
          <w:szCs w:val="24"/>
        </w:rPr>
        <w:t xml:space="preserve">3) денежные средства и ценные бумаги клиентов банка, учитываемые отдельно от средств банка, выступавшего в качестве брокера или депозитария;</w:t>
      </w:r>
    </w:p>
    <w:p>
      <w:pPr>
        <w:spacing w:after="60"/>
        <w:ind w:firstLine="567"/>
        <w:jc w:val="both"/>
      </w:pPr>
      <w:r>
        <w:rPr>
          <w:rFonts w:ascii="Arial" w:cs="Arial" w:eastAsia="Arial" w:hAnsi="Arial"/>
          <w:sz w:val="24"/>
          <w:szCs w:val="24"/>
        </w:rPr>
        <w:t xml:space="preserve">4) неподлежащие передаче имущественные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5) затраты на процедуры ликвидации банка (административные расходы);</w:t>
      </w:r>
    </w:p>
    <w:p>
      <w:pPr>
        <w:spacing w:after="60"/>
        <w:ind w:firstLine="567"/>
        <w:jc w:val="both"/>
      </w:pPr>
      <w:r>
        <w:rPr>
          <w:rFonts w:ascii="Arial" w:cs="Arial" w:eastAsia="Arial" w:hAnsi="Arial"/>
          <w:sz w:val="24"/>
          <w:szCs w:val="24"/>
        </w:rPr>
        <w:t xml:space="preserve">6) иное имущество, не подлежащее включению в ликвидационную массу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122. Очередность удовлетворения требований кредиторов</w:t>
      </w:r>
    </w:p>
    <w:p>
      <w:pPr>
        <w:spacing w:after="60"/>
        <w:ind w:firstLine="567"/>
        <w:jc w:val="both"/>
      </w:pPr>
      <w:r>
        <w:rPr>
          <w:rFonts w:ascii="Arial" w:cs="Arial" w:eastAsia="Arial" w:hAnsi="Arial"/>
          <w:sz w:val="24"/>
          <w:szCs w:val="24"/>
        </w:rPr>
        <w:t xml:space="preserve">1. Требования кредиторов удовлетворяются в следующей очередности:</w:t>
      </w:r>
    </w:p>
    <w:p>
      <w:pPr>
        <w:spacing w:after="60"/>
        <w:ind w:firstLine="567"/>
        <w:jc w:val="both"/>
      </w:pPr>
      <w:r>
        <w:rPr>
          <w:rFonts w:ascii="Arial" w:cs="Arial" w:eastAsia="Arial" w:hAnsi="Arial"/>
          <w:sz w:val="24"/>
          <w:szCs w:val="24"/>
        </w:rPr>
        <w:t xml:space="preserve">1) требования по обязательствам, возникшим вследствие причинения вреда жизни или здоровью работников банка, перед которыми банк несет ответственность по законодательству, в том числе путем капитализации соответствующих повременных платежей;</w:t>
      </w:r>
    </w:p>
    <w:p>
      <w:pPr>
        <w:spacing w:after="60"/>
        <w:ind w:firstLine="567"/>
        <w:jc w:val="both"/>
      </w:pPr>
      <w:r>
        <w:rPr>
          <w:rFonts w:ascii="Arial" w:cs="Arial" w:eastAsia="Arial" w:hAnsi="Arial"/>
          <w:sz w:val="24"/>
          <w:szCs w:val="24"/>
        </w:rPr>
        <w:t xml:space="preserve">2) требования работников банка по заработной плате и выходным пособиям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3) требования вкладчиков по вкладам, подлежащим защите согласно закону о защите банковских вкладов. Данные требования переходят в силу закона уполномоченному органу по защите вкладов, который также может предъявить требования по суммам, направленным для целей реструктуризации, в соответствии с настоящим Законом;</w:t>
      </w:r>
    </w:p>
    <w:p>
      <w:pPr>
        <w:spacing w:after="60"/>
        <w:ind w:firstLine="567"/>
        <w:jc w:val="both"/>
      </w:pPr>
      <w:r>
        <w:rPr>
          <w:rFonts w:ascii="Arial" w:cs="Arial" w:eastAsia="Arial" w:hAnsi="Arial"/>
          <w:sz w:val="24"/>
          <w:szCs w:val="24"/>
        </w:rPr>
        <w:t xml:space="preserve">4) требования не связанных с банком вкладчиков, не указанных в пункте 3 настоящей части;</w:t>
      </w:r>
    </w:p>
    <w:p>
      <w:pPr>
        <w:spacing w:after="60"/>
        <w:ind w:firstLine="567"/>
        <w:jc w:val="both"/>
      </w:pPr>
      <w:r>
        <w:rPr>
          <w:rFonts w:ascii="Arial" w:cs="Arial" w:eastAsia="Arial" w:hAnsi="Arial"/>
          <w:sz w:val="24"/>
          <w:szCs w:val="24"/>
        </w:rPr>
        <w:t xml:space="preserve">5) требования других кредиторов, не связанных с банком;</w:t>
      </w:r>
    </w:p>
    <w:p>
      <w:pPr>
        <w:spacing w:after="60"/>
        <w:ind w:firstLine="567"/>
        <w:jc w:val="both"/>
      </w:pPr>
      <w:r>
        <w:rPr>
          <w:rFonts w:ascii="Arial" w:cs="Arial" w:eastAsia="Arial" w:hAnsi="Arial"/>
          <w:sz w:val="24"/>
          <w:szCs w:val="24"/>
        </w:rPr>
        <w:t xml:space="preserve">6) требования Кабинета Министров Кыргызской Республики по суммам, направленным на рекапитализацию системно значимого банка, за исключением сумм, внесенных в уставный капитал;</w:t>
      </w:r>
    </w:p>
    <w:p>
      <w:pPr>
        <w:spacing w:after="60"/>
        <w:ind w:firstLine="567"/>
        <w:jc w:val="both"/>
      </w:pPr>
      <w:r>
        <w:rPr>
          <w:rFonts w:ascii="Arial" w:cs="Arial" w:eastAsia="Arial" w:hAnsi="Arial"/>
          <w:sz w:val="24"/>
          <w:szCs w:val="24"/>
        </w:rPr>
        <w:t xml:space="preserve">7) требования по обязательным платежам в бюджет и внебюджетные фонды;</w:t>
      </w:r>
    </w:p>
    <w:p>
      <w:pPr>
        <w:spacing w:after="60"/>
        <w:ind w:firstLine="567"/>
        <w:jc w:val="both"/>
      </w:pPr>
      <w:r>
        <w:rPr>
          <w:rFonts w:ascii="Arial" w:cs="Arial" w:eastAsia="Arial" w:hAnsi="Arial"/>
          <w:sz w:val="24"/>
          <w:szCs w:val="24"/>
        </w:rPr>
        <w:t xml:space="preserve">8) требования вкладчиков и кредиторов, связанных с банком, кроме акционеров;</w:t>
      </w:r>
    </w:p>
    <w:p>
      <w:pPr>
        <w:spacing w:after="60"/>
        <w:ind w:firstLine="567"/>
        <w:jc w:val="both"/>
      </w:pPr>
      <w:r>
        <w:rPr>
          <w:rFonts w:ascii="Arial" w:cs="Arial" w:eastAsia="Arial" w:hAnsi="Arial"/>
          <w:sz w:val="24"/>
          <w:szCs w:val="24"/>
        </w:rPr>
        <w:t xml:space="preserve">9) требования по субординированным долгам. В целях настоящей статьи под субординированным долгом понимается не обеспеченное залогом обязательство, которое не должно погашаться досрочно по требованию кредиторов и требования по которому в случае ликвидации банка погашаются в последнюю очередь после удовлетворения всех требований со стороны кредиторов и вкладчиков, но до расчетов с акционерами банка.</w:t>
      </w:r>
    </w:p>
    <w:p>
      <w:pPr>
        <w:spacing w:after="60"/>
        <w:ind w:firstLine="567"/>
        <w:jc w:val="both"/>
      </w:pPr>
      <w:r>
        <w:rPr>
          <w:rFonts w:ascii="Arial" w:cs="Arial" w:eastAsia="Arial" w:hAnsi="Arial"/>
          <w:sz w:val="24"/>
          <w:szCs w:val="24"/>
        </w:rPr>
        <w:t xml:space="preserve">2. Акционер банка не является кредитором. Остатки ликвидационной массы после удовлетворения требований всех кредиторов передаются акционерам банка.</w:t>
      </w:r>
    </w:p>
    <w:p>
      <w:pPr>
        <w:spacing w:after="60" w:before="200"/>
        <w:ind w:firstLine="567"/>
        <w:jc w:val="both"/>
      </w:pPr>
      <w:r>
        <w:rPr>
          <w:rFonts w:ascii="Arial" w:cs="Arial" w:eastAsia="Arial" w:hAnsi="Arial"/>
          <w:b/>
          <w:bCs/>
          <w:sz w:val="24"/>
          <w:szCs w:val="24"/>
        </w:rPr>
        <w:t xml:space="preserve">Статья 123. Договорные отношения ликвидатора</w:t>
      </w:r>
    </w:p>
    <w:p>
      <w:pPr>
        <w:spacing w:after="60"/>
        <w:ind w:firstLine="567"/>
        <w:jc w:val="both"/>
      </w:pPr>
      <w:r>
        <w:rPr>
          <w:rFonts w:ascii="Arial" w:cs="Arial" w:eastAsia="Arial" w:hAnsi="Arial"/>
          <w:sz w:val="24"/>
          <w:szCs w:val="24"/>
        </w:rPr>
        <w:t xml:space="preserve">1. Ликвидатор вправе расторгнуть любой текущий договор банка в одностороннем порядке с обязательным уведомлением контрагентов за тридцать календарных дней до предполагаемой даты расторжения договора. При этом ликвидатор также должен уведомить контрагентов о необходимости подачи ликвидатору требований кредиторов в установленном настоящим Законом порядке.</w:t>
      </w:r>
    </w:p>
    <w:p>
      <w:pPr>
        <w:spacing w:after="60"/>
        <w:ind w:firstLine="567"/>
        <w:jc w:val="both"/>
      </w:pPr>
      <w:r>
        <w:rPr>
          <w:rFonts w:ascii="Arial" w:cs="Arial" w:eastAsia="Arial" w:hAnsi="Arial"/>
          <w:sz w:val="24"/>
          <w:szCs w:val="24"/>
        </w:rPr>
        <w:t xml:space="preserve">2. Исполнение договоров, не расторгнутых ликвидатором в порядке части 1 настоящей статьи, а также договоров, заключенных самим ликвидатором, осуществляется согласно гражданскому законодательству для целей проведения процедуры ликвидации банка.</w:t>
      </w:r>
    </w:p>
    <w:p>
      <w:pPr>
        <w:spacing w:after="60"/>
        <w:ind w:firstLine="567"/>
        <w:jc w:val="both"/>
      </w:pPr>
      <w:r>
        <w:rPr>
          <w:rFonts w:ascii="Arial" w:cs="Arial" w:eastAsia="Arial" w:hAnsi="Arial"/>
          <w:sz w:val="24"/>
          <w:szCs w:val="24"/>
        </w:rPr>
        <w:t xml:space="preserve">3. Поставщики услуг (электроэнергия, вода, связь, охрана и другие) не вправе в одностороннем порядке расторгать с банком договоры на оказание услуг в связи с началом процедуры ликвидации банка.</w:t>
      </w:r>
    </w:p>
    <w:p>
      <w:pPr>
        <w:spacing w:after="60" w:before="200"/>
        <w:ind w:firstLine="567"/>
        <w:jc w:val="both"/>
      </w:pPr>
      <w:r>
        <w:rPr>
          <w:rFonts w:ascii="Arial" w:cs="Arial" w:eastAsia="Arial" w:hAnsi="Arial"/>
          <w:b/>
          <w:bCs/>
          <w:sz w:val="24"/>
          <w:szCs w:val="24"/>
        </w:rPr>
        <w:t xml:space="preserve">Статья 124. Окончательность расчетов в платежных системах и системах расчетов по ценным бумагам</w:t>
      </w:r>
    </w:p>
    <w:p>
      <w:pPr>
        <w:spacing w:after="60"/>
        <w:ind w:firstLine="567"/>
        <w:jc w:val="both"/>
      </w:pPr>
      <w:r>
        <w:rPr>
          <w:rFonts w:ascii="Arial" w:cs="Arial" w:eastAsia="Arial" w:hAnsi="Arial"/>
          <w:sz w:val="24"/>
          <w:szCs w:val="24"/>
        </w:rPr>
        <w:t xml:space="preserve">1. Настоящей статьей устанавливается, что:</w:t>
      </w:r>
    </w:p>
    <w:p>
      <w:pPr>
        <w:spacing w:after="60"/>
        <w:ind w:firstLine="567"/>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юридическую силу и обязательны для третьих сторон в случае начала процедуры ликвидации банка;</w:t>
      </w:r>
    </w:p>
    <w:p>
      <w:pPr>
        <w:spacing w:after="60"/>
        <w:ind w:firstLine="567"/>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начала процедуры ликвидации банка, они не имеют юридической силы и не обязательны для третьих сторон лишь в том случае, если ликвидатор докажет, что оператору системы было известно о начале ликвидации банка до того, как поручения на перевод стали безотзывными.</w:t>
      </w:r>
    </w:p>
    <w:p>
      <w:pPr>
        <w:spacing w:after="60"/>
        <w:ind w:firstLine="567"/>
        <w:jc w:val="both"/>
      </w:pPr>
      <w:r>
        <w:rPr>
          <w:rFonts w:ascii="Arial" w:cs="Arial" w:eastAsia="Arial" w:hAnsi="Arial"/>
          <w:sz w:val="24"/>
          <w:szCs w:val="24"/>
        </w:rPr>
        <w:t xml:space="preserve">2. Контракты и сделки, заключенные под отлагательным условием до начала процедуры ликвидации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начала ликвидации банка.</w:t>
      </w:r>
    </w:p>
    <w:p>
      <w:pPr>
        <w:spacing w:after="60"/>
        <w:ind w:firstLine="567"/>
        <w:jc w:val="both"/>
      </w:pPr>
      <w:r>
        <w:rPr>
          <w:rFonts w:ascii="Arial" w:cs="Arial" w:eastAsia="Arial" w:hAnsi="Arial"/>
          <w:sz w:val="24"/>
          <w:szCs w:val="24"/>
        </w:rPr>
        <w:t xml:space="preserve">3. Оператор системы, участник, посредник в расчетах и клиринговый центр с момента, когда им стало известно о начале процедуры ликвидации банка, должны принять все необходимые меры, чтобы не допустить перевод денежных средств или ценных бумаг в платежную систему или в систему расчетов по ценным бумагам.</w:t>
      </w:r>
    </w:p>
    <w:p>
      <w:pPr>
        <w:spacing w:after="60"/>
        <w:ind w:firstLine="567"/>
        <w:jc w:val="both"/>
      </w:pPr>
      <w:r>
        <w:rPr>
          <w:rFonts w:ascii="Arial" w:cs="Arial" w:eastAsia="Arial" w:hAnsi="Arial"/>
          <w:sz w:val="24"/>
          <w:szCs w:val="24"/>
        </w:rPr>
        <w:t xml:space="preserve">4. Для целей настоящей статьи:</w:t>
      </w:r>
    </w:p>
    <w:p>
      <w:pPr>
        <w:spacing w:after="60"/>
        <w:ind w:firstLine="567"/>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w:t>
      </w:r>
    </w:p>
    <w:p>
      <w:pPr>
        <w:spacing w:after="60"/>
        <w:ind w:firstLine="567"/>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60" w:before="200"/>
        <w:ind w:firstLine="567"/>
        <w:jc w:val="both"/>
      </w:pPr>
      <w:r>
        <w:rPr>
          <w:rFonts w:ascii="Arial" w:cs="Arial" w:eastAsia="Arial" w:hAnsi="Arial"/>
          <w:b/>
          <w:bCs/>
          <w:sz w:val="24"/>
          <w:szCs w:val="24"/>
        </w:rPr>
        <w:t xml:space="preserve">Статья 125. Продажа активов</w:t>
      </w:r>
    </w:p>
    <w:p>
      <w:pPr>
        <w:spacing w:after="60"/>
        <w:ind w:firstLine="567"/>
        <w:jc w:val="both"/>
      </w:pPr>
      <w:r>
        <w:rPr>
          <w:rFonts w:ascii="Arial" w:cs="Arial" w:eastAsia="Arial" w:hAnsi="Arial"/>
          <w:sz w:val="24"/>
          <w:szCs w:val="24"/>
        </w:rPr>
        <w:t xml:space="preserve">1. В течение одного месяца после завершения инвентаризации и оценки активов банка ликвидатор обязан представить суду, по согласованию с Национальным банком,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60"/>
        <w:ind w:firstLine="567"/>
        <w:jc w:val="both"/>
      </w:pPr>
      <w:r>
        <w:rPr>
          <w:rFonts w:ascii="Arial" w:cs="Arial" w:eastAsia="Arial" w:hAnsi="Arial"/>
          <w:sz w:val="24"/>
          <w:szCs w:val="24"/>
        </w:rPr>
        <w:t xml:space="preserve">2. После утверждения судом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Законом.</w:t>
      </w:r>
    </w:p>
    <w:p>
      <w:pPr>
        <w:spacing w:after="60"/>
        <w:ind w:firstLine="567"/>
        <w:jc w:val="both"/>
      </w:pPr>
      <w:r>
        <w:rPr>
          <w:rFonts w:ascii="Arial" w:cs="Arial" w:eastAsia="Arial" w:hAnsi="Arial"/>
          <w:sz w:val="24"/>
          <w:szCs w:val="24"/>
        </w:rPr>
        <w:t xml:space="preserve">3. Оценка имущества банка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Если недвижимое имущество не будет реализовано на повторном аукционе, ликвидатор с согласия суда вправе реализовать его другим способом.</w:t>
      </w:r>
    </w:p>
    <w:p>
      <w:pPr>
        <w:spacing w:after="60"/>
        <w:ind w:firstLine="567"/>
        <w:jc w:val="both"/>
      </w:pPr>
      <w:r>
        <w:rPr>
          <w:rFonts w:ascii="Arial" w:cs="Arial" w:eastAsia="Arial" w:hAnsi="Arial"/>
          <w:sz w:val="24"/>
          <w:szCs w:val="24"/>
        </w:rPr>
        <w:t xml:space="preserve">5.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исключительно с согласия суда.</w:t>
      </w:r>
    </w:p>
    <w:p>
      <w:pPr>
        <w:spacing w:after="60"/>
        <w:ind w:firstLine="567"/>
        <w:jc w:val="both"/>
      </w:pPr>
      <w:r>
        <w:rPr>
          <w:rFonts w:ascii="Arial" w:cs="Arial" w:eastAsia="Arial" w:hAnsi="Arial"/>
          <w:sz w:val="24"/>
          <w:szCs w:val="24"/>
        </w:rPr>
        <w:t xml:space="preserve">6. Ликвидатор обязан продавать активы банка без неоправданных задержек, по рыночной цене, в наилучших интересах кредиторов. 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60"/>
        <w:ind w:firstLine="567"/>
        <w:jc w:val="both"/>
      </w:pPr>
      <w:r>
        <w:rPr>
          <w:rFonts w:ascii="Arial" w:cs="Arial" w:eastAsia="Arial" w:hAnsi="Arial"/>
          <w:sz w:val="24"/>
          <w:szCs w:val="24"/>
        </w:rPr>
        <w:t xml:space="preserve">7. Реализация залогового имущества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8. Кредиторы вправе знакомиться с информацией об оценке и реализации активов банка.</w:t>
      </w:r>
    </w:p>
    <w:p>
      <w:pPr>
        <w:spacing w:after="60" w:before="200"/>
        <w:ind w:firstLine="567"/>
        <w:jc w:val="both"/>
      </w:pPr>
      <w:r>
        <w:rPr>
          <w:rFonts w:ascii="Arial" w:cs="Arial" w:eastAsia="Arial" w:hAnsi="Arial"/>
          <w:b/>
          <w:bCs/>
          <w:sz w:val="24"/>
          <w:szCs w:val="24"/>
        </w:rPr>
        <w:t xml:space="preserve">Статья 126. Запрет взаиморасчета и ликвидационный неттинг</w:t>
      </w:r>
    </w:p>
    <w:p>
      <w:pPr>
        <w:spacing w:after="60"/>
        <w:ind w:firstLine="567"/>
        <w:jc w:val="both"/>
      </w:pPr>
      <w:r>
        <w:rPr>
          <w:rFonts w:ascii="Arial" w:cs="Arial" w:eastAsia="Arial" w:hAnsi="Arial"/>
          <w:sz w:val="24"/>
          <w:szCs w:val="24"/>
        </w:rPr>
        <w:t xml:space="preserve">1. В ходе проведения процедуры ликвидации запрещается применять зачет взаимных требований по кредиторской и дебиторской задолженности (взаиморасчет), погашение требований кредиторов путем заключения соглашения об отступном и о новации обязательства.</w:t>
      </w:r>
    </w:p>
    <w:p>
      <w:pPr>
        <w:spacing w:after="60"/>
        <w:ind w:firstLine="567"/>
        <w:jc w:val="both"/>
      </w:pPr>
      <w:r>
        <w:rPr>
          <w:rFonts w:ascii="Arial" w:cs="Arial" w:eastAsia="Arial" w:hAnsi="Arial"/>
          <w:sz w:val="24"/>
          <w:szCs w:val="24"/>
        </w:rPr>
        <w:t xml:space="preserve">2. В случаях, предусмотренных законодательством Кыргызской Республики, допускается применение ликвидационного неттинга.</w:t>
      </w:r>
    </w:p>
    <w:p>
      <w:pPr>
        <w:spacing w:after="60" w:before="200"/>
        <w:ind w:firstLine="567"/>
        <w:jc w:val="both"/>
      </w:pPr>
      <w:r>
        <w:rPr>
          <w:rFonts w:ascii="Arial" w:cs="Arial" w:eastAsia="Arial" w:hAnsi="Arial"/>
          <w:b/>
          <w:bCs/>
          <w:sz w:val="24"/>
          <w:szCs w:val="24"/>
        </w:rPr>
        <w:t xml:space="preserve">Статья 127. Заключительный отчет и завершение процедуры ликвидации</w:t>
      </w:r>
    </w:p>
    <w:p>
      <w:pPr>
        <w:spacing w:after="60"/>
        <w:ind w:firstLine="567"/>
        <w:jc w:val="both"/>
      </w:pPr>
      <w:r>
        <w:rPr>
          <w:rFonts w:ascii="Arial" w:cs="Arial" w:eastAsia="Arial" w:hAnsi="Arial"/>
          <w:sz w:val="24"/>
          <w:szCs w:val="24"/>
        </w:rPr>
        <w:t xml:space="preserve">1. После завершения всех мероприятий и выполнения обязанностей, предусмотренных настоящим Законом, ликвидатор обращается в суд с ходатайством об утверждении заключительного отчета, ликвидационного баланса и о завершении процедуры ликвидации банка. При добровольной ликвидации банка ликвидатор перед обращением в Национальный банк должен получить соответствующее решение общего собрания акционеров банка. Структура и содержание заключительного отчета определяются Национальным банком. Один подлинный экземпляр заключительного отчета ликвидатор передает в Национальный банк. Суд утверждает заключительный отчет ликвидатора только после одобрения его Национальным банком.</w:t>
      </w:r>
    </w:p>
    <w:p>
      <w:pPr>
        <w:spacing w:after="60"/>
        <w:ind w:firstLine="567"/>
        <w:jc w:val="both"/>
      </w:pPr>
      <w:r>
        <w:rPr>
          <w:rFonts w:ascii="Arial" w:cs="Arial" w:eastAsia="Arial" w:hAnsi="Arial"/>
          <w:sz w:val="24"/>
          <w:szCs w:val="24"/>
        </w:rPr>
        <w:t xml:space="preserve">2. Процедура принудительной ликвидации банка считается завершенной с момента вынесения судом определения об утверждении заключительного отчета и завершении процедуры принудительной ликвидации. Определение суда вступает в силу немедленно. Копию определения суда об утверждении заключительного отчета суд направляет в Национальный банк.</w:t>
      </w:r>
    </w:p>
    <w:p>
      <w:pPr>
        <w:spacing w:after="60"/>
        <w:ind w:firstLine="567"/>
        <w:jc w:val="both"/>
      </w:pPr>
      <w:r>
        <w:rPr>
          <w:rFonts w:ascii="Arial" w:cs="Arial" w:eastAsia="Arial" w:hAnsi="Arial"/>
          <w:sz w:val="24"/>
          <w:szCs w:val="24"/>
        </w:rPr>
        <w:t xml:space="preserve">Процедура добровольной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о завершении процедуры ликвидации.</w:t>
      </w:r>
    </w:p>
    <w:p>
      <w:pPr>
        <w:spacing w:after="60"/>
        <w:ind w:firstLine="567"/>
        <w:jc w:val="both"/>
      </w:pPr>
      <w:r>
        <w:rPr>
          <w:rFonts w:ascii="Arial" w:cs="Arial" w:eastAsia="Arial" w:hAnsi="Arial"/>
          <w:sz w:val="24"/>
          <w:szCs w:val="24"/>
        </w:rPr>
        <w:t xml:space="preserve">3. После завершения процедуры ликвидации банка ее возобновление не допускается.</w:t>
      </w:r>
    </w:p>
    <w:p>
      <w:pPr>
        <w:spacing w:after="60"/>
        <w:ind w:firstLine="567"/>
        <w:jc w:val="both"/>
      </w:pPr>
      <w:r>
        <w:rPr>
          <w:rFonts w:ascii="Arial" w:cs="Arial" w:eastAsia="Arial" w:hAnsi="Arial"/>
          <w:sz w:val="24"/>
          <w:szCs w:val="24"/>
        </w:rPr>
        <w:t xml:space="preserve">4. Ликвидатор в течение пятнадцати календарных дней после вступления в силу решения суда (при принудительной ликвидации) либо Национального банка (при добровольной ликвидации)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суда либо Национального банка (при добровольной ликвидации)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200" w:before="200"/>
        <w:jc w:val="center"/>
      </w:pPr>
      <w:r>
        <w:rPr>
          <w:rFonts w:ascii="Arial" w:cs="Arial" w:eastAsia="Arial" w:hAnsi="Arial"/>
          <w:b/>
          <w:bCs/>
          <w:sz w:val="24"/>
          <w:szCs w:val="24"/>
        </w:rPr>
        <w:t xml:space="preserve">Глава 18. Производство в суде по делам о принудительной ликвидации банков</w:t>
      </w:r>
    </w:p>
    <w:p>
      <w:pPr>
        <w:spacing w:after="60" w:before="200"/>
        <w:ind w:firstLine="567"/>
        <w:jc w:val="both"/>
      </w:pPr>
      <w:r>
        <w:rPr>
          <w:rFonts w:ascii="Arial" w:cs="Arial" w:eastAsia="Arial" w:hAnsi="Arial"/>
          <w:b/>
          <w:bCs/>
          <w:sz w:val="24"/>
          <w:szCs w:val="24"/>
        </w:rPr>
        <w:t xml:space="preserve">Статья 128. Судопроизводство по делу о принудительной ликвидации банка</w:t>
      </w:r>
    </w:p>
    <w:p>
      <w:pPr>
        <w:spacing w:after="60"/>
        <w:ind w:firstLine="567"/>
        <w:jc w:val="both"/>
      </w:pPr>
      <w:r>
        <w:rPr>
          <w:rFonts w:ascii="Arial" w:cs="Arial" w:eastAsia="Arial" w:hAnsi="Arial"/>
          <w:sz w:val="24"/>
          <w:szCs w:val="24"/>
        </w:rPr>
        <w:t xml:space="preserve">1. Дела о принудительной ликвидации банков являются делами особого производства.</w:t>
      </w:r>
    </w:p>
    <w:p>
      <w:pPr>
        <w:spacing w:after="60"/>
        <w:ind w:firstLine="567"/>
        <w:jc w:val="both"/>
      </w:pPr>
      <w:r>
        <w:rPr>
          <w:rFonts w:ascii="Arial" w:cs="Arial" w:eastAsia="Arial" w:hAnsi="Arial"/>
          <w:sz w:val="24"/>
          <w:szCs w:val="24"/>
        </w:rPr>
        <w:t xml:space="preserve">2. Дела о принудительной ликвидации банков рассматриваются судом по правилам, предусмотренным настоящим Законом.</w:t>
      </w:r>
    </w:p>
    <w:p>
      <w:pPr>
        <w:spacing w:after="60"/>
        <w:ind w:firstLine="567"/>
        <w:jc w:val="both"/>
      </w:pPr>
      <w:r>
        <w:rPr>
          <w:rFonts w:ascii="Arial" w:cs="Arial" w:eastAsia="Arial" w:hAnsi="Arial"/>
          <w:sz w:val="24"/>
          <w:szCs w:val="24"/>
        </w:rPr>
        <w:t xml:space="preserve">3. Дела о принудительной ликвидации банков не подлежат приостановлению производством, отложению, передаче на рассмотрение третейского суда и завершению мировым соглашением.</w:t>
      </w:r>
    </w:p>
    <w:p>
      <w:pPr>
        <w:spacing w:after="60" w:before="200"/>
        <w:ind w:firstLine="567"/>
        <w:jc w:val="both"/>
      </w:pPr>
      <w:r>
        <w:rPr>
          <w:rFonts w:ascii="Arial" w:cs="Arial" w:eastAsia="Arial" w:hAnsi="Arial"/>
          <w:b/>
          <w:bCs/>
          <w:sz w:val="24"/>
          <w:szCs w:val="24"/>
        </w:rPr>
        <w:t xml:space="preserve">Статья 129. Подсудность дел</w:t>
      </w:r>
    </w:p>
    <w:p>
      <w:pPr>
        <w:spacing w:after="60"/>
        <w:ind w:firstLine="567"/>
        <w:jc w:val="both"/>
      </w:pPr>
      <w:r>
        <w:rPr>
          <w:rFonts w:ascii="Arial" w:cs="Arial" w:eastAsia="Arial" w:hAnsi="Arial"/>
          <w:sz w:val="24"/>
          <w:szCs w:val="24"/>
        </w:rPr>
        <w:t xml:space="preserve">Дела о принудительной ликвидации банков рассматриваются судом по месту нахождения банка.</w:t>
      </w:r>
    </w:p>
    <w:p>
      <w:pPr>
        <w:spacing w:after="60" w:before="200"/>
        <w:ind w:firstLine="567"/>
        <w:jc w:val="both"/>
      </w:pPr>
      <w:r>
        <w:rPr>
          <w:rFonts w:ascii="Arial" w:cs="Arial" w:eastAsia="Arial" w:hAnsi="Arial"/>
          <w:b/>
          <w:bCs/>
          <w:sz w:val="24"/>
          <w:szCs w:val="24"/>
        </w:rPr>
        <w:t xml:space="preserve">Статья 130. Право на обращение в суд</w:t>
      </w:r>
    </w:p>
    <w:p>
      <w:pPr>
        <w:spacing w:after="60"/>
        <w:ind w:firstLine="567"/>
        <w:jc w:val="both"/>
      </w:pPr>
      <w:r>
        <w:rPr>
          <w:rFonts w:ascii="Arial" w:cs="Arial" w:eastAsia="Arial" w:hAnsi="Arial"/>
          <w:sz w:val="24"/>
          <w:szCs w:val="24"/>
        </w:rPr>
        <w:t xml:space="preserve">1. Правом на обращение в суд с заявлением о возбуждении процедуры принудительной ликвидации банка обладает Национальный банк.</w:t>
      </w:r>
    </w:p>
    <w:p>
      <w:pPr>
        <w:spacing w:after="60"/>
        <w:ind w:firstLine="567"/>
        <w:jc w:val="both"/>
      </w:pPr>
      <w:r>
        <w:rPr>
          <w:rFonts w:ascii="Arial" w:cs="Arial" w:eastAsia="Arial" w:hAnsi="Arial"/>
          <w:sz w:val="24"/>
          <w:szCs w:val="24"/>
        </w:rPr>
        <w:t xml:space="preserve">2. Кредитор, акционер банка, а также иные заинтересованные лица вправе инициировать принудительную ликвидацию банка посредством обращения с соответствующим заявлением в Национальный банк.</w:t>
      </w:r>
    </w:p>
    <w:p>
      <w:pPr>
        <w:spacing w:after="60"/>
        <w:ind w:firstLine="567"/>
        <w:jc w:val="both"/>
      </w:pPr>
      <w:r>
        <w:rPr>
          <w:rFonts w:ascii="Arial" w:cs="Arial" w:eastAsia="Arial" w:hAnsi="Arial"/>
          <w:sz w:val="24"/>
          <w:szCs w:val="24"/>
        </w:rPr>
        <w:t xml:space="preserve">Заявление, поданное в Национальный банк кредитором банка, должно содержать конкретное требование о том, что банк не оплачивает свои финансовые обязательства при наступлении срока их оплаты, с приложением документальных подтверждений. Национальный банк рассматривает заявление в течение десяти рабочих дней. Если Национальный банк не установит основания к отзыву лицензии, он направляет кредитору мотивированный отказ.</w:t>
      </w:r>
    </w:p>
    <w:p>
      <w:pPr>
        <w:spacing w:after="60"/>
        <w:ind w:firstLine="567"/>
        <w:jc w:val="both"/>
      </w:pPr>
      <w:r>
        <w:rPr>
          <w:rFonts w:ascii="Arial" w:cs="Arial" w:eastAsia="Arial" w:hAnsi="Arial"/>
          <w:sz w:val="24"/>
          <w:szCs w:val="24"/>
        </w:rPr>
        <w:t xml:space="preserve">В случае если Национальный банк не поддержит такое заявление, процедура принудительной ликвидации банка не может быть возбуждена судом.</w:t>
      </w:r>
    </w:p>
    <w:p>
      <w:pPr>
        <w:spacing w:after="60" w:before="200"/>
        <w:ind w:firstLine="567"/>
        <w:jc w:val="both"/>
      </w:pPr>
      <w:r>
        <w:rPr>
          <w:rFonts w:ascii="Arial" w:cs="Arial" w:eastAsia="Arial" w:hAnsi="Arial"/>
          <w:b/>
          <w:bCs/>
          <w:sz w:val="24"/>
          <w:szCs w:val="24"/>
        </w:rPr>
        <w:t xml:space="preserve">Статья 131. Лица, участвующие в деле</w:t>
      </w:r>
    </w:p>
    <w:p>
      <w:pPr>
        <w:spacing w:after="60"/>
        <w:ind w:firstLine="567"/>
        <w:jc w:val="both"/>
      </w:pPr>
      <w:r>
        <w:rPr>
          <w:rFonts w:ascii="Arial" w:cs="Arial" w:eastAsia="Arial" w:hAnsi="Arial"/>
          <w:sz w:val="24"/>
          <w:szCs w:val="24"/>
        </w:rPr>
        <w:t xml:space="preserve">1. Лицами, участвующими в деле, являются:</w:t>
      </w:r>
    </w:p>
    <w:p>
      <w:pPr>
        <w:spacing w:after="60"/>
        <w:ind w:firstLine="567"/>
        <w:jc w:val="both"/>
      </w:pPr>
      <w:r>
        <w:rPr>
          <w:rFonts w:ascii="Arial" w:cs="Arial" w:eastAsia="Arial" w:hAnsi="Arial"/>
          <w:sz w:val="24"/>
          <w:szCs w:val="24"/>
        </w:rPr>
        <w:t xml:space="preserve">1) Национальный банк в лице уполномоченного представителя;</w:t>
      </w:r>
    </w:p>
    <w:p>
      <w:pPr>
        <w:spacing w:after="60"/>
        <w:ind w:firstLine="567"/>
        <w:jc w:val="both"/>
      </w:pPr>
      <w:r>
        <w:rPr>
          <w:rFonts w:ascii="Arial" w:cs="Arial" w:eastAsia="Arial" w:hAnsi="Arial"/>
          <w:sz w:val="24"/>
          <w:szCs w:val="24"/>
        </w:rPr>
        <w:t xml:space="preserve">2) банк в лице руководителя временной администрации;</w:t>
      </w:r>
    </w:p>
    <w:p>
      <w:pPr>
        <w:spacing w:after="60"/>
        <w:ind w:firstLine="567"/>
        <w:jc w:val="both"/>
      </w:pPr>
      <w:r>
        <w:rPr>
          <w:rFonts w:ascii="Arial" w:cs="Arial" w:eastAsia="Arial" w:hAnsi="Arial"/>
          <w:sz w:val="24"/>
          <w:szCs w:val="24"/>
        </w:rPr>
        <w:t xml:space="preserve">3) кредиторы.</w:t>
      </w:r>
    </w:p>
    <w:p>
      <w:pPr>
        <w:spacing w:after="60"/>
        <w:ind w:firstLine="567"/>
        <w:jc w:val="both"/>
      </w:pPr>
      <w:r>
        <w:rPr>
          <w:rFonts w:ascii="Arial" w:cs="Arial" w:eastAsia="Arial" w:hAnsi="Arial"/>
          <w:sz w:val="24"/>
          <w:szCs w:val="24"/>
        </w:rPr>
        <w:t xml:space="preserve">2. При необходимости по ходатайству сторон суд может привлечь к процессу свидетелей, экспертов и специалистов, а также заинтересованных лиц.</w:t>
      </w:r>
    </w:p>
    <w:p>
      <w:pPr>
        <w:spacing w:after="60"/>
        <w:ind w:firstLine="567"/>
        <w:jc w:val="both"/>
      </w:pPr>
      <w:r>
        <w:rPr>
          <w:rFonts w:ascii="Arial" w:cs="Arial" w:eastAsia="Arial" w:hAnsi="Arial"/>
          <w:sz w:val="24"/>
          <w:szCs w:val="24"/>
        </w:rPr>
        <w:t xml:space="preserve">3. Лица, участвующие в деле, пользуются процессуальными правами и несут обязанности, предусмотренные настоящим Законом и Гражданским процессуальным </w:t>
      </w:r>
      <w:hyperlink w:history="1" r:id="rIdaje-78wl-ngex4cvzj56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этом Национальный банк имеет права и несет обязанности, предусмотренные Гражданским процессуальным кодексом Кыргызской Республики в отношении истца, а банк - ответчика.</w:t>
      </w:r>
    </w:p>
    <w:p>
      <w:pPr>
        <w:spacing w:after="60" w:before="200"/>
        <w:ind w:firstLine="567"/>
        <w:jc w:val="both"/>
      </w:pPr>
      <w:r>
        <w:rPr>
          <w:rFonts w:ascii="Arial" w:cs="Arial" w:eastAsia="Arial" w:hAnsi="Arial"/>
          <w:b/>
          <w:bCs/>
          <w:sz w:val="24"/>
          <w:szCs w:val="24"/>
        </w:rPr>
        <w:t xml:space="preserve">Статья 132. Заявление Национального банка в суд о возбуждении процедуры принудительной ликвидации банка</w:t>
      </w:r>
    </w:p>
    <w:p>
      <w:pPr>
        <w:spacing w:after="60"/>
        <w:ind w:firstLine="567"/>
        <w:jc w:val="both"/>
      </w:pPr>
      <w:r>
        <w:rPr>
          <w:rFonts w:ascii="Arial" w:cs="Arial" w:eastAsia="Arial" w:hAnsi="Arial"/>
          <w:sz w:val="24"/>
          <w:szCs w:val="24"/>
        </w:rPr>
        <w:t xml:space="preserve">1. В заявлении Национального банка о возбуждении процедуры принудительной ликвидации банка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фирменное наименование банка-ответчика, его почтовый и юридический адрес;</w:t>
      </w:r>
    </w:p>
    <w:p>
      <w:pPr>
        <w:spacing w:after="60"/>
        <w:ind w:firstLine="567"/>
        <w:jc w:val="both"/>
      </w:pPr>
      <w:r>
        <w:rPr>
          <w:rFonts w:ascii="Arial" w:cs="Arial" w:eastAsia="Arial" w:hAnsi="Arial"/>
          <w:sz w:val="24"/>
          <w:szCs w:val="24"/>
        </w:rPr>
        <w:t xml:space="preserve">3) основания отзыва лицензии, предусмотренные настоящим Законом;</w:t>
      </w:r>
    </w:p>
    <w:p>
      <w:pPr>
        <w:spacing w:after="60"/>
        <w:ind w:firstLine="567"/>
        <w:jc w:val="both"/>
      </w:pPr>
      <w:r>
        <w:rPr>
          <w:rFonts w:ascii="Arial" w:cs="Arial" w:eastAsia="Arial" w:hAnsi="Arial"/>
          <w:sz w:val="24"/>
          <w:szCs w:val="24"/>
        </w:rPr>
        <w:t xml:space="preserve">4) иные сведения для правильного разрешения дела;</w:t>
      </w:r>
    </w:p>
    <w:p>
      <w:pPr>
        <w:spacing w:after="60"/>
        <w:ind w:firstLine="567"/>
        <w:jc w:val="both"/>
      </w:pPr>
      <w:r>
        <w:rPr>
          <w:rFonts w:ascii="Arial" w:cs="Arial" w:eastAsia="Arial" w:hAnsi="Arial"/>
          <w:sz w:val="24"/>
          <w:szCs w:val="24"/>
        </w:rPr>
        <w:t xml:space="preserve">5) перечень прилагаемых документов.</w:t>
      </w:r>
    </w:p>
    <w:p>
      <w:pPr>
        <w:spacing w:after="60"/>
        <w:ind w:firstLine="567"/>
        <w:jc w:val="both"/>
      </w:pPr>
      <w:r>
        <w:rPr>
          <w:rFonts w:ascii="Arial" w:cs="Arial" w:eastAsia="Arial" w:hAnsi="Arial"/>
          <w:sz w:val="24"/>
          <w:szCs w:val="24"/>
        </w:rPr>
        <w:t xml:space="preserve">2. Заявитель обязан направить копию заявления банку-ответчику.</w:t>
      </w:r>
    </w:p>
    <w:p>
      <w:pPr>
        <w:spacing w:after="60"/>
        <w:ind w:firstLine="567"/>
        <w:jc w:val="both"/>
      </w:pPr>
      <w:r>
        <w:rPr>
          <w:rFonts w:ascii="Arial" w:cs="Arial" w:eastAsia="Arial" w:hAnsi="Arial"/>
          <w:sz w:val="24"/>
          <w:szCs w:val="24"/>
        </w:rPr>
        <w:t xml:space="preserve">3. К заявлению прилагаются следующие документы:</w:t>
      </w:r>
    </w:p>
    <w:p>
      <w:pPr>
        <w:spacing w:after="60"/>
        <w:ind w:firstLine="567"/>
        <w:jc w:val="both"/>
      </w:pPr>
      <w:r>
        <w:rPr>
          <w:rFonts w:ascii="Arial" w:cs="Arial" w:eastAsia="Arial" w:hAnsi="Arial"/>
          <w:sz w:val="24"/>
          <w:szCs w:val="24"/>
        </w:rPr>
        <w:t xml:space="preserve">1) финансовая отчетность банка, заверенная Национальным банком;</w:t>
      </w:r>
    </w:p>
    <w:p>
      <w:pPr>
        <w:spacing w:after="60"/>
        <w:ind w:firstLine="567"/>
        <w:jc w:val="both"/>
      </w:pPr>
      <w:r>
        <w:rPr>
          <w:rFonts w:ascii="Arial" w:cs="Arial" w:eastAsia="Arial" w:hAnsi="Arial"/>
          <w:sz w:val="24"/>
          <w:szCs w:val="24"/>
        </w:rPr>
        <w:t xml:space="preserve">2) копия решения Национального банка об отзыве лицензии;</w:t>
      </w:r>
    </w:p>
    <w:p>
      <w:pPr>
        <w:spacing w:after="60"/>
        <w:ind w:firstLine="567"/>
        <w:jc w:val="both"/>
      </w:pPr>
      <w:r>
        <w:rPr>
          <w:rFonts w:ascii="Arial" w:cs="Arial" w:eastAsia="Arial" w:hAnsi="Arial"/>
          <w:sz w:val="24"/>
          <w:szCs w:val="24"/>
        </w:rPr>
        <w:t xml:space="preserve">3) другие необходимые документы, подтверждающие обоснованность отзыва лицензии.</w:t>
      </w:r>
    </w:p>
    <w:p>
      <w:pPr>
        <w:spacing w:after="60" w:before="200"/>
        <w:ind w:firstLine="567"/>
        <w:jc w:val="both"/>
      </w:pPr>
      <w:r>
        <w:rPr>
          <w:rFonts w:ascii="Arial" w:cs="Arial" w:eastAsia="Arial" w:hAnsi="Arial"/>
          <w:b/>
          <w:bCs/>
          <w:sz w:val="24"/>
          <w:szCs w:val="24"/>
        </w:rPr>
        <w:t xml:space="preserve">Статья 133. Принятие заявления</w:t>
      </w:r>
    </w:p>
    <w:p>
      <w:pPr>
        <w:spacing w:after="60"/>
        <w:ind w:firstLine="567"/>
        <w:jc w:val="both"/>
      </w:pPr>
      <w:r>
        <w:rPr>
          <w:rFonts w:ascii="Arial" w:cs="Arial" w:eastAsia="Arial" w:hAnsi="Arial"/>
          <w:sz w:val="24"/>
          <w:szCs w:val="24"/>
        </w:rPr>
        <w:t xml:space="preserve">1. Суд обязан принять к производству заявление Национального банка, поданное с соблюдением требований, предусмотренных настоящей главой.</w:t>
      </w:r>
    </w:p>
    <w:p>
      <w:pPr>
        <w:spacing w:after="60"/>
        <w:ind w:firstLine="567"/>
        <w:jc w:val="both"/>
      </w:pPr>
      <w:r>
        <w:rPr>
          <w:rFonts w:ascii="Arial" w:cs="Arial" w:eastAsia="Arial" w:hAnsi="Arial"/>
          <w:sz w:val="24"/>
          <w:szCs w:val="24"/>
        </w:rPr>
        <w:t xml:space="preserve">2. О принятии заявления суд выносит определение не позднее следующего дня со дня подачи заявления, которое немедленно направляется сторонам по делу.</w:t>
      </w:r>
    </w:p>
    <w:p>
      <w:pPr>
        <w:spacing w:after="60"/>
        <w:ind w:firstLine="567"/>
        <w:jc w:val="both"/>
      </w:pPr>
      <w:r>
        <w:rPr>
          <w:rFonts w:ascii="Arial" w:cs="Arial" w:eastAsia="Arial" w:hAnsi="Arial"/>
          <w:sz w:val="24"/>
          <w:szCs w:val="24"/>
        </w:rPr>
        <w:t xml:space="preserve">3. В определении о принятии заявления суд указывает о назначении дела к разбирательству в заседании суда, время и место его проведения.</w:t>
      </w:r>
    </w:p>
    <w:p>
      <w:pPr>
        <w:spacing w:after="60"/>
        <w:ind w:firstLine="567"/>
        <w:jc w:val="both"/>
      </w:pPr>
      <w:r>
        <w:rPr>
          <w:rFonts w:ascii="Arial" w:cs="Arial" w:eastAsia="Arial" w:hAnsi="Arial"/>
          <w:sz w:val="24"/>
          <w:szCs w:val="24"/>
        </w:rPr>
        <w:t xml:space="preserve">4. С момента принятия судом заявления Национального банка исполнение всех судебных и иных принудительных действий, касающихся оплаты долгов, ареста активов и взыскания имущества банка, не допускается.</w:t>
      </w:r>
    </w:p>
    <w:p>
      <w:pPr>
        <w:spacing w:after="60"/>
        <w:ind w:firstLine="567"/>
        <w:jc w:val="both"/>
      </w:pPr>
      <w:r>
        <w:rPr>
          <w:rFonts w:ascii="Arial" w:cs="Arial" w:eastAsia="Arial" w:hAnsi="Arial"/>
          <w:sz w:val="24"/>
          <w:szCs w:val="24"/>
        </w:rPr>
        <w:t xml:space="preserve">5. Определение о принятии заявления к производству обжалованию не подлежит.</w:t>
      </w:r>
    </w:p>
    <w:p>
      <w:pPr>
        <w:spacing w:after="60"/>
        <w:ind w:firstLine="567"/>
        <w:jc w:val="both"/>
      </w:pPr>
      <w:r>
        <w:rPr>
          <w:rFonts w:ascii="Arial" w:cs="Arial" w:eastAsia="Arial" w:hAnsi="Arial"/>
          <w:sz w:val="24"/>
          <w:szCs w:val="24"/>
        </w:rPr>
        <w:t xml:space="preserve">6. В случае принятия судом заявления к производству не подлежат рассмотрению встречные и/или самостоятельные требования любых лиц об обжаловании или пересмотре вступивших в силу решений Национального банка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134. Возвращение заявления</w:t>
      </w:r>
    </w:p>
    <w:p>
      <w:pPr>
        <w:spacing w:after="60"/>
        <w:ind w:firstLine="567"/>
        <w:jc w:val="both"/>
      </w:pPr>
      <w:r>
        <w:rPr>
          <w:rFonts w:ascii="Arial" w:cs="Arial" w:eastAsia="Arial" w:hAnsi="Arial"/>
          <w:sz w:val="24"/>
          <w:szCs w:val="24"/>
        </w:rPr>
        <w:t xml:space="preserve">1. Суд возвращает заявление исключительно в следующих случаях:</w:t>
      </w:r>
    </w:p>
    <w:p>
      <w:pPr>
        <w:spacing w:after="60"/>
        <w:ind w:firstLine="567"/>
        <w:jc w:val="both"/>
      </w:pPr>
      <w:r>
        <w:rPr>
          <w:rFonts w:ascii="Arial" w:cs="Arial" w:eastAsia="Arial" w:hAnsi="Arial"/>
          <w:sz w:val="24"/>
          <w:szCs w:val="24"/>
        </w:rPr>
        <w:t xml:space="preserve">1) если не соблюдены требования к оформлению заявления, установленные настоящим Законом;</w:t>
      </w:r>
    </w:p>
    <w:p>
      <w:pPr>
        <w:spacing w:after="60"/>
        <w:ind w:firstLine="567"/>
        <w:jc w:val="both"/>
      </w:pPr>
      <w:r>
        <w:rPr>
          <w:rFonts w:ascii="Arial" w:cs="Arial" w:eastAsia="Arial" w:hAnsi="Arial"/>
          <w:sz w:val="24"/>
          <w:szCs w:val="24"/>
        </w:rPr>
        <w:t xml:space="preserve">2) если до вынесения определения о принятии заявления к производству заявитель отказался от заявления.</w:t>
      </w:r>
    </w:p>
    <w:p>
      <w:pPr>
        <w:spacing w:after="60"/>
        <w:ind w:firstLine="567"/>
        <w:jc w:val="both"/>
      </w:pPr>
      <w:r>
        <w:rPr>
          <w:rFonts w:ascii="Arial" w:cs="Arial" w:eastAsia="Arial" w:hAnsi="Arial"/>
          <w:sz w:val="24"/>
          <w:szCs w:val="24"/>
        </w:rPr>
        <w:t xml:space="preserve">2. О возвращении заявления судья выносит определение в двухдневный срок и направляет лицам, участвующим в деле, не позднее следующего дня с момента его вынесения.</w:t>
      </w:r>
    </w:p>
    <w:p>
      <w:pPr>
        <w:spacing w:after="60"/>
        <w:ind w:firstLine="567"/>
        <w:jc w:val="both"/>
      </w:pPr>
      <w:r>
        <w:rPr>
          <w:rFonts w:ascii="Arial" w:cs="Arial" w:eastAsia="Arial" w:hAnsi="Arial"/>
          <w:sz w:val="24"/>
          <w:szCs w:val="24"/>
        </w:rPr>
        <w:t xml:space="preserve">3. Возвращение заявления не препятствует вторичному обращению с ним в суд после устранения допущенных нарушений.</w:t>
      </w:r>
    </w:p>
    <w:p>
      <w:pPr>
        <w:spacing w:after="60" w:before="200"/>
        <w:ind w:firstLine="567"/>
        <w:jc w:val="both"/>
      </w:pPr>
      <w:r>
        <w:rPr>
          <w:rFonts w:ascii="Arial" w:cs="Arial" w:eastAsia="Arial" w:hAnsi="Arial"/>
          <w:b/>
          <w:bCs/>
          <w:sz w:val="24"/>
          <w:szCs w:val="24"/>
        </w:rPr>
        <w:t xml:space="preserve">Статья 135. Срок рассмотрения дела по существу</w:t>
      </w:r>
    </w:p>
    <w:p>
      <w:pPr>
        <w:spacing w:after="60"/>
        <w:ind w:firstLine="567"/>
        <w:jc w:val="both"/>
      </w:pPr>
      <w:r>
        <w:rPr>
          <w:rFonts w:ascii="Arial" w:cs="Arial" w:eastAsia="Arial" w:hAnsi="Arial"/>
          <w:sz w:val="24"/>
          <w:szCs w:val="24"/>
        </w:rPr>
        <w:t xml:space="preserve">Решение по результатам рассмотрения заявления Национального банка о возбуждении процедуры принудительной ликвидации должно быть вынесено судом в срок не позднее пяти календарных дней со дня вынесения определения о принятии дела к производству. В исключительных случаях указанный срок может быть продлен по мотивированному определению суда, но не более чем на пять календарных дней.</w:t>
      </w:r>
    </w:p>
    <w:p>
      <w:pPr>
        <w:spacing w:after="60" w:before="200"/>
        <w:ind w:firstLine="567"/>
        <w:jc w:val="both"/>
      </w:pPr>
      <w:r>
        <w:rPr>
          <w:rFonts w:ascii="Arial" w:cs="Arial" w:eastAsia="Arial" w:hAnsi="Arial"/>
          <w:b/>
          <w:bCs/>
          <w:sz w:val="24"/>
          <w:szCs w:val="24"/>
        </w:rPr>
        <w:t xml:space="preserve">Статья 136. Основание для возбуждения производства о принудительной ликвидации банка</w:t>
      </w:r>
    </w:p>
    <w:p>
      <w:pPr>
        <w:spacing w:after="60"/>
        <w:ind w:firstLine="567"/>
        <w:jc w:val="both"/>
      </w:pPr>
      <w:r>
        <w:rPr>
          <w:rFonts w:ascii="Arial" w:cs="Arial" w:eastAsia="Arial" w:hAnsi="Arial"/>
          <w:sz w:val="24"/>
          <w:szCs w:val="24"/>
        </w:rPr>
        <w:t xml:space="preserve">Суд возбуждает производство по делу о принудительной ликвидации банка на основании решения Национального банка об отзыве лицензии и/или установлении неплатежеспособности банка.</w:t>
      </w:r>
    </w:p>
    <w:p>
      <w:pPr>
        <w:spacing w:after="60" w:before="200"/>
        <w:ind w:firstLine="567"/>
        <w:jc w:val="both"/>
      </w:pPr>
      <w:r>
        <w:rPr>
          <w:rFonts w:ascii="Arial" w:cs="Arial" w:eastAsia="Arial" w:hAnsi="Arial"/>
          <w:b/>
          <w:bCs/>
          <w:sz w:val="24"/>
          <w:szCs w:val="24"/>
        </w:rPr>
        <w:t xml:space="preserve">Статья 137. Решение суда</w:t>
      </w:r>
    </w:p>
    <w:p>
      <w:pPr>
        <w:spacing w:after="60"/>
        <w:ind w:firstLine="567"/>
        <w:jc w:val="both"/>
      </w:pPr>
      <w:r>
        <w:rPr>
          <w:rFonts w:ascii="Arial" w:cs="Arial" w:eastAsia="Arial" w:hAnsi="Arial"/>
          <w:sz w:val="24"/>
          <w:szCs w:val="24"/>
        </w:rPr>
        <w:t xml:space="preserve">1. Суд по делу выносит решение о возбуждении производства по делу о принудительной ликвидации банка, начале процедуры принудительной ликвидации и назначении ликвидатора.</w:t>
      </w:r>
    </w:p>
    <w:p>
      <w:pPr>
        <w:spacing w:after="60"/>
        <w:ind w:firstLine="567"/>
        <w:jc w:val="both"/>
      </w:pPr>
      <w:r>
        <w:rPr>
          <w:rFonts w:ascii="Arial" w:cs="Arial" w:eastAsia="Arial" w:hAnsi="Arial"/>
          <w:sz w:val="24"/>
          <w:szCs w:val="24"/>
        </w:rPr>
        <w:t xml:space="preserve">2. Решение суда вступает в законную силу немедленно со дня его вынесения.</w:t>
      </w:r>
    </w:p>
    <w:p>
      <w:pPr>
        <w:spacing w:after="60"/>
        <w:ind w:firstLine="567"/>
        <w:jc w:val="both"/>
      </w:pPr>
      <w:r>
        <w:rPr>
          <w:rFonts w:ascii="Arial" w:cs="Arial" w:eastAsia="Arial" w:hAnsi="Arial"/>
          <w:sz w:val="24"/>
          <w:szCs w:val="24"/>
        </w:rPr>
        <w:t xml:space="preserve">3. Решение суда может быть обжаловано в вышестоящий суд в пятидневный срок со дня вынесения решения.</w:t>
      </w:r>
    </w:p>
    <w:p>
      <w:pPr>
        <w:spacing w:after="60" w:before="200"/>
        <w:ind w:firstLine="567"/>
        <w:jc w:val="both"/>
      </w:pPr>
      <w:r>
        <w:rPr>
          <w:rFonts w:ascii="Arial" w:cs="Arial" w:eastAsia="Arial" w:hAnsi="Arial"/>
          <w:b/>
          <w:bCs/>
          <w:sz w:val="24"/>
          <w:szCs w:val="24"/>
        </w:rPr>
        <w:t xml:space="preserve">Статья 138. Определение суда</w:t>
      </w:r>
    </w:p>
    <w:p>
      <w:pPr>
        <w:spacing w:after="60"/>
        <w:ind w:firstLine="567"/>
        <w:jc w:val="both"/>
      </w:pPr>
      <w:r>
        <w:rPr>
          <w:rFonts w:ascii="Arial" w:cs="Arial" w:eastAsia="Arial" w:hAnsi="Arial"/>
          <w:sz w:val="24"/>
          <w:szCs w:val="24"/>
        </w:rPr>
        <w:t xml:space="preserve">1. Суд по делу выносит следующие определения:</w:t>
      </w:r>
    </w:p>
    <w:p>
      <w:pPr>
        <w:spacing w:after="60"/>
        <w:ind w:firstLine="567"/>
        <w:jc w:val="both"/>
      </w:pPr>
      <w:r>
        <w:rPr>
          <w:rFonts w:ascii="Arial" w:cs="Arial" w:eastAsia="Arial" w:hAnsi="Arial"/>
          <w:sz w:val="24"/>
          <w:szCs w:val="24"/>
        </w:rPr>
        <w:t xml:space="preserve">1) о принятии заявления к производству и подготовке дела к слушанию;</w:t>
      </w:r>
    </w:p>
    <w:p>
      <w:pPr>
        <w:spacing w:after="60"/>
        <w:ind w:firstLine="567"/>
        <w:jc w:val="both"/>
      </w:pPr>
      <w:r>
        <w:rPr>
          <w:rFonts w:ascii="Arial" w:cs="Arial" w:eastAsia="Arial" w:hAnsi="Arial"/>
          <w:sz w:val="24"/>
          <w:szCs w:val="24"/>
        </w:rPr>
        <w:t xml:space="preserve">2) о возвращении заявления;</w:t>
      </w:r>
    </w:p>
    <w:p>
      <w:pPr>
        <w:spacing w:after="60"/>
        <w:ind w:firstLine="567"/>
        <w:jc w:val="both"/>
      </w:pPr>
      <w:r>
        <w:rPr>
          <w:rFonts w:ascii="Arial" w:cs="Arial" w:eastAsia="Arial" w:hAnsi="Arial"/>
          <w:sz w:val="24"/>
          <w:szCs w:val="24"/>
        </w:rPr>
        <w:t xml:space="preserve">3) об установлении вознаграждения ликвидатору в соответствии с настоящим Законом;</w:t>
      </w:r>
    </w:p>
    <w:p>
      <w:pPr>
        <w:spacing w:after="60"/>
        <w:ind w:firstLine="567"/>
        <w:jc w:val="both"/>
      </w:pPr>
      <w:r>
        <w:rPr>
          <w:rFonts w:ascii="Arial" w:cs="Arial" w:eastAsia="Arial" w:hAnsi="Arial"/>
          <w:sz w:val="24"/>
          <w:szCs w:val="24"/>
        </w:rPr>
        <w:t xml:space="preserve">4) об определении совершения или запрещения действий ликвидатору в рамках процедуры принудительной ликвидации;</w:t>
      </w:r>
    </w:p>
    <w:p>
      <w:pPr>
        <w:spacing w:after="60"/>
        <w:ind w:firstLine="567"/>
        <w:jc w:val="both"/>
      </w:pPr>
      <w:r>
        <w:rPr>
          <w:rFonts w:ascii="Arial" w:cs="Arial" w:eastAsia="Arial" w:hAnsi="Arial"/>
          <w:sz w:val="24"/>
          <w:szCs w:val="24"/>
        </w:rPr>
        <w:t xml:space="preserve">5) об утверждении заключительного отчета ликвидатора;</w:t>
      </w:r>
    </w:p>
    <w:p>
      <w:pPr>
        <w:spacing w:after="60"/>
        <w:ind w:firstLine="567"/>
        <w:jc w:val="both"/>
      </w:pPr>
      <w:r>
        <w:rPr>
          <w:rFonts w:ascii="Arial" w:cs="Arial" w:eastAsia="Arial" w:hAnsi="Arial"/>
          <w:sz w:val="24"/>
          <w:szCs w:val="24"/>
        </w:rPr>
        <w:t xml:space="preserve">6) иные определения для целей настоящего Закона.</w:t>
      </w:r>
    </w:p>
    <w:p>
      <w:pPr>
        <w:spacing w:after="60"/>
        <w:ind w:firstLine="567"/>
        <w:jc w:val="both"/>
      </w:pPr>
      <w:r>
        <w:rPr>
          <w:rFonts w:ascii="Arial" w:cs="Arial" w:eastAsia="Arial" w:hAnsi="Arial"/>
          <w:sz w:val="24"/>
          <w:szCs w:val="24"/>
        </w:rPr>
        <w:t xml:space="preserve">2. В рамках производства по делу о принудительной ликвидации банка оставление заявления Национального банка без рассмотрения не допускается.</w:t>
      </w:r>
    </w:p>
    <w:p>
      <w:pPr>
        <w:spacing w:after="60" w:before="200"/>
        <w:ind w:firstLine="567"/>
        <w:jc w:val="both"/>
      </w:pPr>
      <w:r>
        <w:rPr>
          <w:rFonts w:ascii="Arial" w:cs="Arial" w:eastAsia="Arial" w:hAnsi="Arial"/>
          <w:b/>
          <w:bCs/>
          <w:sz w:val="24"/>
          <w:szCs w:val="24"/>
        </w:rPr>
        <w:t xml:space="preserve">Статья 139. Производство в суде апелляционной и кассационной инстанции</w:t>
      </w:r>
    </w:p>
    <w:p>
      <w:pPr>
        <w:spacing w:after="60"/>
        <w:ind w:firstLine="567"/>
        <w:jc w:val="both"/>
      </w:pPr>
      <w:r>
        <w:rPr>
          <w:rFonts w:ascii="Arial" w:cs="Arial" w:eastAsia="Arial" w:hAnsi="Arial"/>
          <w:sz w:val="24"/>
          <w:szCs w:val="24"/>
        </w:rPr>
        <w:t xml:space="preserve">1. Решение суда первой инстанции может быть обжаловано в порядке апелляции и кассации.</w:t>
      </w:r>
    </w:p>
    <w:p>
      <w:pPr>
        <w:spacing w:after="60"/>
        <w:ind w:firstLine="567"/>
        <w:jc w:val="both"/>
      </w:pPr>
      <w:r>
        <w:rPr>
          <w:rFonts w:ascii="Arial" w:cs="Arial" w:eastAsia="Arial" w:hAnsi="Arial"/>
          <w:sz w:val="24"/>
          <w:szCs w:val="24"/>
        </w:rPr>
        <w:t xml:space="preserve">2. Акт суда апелляционной инстанции по рассмотрению апелляционной жалобы выносится в срок не позднее десяти календарных дней со дня его поступления вместе с делом в суд.</w:t>
      </w:r>
    </w:p>
    <w:p>
      <w:pPr>
        <w:spacing w:after="60"/>
        <w:ind w:firstLine="567"/>
        <w:jc w:val="both"/>
      </w:pPr>
      <w:r>
        <w:rPr>
          <w:rFonts w:ascii="Arial" w:cs="Arial" w:eastAsia="Arial" w:hAnsi="Arial"/>
          <w:sz w:val="24"/>
          <w:szCs w:val="24"/>
        </w:rPr>
        <w:t xml:space="preserve">3. Суд апелляционной инстанции принимает следующие решения:</w:t>
      </w:r>
    </w:p>
    <w:p>
      <w:pPr>
        <w:spacing w:after="60"/>
        <w:ind w:firstLine="567"/>
        <w:jc w:val="both"/>
      </w:pPr>
      <w:r>
        <w:rPr>
          <w:rFonts w:ascii="Arial" w:cs="Arial" w:eastAsia="Arial" w:hAnsi="Arial"/>
          <w:sz w:val="24"/>
          <w:szCs w:val="24"/>
        </w:rPr>
        <w:t xml:space="preserve">1) об оставлении решения суда первой инстанции без изменения, а жалобу - без удовлетворения;</w:t>
      </w:r>
    </w:p>
    <w:p>
      <w:pPr>
        <w:spacing w:after="60"/>
        <w:ind w:firstLine="567"/>
        <w:jc w:val="both"/>
      </w:pPr>
      <w:r>
        <w:rPr>
          <w:rFonts w:ascii="Arial" w:cs="Arial" w:eastAsia="Arial" w:hAnsi="Arial"/>
          <w:sz w:val="24"/>
          <w:szCs w:val="24"/>
        </w:rPr>
        <w:t xml:space="preserve">2) об отмене решения суда первой инстанции полностью и принятии нового решения.</w:t>
      </w:r>
    </w:p>
    <w:p>
      <w:pPr>
        <w:spacing w:after="60"/>
        <w:ind w:firstLine="567"/>
        <w:jc w:val="both"/>
      </w:pPr>
      <w:r>
        <w:rPr>
          <w:rFonts w:ascii="Arial" w:cs="Arial" w:eastAsia="Arial" w:hAnsi="Arial"/>
          <w:sz w:val="24"/>
          <w:szCs w:val="24"/>
        </w:rPr>
        <w:t xml:space="preserve">Отмена решения суда первой инстанции и направление дела на новое рассмотрение не допускаются. Решение суда апелляционной инстанции вступает в силу с момента принятия и может быть обжаловано в порядке кассации в пятидневный срок с момента принятия.</w:t>
      </w:r>
    </w:p>
    <w:p>
      <w:pPr>
        <w:spacing w:after="60"/>
        <w:ind w:firstLine="567"/>
        <w:jc w:val="both"/>
      </w:pPr>
      <w:r>
        <w:rPr>
          <w:rFonts w:ascii="Arial" w:cs="Arial" w:eastAsia="Arial" w:hAnsi="Arial"/>
          <w:sz w:val="24"/>
          <w:szCs w:val="24"/>
        </w:rPr>
        <w:t xml:space="preserve">4. Акт суда кассационной инстанции по рассмотрению кассационной жалобы выносится в срок не позднее двадцати календарных дней со дня ее поступления вместе с делом в Верховный суд Кыргызской Республики.</w:t>
      </w:r>
    </w:p>
    <w:p>
      <w:pPr>
        <w:spacing w:after="60"/>
        <w:ind w:firstLine="567"/>
        <w:jc w:val="both"/>
      </w:pPr>
      <w:r>
        <w:rPr>
          <w:rFonts w:ascii="Arial" w:cs="Arial" w:eastAsia="Arial" w:hAnsi="Arial"/>
          <w:sz w:val="24"/>
          <w:szCs w:val="24"/>
        </w:rPr>
        <w:t xml:space="preserve">5. Верховный суд Кыргызской Республики принимает следующие постановления:</w:t>
      </w:r>
    </w:p>
    <w:p>
      <w:pPr>
        <w:spacing w:after="60"/>
        <w:ind w:firstLine="567"/>
        <w:jc w:val="both"/>
      </w:pPr>
      <w:r>
        <w:rPr>
          <w:rFonts w:ascii="Arial" w:cs="Arial" w:eastAsia="Arial" w:hAnsi="Arial"/>
          <w:sz w:val="24"/>
          <w:szCs w:val="24"/>
        </w:rPr>
        <w:t xml:space="preserve">1) об отказе в удовлетворении кассационной жалобы и оставлении решений судов первой и (или) апелляционной инстанций в силе;</w:t>
      </w:r>
    </w:p>
    <w:p>
      <w:pPr>
        <w:spacing w:after="60"/>
        <w:ind w:firstLine="567"/>
        <w:jc w:val="both"/>
      </w:pPr>
      <w:r>
        <w:rPr>
          <w:rFonts w:ascii="Arial" w:cs="Arial" w:eastAsia="Arial" w:hAnsi="Arial"/>
          <w:sz w:val="24"/>
          <w:szCs w:val="24"/>
        </w:rPr>
        <w:t xml:space="preserve">2) об отмене решений судов первой и апелляционной инстанций и (или) принятии нового решения по существу.</w:t>
      </w:r>
    </w:p>
    <w:p>
      <w:pPr>
        <w:spacing w:after="60"/>
        <w:ind w:firstLine="567"/>
        <w:jc w:val="both"/>
      </w:pPr>
      <w:r>
        <w:rPr>
          <w:rFonts w:ascii="Arial" w:cs="Arial" w:eastAsia="Arial" w:hAnsi="Arial"/>
          <w:sz w:val="24"/>
          <w:szCs w:val="24"/>
        </w:rPr>
        <w:t xml:space="preserve">Отмена решений судов нижестоящих инстанций и с направлением дела на новое рассмотрение не допускаются. Постановление Верховного суда Кыргызской Республики вступает в силу с момента принятия и обжалованию не подлежит.</w:t>
      </w:r>
    </w:p>
    <w:p>
      <w:pPr>
        <w:spacing w:after="60"/>
        <w:ind w:firstLine="567"/>
        <w:jc w:val="both"/>
      </w:pPr>
      <w:r>
        <w:rPr>
          <w:rFonts w:ascii="Arial" w:cs="Arial" w:eastAsia="Arial" w:hAnsi="Arial"/>
          <w:sz w:val="24"/>
          <w:szCs w:val="24"/>
        </w:rPr>
        <w:t xml:space="preserve">6. При принятии кассационной жалобы к производству Верховный суд Кыргызской Республики вправе вынести определение о запрещении ликвидатору совершения любых действий, связанных с отчуждением активов банка-должника, до рассмотрения кассационной жалобы.</w:t>
      </w:r>
    </w:p>
    <w:p>
      <w:pPr>
        <w:spacing w:after="60" w:before="200"/>
        <w:ind w:firstLine="567"/>
        <w:jc w:val="both"/>
      </w:pPr>
      <w:r>
        <w:rPr>
          <w:rFonts w:ascii="Arial" w:cs="Arial" w:eastAsia="Arial" w:hAnsi="Arial"/>
          <w:b/>
          <w:bCs/>
          <w:sz w:val="24"/>
          <w:szCs w:val="24"/>
        </w:rPr>
        <w:t xml:space="preserve">Статья 140. Рассмотрение заявлений в рамках производства о принудительной ликвидации банка</w:t>
      </w:r>
    </w:p>
    <w:p>
      <w:pPr>
        <w:spacing w:after="60"/>
        <w:ind w:firstLine="567"/>
        <w:jc w:val="both"/>
      </w:pPr>
      <w:r>
        <w:rPr>
          <w:rFonts w:ascii="Arial" w:cs="Arial" w:eastAsia="Arial" w:hAnsi="Arial"/>
          <w:sz w:val="24"/>
          <w:szCs w:val="24"/>
        </w:rPr>
        <w:t xml:space="preserve">Заявления ликвидатора и Национального банка о нарушениях требований, установленных настоящим Законом, в ходе проведения процедуры принудительной ликвидации банка рассматриваются судом в рамках производства по делу о принудительной ликвидации банка не позднее чем в десятидневный срок со дня получения таких заявлений.</w:t>
      </w:r>
    </w:p>
    <w:p>
      <w:pPr>
        <w:spacing w:after="60" w:before="200"/>
        <w:ind w:firstLine="567"/>
        <w:jc w:val="both"/>
      </w:pPr>
      <w:r>
        <w:rPr>
          <w:rFonts w:ascii="Arial" w:cs="Arial" w:eastAsia="Arial" w:hAnsi="Arial"/>
          <w:b/>
          <w:bCs/>
          <w:sz w:val="24"/>
          <w:szCs w:val="24"/>
        </w:rPr>
        <w:t xml:space="preserve">Статья 141. Определение суда о завершении производства о принудительной ликвидации банка</w:t>
      </w:r>
    </w:p>
    <w:p>
      <w:pPr>
        <w:spacing w:after="60"/>
        <w:ind w:firstLine="567"/>
        <w:jc w:val="both"/>
      </w:pPr>
      <w:r>
        <w:rPr>
          <w:rFonts w:ascii="Arial" w:cs="Arial" w:eastAsia="Arial" w:hAnsi="Arial"/>
          <w:sz w:val="24"/>
          <w:szCs w:val="24"/>
        </w:rPr>
        <w:t xml:space="preserve">1. Суд выносит определение о завершении производства принудительной ликвидации банка в случае утверждения заключительного отчета ликвидатора.</w:t>
      </w:r>
    </w:p>
    <w:p>
      <w:pPr>
        <w:spacing w:after="60"/>
        <w:ind w:firstLine="567"/>
        <w:jc w:val="both"/>
      </w:pPr>
      <w:r>
        <w:rPr>
          <w:rFonts w:ascii="Arial" w:cs="Arial" w:eastAsia="Arial" w:hAnsi="Arial"/>
          <w:sz w:val="24"/>
          <w:szCs w:val="24"/>
        </w:rPr>
        <w:t xml:space="preserve">2. В случае если заключительный отчет ликвидатора судом не утверждается, принудительная ликвидация банка не может считаться завершенной.</w:t>
      </w:r>
    </w:p>
    <w:p>
      <w:pPr>
        <w:spacing w:after="60"/>
        <w:ind w:firstLine="567"/>
        <w:jc w:val="both"/>
      </w:pPr>
      <w:r>
        <w:rPr>
          <w:rFonts w:ascii="Arial" w:cs="Arial" w:eastAsia="Arial" w:hAnsi="Arial"/>
          <w:sz w:val="24"/>
          <w:szCs w:val="24"/>
        </w:rPr>
        <w:t xml:space="preserve">3. Определение суда о завершении принудительной ликвидации банка является основанием для исключения банка из государственного реестра как юридического лица.</w:t>
      </w:r>
    </w:p>
    <w:p>
      <w:pPr>
        <w:spacing w:after="200" w:before="200"/>
        <w:jc w:val="center"/>
      </w:pPr>
      <w:r>
        <w:rPr>
          <w:rFonts w:ascii="Arial" w:cs="Arial" w:eastAsia="Arial" w:hAnsi="Arial"/>
          <w:b/>
          <w:bCs/>
          <w:sz w:val="32"/>
          <w:szCs w:val="32"/>
        </w:rPr>
        <w:t xml:space="preserve">РАЗДЕЛ VIII
 ЗАКЛЮЧИТЕЛЬНЫЕ ПОЛОЖЕНИЯ</w:t>
      </w:r>
    </w:p>
    <w:p>
      <w:pPr>
        <w:spacing w:after="200" w:before="200"/>
        <w:jc w:val="center"/>
      </w:pPr>
      <w:r>
        <w:rPr>
          <w:rFonts w:ascii="Arial" w:cs="Arial" w:eastAsia="Arial" w:hAnsi="Arial"/>
          <w:b/>
          <w:bCs/>
          <w:sz w:val="24"/>
          <w:szCs w:val="24"/>
        </w:rPr>
        <w:t xml:space="preserve">Глава 19. Заключительные положения</w:t>
      </w:r>
    </w:p>
    <w:p>
      <w:pPr>
        <w:spacing w:after="60" w:before="200"/>
        <w:ind w:firstLine="567"/>
        <w:jc w:val="both"/>
      </w:pPr>
      <w:r>
        <w:rPr>
          <w:rFonts w:ascii="Arial" w:cs="Arial" w:eastAsia="Arial" w:hAnsi="Arial"/>
          <w:b/>
          <w:bCs/>
          <w:sz w:val="24"/>
          <w:szCs w:val="24"/>
        </w:rPr>
        <w:t xml:space="preserve">Статья 142. Ответственность за нарушение норм настоящего Закона</w:t>
      </w:r>
    </w:p>
    <w:p>
      <w:pPr>
        <w:spacing w:after="60"/>
        <w:ind w:firstLine="567"/>
        <w:jc w:val="both"/>
      </w:pPr>
      <w:r>
        <w:rPr>
          <w:rFonts w:ascii="Arial" w:cs="Arial" w:eastAsia="Arial" w:hAnsi="Arial"/>
          <w:sz w:val="24"/>
          <w:szCs w:val="24"/>
        </w:rPr>
        <w:t xml:space="preserve">Банки и иные лица, поднадзорные Национальному банку, их должностные лица, государственные органы и государственные служащие, а также другие физические и юридические лица, в том числе нерезиденты, за нарушение норм настоящего Закона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143.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w:t>
      </w:r>
      <w:r>
        <w:rPr>
          <w:rFonts w:ascii="Arial" w:cs="Arial" w:eastAsia="Arial" w:hAnsi="Arial"/>
          <w:i/>
          <w:iCs/>
          <w:sz w:val="24"/>
          <w:szCs w:val="24"/>
        </w:rPr>
        <w:t xml:space="preserve"> газете "Эркин Тоо" от 17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72-74 (3407-3408)</w:t>
      </w:r>
    </w:p>
    <w:p>
      <w:pPr>
        <w:spacing w:after="60"/>
        <w:ind w:firstLine="567"/>
        <w:jc w:val="both"/>
      </w:pPr>
      <w:r>
        <w:rPr>
          <w:rFonts w:ascii="Arial" w:cs="Arial" w:eastAsia="Arial" w:hAnsi="Arial"/>
          <w:sz w:val="24"/>
          <w:szCs w:val="24"/>
        </w:rPr>
        <w:t xml:space="preserve">2. Кабинету Министров Кыргызской Республики и Национальному банку в шестимесячный срок со дня вступления в силу настоящего Закона:</w:t>
      </w:r>
    </w:p>
    <w:p>
      <w:pPr>
        <w:spacing w:after="60"/>
        <w:ind w:firstLine="567"/>
        <w:jc w:val="both"/>
      </w:pPr>
      <w:r>
        <w:rPr>
          <w:rFonts w:ascii="Arial" w:cs="Arial" w:eastAsia="Arial" w:hAnsi="Arial"/>
          <w:sz w:val="24"/>
          <w:szCs w:val="24"/>
        </w:rPr>
        <w:t xml:space="preserve">1) подготовить и внести в установленном порядке в Жогорку Кенеш Кыргызской Республики предложения по приведению законодательных актов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обеспечивающие реализацию настоящего Закона.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30 июня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lc1stuwrsv_l4ke_wygx" Type="http://schemas.openxmlformats.org/officeDocument/2006/relationships/hyperlink" Target="http://kodeks.duckdns.org/document/230026954" TargetMode="External"/><Relationship Id="rId8ndwsgjbidrxbxucwuizw" Type="http://schemas.openxmlformats.org/officeDocument/2006/relationships/hyperlink" Target="http://kodeks.duckdns.org/document/112552" TargetMode="External"/><Relationship Id="rIds4ks0_vfehx6juts2actq" Type="http://schemas.openxmlformats.org/officeDocument/2006/relationships/hyperlink" Target="http://kodeks.duckdns.org/document/230011123" TargetMode="External"/><Relationship Id="rId-cdjme32txlg9tr4gpgdu" Type="http://schemas.openxmlformats.org/officeDocument/2006/relationships/hyperlink" Target="http://kodeks.duckdns.org/document/230021237" TargetMode="External"/><Relationship Id="rId4nfyw7fuxxic3yjd5vn1g" Type="http://schemas.openxmlformats.org/officeDocument/2006/relationships/hyperlink" Target="http://kodeks.duckdns.org/document/230026426" TargetMode="External"/><Relationship Id="rId-f-7hmofyacmmnppjwp6x" Type="http://schemas.openxmlformats.org/officeDocument/2006/relationships/hyperlink" Target="http://kodeks.duckdns.org/document/230026954" TargetMode="External"/><Relationship Id="rIdnqpdoz-jfs9rjtw51rnsw" Type="http://schemas.openxmlformats.org/officeDocument/2006/relationships/hyperlink" Target="http://kodeks.duckdns.org/document/230027204" TargetMode="External"/><Relationship Id="rId8h0674ddfizhy_sdzv0of" Type="http://schemas.openxmlformats.org/officeDocument/2006/relationships/hyperlink" Target="http://kodeks.duckdns.org/document/230029362" TargetMode="External"/><Relationship Id="rIdrtcvsb80jzc-rcqnjmgff" Type="http://schemas.openxmlformats.org/officeDocument/2006/relationships/hyperlink" Target="http://kodeks.duckdns.org/document/230030503" TargetMode="External"/><Relationship Id="rId0x44oxl3ywpmwluspvzha" Type="http://schemas.openxmlformats.org/officeDocument/2006/relationships/hyperlink" Target="http://kodeks.duckdns.org/document/230030137" TargetMode="External"/><Relationship Id="rIdlst0b6wygk4n_w0f9v_-m" Type="http://schemas.openxmlformats.org/officeDocument/2006/relationships/hyperlink" Target="http://kodeks.duckdns.org/document/230031937" TargetMode="External"/><Relationship Id="rId_1qrdvo2luzvunmrodvov" Type="http://schemas.openxmlformats.org/officeDocument/2006/relationships/hyperlink" Target="http://kodeks.duckdns.org/document/230034391" TargetMode="External"/><Relationship Id="rIdl5zbgiongoncqvskxad8w" Type="http://schemas.openxmlformats.org/officeDocument/2006/relationships/hyperlink" Target="http://kodeks.duckdns.org/document/230046882" TargetMode="External"/><Relationship Id="rIdqrhzhcebom_q1nd0d8oez" Type="http://schemas.openxmlformats.org/officeDocument/2006/relationships/hyperlink" Target="http://kodeks.duckdns.org/document/230050048" TargetMode="External"/><Relationship Id="rIddh3amu1wqjlwylcfwftm9" Type="http://schemas.openxmlformats.org/officeDocument/2006/relationships/hyperlink" Target="http://kodeks.duckdns.org/document/112424" TargetMode="External"/><Relationship Id="rIdv60ha9osijnxl4yow9via" Type="http://schemas.openxmlformats.org/officeDocument/2006/relationships/hyperlink" Target="http://kodeks.duckdns.org/document/230029362" TargetMode="External"/><Relationship Id="rIdvvozevq2sh9ym7xvvacev" Type="http://schemas.openxmlformats.org/officeDocument/2006/relationships/hyperlink" Target="http://kodeks.duckdns.org/document/230031937" TargetMode="External"/><Relationship Id="rId1g3p6-01ymfinhvmsalpz" Type="http://schemas.openxmlformats.org/officeDocument/2006/relationships/hyperlink" Target="http://kodeks.duckdns.org/document/112424" TargetMode="External"/><Relationship Id="rIdsvs1gpfrrbrk74h_ak5tc" Type="http://schemas.openxmlformats.org/officeDocument/2006/relationships/hyperlink" Target="http://kodeks.duckdns.org/document/4" TargetMode="External"/><Relationship Id="rIdpfujvuj8ibh1wkyls9wlr" Type="http://schemas.openxmlformats.org/officeDocument/2006/relationships/hyperlink" Target="http://kodeks.duckdns.org/document/4" TargetMode="External"/><Relationship Id="rIdlyxvb-szs2huh8ombjszf" Type="http://schemas.openxmlformats.org/officeDocument/2006/relationships/hyperlink" Target="http://kodeks.duckdns.org/document/230030137" TargetMode="External"/><Relationship Id="rIdjerb-fwihg4n8jaypxafj" Type="http://schemas.openxmlformats.org/officeDocument/2006/relationships/hyperlink" Target="http://kodeks.duckdns.org/document/230026426" TargetMode="External"/><Relationship Id="rIdhy5znxnmkprw2022ycypi" Type="http://schemas.openxmlformats.org/officeDocument/2006/relationships/hyperlink" Target="http://kodeks.duckdns.org/document/230030503" TargetMode="External"/><Relationship Id="rIdos8d_ytkjqhpvvizkbnzj" Type="http://schemas.openxmlformats.org/officeDocument/2006/relationships/hyperlink" Target="http://kodeks.duckdns.org/document/230034391" TargetMode="External"/><Relationship Id="rIdzigl644kcwq_-kd1bab3h" Type="http://schemas.openxmlformats.org/officeDocument/2006/relationships/hyperlink" Target="http://kodeks.duckdns.org/document/203761" TargetMode="External"/><Relationship Id="rIddjizzfqym8nc1z_q8y-ad" Type="http://schemas.openxmlformats.org/officeDocument/2006/relationships/hyperlink" Target="http://kodeks.duckdns.org/document/230031937" TargetMode="External"/><Relationship Id="rIdwiw_klhvwojdmfdzlhqt8" Type="http://schemas.openxmlformats.org/officeDocument/2006/relationships/hyperlink" Target="http://kodeks.duckdns.org/document/230026426" TargetMode="External"/><Relationship Id="rIdenz2qoici7dukg9dj9qyv" Type="http://schemas.openxmlformats.org/officeDocument/2006/relationships/hyperlink" Target="http://kodeks.duckdns.org/document/230026426" TargetMode="External"/><Relationship Id="rIdgqchqlygf8a7viqevyleu" Type="http://schemas.openxmlformats.org/officeDocument/2006/relationships/hyperlink" Target="http://kodeks.duckdns.org/document/230026954" TargetMode="External"/><Relationship Id="rId-nowyo741rzotuw52ovbd" Type="http://schemas.openxmlformats.org/officeDocument/2006/relationships/hyperlink" Target="http://kodeks.duckdns.org/document/230026426" TargetMode="External"/><Relationship Id="rIdf0dtggzgslfsvguxhdewq" Type="http://schemas.openxmlformats.org/officeDocument/2006/relationships/hyperlink" Target="http://kodeks.duckdns.org/document/230011123" TargetMode="External"/><Relationship Id="rIdkh8s_5kjledyt9gvyz37p" Type="http://schemas.openxmlformats.org/officeDocument/2006/relationships/hyperlink" Target="http://kodeks.duckdns.org/document/230046882" TargetMode="External"/><Relationship Id="rIdip3htsqdgbonj7liywrrt" Type="http://schemas.openxmlformats.org/officeDocument/2006/relationships/hyperlink" Target="http://kodeks.duckdns.org/document/112552" TargetMode="External"/><Relationship Id="rIdw1kd1tjmqgl266ifid8js" Type="http://schemas.openxmlformats.org/officeDocument/2006/relationships/hyperlink" Target="http://kodeks.duckdns.org/document/230027204" TargetMode="External"/><Relationship Id="rIdntzhnbj5onbx9phwncwmc" Type="http://schemas.openxmlformats.org/officeDocument/2006/relationships/hyperlink" Target="http://kodeks.duckdns.org/document/230050048" TargetMode="External"/><Relationship Id="rIdxppllvb_lfd_vres5iumb" Type="http://schemas.openxmlformats.org/officeDocument/2006/relationships/hyperlink" Target="http://kodeks.duckdns.org/document/112552" TargetMode="External"/><Relationship Id="rIdxqgz5d-rg93uoqyzzg3_6" Type="http://schemas.openxmlformats.org/officeDocument/2006/relationships/hyperlink" Target="http://kodeks.duckdns.org/document/205381" TargetMode="External"/><Relationship Id="rIdhh8wkhf8fov1p1gkvcgwq" Type="http://schemas.openxmlformats.org/officeDocument/2006/relationships/hyperlink" Target="http://kodeks.duckdns.org/document/112424" TargetMode="External"/><Relationship Id="rIdjey00evnkd-xnpf6mdym7" Type="http://schemas.openxmlformats.org/officeDocument/2006/relationships/hyperlink" Target="http://kodeks.duckdns.org/document/230026426" TargetMode="External"/><Relationship Id="rIdsdyzbogooiq9wfxz0i3pf" Type="http://schemas.openxmlformats.org/officeDocument/2006/relationships/hyperlink" Target="http://kodeks.duckdns.org/document/230026426" TargetMode="External"/><Relationship Id="rId5v0ck-vaqzic3zqsihyom" Type="http://schemas.openxmlformats.org/officeDocument/2006/relationships/hyperlink" Target="http://kodeks.duckdns.org/document/230009705" TargetMode="External"/><Relationship Id="rIdakshinn2hduuvclq741gm" Type="http://schemas.openxmlformats.org/officeDocument/2006/relationships/hyperlink" Target="http://kodeks.duckdns.org/document/230021237" TargetMode="External"/><Relationship Id="rIdaje-78wl-ngex4cvzj56f" Type="http://schemas.openxmlformats.org/officeDocument/2006/relationships/hyperlink" Target="http://kodeks.duckdns.org/document/111521"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2026-09-22T23:03:41.114Z</dcterms:created>
  <dcterms:modified xsi:type="dcterms:W3CDTF">2026-09-22T23:03:41.114Z</dcterms:modified>
</cp:coreProperties>
</file>

<file path=docProps/custom.xml><?xml version="1.0" encoding="utf-8"?>
<Properties xmlns="http://schemas.openxmlformats.org/officeDocument/2006/custom-properties" xmlns:vt="http://schemas.openxmlformats.org/officeDocument/2006/docPropsVTypes"/>
</file>