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государственной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jir3vlhzn0bg1smlbj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Охраняемые лица и объекты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Организация деятельности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4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Иные вопросы, отнесенные к деятельности органа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5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Финансирование и материально-техническое обеспечение органа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6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Контроль и надзор за деятельностью органа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7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деятельности по обеспечению государственной охраны, устанавливает понятия и виды объектов государственной охраны и охраняемых объектов, а также регулирует вопросы организации деятельности органа в сфере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объекта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- защищенность лица, подлежащего государственной охране, от противоправных и иных посягательств, угрожающих его жизни, здоровью и иным охраняемым законом жизненно важным интересам, связанным с исполнением полномочий государственной службы либо с иной государственной, политической или общественной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охрана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обеспечению безопасности охраняемых лиц и защите охраняемых объектов, выполняемая в целях обеспечения безопасности Кыргызской Республики, безопасного и беспрепятственного осуществления государственной власти в Кыргызской Республике и исполнения международных обязательств Кыргызской Республики, осуществляемая на основе совокупности правовых, оперативно-розыскных мероприятий, проводимых в рамках своей компетенции, контрразведывательных, организационных, охранных, режимных, технических, информационных и иных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 – специальный государственный орган, являющийся воинским формированием в системе обеспечения национальной безопасности Кыргызской Республики и осуществляющий совокупность мер в соответствии с законодательством Кыргызской Республики по обеспечению безопасности объектов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защита охраняемого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по охране и обороне охраняемого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угрозе безопасности объекта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- сведения об условиях и факторах, создающих опасность для жизни и здоровья объекта государственной охраны и иным охраняемым законом его жизненно важным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государственной охраны (охраняемое лицо)</w:t>
      </w:r>
      <w:r>
        <w:rPr>
          <w:rFonts w:ascii="Arial" w:cs="Arial" w:eastAsia="Arial" w:hAnsi="Arial"/>
          <w:sz w:val="24"/>
          <w:szCs w:val="24"/>
        </w:rPr>
        <w:t xml:space="preserve"> - лицо, подлежащее государственной охране в соответствии с настоящим Законом, законами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охранное мероприятие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осуществляемых органом государственной охраны, в том числе с привлечением сил и средств других государственных органов, в местах постоянного или временного пребывания объектов государственной охраны, в том числе на трассах их проезда, направленных на обеспечение безопасности и защиты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временного пребывания охраняемого лица</w:t>
      </w:r>
      <w:r>
        <w:rPr>
          <w:rFonts w:ascii="Arial" w:cs="Arial" w:eastAsia="Arial" w:hAnsi="Arial"/>
          <w:sz w:val="24"/>
          <w:szCs w:val="24"/>
        </w:rPr>
        <w:t xml:space="preserve"> - иное по отношению к месту постоянного проживания и месту государственной службы (работы) местопребывание охраняемого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постоянного пребывания охраняемого лица</w:t>
      </w:r>
      <w:r>
        <w:rPr>
          <w:rFonts w:ascii="Arial" w:cs="Arial" w:eastAsia="Arial" w:hAnsi="Arial"/>
          <w:sz w:val="24"/>
          <w:szCs w:val="24"/>
        </w:rPr>
        <w:t xml:space="preserve"> - место постоянного проживания и место государственной службы (работы) охраняемого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поддержание общественного порядка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органа государственной охраны по предупреждению и пресечению правонарушений, соблюдению общественных правил поведения (обеспечению правопорядка) в местах постоянного или временного пребывания объектов государственной охраны, в том числе на трассах их проезда, и на охраняемых объектах в пределах установленных настоящим Законом полномочий самостоятельно или с привлечением сил и средств других государственных органов обеспечения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трассы проезда (передвижения) объектов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- участки автомобильных, железных дорог, воздушного, водного пространства, используемые для безопасного и беспрепятственного проезда (передвижения) охраняемых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-2z8p7qxjavabszfurn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Принципы осуществления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охрана осуществляется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уважения и соблюдения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взаимодействия государственных органов в целях обеспечения безопасности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непрерывности при предоставлении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сочетания гласных и негласных методов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подконтрольности и поднадзорности.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Задачи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охраны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охраняемых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прогнозирование и выявление угроз охраняемым лицам, осуществление комплекса мер по их предупреждению и нейтрализации;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предупреждение, выявление и пресечение преступных и иных правонарушений в отношении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пределах своих полномочий в борьбе с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пределах своих полномочий в обеспечении информационной безопасности объектов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Правовая основа осуществления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осуществления государственной охраны составляют </w:t>
      </w:r>
      <w:hyperlink w:history="1" r:id="rId2mcj_jojjk9jwkf1a_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Охраняемые лица и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Охраняемые лица и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Охраняемыми лицами органа государственной охраны являются должностные и иные лица, определенные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охраняемым объектам органа государственной охраны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здания, строения и сооружения, прилегающие к ним территории и акватории, подлежащие защите в целях обеспечения безопасности охраняемых лиц в местах их временного и постоянного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здания, строения и сооружения, прилегающие к ним территории и акватории, находящиеся в оперативном управлении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Предоставление государственной охраны Президенту Кыргызской Республики и экс-президенту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Президенту Кыргызской Республики предоставляется государственная охрана с момента вступления в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на период осуществления своих полномочий не вправе отказаться от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период осуществления полномочий Президента Кыргызской Республики государственная охрана предоставляется членам его семьи (супруге/супругу, несовершеннолетним детям) в пределах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Экс-президенту Кыргызской Республики пожизненно предоставляется государственная охрана в пределах территории Кыргызской Республики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Предоставление государственной охраны лицам, занимающим государственные должности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охрана предоставляется следующим лицам, занимающим государственные должности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председателю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председателю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части 1 настоящей статьи, не вправе отказаться от государственной охраны, которая предоставляется на период осуществления их полномочий, за исключением Торага Жогорку Кенеша Кыргызской Республики на основании его письменного обращения с момента регистрации кандидатом на выборах и до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Предоставление государственной охраны главам иностранных государств, парламентов и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иностранных государств, парламентов и правительств в период пребывания в Кыргызской Республике предоставляется государственная охрана с момента их прибытия в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пребывания в Кыргызской Республике иностранного гражданина, подлежащего государственной охране в соответствии с национальным законодательством, по запросам уполномоченных государственных органов ему может быть предоставлена государственная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Предоставление государственной охраны иным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охрана может быть предоставлена гражданам Кыргызской Республики и иностранным гражданам при наличии угрозы посягательства на их жизнь и здоровье в связи с исполнением служебной, общественной и иной деятельности по распоряжению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государственной охраны лицам, указанным в настоящей статье, определяется актом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Организация деятельности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Государственная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Государственную охрану осуществляет орган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проводит совокупность правовых, оперативно-розыскных мероприятий, осуществляемых в рамках своей компетенции, контрразведывательных, организационных, охранных, режимных, технических, информационных и иных мер с целью обеспечения безопасности и защиты охраняемых лиц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могут состоять в кадрах и в действующем резерве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обеспечении государственной охраны в пределах своих полномочий участвуют уполномоченные государственные органы в сфере внутренних дел, обороны,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планирования и проведения мероприятий по обеспечению безопасности и защиты охраняемых лиц и объектов орган государственной охраны является координирующим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и проведения охранных мероприятий, объемы предоставляемых сил и средств для осуществления государственной охраны охраняемым лицам определяется актами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структура, штатная численность органа государственной охраны утверждаются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комплектуется военнослужащими и гражданскими работниками.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Кадры органа государственной охраны составляют офицерский состав, прапорщики и гражданский персонал.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службу и работу в орган государственной охраны принимаются граждане Кыргызской Республики на добровольной основе, способные по своим личным, моральным, профессиональным, психологическим качествам, образованию и состоянию здоровья выполнять обязанности, возложенные на орган государственной охраны, а также владеющие государственным языком.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Квалификационные требования к уровню образования, стажу, профессиональным знаниям и навыкам и иные условия приема на военную службу, необходимые для исполнения должностных обязанностей сотрудника,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yu4ar42htxjmhlsnpcm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Права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и проведении охранных мероприятий привлекать по мере необходимости силы и средства правоохранительных органов и иных государственных органов для обеспечения безопасности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своей компетенции проводить в соответствии с законодательством Кыргызской Республики оперативно-розыскные мероприятия в целях выявления, предупреждения и пресечения общественно опасных деяний, представляющих угрозу безопасности охраняемых лиц, и защиты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на конфиденциальной основе отношения сотрудничества с лицами, давшими на то согласие; использовать с согласия указанных лиц их помощь для выполнения возложенных на орган государственной охраны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проходе (проезде) на охраняемые объекты и при выходе (выезде) с охраняемых объектов проверять у граждан, должностных и иных лиц (кроме лиц, обладающих правом неприкосновенности) документы, удостоверяющие их личность, в необходимых случаях производить личный досмотр граждан, должностных и иных лиц, досмотр находящихся при них вещей, транспортных средств и провозимых на них вещей, в том числе с применением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документирование, фотографирование, звукозапись и видеосъемку фактов и событий, в том числе с использованием беспилотных воздушных судов (беспилотный летательный аппарат);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задерживать и доставлять в органы национальной безопасности или органы внутренних дел лиц, совершивших или совершающих правонарушения в местах постоянного или временного пребывания охраняемых лиц или действия, направленные на воспрепятствование законным требованиям сотрудников органа государственной охраны, а также связанные с проникновением или попыткой проникновения на охраняемые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государственные органы, органы местного самоуправления и организации независимо от форм собственности обязательные для исполнения представления об устранении причин и условий, порождающих угрозу безопасности, и защиты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исключительных случаях использовать в служебных целях средства связи, включая и специальные, принадлежащие гражданам и организациям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контролировать, ограничивать или запрещать государственным органам или предприятиям независимо от форм собственности проведение ремонтно-строительных и других работ на объектах, улицах, дорогах и участках местности, если они представляют угрозу безопасности охраняемых лиц и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для решения вопросов, касающихся обеспечения безопасности охраняемых лиц и объектов, в государственные органы, а также на предприятия, в учреждения и организации независимо от форм собственности по согласованию с их руководителями для замещения штатных должностей могут быть откомандированы сотрудники органа государственной охраны с оставлением их на военной службе в порядке, определяемом Кабинетом Министров Кыргызской Республики. Замещение прикомандированным сотрудником административной государственной должности государственного органа, в который он прикомандирован, осуществляется вне конкурсного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прикомандирования в государственные органы, а также на предприятия, в учреждения и организации за сотрудниками и членами их семей сохраняются права, гарантии, льготы, компенсации, пенсионное обеспечение и социальная защита, установленные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осуществлять профилактику преступных и иных правонарушений в отношении охраняемых лиц и объектов, применять в соответствии с законодательством меры профилактического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привлекать граждан Кыргызской Республики в качестве внештатных сотрудников. Полномочия и статус внештатного сотрудника определяются руководителем уполномоченного органа в сфере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исключительных случаях использовать в служебных целях транспортные средства, принадлежащие гражданам и организациям независимо от форм собственности, за исключением транспортных средств дипломатических, консульских и иных представительств иностранных государств и международных организаций, для предотвращения преступлений, преследования и задержания лица, совершившего преступление, или подозреваемого в его совершении, для доставления лица, нуждающегося в срочной медицинской помощи, в лечебное учреждение, а также для проезда к месту происшествия. По требованию владельцев транспортных средств орган государственной охраны возмещает им убытки в порядке, установленном 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беспрепятственного доступа в жилые и иные принадлежащие гражданам помещения и земельные участки, на территории и в помещения организаций независимо от форм собственности для пресечения преступлений, создающих угрозу безопасности охраняемых лиц, а также при преследовании лиц, подозреваемых в совершении таких преступлений, если промедление может создать реальную угрозу безопасности охраняемых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всех случаях проникновения в жилые и иные помещения и земельные участки против воли проживающих в них граждан и иных лиц орган государственной охраны уведомляет прокурора в течение 24 часов для последующей проверки судом указанных действий на законность и обоснованность;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пресекать несанкционированное нахождение беспилотных воздушных судов (беспилотный летательный аппарат) в воздушном пространстве над местами временного и постоянного пребывания охраняемого лица в целях обеспечения его безопасности, а также защиты охраняемых объектов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временно приостанавливать производство работ, осуществление хозяйственной и иной деятельности на охраняемых объектах, в местах временного пребывания охраняемых лиц, а также на трассах проезда (передвижения) охраняемых лиц, которые могут нести угрозу безопасности охраняемых лиц или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необходимости совместно с уполномоченным органом в сфере обеспечения безопасности дорожного движения принимать меры по временному ограничению или запрещению движения транспортных средств и пешеходов на улицах и дорогах, недопущению нахождения транспортных средств и граждан на отдельных участках местности и/или объектов, а также по отбуксировке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временно ограничивать или запрещать движение водных транспортных средств в местах постоянного или временного пребывания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 безвозмездно необходимую информацию от органов государственной власти, органов местного самоуправления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изготавливать и использовать</w:t>
      </w:r>
      <w:r>
        <w:rPr>
          <w:rFonts w:ascii="Arial" w:cs="Arial" w:eastAsia="Arial" w:hAnsi="Arial"/>
          <w:sz w:val="24"/>
          <w:szCs w:val="24"/>
        </w:rPr>
        <w:t xml:space="preserve"> в целях конспирации документы, зашифровывающие личность сотрудников органа государственной охраны, ведомственную принадлежность их подразделений, помещений, транспортных средств, а также личность граждан, оказывающих им содействие на конфиденциальной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обмениваться со специальными службами, правоохранительными органами и организациями иностранных государств в пределах своих полномочий оперативной информацией, специальными техническими и иными средствами, а также договариваться об условиях и порядке обеспечения безопасности охраняемых лиц во время их пребывания на территории этих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хранение оперативных и других материалов, относящихся к деятельности органа государственной охраны, определять порядок их учета, хранения и использования, создавать информационные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целях предупреждения, выявления и пресечения возможных противоправных действий осуществлять проверку и допуск физических, юридических лиц к работам по охране и обслуживанию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своей компетенции осуществлять контрразведывательные мероприятия по обеспечению безопасности охраняемых лиц и защиты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морально и материально поощрять сотрудников органа государственной охраны и других лиц за заслуги в обеспечении безопасности и защиты охраняемых лиц и объектов; представлять их в установленном законодательством порядке к государственным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7qfwe1tgrf7nwcn4qph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меры по выявлению, предупреждению и пресечению преступлений и иных противоправных посягательств на охраняемые лица и объекты, дознание в отношении лиц, совершивших преступления, или подозреваемых в их совершении;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осуществлять охранные, оперативно-технические мероприятия, радиотехническую защиту, санитарно-гигиенический, химический, противопожарный, экологический, радиационный и противоэпидемический контроль за обеспечением безопасности и защиты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мероприятиях по предупреждению, пресечению и локализации массовых беспорядков на охраняемых объектах, а также поддерживать общественный порядок, необходимый для обеспечения безопасности охраняемых лиц в местах их постоянного и временного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шифровальные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информационно-аналитическое обеспечение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собственную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меры по пресечению утечки информации по техническим каналам;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и проводить подготовку, переподготовку и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финансово-хозяйственную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Взаимодействие органа государственной охраны с государственными органами и органами местного самоуправления, а также с иностранными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Взаимодействие органа государственной охраны с государственными органами и органами местного самоуправления производится в целях оказания содействия в обеспечении безопасности охраняемых лиц и объектов, оперативного реагирования на возможные факторы, обуславливающие угрозы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Взаимодействие осуществляется путем обмена информацией, необходимой для обеспечения безопасности охраняемых лиц и объектов, организации содействия сотрудникам органа государственной охраны, своевременного информирования о любых фактах, имеющих значение для безопасности охраняемых лиц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ведомства и органы местного самоуправления обязаны по запросу органа государственной охраны предоставлять запрашиваемую информацию, необходимые силы и средства в рамках проведения 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органа государственной охраны со специальными службами, с правоохранительными органами и организациями иностранных государств устанавливается на основе международных договоров Кыргызской Республики,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Иные вопросы, отнесенные к деятельности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Лица, оказывающие содействие органу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государственной охраны может привлекать отдельных лиц с их согласия к содействию в решении возложенных на орган государственной охраны обязанностей на гласной и негласной (конфиденциальной)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Права, обязанности, ответственность, а также гарантии социальной и правовой защиты лиц, оказывающих содействие органу государственной охраны, устанавливаются в соответствии с законодательством в области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Применение мер физического воздействия, специальных средств, оружия, боевой техники и иных видов вооружения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государственной охраны имеют право применять меры физического воздействия, специальные средства, оружие, боевую технику и иные виды вооружения.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применения сотрудниками органа государственной охраны мер физического воздействия, специальных средств, оружия, боевой техники и иных видов вооружения устанавливаются законодательством в области национальной безопасности, правоохранительной службы и общевоинскими уставами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Гарантии правовой и социальной защиты сотрудников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исполнении сотрудником служебных обязанностей не допускаются его привод и задержание, а также личный досмотр и досмотр его вещей, личного и используемого им транспорта без представителя органа государственной охраны, кроме случаев, когда он застигнут на месте совершения преступления или правонарушения либо обвиняется в их совершении.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военнослужащих органа государственной охраны распространяются гарантии правовой и социальной защиты, установленные законодательством в отношении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 органа государственной охраны зачет времени военной службы в льготном исчислении для назначения пенсии и исчисления процентной надбавки за выслугу лет производится в порядке, определяемом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Военнослужащим органа государственной охраны, имеющим право на пенсию за выслугу лет, выплачивается ежемесячная надбавка к денежному довольствию в порядке, на условиях и в размере, устанавливаемых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органа государственной охраны, их близкие родственники, а в исключительных случаях также иные лица, на жизнь, здоровье и имущество которых совершается посягательство с целью воспрепятствовать законной деятельности сотрудников органа государственной охраны либо принудить их к изменению ее характера, а равно из мести за указанную деятельность, имеют право на государственную защиту, если их жизнь, здоровье и имущество находятся под угрозой в связи с исполнением указанными сотрудниками служебных обязанностей. Порядок и условия предоставления государственной защиты определяются настоящим Законом и другими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сотрудников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Злоупотребление, неисполнение или ненадлежащее исполнение сотрудниками органа государственной охраны служебных обязанностей влечет за собой ответственность, предусмотренную уголовным и дисциплинарным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Обжалование неправомерных действий сотрудников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 вправе обжаловать действия сотрудников органа государственной охраны должностным лицам этого органа, прокурору или в суд, если считают, что эти действия повлекли ущемление их прав, нанесли им моральный вред или причинили им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Финансирование и материально-техническое обеспечение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Финансирование деятельности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органа государственной охраны и обязательное государственное страхование осуществляются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Материально-техническое обеспечение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Материально-техническое обеспечение органа государственной охраны осуществляется Кабинетом Министров Кыргызской Республики и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материально-технического обеспечения органа государственной охраны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567"/>
        <w:jc w:val="both"/>
      </w:pPr>
      <w:hyperlink w:history="1" r:id="rIdag1tg7lkc4cjmg41xm4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426 "Об утверждении </w:t>
      </w:r>
      <w:hyperlink w:history="1" r:id="rIdztyz2dz3f79pqq1lf-c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материально-техническом обеспечении органа государственной охраны"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Контроль и надзор за деятельностью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Контроль за деятельностью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органа государственной охраны осуществляется </w:t>
      </w:r>
      <w:r>
        <w:rPr>
          <w:rFonts w:ascii="Arial" w:cs="Arial" w:eastAsia="Arial" w:hAnsi="Arial"/>
          <w:sz w:val="24"/>
          <w:szCs w:val="24"/>
        </w:rPr>
        <w:t xml:space="preserve">Президентом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ou3tvhzeeqrjoblzieq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Прокурорский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законов в деятельности органа государственной охраны осуществляется Генеральным прокурором Кыргызской Республики и уполномоченными им прокурорами.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r-_ta59nd0dbhsomq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охране" от 29 декабря 1997 года № 105 (Ведомости Жогорку Кенеша Кыргызской Республики, 1998 г., № 2, ст.20);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q8cnu523hr9qo65rv3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_udfauwunu-tqtljxt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8 октября 2008 года № 207 (Ведомости Жогорку Кенеша Кыргызской Республики, 2008 г., № 8, ст.8);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vz4vstgovfqoxvpah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lunjzy8xuazfm_brrpa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11 марта 2009 года № 77 (Ведомости Жогорку Кенеша Кыргызской Республики, 2009 г., № 3, ст.208);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o7ehnvshmgyvyziu9f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xisxy-le8ljwbv8zje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11 июля 2011 года № 92 (Ведомости Жогорку Кенеша Кыргызской Республики, 2011 г., № 7, ст.995);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9qz27hi1v5lchoq4u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 от 26 сентября 2011 года № 154 (Ведомости Жогорку Кенеша Кыргызской Республики, 2011 г., № 8, ст.1094);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jft52wcd_dgarerm3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v7-3yasjq5ggaagvg3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29 ноября 2011 года № 226 (Ведомости Жогорку Кенеша Кыргызской Республики, 2011 г., № 10, ст.1517).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пятимесячный срок внести на рассмотрение Президента Кыргызской Республики нормативные правовые акты, вытекающие из настоящего Закона, а также принять иные меры, вытекающие из настоящего Закона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ir3vlhzn0bg1smlbjiu" Type="http://schemas.openxmlformats.org/officeDocument/2006/relationships/hyperlink" Target="http://kodeks.duckdns.org/document/230049032" TargetMode="External"/><Relationship Id="rId-2z8p7qxjavabszfurnpq" Type="http://schemas.openxmlformats.org/officeDocument/2006/relationships/hyperlink" Target="http://kodeks.duckdns.org/document/230049032" TargetMode="External"/><Relationship Id="rId2mcj_jojjk9jwkf1a_-a_" Type="http://schemas.openxmlformats.org/officeDocument/2006/relationships/hyperlink" Target="http://kodeks.duckdns.org/document/112213" TargetMode="External"/><Relationship Id="rIdyu4ar42htxjmhlsnpcm3x" Type="http://schemas.openxmlformats.org/officeDocument/2006/relationships/hyperlink" Target="http://kodeks.duckdns.org/document/230049032" TargetMode="External"/><Relationship Id="rId7qfwe1tgrf7nwcn4qphfz" Type="http://schemas.openxmlformats.org/officeDocument/2006/relationships/hyperlink" Target="http://kodeks.duckdns.org/document/230049032" TargetMode="External"/><Relationship Id="rIdag1tg7lkc4cjmg41xm4r2" Type="http://schemas.openxmlformats.org/officeDocument/2006/relationships/hyperlink" Target="http://kodeks.duckdns.org/document/160394" TargetMode="External"/><Relationship Id="rIdztyz2dz3f79pqq1lf-cvo" Type="http://schemas.openxmlformats.org/officeDocument/2006/relationships/hyperlink" Target="http://kodeks.duckdns.org/document/160395" TargetMode="External"/><Relationship Id="rIdou3tvhzeeqrjoblzieq0v" Type="http://schemas.openxmlformats.org/officeDocument/2006/relationships/hyperlink" Target="http://kodeks.duckdns.org/document/230049032" TargetMode="External"/><Relationship Id="rId3r-_ta59nd0dbhsomqzz9" Type="http://schemas.openxmlformats.org/officeDocument/2006/relationships/hyperlink" Target="http://kodeks.duckdns.org/document/605" TargetMode="External"/><Relationship Id="rIdvq8cnu523hr9qo65rv31k" Type="http://schemas.openxmlformats.org/officeDocument/2006/relationships/hyperlink" Target="http://kodeks.duckdns.org/document/202422" TargetMode="External"/><Relationship Id="rId_udfauwunu-tqtljxtszd" Type="http://schemas.openxmlformats.org/officeDocument/2006/relationships/hyperlink" Target="http://kodeks.duckdns.org/document/605" TargetMode="External"/><Relationship Id="rIdbvz4vstgovfqoxvpahhkh" Type="http://schemas.openxmlformats.org/officeDocument/2006/relationships/hyperlink" Target="http://kodeks.duckdns.org/document/202561" TargetMode="External"/><Relationship Id="rIdlunjzy8xuazfm_brrpa16" Type="http://schemas.openxmlformats.org/officeDocument/2006/relationships/hyperlink" Target="http://kodeks.duckdns.org/document/605" TargetMode="External"/><Relationship Id="rId2o7ehnvshmgyvyziu9f80" Type="http://schemas.openxmlformats.org/officeDocument/2006/relationships/hyperlink" Target="http://kodeks.duckdns.org/document/203335" TargetMode="External"/><Relationship Id="rIdxisxy-le8ljwbv8zjef_h" Type="http://schemas.openxmlformats.org/officeDocument/2006/relationships/hyperlink" Target="http://kodeks.duckdns.org/document/605" TargetMode="External"/><Relationship Id="rIdm9qz27hi1v5lchoq4usx-" Type="http://schemas.openxmlformats.org/officeDocument/2006/relationships/hyperlink" Target="http://kodeks.duckdns.org/document/203394#st_1" TargetMode="External"/><Relationship Id="rIdbjft52wcd_dgarerm3qwd" Type="http://schemas.openxmlformats.org/officeDocument/2006/relationships/hyperlink" Target="http://kodeks.duckdns.org/document/203470" TargetMode="External"/><Relationship Id="rIdv7-3yasjq5ggaagvg3mcg" Type="http://schemas.openxmlformats.org/officeDocument/2006/relationships/hyperlink" Target="http://kodeks.duckdns.org/document/605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2026-09-23T14:02:30.452Z</dcterms:created>
  <dcterms:modified xsi:type="dcterms:W3CDTF">2026-09-23T14:02:30.452Z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