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16 февраля 2023 года № 30</w:t>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wdufz6lpzq7wju0tszlul">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120"/>
        <w:jc w:val="both"/>
      </w:pPr>
      <w:r>
        <w:rPr>
          <w:rFonts w:ascii="Arial" w:cs="Arial" w:eastAsia="Arial" w:hAnsi="Arial"/>
          <w:sz w:val="24"/>
          <w:szCs w:val="24"/>
        </w:rPr>
        <w:t xml:space="preserve">1) абзац первый пункта 3 </w:t>
      </w:r>
      <w:hyperlink w:history="1" r:id="rIddmgx0afnj79hffryvmnoj">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120"/>
        <w:jc w:val="both"/>
      </w:pPr>
      <w:r>
        <w:rPr>
          <w:rFonts w:ascii="Arial" w:cs="Arial" w:eastAsia="Arial" w:hAnsi="Arial"/>
          <w:sz w:val="24"/>
          <w:szCs w:val="24"/>
        </w:rPr>
        <w:t xml:space="preserve">2) в абзаце третьем пункта 1 </w:t>
      </w:r>
      <w:hyperlink w:history="1" r:id="rIdsuusnqvwmbgkrtvv2v6xx">
        <w:r>
          <w:rPr>
            <w:rFonts w:ascii="Arial" w:cs="Arial" w:eastAsia="Arial" w:hAnsi="Arial"/>
            <w:color w:val="1D4ED8"/>
            <w:sz w:val="24"/>
            <w:szCs w:val="24"/>
            <w:u w:val="single"/>
          </w:rPr>
          <w:t xml:space="preserve">статьи 335</w:t>
        </w:r>
      </w:hyperlink>
      <w:r>
        <w:rPr>
          <w:rFonts w:ascii="Arial" w:cs="Arial" w:eastAsia="Arial" w:hAnsi="Arial"/>
          <w:sz w:val="24"/>
          <w:szCs w:val="24"/>
        </w:rPr>
        <w:t xml:space="preserve"> слова "нотариально удостоверенного" исключить.</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z5iyt7xs0pf8ztxz7c6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изменения:</w:t>
      </w:r>
    </w:p>
    <w:p>
      <w:pPr>
        <w:spacing w:after="120"/>
        <w:jc w:val="both"/>
      </w:pPr>
      <w:r>
        <w:rPr>
          <w:rFonts w:ascii="Arial" w:cs="Arial" w:eastAsia="Arial" w:hAnsi="Arial"/>
          <w:sz w:val="24"/>
          <w:szCs w:val="24"/>
        </w:rPr>
        <w:t xml:space="preserve">в </w:t>
      </w:r>
      <w:hyperlink w:history="1" r:id="rIdhzrwkokq4mw2zj-gcnmv6">
        <w:r>
          <w:rPr>
            <w:rFonts w:ascii="Arial" w:cs="Arial" w:eastAsia="Arial" w:hAnsi="Arial"/>
            <w:color w:val="1D4ED8"/>
            <w:sz w:val="24"/>
            <w:szCs w:val="24"/>
            <w:u w:val="single"/>
          </w:rPr>
          <w:t xml:space="preserve">статье 47</w:t>
        </w:r>
        <w:r>
          <w:rPr>
            <w:rFonts w:ascii="Arial" w:cs="Arial" w:eastAsia="Arial" w:hAnsi="Arial"/>
            <w:color w:val="1D4ED8"/>
            <w:sz w:val="24"/>
            <w:szCs w:val="24"/>
            <w:u w:val="single"/>
          </w:rPr>
          <w:t xml:space="preserve">2</w:t>
        </w:r>
      </w:hyperlink>
    </w:p>
    <w:p>
      <w:pPr>
        <w:spacing w:after="120"/>
        <w:jc w:val="both"/>
      </w:pPr>
      <w:r>
        <w:rPr>
          <w:rFonts w:ascii="Arial" w:cs="Arial" w:eastAsia="Arial" w:hAnsi="Arial"/>
          <w:sz w:val="24"/>
          <w:szCs w:val="24"/>
        </w:rPr>
        <w:t xml:space="preserve">а) в наименовании </w:t>
      </w:r>
      <w:hyperlink w:history="1" r:id="rIdcm6fu7reqynxmfwbmow3b">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"договоров" заменить словом "сделок";</w:t>
      </w:r>
    </w:p>
    <w:p>
      <w:pPr>
        <w:spacing w:after="120"/>
        <w:jc w:val="both"/>
      </w:pPr>
      <w:r>
        <w:rPr>
          <w:rFonts w:ascii="Arial" w:cs="Arial" w:eastAsia="Arial" w:hAnsi="Arial"/>
          <w:sz w:val="24"/>
          <w:szCs w:val="24"/>
        </w:rPr>
        <w:t xml:space="preserve">б) пункт 1 изложить в следующей редакции:</w:t>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в) пункты 4 и 5 изложить в следующей редакции:</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в случае совершения ими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сделок,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сделок, не требующих обязательного нотариального удостоверения, от обязанностей сохранения тайны, если в отношении специалиста возбуждено уголовное дело в связи с совершением действий, возникающих на основании сделок,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сделок,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3 лет, прошедший обучающий курс в уполномоченном государственном органе в сфере регистрации прав на недвижимое имущество.";</w:t>
      </w:r>
    </w:p>
    <w:p>
      <w:pPr>
        <w:spacing w:after="120"/>
        <w:jc w:val="both"/>
      </w:pPr>
      <w:r>
        <w:rPr>
          <w:rFonts w:ascii="Arial" w:cs="Arial" w:eastAsia="Arial" w:hAnsi="Arial"/>
          <w:sz w:val="24"/>
          <w:szCs w:val="24"/>
        </w:rPr>
        <w:t xml:space="preserve">г) в пункте 12 слово "договоров" заменить словом "сделок".</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1j8x0vvbcopakcfugsfi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следующие изменения:</w:t>
      </w:r>
    </w:p>
    <w:p>
      <w:pPr>
        <w:spacing w:after="120"/>
        <w:jc w:val="both"/>
      </w:pPr>
      <w:r>
        <w:rPr>
          <w:rFonts w:ascii="Arial" w:cs="Arial" w:eastAsia="Arial" w:hAnsi="Arial"/>
          <w:sz w:val="24"/>
          <w:szCs w:val="24"/>
        </w:rPr>
        <w:t xml:space="preserve">1) абзац первый пункта 2 </w:t>
      </w:r>
      <w:hyperlink w:history="1" r:id="rId3vwnvvsfehjpm8i6oodaj">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 </w:t>
      </w:r>
      <w:hyperlink w:history="1" r:id="rIdpxzznysuku4cuw2cvosmn">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nwiawwx8-kdnjptbz8pv8">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Внесудебный порядок обращения взыскания на предмет залога</w:t>
      </w:r>
    </w:p>
    <w:p>
      <w:pPr>
        <w:spacing w:after="120"/>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120"/>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120"/>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120"/>
        <w:jc w:val="both"/>
      </w:pPr>
      <w:r>
        <w:rPr>
          <w:rFonts w:ascii="Arial" w:cs="Arial" w:eastAsia="Arial" w:hAnsi="Arial"/>
          <w:sz w:val="24"/>
          <w:szCs w:val="24"/>
        </w:rPr>
        <w:t xml:space="preserve">2) 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120"/>
        <w:jc w:val="both"/>
      </w:pPr>
      <w:r>
        <w:rPr>
          <w:rFonts w:ascii="Arial" w:cs="Arial" w:eastAsia="Arial" w:hAnsi="Arial"/>
          <w:sz w:val="24"/>
          <w:szCs w:val="24"/>
        </w:rPr>
        <w:t xml:space="preserve">3)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120"/>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w:t>
      </w:r>
      <w:hyperlink w:history="1" r:id="rIdbe_b1qw-cfec1e8kcqojn">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в соответствии со </w:t>
      </w:r>
      <w:hyperlink w:history="1" r:id="rIdizylgy8-pxc5rtyxs4qcb">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при отсутствии намерения залогодателя (должника) удовлетворить требования залогодержателя.</w:t>
      </w:r>
    </w:p>
    <w:p>
      <w:pPr>
        <w:spacing w:after="120"/>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w:t>
      </w:r>
      <w:hyperlink w:history="1" r:id="rIdtygiqtkmzkcn8n-7l2-3x">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w:t>
      </w:r>
      <w:hyperlink w:history="1" r:id="rId4ymsolvjfessnp6le1zdj">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120"/>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120"/>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120"/>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120"/>
        <w:jc w:val="both"/>
      </w:pPr>
      <w:r>
        <w:rPr>
          <w:rFonts w:ascii="Arial" w:cs="Arial" w:eastAsia="Arial" w:hAnsi="Arial"/>
          <w:sz w:val="24"/>
          <w:szCs w:val="24"/>
        </w:rPr>
        <w:t xml:space="preserve">6. Если сумма,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120"/>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21 февраля 2023 года № 13 (3462)</w:t>
      </w:r>
    </w:p>
    <w:p>
      <w:pPr>
        <w:spacing w:after="120"/>
        <w:jc w:val="both"/>
      </w:pPr>
      <w:r>
        <w:rPr>
          <w:rFonts w:ascii="Arial" w:cs="Arial" w:eastAsia="Arial" w:hAnsi="Arial"/>
          <w:sz w:val="24"/>
          <w:szCs w:val="24"/>
        </w:rPr>
        <w:t xml:space="preserve">Кабинету Министров Кыргызской Республики в трехмесячный срок привести свои нормативные правовые акты в соответствие с настоящим Законом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11 января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dufz6lpzq7wju0tszlul" Type="http://schemas.openxmlformats.org/officeDocument/2006/relationships/hyperlink" Target="http://kodeks.duckdns.org/document/4" TargetMode="External"/><Relationship Id="rIddmgx0afnj79hffryvmnoj" Type="http://schemas.openxmlformats.org/officeDocument/2006/relationships/hyperlink" Target="http://kodeks.duckdns.org/document/4#st_328" TargetMode="External"/><Relationship Id="rIdsuusnqvwmbgkrtvv2v6xx" Type="http://schemas.openxmlformats.org/officeDocument/2006/relationships/hyperlink" Target="http://kodeks.duckdns.org/document/4#st_335" TargetMode="External"/><Relationship Id="rIdz5iyt7xs0pf8ztxz7c6kh" Type="http://schemas.openxmlformats.org/officeDocument/2006/relationships/hyperlink" Target="http://kodeks.duckdns.org/document/160" TargetMode="External"/><Relationship Id="rIdhzrwkokq4mw2zj-gcnmv6" Type="http://schemas.openxmlformats.org/officeDocument/2006/relationships/hyperlink" Target="http://kodeks.duckdns.org/document/160#st_47_2" TargetMode="External"/><Relationship Id="rIdcm6fu7reqynxmfwbmow3b" Type="http://schemas.openxmlformats.org/officeDocument/2006/relationships/hyperlink" Target="http://kodeks.duckdns.org/document/160#st_47_2" TargetMode="External"/><Relationship Id="rId1j8x0vvbcopakcfugsfit" Type="http://schemas.openxmlformats.org/officeDocument/2006/relationships/hyperlink" Target="http://kodeks.duckdns.org/document/1644" TargetMode="External"/><Relationship Id="rId3vwnvvsfehjpm8i6oodaj" Type="http://schemas.openxmlformats.org/officeDocument/2006/relationships/hyperlink" Target="http://kodeks.duckdns.org/document/1644#st_10" TargetMode="External"/><Relationship Id="rIdpxzznysuku4cuw2cvosmn" Type="http://schemas.openxmlformats.org/officeDocument/2006/relationships/hyperlink" Target="http://kodeks.duckdns.org/document/1644#st_60" TargetMode="External"/><Relationship Id="rIdnwiawwx8-kdnjptbz8pv8" Type="http://schemas.openxmlformats.org/officeDocument/2006/relationships/hyperlink" Target="http://kodeks.duckdns.org/document/1644#st_60" TargetMode="External"/><Relationship Id="rIdbe_b1qw-cfec1e8kcqojn" Type="http://schemas.openxmlformats.org/officeDocument/2006/relationships/hyperlink" Target="http://kodeks.duckdns.org/document/1644#st_58" TargetMode="External"/><Relationship Id="rIdizylgy8-pxc5rtyxs4qcb" Type="http://schemas.openxmlformats.org/officeDocument/2006/relationships/hyperlink" Target="http://kodeks.duckdns.org/document/1644#st_58_1" TargetMode="External"/><Relationship Id="rIdtygiqtkmzkcn8n-7l2-3x" Type="http://schemas.openxmlformats.org/officeDocument/2006/relationships/hyperlink" Target="http://kodeks.duckdns.org/document/1644#st_58" TargetMode="External"/><Relationship Id="rId4ymsolvjfessnp6le1zdj" Type="http://schemas.openxmlformats.org/officeDocument/2006/relationships/hyperlink" Target="http://kodeks.duckdns.org/document/1644#st_58_1"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2026-09-22T23:47:38.453Z</dcterms:created>
  <dcterms:modified xsi:type="dcterms:W3CDTF">2026-09-22T23:47:38.453Z</dcterms:modified>
</cp:coreProperties>
</file>

<file path=docProps/custom.xml><?xml version="1.0" encoding="utf-8"?>
<Properties xmlns="http://schemas.openxmlformats.org/officeDocument/2006/custom-properties" xmlns:vt="http://schemas.openxmlformats.org/officeDocument/2006/docPropsVTypes"/>
</file>