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22 февраля 2023 года № 36</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государственных гарантиях этническим кыргызам, переселяющимся в Кыргызскую Республику", "О гражданстве Кыргызской Республики</w:t>
      </w:r>
      <w:r>
        <w:rPr>
          <w:rFonts w:ascii="Arial" w:cs="Arial" w:eastAsia="Arial" w:hAnsi="Arial"/>
          <w:b/>
          <w:bCs/>
          <w:sz w:val="24"/>
          <w:szCs w:val="24"/>
        </w:rPr>
        <w:t xml:space="preserve">")</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yeofxt4ifjlimwziug4l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этническим кыргызам, переселяющимся в Кыргызскую Республику" (Ведомости Жогорку Кенеша Кыргызской Республики, 2007 г., </w:t>
      </w:r>
      <w:r>
        <w:rPr>
          <w:rFonts w:ascii="Arial" w:cs="Arial" w:eastAsia="Arial" w:hAnsi="Arial"/>
          <w:sz w:val="24"/>
          <w:szCs w:val="24"/>
        </w:rPr>
        <w:t xml:space="preserve">№ </w:t>
      </w:r>
      <w:r>
        <w:rPr>
          <w:rFonts w:ascii="Arial" w:cs="Arial" w:eastAsia="Arial" w:hAnsi="Arial"/>
          <w:sz w:val="24"/>
          <w:szCs w:val="24"/>
        </w:rPr>
        <w:t xml:space="preserve">10, ст.794) следующие изменения:</w:t>
      </w:r>
    </w:p>
    <w:p>
      <w:pPr>
        <w:spacing w:after="60"/>
        <w:ind w:firstLine="567"/>
        <w:jc w:val="both"/>
      </w:pPr>
      <w:r>
        <w:rPr>
          <w:rFonts w:ascii="Arial" w:cs="Arial" w:eastAsia="Arial" w:hAnsi="Arial"/>
          <w:sz w:val="24"/>
          <w:szCs w:val="24"/>
        </w:rPr>
        <w:t xml:space="preserve">1) в </w:t>
      </w:r>
      <w:hyperlink w:history="1" r:id="rId86_lu9ldmszrsa5jluhzk">
        <w:r>
          <w:rPr>
            <w:rFonts w:ascii="Arial" w:cs="Arial" w:eastAsia="Arial" w:hAnsi="Arial"/>
            <w:color w:val="1D4ED8"/>
            <w:sz w:val="24"/>
            <w:szCs w:val="24"/>
            <w:u w:val="single"/>
          </w:rPr>
          <w:t xml:space="preserve">статье 7:</w:t>
        </w:r>
      </w:hyperlink>
    </w:p>
    <w:p>
      <w:pPr>
        <w:spacing w:after="60"/>
        <w:ind w:firstLine="567"/>
        <w:jc w:val="both"/>
      </w:pPr>
      <w:r>
        <w:rPr>
          <w:rFonts w:ascii="Arial" w:cs="Arial" w:eastAsia="Arial" w:hAnsi="Arial"/>
          <w:sz w:val="24"/>
          <w:szCs w:val="24"/>
        </w:rPr>
        <w:t xml:space="preserve">а) в части второй:</w:t>
      </w:r>
    </w:p>
    <w:p>
      <w:pPr>
        <w:spacing w:after="60"/>
        <w:ind w:firstLine="567"/>
        <w:jc w:val="both"/>
      </w:pPr>
      <w:r>
        <w:rPr>
          <w:rFonts w:ascii="Arial" w:cs="Arial" w:eastAsia="Arial" w:hAnsi="Arial"/>
          <w:sz w:val="24"/>
          <w:szCs w:val="24"/>
        </w:rPr>
        <w:t xml:space="preserve">- абзац четвертый признать утратившим силу;</w:t>
      </w:r>
    </w:p>
    <w:p>
      <w:pPr>
        <w:spacing w:after="60"/>
        <w:ind w:firstLine="567"/>
        <w:jc w:val="both"/>
      </w:pPr>
      <w:r>
        <w:rPr>
          <w:rFonts w:ascii="Arial" w:cs="Arial" w:eastAsia="Arial" w:hAnsi="Arial"/>
          <w:sz w:val="24"/>
          <w:szCs w:val="24"/>
        </w:rPr>
        <w:t xml:space="preserve">- абзац пятый после слов "свидетельство о браке" дополнить словами "(если имеется)";</w:t>
      </w:r>
    </w:p>
    <w:p>
      <w:pPr>
        <w:spacing w:after="60"/>
        <w:ind w:firstLine="567"/>
        <w:jc w:val="both"/>
      </w:pPr>
      <w:r>
        <w:rPr>
          <w:rFonts w:ascii="Arial" w:cs="Arial" w:eastAsia="Arial" w:hAnsi="Arial"/>
          <w:sz w:val="24"/>
          <w:szCs w:val="24"/>
        </w:rPr>
        <w:t xml:space="preserve">б) в части четвертой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в) дополнить частями пятой и шестой следующего содержания:</w:t>
      </w:r>
    </w:p>
    <w:p>
      <w:pPr>
        <w:spacing w:after="60"/>
        <w:ind w:firstLine="567"/>
        <w:jc w:val="both"/>
      </w:pPr>
      <w:r>
        <w:rPr>
          <w:rFonts w:ascii="Arial" w:cs="Arial" w:eastAsia="Arial" w:hAnsi="Arial"/>
          <w:sz w:val="24"/>
          <w:szCs w:val="24"/>
        </w:rPr>
        <w:t xml:space="preserve">"В случае отсутствия документа, удостоверяющего личность, этнические кыргызы, постоянно проживающие на территории Кыргызской Республики, на основании акта опознания, выдаваемого органами местного самоуправления, предоставляют паспорт одного из близких родственников (родителей, детей, усыновителей, полнородных и неполнородных братьев и (или) сестер, дедушек, бабушек, внуков).</w:t>
      </w:r>
    </w:p>
    <w:p>
      <w:pPr>
        <w:spacing w:after="60"/>
        <w:ind w:firstLine="567"/>
        <w:jc w:val="both"/>
      </w:pPr>
      <w:r>
        <w:rPr>
          <w:rFonts w:ascii="Arial" w:cs="Arial" w:eastAsia="Arial" w:hAnsi="Arial"/>
          <w:sz w:val="24"/>
          <w:szCs w:val="24"/>
        </w:rPr>
        <w:t xml:space="preserve">Этнический кыргыз, родившийся в иностранном государстве, в паспорте или свидетельстве о рождении которого отсутствует графа национальность, может получить статус кайрылмана, если его этническая принадлежность подтверждается дипломатическим представительством или консульским учреждением Кыргызской Республики. В случае невозможности подтверждения дипломатическим представительством или консульским учреждением Кыргызской Республики этнической принадлежности данного лица соответствующее решение о предоставлении или отказе в предоставлении статуса кайрылмана принимается комиссией по рассмотрению ходатайств этнических кыргызов о предоставлении статуса кайрылмана.";</w:t>
      </w:r>
    </w:p>
    <w:p>
      <w:pPr>
        <w:spacing w:after="60"/>
        <w:ind w:firstLine="567"/>
        <w:jc w:val="both"/>
      </w:pPr>
      <w:r>
        <w:rPr>
          <w:rFonts w:ascii="Arial" w:cs="Arial" w:eastAsia="Arial" w:hAnsi="Arial"/>
          <w:sz w:val="24"/>
          <w:szCs w:val="24"/>
        </w:rPr>
        <w:t xml:space="preserve">2) в части шестой </w:t>
      </w:r>
      <w:hyperlink w:history="1" r:id="rIdhefhkkwyujrika8fr5apf">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слово "Правительством" заменить словами "уполномоченным государственным органом по миграции Кыргызской Республики";</w:t>
      </w:r>
    </w:p>
    <w:p>
      <w:pPr>
        <w:spacing w:after="60"/>
        <w:ind w:firstLine="567"/>
        <w:jc w:val="both"/>
      </w:pPr>
      <w:r>
        <w:rPr>
          <w:rFonts w:ascii="Arial" w:cs="Arial" w:eastAsia="Arial" w:hAnsi="Arial"/>
          <w:sz w:val="24"/>
          <w:szCs w:val="24"/>
        </w:rPr>
        <w:t xml:space="preserve">3) в части первой </w:t>
      </w:r>
      <w:hyperlink w:history="1" r:id="rId4-89lrht9qmqzmi1tbzir">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4) </w:t>
      </w:r>
      <w:hyperlink w:history="1" r:id="rId23shbgvengw-uqzs73jvi">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5) </w:t>
      </w:r>
      <w:hyperlink w:history="1" r:id="rIdfeedsbbteftjfk8_oh1ir">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дополнить частью четвертой следующего содержания:</w:t>
      </w:r>
    </w:p>
    <w:p>
      <w:pPr>
        <w:spacing w:after="60"/>
        <w:ind w:firstLine="567"/>
        <w:jc w:val="both"/>
      </w:pPr>
      <w:r>
        <w:rPr>
          <w:rFonts w:ascii="Arial" w:cs="Arial" w:eastAsia="Arial" w:hAnsi="Arial"/>
          <w:sz w:val="24"/>
          <w:szCs w:val="24"/>
        </w:rPr>
        <w:t xml:space="preserve">"Кайрылманы и этнические кыргызы, не имеющие определенного места жительства, вправе регистрироваться в соответствующих органах местного самоуправления, на территории которых проживают.";</w:t>
      </w:r>
    </w:p>
    <w:p>
      <w:pPr>
        <w:spacing w:after="60"/>
        <w:ind w:firstLine="567"/>
        <w:jc w:val="both"/>
      </w:pPr>
      <w:r>
        <w:rPr>
          <w:rFonts w:ascii="Arial" w:cs="Arial" w:eastAsia="Arial" w:hAnsi="Arial"/>
          <w:sz w:val="24"/>
          <w:szCs w:val="24"/>
        </w:rPr>
        <w:t xml:space="preserve">6) в</w:t>
      </w:r>
      <w:hyperlink w:history="1" r:id="rIdgl509vcpszlgzd3ds0mjn">
        <w:r>
          <w:rPr>
            <w:rFonts w:ascii="Arial" w:cs="Arial" w:eastAsia="Arial" w:hAnsi="Arial"/>
            <w:color w:val="1D4ED8"/>
            <w:sz w:val="24"/>
            <w:szCs w:val="24"/>
            <w:u w:val="single"/>
          </w:rPr>
          <w:t xml:space="preserve"> статье 17</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7) в </w:t>
      </w:r>
      <w:hyperlink w:history="1" r:id="rIdeizbgzwebq6yhovmhoxtd">
        <w:r>
          <w:rPr>
            <w:rFonts w:ascii="Arial" w:cs="Arial" w:eastAsia="Arial" w:hAnsi="Arial"/>
            <w:color w:val="1D4ED8"/>
            <w:sz w:val="24"/>
            <w:szCs w:val="24"/>
            <w:u w:val="single"/>
          </w:rPr>
          <w:t xml:space="preserve">статье 19:</w:t>
        </w:r>
      </w:hyperlink>
    </w:p>
    <w:p>
      <w:pPr>
        <w:spacing w:after="60"/>
        <w:ind w:firstLine="567"/>
        <w:jc w:val="both"/>
      </w:pPr>
      <w:r>
        <w:rPr>
          <w:rFonts w:ascii="Arial" w:cs="Arial" w:eastAsia="Arial" w:hAnsi="Arial"/>
          <w:sz w:val="24"/>
          <w:szCs w:val="24"/>
        </w:rPr>
        <w:t xml:space="preserve">а) в тексте на государственном языке слова "19-берене" заменить словами "19-статья";</w:t>
      </w:r>
    </w:p>
    <w:p>
      <w:pPr>
        <w:spacing w:after="60"/>
        <w:ind w:firstLine="567"/>
        <w:jc w:val="both"/>
      </w:pPr>
      <w:r>
        <w:rPr>
          <w:rFonts w:ascii="Arial" w:cs="Arial" w:eastAsia="Arial" w:hAnsi="Arial"/>
          <w:sz w:val="24"/>
          <w:szCs w:val="24"/>
        </w:rPr>
        <w:t xml:space="preserve">б) слово "Правительством" заменить словами "Кабинетом Министров".</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Внести в </w:t>
      </w:r>
      <w:hyperlink w:history="1" r:id="rIdkbofwzwntajl7cj15xqn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 (Ведомости Жогорку Кенеша Кыргызской Республики, 2007 г., </w:t>
      </w:r>
      <w:r>
        <w:rPr>
          <w:rFonts w:ascii="Arial" w:cs="Arial" w:eastAsia="Arial" w:hAnsi="Arial"/>
          <w:sz w:val="24"/>
          <w:szCs w:val="24"/>
        </w:rPr>
        <w:t xml:space="preserve">№ </w:t>
      </w:r>
      <w:r>
        <w:rPr>
          <w:rFonts w:ascii="Arial" w:cs="Arial" w:eastAsia="Arial" w:hAnsi="Arial"/>
          <w:sz w:val="24"/>
          <w:szCs w:val="24"/>
        </w:rPr>
        <w:t xml:space="preserve">5, ст.461) следующие изменения:</w:t>
      </w:r>
    </w:p>
    <w:p>
      <w:pPr>
        <w:spacing w:after="60"/>
        <w:ind w:firstLine="567"/>
        <w:jc w:val="both"/>
      </w:pPr>
      <w:r>
        <w:rPr>
          <w:rFonts w:ascii="Arial" w:cs="Arial" w:eastAsia="Arial" w:hAnsi="Arial"/>
          <w:sz w:val="24"/>
          <w:szCs w:val="24"/>
        </w:rPr>
        <w:t xml:space="preserve">1) в </w:t>
      </w:r>
      <w:hyperlink w:history="1" r:id="rIdmzmaoty5agiflzsq9a8sy">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третий изложить в следующей редакции:</w:t>
      </w:r>
    </w:p>
    <w:p>
      <w:pPr>
        <w:spacing w:after="60"/>
        <w:ind w:firstLine="567"/>
        <w:jc w:val="both"/>
      </w:pPr>
      <w:r>
        <w:rPr>
          <w:rFonts w:ascii="Arial" w:cs="Arial" w:eastAsia="Arial" w:hAnsi="Arial"/>
          <w:sz w:val="24"/>
          <w:szCs w:val="24"/>
        </w:rPr>
        <w:t xml:space="preserve">"иное гражданство - наличие у гражданина Кыргызской Республики гражданства иностранного государства или нескольких иностранных государств;";</w:t>
      </w:r>
    </w:p>
    <w:p>
      <w:pPr>
        <w:spacing w:after="60"/>
        <w:ind w:firstLine="567"/>
        <w:jc w:val="both"/>
      </w:pPr>
      <w:r>
        <w:rPr>
          <w:rFonts w:ascii="Arial" w:cs="Arial" w:eastAsia="Arial" w:hAnsi="Arial"/>
          <w:sz w:val="24"/>
          <w:szCs w:val="24"/>
        </w:rPr>
        <w:t xml:space="preserve">б) абзац четвертый признать утратившим силу;</w:t>
      </w:r>
    </w:p>
    <w:p>
      <w:pPr>
        <w:spacing w:after="60"/>
        <w:ind w:firstLine="567"/>
        <w:jc w:val="both"/>
      </w:pPr>
      <w:r>
        <w:rPr>
          <w:rFonts w:ascii="Arial" w:cs="Arial" w:eastAsia="Arial" w:hAnsi="Arial"/>
          <w:sz w:val="24"/>
          <w:szCs w:val="24"/>
        </w:rPr>
        <w:t xml:space="preserve">в) абзац шестой изложить в следующей редакции:</w:t>
      </w:r>
    </w:p>
    <w:p>
      <w:pPr>
        <w:spacing w:after="60"/>
        <w:ind w:firstLine="567"/>
        <w:jc w:val="both"/>
      </w:pPr>
      <w:r>
        <w:rPr>
          <w:rFonts w:ascii="Arial" w:cs="Arial" w:eastAsia="Arial" w:hAnsi="Arial"/>
          <w:sz w:val="24"/>
          <w:szCs w:val="24"/>
        </w:rPr>
        <w:t xml:space="preserve">"лицо без гражданства - лицо, не являющееся гражданином Кыргызской Республики и не имеющее принадлежности к гражданству иностранного государства в соответствии с его законодательством;";</w:t>
      </w:r>
    </w:p>
    <w:p>
      <w:pPr>
        <w:spacing w:after="60"/>
        <w:ind w:firstLine="567"/>
        <w:jc w:val="both"/>
      </w:pPr>
      <w:r>
        <w:rPr>
          <w:rFonts w:ascii="Arial" w:cs="Arial" w:eastAsia="Arial" w:hAnsi="Arial"/>
          <w:sz w:val="24"/>
          <w:szCs w:val="24"/>
        </w:rPr>
        <w:t xml:space="preserve">г) в абзацах девятом и одиннадцатом слово "прекращения" заменить словом "утраты";</w:t>
      </w:r>
    </w:p>
    <w:p>
      <w:pPr>
        <w:spacing w:after="60"/>
        <w:ind w:firstLine="567"/>
        <w:jc w:val="both"/>
      </w:pPr>
      <w:r>
        <w:rPr>
          <w:rFonts w:ascii="Arial" w:cs="Arial" w:eastAsia="Arial" w:hAnsi="Arial"/>
          <w:sz w:val="24"/>
          <w:szCs w:val="24"/>
        </w:rPr>
        <w:t xml:space="preserve">д) дополнить абзацем тринадцатым следующего содержания:</w:t>
      </w:r>
    </w:p>
    <w:p>
      <w:pPr>
        <w:spacing w:after="60"/>
        <w:ind w:firstLine="567"/>
        <w:jc w:val="both"/>
      </w:pPr>
      <w:r>
        <w:rPr>
          <w:rFonts w:ascii="Arial" w:cs="Arial" w:eastAsia="Arial" w:hAnsi="Arial"/>
          <w:sz w:val="24"/>
          <w:szCs w:val="24"/>
        </w:rPr>
        <w:t xml:space="preserve">"удостоверение лица без гражданства - документ, удостоверяющий личность и подтверждающий статус лица без гражданства, выданный в государстве его постоянного проживания.";</w:t>
      </w:r>
    </w:p>
    <w:p>
      <w:pPr>
        <w:spacing w:after="60"/>
        <w:ind w:firstLine="567"/>
        <w:jc w:val="both"/>
      </w:pPr>
      <w:r>
        <w:rPr>
          <w:rFonts w:ascii="Arial" w:cs="Arial" w:eastAsia="Arial" w:hAnsi="Arial"/>
          <w:sz w:val="24"/>
          <w:szCs w:val="24"/>
        </w:rPr>
        <w:t xml:space="preserve">2) пункт 2 </w:t>
      </w:r>
      <w:hyperlink w:history="1" r:id="rIdw3e53duc4m9jvi2ouumgg">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3) часть 2 </w:t>
      </w:r>
      <w:hyperlink w:history="1" r:id="rIdzelczirwsluhbli6q4lsw">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Приобретение гражданином Кыргызской Республики иного гражданства не влечет за собой утрату гражданства Кыргызской Республики, за исключением оснований, установленных </w:t>
      </w:r>
      <w:r>
        <w:rPr>
          <w:rFonts w:ascii="Arial" w:cs="Arial" w:eastAsia="Arial" w:hAnsi="Arial"/>
          <w:sz w:val="24"/>
          <w:szCs w:val="24"/>
        </w:rPr>
        <w:t xml:space="preserve">статьей 23</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w:t>
      </w:r>
      <w:hyperlink w:history="1" r:id="rIdkohdupmi3lnvt1xiwurbm">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lwpwjhzbagyhnkcymjxme">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Документы, удостоверяющие гражданство Кыргызской Республики</w:t>
      </w:r>
    </w:p>
    <w:p>
      <w:pPr>
        <w:spacing w:after="60"/>
        <w:ind w:firstLine="567"/>
        <w:jc w:val="both"/>
      </w:pPr>
      <w:r>
        <w:rPr>
          <w:rFonts w:ascii="Arial" w:cs="Arial" w:eastAsia="Arial" w:hAnsi="Arial"/>
          <w:sz w:val="24"/>
          <w:szCs w:val="24"/>
        </w:rPr>
        <w:t xml:space="preserve">Документами, удостоверяющими гражданство Кыргызской Республики, являются все типы национальных паспортов гражданина Кыргызской Республики и другие документы, удостоверяющие личность гражданина Кыргызской Республики, содержащие сведения о гражданстве.";</w:t>
      </w:r>
    </w:p>
    <w:p>
      <w:pPr>
        <w:spacing w:after="60"/>
        <w:ind w:firstLine="567"/>
        <w:jc w:val="both"/>
      </w:pPr>
      <w:r>
        <w:rPr>
          <w:rFonts w:ascii="Arial" w:cs="Arial" w:eastAsia="Arial" w:hAnsi="Arial"/>
          <w:sz w:val="24"/>
          <w:szCs w:val="24"/>
        </w:rPr>
        <w:t xml:space="preserve">5) в </w:t>
      </w:r>
      <w:hyperlink w:history="1" r:id="rId3zxlmqscmwbnmafgjulig">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слова ", кроме случаев, предусмотренных вступившими в установленном законом порядке в силу международными договорами, участницей которых является Кыргызская Республика" исключить;</w:t>
      </w:r>
    </w:p>
    <w:p>
      <w:pPr>
        <w:spacing w:after="60"/>
        <w:ind w:firstLine="567"/>
        <w:jc w:val="both"/>
      </w:pPr>
      <w:r>
        <w:rPr>
          <w:rFonts w:ascii="Arial" w:cs="Arial" w:eastAsia="Arial" w:hAnsi="Arial"/>
          <w:sz w:val="24"/>
          <w:szCs w:val="24"/>
        </w:rPr>
        <w:t xml:space="preserve">6) </w:t>
      </w:r>
      <w:hyperlink w:history="1" r:id="rIdf7c03lbeggd97exn65sup">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r34drwu-jisk6bgqj2k4i">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Приобретение гражданства Кыргызской Республики по рождению</w:t>
      </w:r>
    </w:p>
    <w:p>
      <w:pPr>
        <w:spacing w:after="60"/>
        <w:ind w:firstLine="567"/>
        <w:jc w:val="both"/>
      </w:pPr>
      <w:r>
        <w:rPr>
          <w:rFonts w:ascii="Arial" w:cs="Arial" w:eastAsia="Arial" w:hAnsi="Arial"/>
          <w:sz w:val="24"/>
          <w:szCs w:val="24"/>
        </w:rPr>
        <w:t xml:space="preserve">1. Ребенок, родители или единственный родитель которого являются гражданами Кыргызской Республики на момент его рождения, является гражданином Кыргызской Республики независимо от места рождения.</w:t>
      </w:r>
    </w:p>
    <w:p>
      <w:pPr>
        <w:spacing w:after="60"/>
        <w:ind w:firstLine="567"/>
        <w:jc w:val="both"/>
      </w:pPr>
      <w:r>
        <w:rPr>
          <w:rFonts w:ascii="Arial" w:cs="Arial" w:eastAsia="Arial" w:hAnsi="Arial"/>
          <w:sz w:val="24"/>
          <w:szCs w:val="24"/>
        </w:rPr>
        <w:t xml:space="preserve">2. Ребенок, один из родителей которого являлся гражданином Кыргызской Республики, а другой - иностранным гражданином, является гражданином Кыргызской Республики, за исключением ситуации, когда родители ребенка представляют совместное письменное заявление об отказе от гражданства Кыргызской Республики в отношении ребенка, который приобретает иностранное гражданство по рождению.</w:t>
      </w:r>
    </w:p>
    <w:p>
      <w:pPr>
        <w:spacing w:after="60"/>
        <w:ind w:firstLine="567"/>
        <w:jc w:val="both"/>
      </w:pPr>
      <w:r>
        <w:rPr>
          <w:rFonts w:ascii="Arial" w:cs="Arial" w:eastAsia="Arial" w:hAnsi="Arial"/>
          <w:sz w:val="24"/>
          <w:szCs w:val="24"/>
        </w:rPr>
        <w:t xml:space="preserve">3. Ребенок, один из родителей которого являлся гражданином Кыргызской Республики, а другой - лицом без гражданства или был неизвестен на момент его рождения, является гражданином Кыргызской Республики независимо от места рождения.</w:t>
      </w:r>
    </w:p>
    <w:p>
      <w:pPr>
        <w:spacing w:after="60"/>
        <w:ind w:firstLine="567"/>
        <w:jc w:val="both"/>
      </w:pPr>
      <w:r>
        <w:rPr>
          <w:rFonts w:ascii="Arial" w:cs="Arial" w:eastAsia="Arial" w:hAnsi="Arial"/>
          <w:sz w:val="24"/>
          <w:szCs w:val="24"/>
        </w:rPr>
        <w:t xml:space="preserve">4. Ребенок, родившийся на территории Кыргызской Республики, родители или единственный родитель которого являются лицами без гражданства, является гражданином Кыргызской Республики.</w:t>
      </w:r>
    </w:p>
    <w:p>
      <w:pPr>
        <w:spacing w:after="60"/>
        <w:ind w:firstLine="567"/>
        <w:jc w:val="both"/>
      </w:pPr>
      <w:r>
        <w:rPr>
          <w:rFonts w:ascii="Arial" w:cs="Arial" w:eastAsia="Arial" w:hAnsi="Arial"/>
          <w:sz w:val="24"/>
          <w:szCs w:val="24"/>
        </w:rPr>
        <w:t xml:space="preserve">5. Ребенок, родившийся на территории Кыргызской Республики, оба родителя или единственный родитель которого являются иностранными гражданами, является гражданином Кыргызской Республики, если государство гражданства родителей или единственного родителя не предоставляет ребенку гражданство.</w:t>
      </w:r>
    </w:p>
    <w:p>
      <w:pPr>
        <w:spacing w:after="60"/>
        <w:ind w:firstLine="567"/>
        <w:jc w:val="both"/>
      </w:pPr>
      <w:r>
        <w:rPr>
          <w:rFonts w:ascii="Arial" w:cs="Arial" w:eastAsia="Arial" w:hAnsi="Arial"/>
          <w:sz w:val="24"/>
          <w:szCs w:val="24"/>
        </w:rPr>
        <w:t xml:space="preserve">6. Ребенок, находящийся на территории Кыргызской Республики, оба родителя которого неизвестны, является гражданином Кыргызской Республики.";</w:t>
      </w:r>
    </w:p>
    <w:p>
      <w:pPr>
        <w:spacing w:after="60"/>
        <w:ind w:firstLine="567"/>
        <w:jc w:val="both"/>
      </w:pPr>
      <w:r>
        <w:rPr>
          <w:rFonts w:ascii="Arial" w:cs="Arial" w:eastAsia="Arial" w:hAnsi="Arial"/>
          <w:sz w:val="24"/>
          <w:szCs w:val="24"/>
        </w:rPr>
        <w:t xml:space="preserve">7) в </w:t>
      </w:r>
      <w:hyperlink w:history="1" r:id="rIdpaoocc5sryadyucedmcwp">
        <w:r>
          <w:rPr>
            <w:rFonts w:ascii="Arial" w:cs="Arial" w:eastAsia="Arial" w:hAnsi="Arial"/>
            <w:color w:val="1D4ED8"/>
            <w:sz w:val="24"/>
            <w:szCs w:val="24"/>
            <w:u w:val="single"/>
          </w:rPr>
          <w:t xml:space="preserve">статье 13:</w:t>
        </w:r>
      </w:hyperlink>
    </w:p>
    <w:p>
      <w:pPr>
        <w:spacing w:after="60"/>
        <w:ind w:firstLine="567"/>
        <w:jc w:val="both"/>
      </w:pPr>
      <w:r>
        <w:rPr>
          <w:rFonts w:ascii="Arial" w:cs="Arial" w:eastAsia="Arial" w:hAnsi="Arial"/>
          <w:sz w:val="24"/>
          <w:szCs w:val="24"/>
        </w:rPr>
        <w:t xml:space="preserve">а) часть 1 дополнить пунктом 5 следующего содержания:</w:t>
      </w:r>
    </w:p>
    <w:p>
      <w:pPr>
        <w:spacing w:after="60"/>
        <w:ind w:firstLine="567"/>
        <w:jc w:val="both"/>
      </w:pPr>
      <w:r>
        <w:rPr>
          <w:rFonts w:ascii="Arial" w:cs="Arial" w:eastAsia="Arial" w:hAnsi="Arial"/>
          <w:sz w:val="24"/>
          <w:szCs w:val="24"/>
        </w:rPr>
        <w:t xml:space="preserve">"5) не имеют судимости в Кыргызской Республике и в иностранном государстве, гражданами которых они являются.";</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пункт 2 после слова "культуры," дополнить словом "спорта,";</w:t>
      </w:r>
    </w:p>
    <w:p>
      <w:pPr>
        <w:spacing w:after="60"/>
        <w:ind w:firstLine="567"/>
        <w:jc w:val="both"/>
      </w:pPr>
      <w:r>
        <w:rPr>
          <w:rFonts w:ascii="Arial" w:cs="Arial" w:eastAsia="Arial" w:hAnsi="Arial"/>
          <w:sz w:val="24"/>
          <w:szCs w:val="24"/>
        </w:rPr>
        <w:t xml:space="preserve">- в пункте 3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пункт 4 после слова "беженцами" дополнить словами "или лицами без гражданства";</w:t>
      </w:r>
    </w:p>
    <w:p>
      <w:pPr>
        <w:spacing w:after="60"/>
        <w:ind w:firstLine="567"/>
        <w:jc w:val="both"/>
      </w:pPr>
      <w:r>
        <w:rPr>
          <w:rFonts w:ascii="Arial" w:cs="Arial" w:eastAsia="Arial" w:hAnsi="Arial"/>
          <w:sz w:val="24"/>
          <w:szCs w:val="24"/>
        </w:rPr>
        <w:t xml:space="preserve">- дополнить пунктом 5 следующего содержания:</w:t>
      </w:r>
    </w:p>
    <w:p>
      <w:pPr>
        <w:spacing w:after="60"/>
        <w:ind w:firstLine="567"/>
        <w:jc w:val="both"/>
      </w:pPr>
      <w:r>
        <w:rPr>
          <w:rFonts w:ascii="Arial" w:cs="Arial" w:eastAsia="Arial" w:hAnsi="Arial"/>
          <w:sz w:val="24"/>
          <w:szCs w:val="24"/>
        </w:rPr>
        <w:t xml:space="preserve">"5) иностранные граждане и лица без гражданства, вступившие в брак с гражданином Кыргызской Республики.";</w:t>
      </w:r>
    </w:p>
    <w:p>
      <w:pPr>
        <w:spacing w:after="60"/>
        <w:ind w:firstLine="567"/>
        <w:jc w:val="both"/>
      </w:pPr>
      <w:r>
        <w:rPr>
          <w:rFonts w:ascii="Arial" w:cs="Arial" w:eastAsia="Arial" w:hAnsi="Arial"/>
          <w:sz w:val="24"/>
          <w:szCs w:val="24"/>
        </w:rPr>
        <w:t xml:space="preserve">8) в </w:t>
      </w:r>
      <w:hyperlink w:history="1" r:id="rId3nujwdceol_qbsya1_zoe">
        <w:r>
          <w:rPr>
            <w:rFonts w:ascii="Arial" w:cs="Arial" w:eastAsia="Arial" w:hAnsi="Arial"/>
            <w:color w:val="1D4ED8"/>
            <w:sz w:val="24"/>
            <w:szCs w:val="24"/>
            <w:u w:val="single"/>
          </w:rPr>
          <w:t xml:space="preserve">статье 14:</w:t>
        </w:r>
      </w:hyperlink>
    </w:p>
    <w:p>
      <w:pPr>
        <w:spacing w:after="60"/>
        <w:ind w:firstLine="567"/>
        <w:jc w:val="both"/>
      </w:pPr>
      <w:r>
        <w:rPr>
          <w:rFonts w:ascii="Arial" w:cs="Arial" w:eastAsia="Arial" w:hAnsi="Arial"/>
          <w:sz w:val="24"/>
          <w:szCs w:val="24"/>
        </w:rPr>
        <w:t xml:space="preserve">а) в пункте 2 части 1 слова "Киргизской ССР и имели" заменить словами "Киргизской ССР и/или имели";</w:t>
      </w:r>
    </w:p>
    <w:p>
      <w:pPr>
        <w:spacing w:after="60"/>
        <w:ind w:firstLine="567"/>
        <w:jc w:val="both"/>
      </w:pPr>
      <w:r>
        <w:rPr>
          <w:rFonts w:ascii="Arial" w:cs="Arial" w:eastAsia="Arial" w:hAnsi="Arial"/>
          <w:sz w:val="24"/>
          <w:szCs w:val="24"/>
        </w:rPr>
        <w:t xml:space="preserve">б) в части 2 слова ", бывшие граждане Кыргызской Республики при возвращении на постоянное место жительства в Кыргызскую Республику, а также иностранные граждане и лица без гражданства женского пола, вступившие в брак с гражданином Кыргызской Республики и прибывающие на постоянное место жительства в Кыргызскую Республику," исключить;</w:t>
      </w:r>
    </w:p>
    <w:p>
      <w:pPr>
        <w:spacing w:after="60"/>
        <w:ind w:firstLine="567"/>
        <w:jc w:val="both"/>
      </w:pPr>
      <w:r>
        <w:rPr>
          <w:rFonts w:ascii="Arial" w:cs="Arial" w:eastAsia="Arial" w:hAnsi="Arial"/>
          <w:sz w:val="24"/>
          <w:szCs w:val="24"/>
        </w:rPr>
        <w:t xml:space="preserve">в) в части 4 слова "частях 1 и 2" заменить словами "части 1";</w:t>
      </w:r>
    </w:p>
    <w:p>
      <w:pPr>
        <w:spacing w:after="60"/>
        <w:ind w:firstLine="567"/>
        <w:jc w:val="both"/>
      </w:pPr>
      <w:r>
        <w:rPr>
          <w:rFonts w:ascii="Arial" w:cs="Arial" w:eastAsia="Arial" w:hAnsi="Arial"/>
          <w:sz w:val="24"/>
          <w:szCs w:val="24"/>
        </w:rPr>
        <w:t xml:space="preserve">г) дополнить частями 5 и 6 следующего содержания:</w:t>
      </w:r>
    </w:p>
    <w:p>
      <w:pPr>
        <w:spacing w:after="60"/>
        <w:ind w:firstLine="567"/>
        <w:jc w:val="both"/>
      </w:pPr>
      <w:r>
        <w:rPr>
          <w:rFonts w:ascii="Arial" w:cs="Arial" w:eastAsia="Arial" w:hAnsi="Arial"/>
          <w:sz w:val="24"/>
          <w:szCs w:val="24"/>
        </w:rPr>
        <w:t xml:space="preserve">"5. Бывшие граждане Кыргызской Республики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 Срок их проживания на территории Кыргызской Республики, установленный пунктом 1 части 1 </w:t>
      </w:r>
      <w:hyperlink w:history="1" r:id="rIdu3mekadgnpupj4x2vwgtr">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 сокращается до одного года,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Бывшие граждане Кыргызской Республики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 предусмотренных статьей 13 и частью 1 настоящей статьи, в установленные законодательством сроки.</w:t>
      </w:r>
    </w:p>
    <w:p>
      <w:pPr>
        <w:spacing w:after="60"/>
        <w:ind w:firstLine="567"/>
        <w:jc w:val="both"/>
      </w:pPr>
      <w:r>
        <w:rPr>
          <w:rFonts w:ascii="Arial" w:cs="Arial" w:eastAsia="Arial" w:hAnsi="Arial"/>
          <w:sz w:val="24"/>
          <w:szCs w:val="24"/>
        </w:rPr>
        <w:t xml:space="preserve">6. Список иностранных граждан и лиц без гражданства, которые принимаются в гражданство Кыргызской Республики в упрощенном порядке по основаниям и обстоятельствам, связанным с личностью заявителя, его деятельностью, вклада в спорт, экономического, культурного вклада в развитие Кыргызской Республики, определяется Президентом Кыргызской Республики. 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 предусмотренных </w:t>
      </w:r>
      <w:hyperlink w:history="1" r:id="rIdas1pvybgzgbotsoupbxhl">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и частью 1 настоящей статьи, в установленные законодательством сроки на основании их письменного обращения о приеме в гражданство Кыргызской Республики с указанием отказа от гражданства другого государства.";</w:t>
      </w:r>
    </w:p>
    <w:p>
      <w:pPr>
        <w:spacing w:after="60"/>
        <w:ind w:firstLine="567"/>
        <w:jc w:val="both"/>
      </w:pPr>
      <w:r>
        <w:rPr>
          <w:rFonts w:ascii="Arial" w:cs="Arial" w:eastAsia="Arial" w:hAnsi="Arial"/>
          <w:sz w:val="24"/>
          <w:szCs w:val="24"/>
        </w:rPr>
        <w:t xml:space="preserve">9) пункт 5 </w:t>
      </w:r>
      <w:hyperlink w:history="1" r:id="rIdqxqevb8k_tcyqtbuqprjv">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после слов "иностранного государства" дополнить словами ", за исключением лиц, признанных беженцами и преследуемых в соответствии с законодательством иностранного государства,";</w:t>
      </w:r>
    </w:p>
    <w:p>
      <w:pPr>
        <w:spacing w:after="60"/>
        <w:ind w:firstLine="567"/>
        <w:jc w:val="both"/>
      </w:pPr>
      <w:r>
        <w:rPr>
          <w:rFonts w:ascii="Arial" w:cs="Arial" w:eastAsia="Arial" w:hAnsi="Arial"/>
          <w:sz w:val="24"/>
          <w:szCs w:val="24"/>
        </w:rPr>
        <w:t xml:space="preserve">10) в </w:t>
      </w:r>
      <w:hyperlink w:history="1" r:id="rIdrm5usllehhkmqeuhlncqx">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слова "по ходатайству опекуна или попечителя" исключить;</w:t>
      </w:r>
    </w:p>
    <w:p>
      <w:pPr>
        <w:spacing w:after="60"/>
        <w:ind w:firstLine="567"/>
        <w:jc w:val="both"/>
      </w:pPr>
      <w:r>
        <w:rPr>
          <w:rFonts w:ascii="Arial" w:cs="Arial" w:eastAsia="Arial" w:hAnsi="Arial"/>
          <w:sz w:val="24"/>
          <w:szCs w:val="24"/>
        </w:rPr>
        <w:t xml:space="preserve">11) в части 1 </w:t>
      </w:r>
      <w:hyperlink w:history="1" r:id="rIdazpt5xu28mdfhdzppsacy">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слова "с письменного согласия другого родителя" заменить словами "в случае если ребенок проживает на территории Кыргызской Республики";</w:t>
      </w:r>
    </w:p>
    <w:p>
      <w:pPr>
        <w:spacing w:after="60"/>
        <w:ind w:firstLine="567"/>
        <w:jc w:val="both"/>
      </w:pPr>
      <w:r>
        <w:rPr>
          <w:rFonts w:ascii="Arial" w:cs="Arial" w:eastAsia="Arial" w:hAnsi="Arial"/>
          <w:sz w:val="24"/>
          <w:szCs w:val="24"/>
        </w:rPr>
        <w:t xml:space="preserve">12) </w:t>
      </w:r>
      <w:hyperlink w:history="1" r:id="rIdocjiospk1jtymrytvyhg6">
        <w:r>
          <w:rPr>
            <w:rFonts w:ascii="Arial" w:cs="Arial" w:eastAsia="Arial" w:hAnsi="Arial"/>
            <w:color w:val="1D4ED8"/>
            <w:sz w:val="24"/>
            <w:szCs w:val="24"/>
            <w:u w:val="single"/>
          </w:rPr>
          <w:t xml:space="preserve">статью 22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hg_g3sh7gxalsffbztfh0">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Признание за гражданином Кыргызской Республики гражданства иного государства</w:t>
      </w:r>
    </w:p>
    <w:p>
      <w:pPr>
        <w:spacing w:after="60"/>
        <w:ind w:firstLine="567"/>
        <w:jc w:val="both"/>
      </w:pPr>
      <w:r>
        <w:rPr>
          <w:rFonts w:ascii="Arial" w:cs="Arial" w:eastAsia="Arial" w:hAnsi="Arial"/>
          <w:sz w:val="24"/>
          <w:szCs w:val="24"/>
        </w:rPr>
        <w:t xml:space="preserve">1. Гражданин Кыргызской Республики может принять гражданство иного иностранного государства, оставаясь гражданином Кыргызской Республики.</w:t>
      </w:r>
    </w:p>
    <w:p>
      <w:pPr>
        <w:spacing w:after="60"/>
        <w:ind w:firstLine="567"/>
        <w:jc w:val="both"/>
      </w:pPr>
      <w:r>
        <w:rPr>
          <w:rFonts w:ascii="Arial" w:cs="Arial" w:eastAsia="Arial" w:hAnsi="Arial"/>
          <w:sz w:val="24"/>
          <w:szCs w:val="24"/>
        </w:rPr>
        <w:t xml:space="preserve">2. Иное гражданство в Кыргызской Республике не признается:</w:t>
      </w:r>
    </w:p>
    <w:p>
      <w:pPr>
        <w:spacing w:after="60"/>
        <w:ind w:firstLine="567"/>
        <w:jc w:val="both"/>
      </w:pPr>
      <w:r>
        <w:rPr>
          <w:rFonts w:ascii="Arial" w:cs="Arial" w:eastAsia="Arial" w:hAnsi="Arial"/>
          <w:sz w:val="24"/>
          <w:szCs w:val="24"/>
        </w:rPr>
        <w:t xml:space="preserve">1) за гражданином приграничных с Кыргызской Республикой государств;</w:t>
      </w:r>
    </w:p>
    <w:p>
      <w:pPr>
        <w:spacing w:after="60"/>
        <w:ind w:firstLine="567"/>
        <w:jc w:val="both"/>
      </w:pPr>
      <w:r>
        <w:rPr>
          <w:rFonts w:ascii="Arial" w:cs="Arial" w:eastAsia="Arial" w:hAnsi="Arial"/>
          <w:sz w:val="24"/>
          <w:szCs w:val="24"/>
        </w:rPr>
        <w:t xml:space="preserve">2) за лицами, указанными в </w:t>
      </w:r>
      <w:hyperlink w:history="1" r:id="rIdb-0mvs0-bgflsf0bydd1b">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Гражданин Кыргызской Республики в случае приобретения гражданства иностранного государства, с которым Кыргызская Республика имеет вступивший в установленном законом порядке в силу международный договор по вопросам двойного гражданства, признается гражданином, имеющим двойное гражданство.</w:t>
      </w:r>
    </w:p>
    <w:p>
      <w:pPr>
        <w:spacing w:after="60"/>
        <w:ind w:firstLine="567"/>
        <w:jc w:val="both"/>
      </w:pPr>
      <w:r>
        <w:rPr>
          <w:rFonts w:ascii="Arial" w:cs="Arial" w:eastAsia="Arial" w:hAnsi="Arial"/>
          <w:sz w:val="24"/>
          <w:szCs w:val="24"/>
        </w:rPr>
        <w:t xml:space="preserve">4. Гражданин Кыргызской Республики, имеющий иное гражданство, не может быть Президентом Кыргызской Республики, депутатом Жогорку Кенеша Кыргызской Республики, судьей Кыргызской Республики, сотрудником правоохранительных органов, сотрудником уполномоченного государственного органа Кыргызской Республики в сфере обороны, а также занимать руководящие должности в органах государственной власти.</w:t>
      </w:r>
    </w:p>
    <w:p>
      <w:pPr>
        <w:spacing w:after="60"/>
        <w:ind w:firstLine="567"/>
        <w:jc w:val="both"/>
      </w:pPr>
      <w:r>
        <w:rPr>
          <w:rFonts w:ascii="Arial" w:cs="Arial" w:eastAsia="Arial" w:hAnsi="Arial"/>
          <w:sz w:val="24"/>
          <w:szCs w:val="24"/>
        </w:rPr>
        <w:t xml:space="preserve">5. Утрата, восстановление и выход из двойного гражданства производятся в порядке, установленном вступившими в установленном законом порядке в силу международными договорами по вопросам двойного гражданства, участницей которых является Кыргызская Республика, или в порядке, установленном национальным законодательством.</w:t>
      </w:r>
    </w:p>
    <w:p>
      <w:pPr>
        <w:spacing w:after="60"/>
        <w:ind w:firstLine="567"/>
        <w:jc w:val="both"/>
      </w:pPr>
      <w:r>
        <w:rPr>
          <w:rFonts w:ascii="Arial" w:cs="Arial" w:eastAsia="Arial" w:hAnsi="Arial"/>
          <w:sz w:val="24"/>
          <w:szCs w:val="24"/>
        </w:rPr>
        <w:t xml:space="preserve">6. Гражданин Кыргызской Республики, имеющий иное гражданство, обязан уведомить об этом в порядке, определяемом Президентом Кыргызской Республики.";</w:t>
      </w:r>
    </w:p>
    <w:p>
      <w:pPr>
        <w:spacing w:after="60"/>
        <w:ind w:firstLine="567"/>
        <w:jc w:val="both"/>
      </w:pPr>
      <w:r>
        <w:rPr>
          <w:rFonts w:ascii="Arial" w:cs="Arial" w:eastAsia="Arial" w:hAnsi="Arial"/>
          <w:sz w:val="24"/>
          <w:szCs w:val="24"/>
        </w:rPr>
        <w:t xml:space="preserve">13) в </w:t>
      </w:r>
      <w:hyperlink w:history="1" r:id="rIdaxe5s1z7i6cpof1hh4ehq">
        <w:r>
          <w:rPr>
            <w:rFonts w:ascii="Arial" w:cs="Arial" w:eastAsia="Arial" w:hAnsi="Arial"/>
            <w:color w:val="1D4ED8"/>
            <w:sz w:val="24"/>
            <w:szCs w:val="24"/>
            <w:u w:val="single"/>
          </w:rPr>
          <w:t xml:space="preserve">статье 24:</w:t>
        </w:r>
      </w:hyperlink>
    </w:p>
    <w:p>
      <w:pPr>
        <w:spacing w:after="60"/>
        <w:ind w:firstLine="567"/>
        <w:jc w:val="both"/>
      </w:pPr>
      <w:r>
        <w:rPr>
          <w:rFonts w:ascii="Arial" w:cs="Arial" w:eastAsia="Arial" w:hAnsi="Arial"/>
          <w:sz w:val="24"/>
          <w:szCs w:val="24"/>
        </w:rPr>
        <w:t xml:space="preserve">а) часть 1 после слов "в общем порядке" дополнить словами "при наличии у лица другого гражданства либо гарантии приобретения лицом гражданства другого государства";</w:t>
      </w:r>
    </w:p>
    <w:p>
      <w:pPr>
        <w:spacing w:after="60"/>
        <w:ind w:firstLine="567"/>
        <w:jc w:val="both"/>
      </w:pPr>
      <w:r>
        <w:rPr>
          <w:rFonts w:ascii="Arial" w:cs="Arial" w:eastAsia="Arial" w:hAnsi="Arial"/>
          <w:sz w:val="24"/>
          <w:szCs w:val="24"/>
        </w:rPr>
        <w:t xml:space="preserve">б) часть 2 после слов "в упрощенном порядке" дополнить словами "при наличии у лица другого гражданства либо гарантии приобретения лицом гражданства другого государства";</w:t>
      </w:r>
    </w:p>
    <w:p>
      <w:pPr>
        <w:spacing w:after="60"/>
        <w:ind w:firstLine="567"/>
        <w:jc w:val="both"/>
      </w:pPr>
      <w:r>
        <w:rPr>
          <w:rFonts w:ascii="Arial" w:cs="Arial" w:eastAsia="Arial" w:hAnsi="Arial"/>
          <w:sz w:val="24"/>
          <w:szCs w:val="24"/>
        </w:rPr>
        <w:t xml:space="preserve">14) </w:t>
      </w:r>
      <w:hyperlink w:history="1" r:id="rIdiesiqkw5vxmkurgambeff">
        <w:r>
          <w:rPr>
            <w:rFonts w:ascii="Arial" w:cs="Arial" w:eastAsia="Arial" w:hAnsi="Arial"/>
            <w:color w:val="1D4ED8"/>
            <w:sz w:val="24"/>
            <w:szCs w:val="24"/>
            <w:u w:val="single"/>
          </w:rPr>
          <w:t xml:space="preserve">статью 26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glwy7ap9xxqk9bbhllmfg">
        <w:r>
          <w:rPr>
            <w:rFonts w:ascii="Arial" w:cs="Arial" w:eastAsia="Arial" w:hAnsi="Arial"/>
            <w:color w:val="1D4ED8"/>
            <w:sz w:val="24"/>
            <w:szCs w:val="24"/>
            <w:u w:val="single"/>
          </w:rPr>
          <w:t xml:space="preserve">Статья 26</w:t>
        </w:r>
      </w:hyperlink>
      <w:r>
        <w:rPr>
          <w:rFonts w:ascii="Arial" w:cs="Arial" w:eastAsia="Arial" w:hAnsi="Arial"/>
          <w:sz w:val="24"/>
          <w:szCs w:val="24"/>
        </w:rPr>
        <w:t xml:space="preserve">. Утрата гражданства Кыргызской Республики</w:t>
      </w:r>
    </w:p>
    <w:p>
      <w:pPr>
        <w:spacing w:after="60"/>
        <w:ind w:firstLine="567"/>
        <w:jc w:val="both"/>
      </w:pPr>
      <w:r>
        <w:rPr>
          <w:rFonts w:ascii="Arial" w:cs="Arial" w:eastAsia="Arial" w:hAnsi="Arial"/>
          <w:sz w:val="24"/>
          <w:szCs w:val="24"/>
        </w:rPr>
        <w:t xml:space="preserve">1. Гражданство Кыргызской Республики утрачивается, если гражданство Кыргызской Республики приобретено в результате представления заведомо ложных сведений или подложных документов.</w:t>
      </w:r>
    </w:p>
    <w:p>
      <w:pPr>
        <w:spacing w:after="60"/>
        <w:ind w:firstLine="567"/>
        <w:jc w:val="both"/>
      </w:pPr>
      <w:r>
        <w:rPr>
          <w:rFonts w:ascii="Arial" w:cs="Arial" w:eastAsia="Arial" w:hAnsi="Arial"/>
          <w:sz w:val="24"/>
          <w:szCs w:val="24"/>
        </w:rPr>
        <w:t xml:space="preserve">2. Гражданство Кыргызской Республики утрачивается по следующим основаниям:</w:t>
      </w:r>
    </w:p>
    <w:p>
      <w:pPr>
        <w:spacing w:after="60"/>
        <w:ind w:firstLine="567"/>
        <w:jc w:val="both"/>
      </w:pPr>
      <w:r>
        <w:rPr>
          <w:rFonts w:ascii="Arial" w:cs="Arial" w:eastAsia="Arial" w:hAnsi="Arial"/>
          <w:sz w:val="24"/>
          <w:szCs w:val="24"/>
        </w:rPr>
        <w:t xml:space="preserve">1) если приобретено гражданство приграничных с Кыргызской Республикой государств (Казахстан, Узбекистан, Таджикистан и Китайская Народная Республика);</w:t>
      </w:r>
    </w:p>
    <w:p>
      <w:pPr>
        <w:spacing w:after="60"/>
        <w:ind w:firstLine="567"/>
        <w:jc w:val="both"/>
      </w:pPr>
      <w:r>
        <w:rPr>
          <w:rFonts w:ascii="Arial" w:cs="Arial" w:eastAsia="Arial" w:hAnsi="Arial"/>
          <w:sz w:val="24"/>
          <w:szCs w:val="24"/>
        </w:rPr>
        <w:t xml:space="preserve">2) при наличии иного гражданства и нотариально удостоверенного заявления об отказе от гражданства Кыргызской Республики;</w:t>
      </w:r>
    </w:p>
    <w:p>
      <w:pPr>
        <w:spacing w:after="60"/>
        <w:ind w:firstLine="567"/>
        <w:jc w:val="both"/>
      </w:pPr>
      <w:r>
        <w:rPr>
          <w:rFonts w:ascii="Arial" w:cs="Arial" w:eastAsia="Arial" w:hAnsi="Arial"/>
          <w:sz w:val="24"/>
          <w:szCs w:val="24"/>
        </w:rPr>
        <w:t xml:space="preserve">3) по иным основаниям, предусмотренным в соответствии с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Решение об утрате гражданства Кыргызской Республики принимается Президентом Кыргызской Республики.</w:t>
      </w:r>
    </w:p>
    <w:p>
      <w:pPr>
        <w:spacing w:after="60"/>
        <w:ind w:firstLine="567"/>
        <w:jc w:val="both"/>
      </w:pPr>
      <w:r>
        <w:rPr>
          <w:rFonts w:ascii="Arial" w:cs="Arial" w:eastAsia="Arial" w:hAnsi="Arial"/>
          <w:sz w:val="24"/>
          <w:szCs w:val="24"/>
        </w:rPr>
        <w:t xml:space="preserve">4. Порядок утраты гражданства Кыргызской Республики и работы Комиссии по вопросам гражданства определяется Президентом Кыргызской Республики.";</w:t>
      </w:r>
    </w:p>
    <w:p>
      <w:pPr>
        <w:spacing w:after="60"/>
        <w:ind w:firstLine="567"/>
        <w:jc w:val="both"/>
      </w:pPr>
      <w:r>
        <w:rPr>
          <w:rFonts w:ascii="Arial" w:cs="Arial" w:eastAsia="Arial" w:hAnsi="Arial"/>
          <w:sz w:val="24"/>
          <w:szCs w:val="24"/>
        </w:rPr>
        <w:t xml:space="preserve">15) абзац третий части 1 </w:t>
      </w:r>
      <w:hyperlink w:history="1" r:id="rIdqrj2dh75c4npjhryy_wu9">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в сфере регистрации населения;";</w:t>
      </w:r>
    </w:p>
    <w:p>
      <w:pPr>
        <w:spacing w:after="60"/>
        <w:ind w:firstLine="567"/>
        <w:jc w:val="both"/>
      </w:pPr>
      <w:r>
        <w:rPr>
          <w:rFonts w:ascii="Arial" w:cs="Arial" w:eastAsia="Arial" w:hAnsi="Arial"/>
          <w:sz w:val="24"/>
          <w:szCs w:val="24"/>
        </w:rPr>
        <w:t xml:space="preserve">16) в пункте 3 части 1 </w:t>
      </w:r>
      <w:hyperlink w:history="1" r:id="rIdxfsllzichnqgoo7pkucdi">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слова "и утраты гражданства Кыргызской Республики" исключить;</w:t>
      </w:r>
    </w:p>
    <w:p>
      <w:pPr>
        <w:spacing w:after="60"/>
        <w:ind w:firstLine="567"/>
        <w:jc w:val="both"/>
      </w:pPr>
      <w:r>
        <w:rPr>
          <w:rFonts w:ascii="Arial" w:cs="Arial" w:eastAsia="Arial" w:hAnsi="Arial"/>
          <w:sz w:val="24"/>
          <w:szCs w:val="24"/>
        </w:rPr>
        <w:t xml:space="preserve">17) пункт 5 </w:t>
      </w:r>
      <w:hyperlink w:history="1" r:id="rIdslgqxwdqw8yhp4wiloz86">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принимает материалы по вопросам утраты гражданства от лиц, проживающих на территории Кыргызской Республики, и направляет их на рассмотрение Комиссии по вопросам гражданства при Президенте Кыргызской Республики;";</w:t>
      </w:r>
    </w:p>
    <w:p>
      <w:pPr>
        <w:spacing w:after="60"/>
        <w:ind w:firstLine="567"/>
        <w:jc w:val="both"/>
      </w:pPr>
      <w:r>
        <w:rPr>
          <w:rFonts w:ascii="Arial" w:cs="Arial" w:eastAsia="Arial" w:hAnsi="Arial"/>
          <w:sz w:val="24"/>
          <w:szCs w:val="24"/>
        </w:rPr>
        <w:t xml:space="preserve">18) пункт 3 части 1 </w:t>
      </w:r>
      <w:hyperlink w:history="1" r:id="rId0r20eta3m1hz2zxcr9qye">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принимают материалы по вопросам утраты гражданства от лиц, проживающих за границей, и направляют их на рассмотрение Комиссии по вопросам гражданства при Президенте Кыргызской Республики;";</w:t>
      </w:r>
    </w:p>
    <w:p>
      <w:pPr>
        <w:spacing w:after="60"/>
        <w:ind w:firstLine="567"/>
        <w:jc w:val="both"/>
      </w:pPr>
      <w:r>
        <w:rPr>
          <w:rFonts w:ascii="Arial" w:cs="Arial" w:eastAsia="Arial" w:hAnsi="Arial"/>
          <w:sz w:val="24"/>
          <w:szCs w:val="24"/>
        </w:rPr>
        <w:t xml:space="preserve">19) </w:t>
      </w:r>
      <w:hyperlink w:history="1" r:id="rIdb-oywzj7_3tcm-ixdiavd">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дополнить частью 6 следующего содержания:</w:t>
      </w:r>
    </w:p>
    <w:p>
      <w:pPr>
        <w:spacing w:after="60"/>
        <w:ind w:firstLine="567"/>
        <w:jc w:val="both"/>
      </w:pPr>
      <w:r>
        <w:rPr>
          <w:rFonts w:ascii="Arial" w:cs="Arial" w:eastAsia="Arial" w:hAnsi="Arial"/>
          <w:sz w:val="24"/>
          <w:szCs w:val="24"/>
        </w:rPr>
        <w:t xml:space="preserve">"6. Заявления по вопросам утраты гражданства Кыргызской Республики подаются в уполномоченный государственный орган Кыргызской Республики в сфере регистрации населения по месту постоянного проживания заявителя. Дипломатические представительства или консульские учреждения Кыргызской Республики принимают и рассматривают заявления по вопросам утраты гражданства Кыргызской Республики от лиц, постоянно проживающих за пределами Кыргызской Республики.";</w:t>
      </w:r>
    </w:p>
    <w:p>
      <w:pPr>
        <w:spacing w:after="60"/>
        <w:ind w:firstLine="567"/>
        <w:jc w:val="both"/>
      </w:pPr>
      <w:r>
        <w:rPr>
          <w:rFonts w:ascii="Arial" w:cs="Arial" w:eastAsia="Arial" w:hAnsi="Arial"/>
          <w:sz w:val="24"/>
          <w:szCs w:val="24"/>
        </w:rPr>
        <w:t xml:space="preserve">20) </w:t>
      </w:r>
      <w:hyperlink w:history="1" r:id="rIdv17gc6heuhkxuxgrva-ex">
        <w:r>
          <w:rPr>
            <w:rFonts w:ascii="Arial" w:cs="Arial" w:eastAsia="Arial" w:hAnsi="Arial"/>
            <w:color w:val="1D4ED8"/>
            <w:sz w:val="24"/>
            <w:szCs w:val="24"/>
            <w:u w:val="single"/>
          </w:rPr>
          <w:t xml:space="preserve">статью 32</w:t>
        </w:r>
      </w:hyperlink>
      <w:r>
        <w:rPr>
          <w:rFonts w:ascii="Arial" w:cs="Arial" w:eastAsia="Arial" w:hAnsi="Arial"/>
          <w:sz w:val="24"/>
          <w:szCs w:val="24"/>
        </w:rPr>
        <w:t xml:space="preserve"> дополнить частями 5 и 6 следующего содержания:</w:t>
      </w:r>
    </w:p>
    <w:p>
      <w:pPr>
        <w:spacing w:after="60"/>
        <w:ind w:firstLine="567"/>
        <w:jc w:val="both"/>
      </w:pPr>
      <w:r>
        <w:rPr>
          <w:rFonts w:ascii="Arial" w:cs="Arial" w:eastAsia="Arial" w:hAnsi="Arial"/>
          <w:sz w:val="24"/>
          <w:szCs w:val="24"/>
        </w:rPr>
        <w:t xml:space="preserve">"5. Перечень документов, представляемых в уполномоченные органы Кыргызской Республики, определяется Президентом Кыргызской Республики.</w:t>
      </w:r>
    </w:p>
    <w:p>
      <w:pPr>
        <w:spacing w:after="60"/>
        <w:ind w:firstLine="567"/>
        <w:jc w:val="both"/>
      </w:pPr>
      <w:r>
        <w:rPr>
          <w:rFonts w:ascii="Arial" w:cs="Arial" w:eastAsia="Arial" w:hAnsi="Arial"/>
          <w:sz w:val="24"/>
          <w:szCs w:val="24"/>
        </w:rPr>
        <w:t xml:space="preserve">6. Лица, являющиеся этническими кыргызами, имеющие гражданство иностранного государства, или лица без гражданства при подаче заявления на прием в гражданство Кыргызской Республики на добровольной основе могут сменить свою фамилию, имя и отчество согласно произношению на кыргызском языке.";</w:t>
      </w:r>
    </w:p>
    <w:p>
      <w:pPr>
        <w:spacing w:after="60"/>
        <w:ind w:firstLine="567"/>
        <w:jc w:val="both"/>
      </w:pPr>
      <w:r>
        <w:rPr>
          <w:rFonts w:ascii="Arial" w:cs="Arial" w:eastAsia="Arial" w:hAnsi="Arial"/>
          <w:sz w:val="24"/>
          <w:szCs w:val="24"/>
        </w:rPr>
        <w:t xml:space="preserve">21) </w:t>
      </w:r>
      <w:hyperlink w:history="1" r:id="rIdgbmiybhawsr59x1ilndef">
        <w:r>
          <w:rPr>
            <w:rFonts w:ascii="Arial" w:cs="Arial" w:eastAsia="Arial" w:hAnsi="Arial"/>
            <w:color w:val="1D4ED8"/>
            <w:sz w:val="24"/>
            <w:szCs w:val="24"/>
            <w:u w:val="single"/>
          </w:rPr>
          <w:t xml:space="preserve">статью 33</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22) </w:t>
      </w:r>
      <w:hyperlink w:history="1" r:id="rIdpkzgavru_agtg8o5mzwqw">
        <w:r>
          <w:rPr>
            <w:rFonts w:ascii="Arial" w:cs="Arial" w:eastAsia="Arial" w:hAnsi="Arial"/>
            <w:color w:val="1D4ED8"/>
            <w:sz w:val="24"/>
            <w:szCs w:val="24"/>
            <w:u w:val="single"/>
          </w:rPr>
          <w:t xml:space="preserve">статью 34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tjaz3d755m0ua5z7wpots">
        <w:r>
          <w:rPr>
            <w:rFonts w:ascii="Arial" w:cs="Arial" w:eastAsia="Arial" w:hAnsi="Arial"/>
            <w:color w:val="1D4ED8"/>
            <w:sz w:val="24"/>
            <w:szCs w:val="24"/>
            <w:u w:val="single"/>
          </w:rPr>
          <w:t xml:space="preserve">Статья 34.</w:t>
        </w:r>
      </w:hyperlink>
      <w:r>
        <w:rPr>
          <w:rFonts w:ascii="Arial" w:cs="Arial" w:eastAsia="Arial" w:hAnsi="Arial"/>
          <w:sz w:val="24"/>
          <w:szCs w:val="24"/>
        </w:rPr>
        <w:t xml:space="preserve"> Порядок приема и рассмотрения заявлений по вопросам гражданства Кыргызской Республики</w:t>
      </w:r>
    </w:p>
    <w:p>
      <w:pPr>
        <w:spacing w:after="60"/>
        <w:ind w:firstLine="567"/>
        <w:jc w:val="both"/>
      </w:pPr>
      <w:r>
        <w:rPr>
          <w:rFonts w:ascii="Arial" w:cs="Arial" w:eastAsia="Arial" w:hAnsi="Arial"/>
          <w:sz w:val="24"/>
          <w:szCs w:val="24"/>
        </w:rPr>
        <w:t xml:space="preserve">1. Уполномоченный государственный орган Кыргызской Республики в сфере регистрации населения и дипломатические представительства или консульские учреждения Кыргызской Республики обязаны принимать все заявления по вопросам гражданства Кыргызской Республики, поданные лично заявителем.</w:t>
      </w:r>
    </w:p>
    <w:p>
      <w:pPr>
        <w:spacing w:after="60"/>
        <w:ind w:firstLine="567"/>
        <w:jc w:val="both"/>
      </w:pPr>
      <w:r>
        <w:rPr>
          <w:rFonts w:ascii="Arial" w:cs="Arial" w:eastAsia="Arial" w:hAnsi="Arial"/>
          <w:sz w:val="24"/>
          <w:szCs w:val="24"/>
        </w:rPr>
        <w:t xml:space="preserve">Дипломатические представительства или консульские учреждения Кыргызской Республики обязаны принимать все заявления по вопросам гражданства Кыргызской Республики, поданные, как правило, лично заявителем либо отправленные по почте, а также переданные через третье лицо в связи с обстоятельствами, имеющими исключительный характер, перечень которых утверждается Президентом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Кыргызской Республики в сфере регистрации населения или соответствующее дипломатическое представительство либо консульское учреждение, производящие оформление заявления по вопросам гражданства, выносят по нему свое мотивированное и обоснованное заключение.</w:t>
      </w:r>
    </w:p>
    <w:p>
      <w:pPr>
        <w:spacing w:after="60"/>
        <w:ind w:firstLine="567"/>
        <w:jc w:val="both"/>
      </w:pPr>
      <w:r>
        <w:rPr>
          <w:rFonts w:ascii="Arial" w:cs="Arial" w:eastAsia="Arial" w:hAnsi="Arial"/>
          <w:sz w:val="24"/>
          <w:szCs w:val="24"/>
        </w:rPr>
        <w:t xml:space="preserve">3. Уполномоченный государственный орган Кыргызской Республики в сфере регистрации населения, дипломатические представительства или консульские учреждения Кыргызской Республики свои заключения по заявлениям о гражданстве и другие необходимые материалы, согласованные с органами национальной безопасности, органами внутренних дел, направляют в Комиссию по вопросам гражданства при Президенте Кыргызской Республики.</w:t>
      </w:r>
    </w:p>
    <w:p>
      <w:pPr>
        <w:spacing w:after="60"/>
        <w:ind w:firstLine="567"/>
        <w:jc w:val="both"/>
      </w:pPr>
      <w:r>
        <w:rPr>
          <w:rFonts w:ascii="Arial" w:cs="Arial" w:eastAsia="Arial" w:hAnsi="Arial"/>
          <w:sz w:val="24"/>
          <w:szCs w:val="24"/>
        </w:rPr>
        <w:t xml:space="preserve">Органы национальной безопасности, органы внутренних дел направляют свои мотивированные предложения по вопросам гражданства в течение 90 дней по общему порядку и 30 дней - по упрощенному порядку.</w:t>
      </w:r>
    </w:p>
    <w:p>
      <w:pPr>
        <w:spacing w:after="60"/>
        <w:ind w:firstLine="567"/>
        <w:jc w:val="both"/>
      </w:pPr>
      <w:r>
        <w:rPr>
          <w:rFonts w:ascii="Arial" w:cs="Arial" w:eastAsia="Arial" w:hAnsi="Arial"/>
          <w:sz w:val="24"/>
          <w:szCs w:val="24"/>
        </w:rPr>
        <w:t xml:space="preserve">В случае поступления от органов национальной безопасности либо органов внутренних дел отрицательного ответа заявление возвращается в территориальный отдел уполномоченного государственного органа Кыргызской Республики в сфере регистрации населения для направления ответа заявителю.</w:t>
      </w:r>
    </w:p>
    <w:p>
      <w:pPr>
        <w:spacing w:after="60"/>
        <w:ind w:firstLine="567"/>
        <w:jc w:val="both"/>
      </w:pPr>
      <w:r>
        <w:rPr>
          <w:rFonts w:ascii="Arial" w:cs="Arial" w:eastAsia="Arial" w:hAnsi="Arial"/>
          <w:sz w:val="24"/>
          <w:szCs w:val="24"/>
        </w:rPr>
        <w:t xml:space="preserve">4. Общий срок рассмотрения заявлений по вопросам гражданства уполномоченным государственным органом Кыргызской Республики в сфере регистрации населения и дипломатическими представительствами или консульскими учреждениями не должен превышать 120 дней по общему порядку и 60 дней - по упрощенному порядку.</w:t>
      </w:r>
    </w:p>
    <w:p>
      <w:pPr>
        <w:spacing w:after="60"/>
        <w:ind w:firstLine="567"/>
        <w:jc w:val="both"/>
      </w:pPr>
      <w:r>
        <w:rPr>
          <w:rFonts w:ascii="Arial" w:cs="Arial" w:eastAsia="Arial" w:hAnsi="Arial"/>
          <w:sz w:val="24"/>
          <w:szCs w:val="24"/>
        </w:rPr>
        <w:t xml:space="preserve">В заключении по заявлению о выходе из гражданства Кыргызской Республики сообщаются сведения о неисполненных обязательствах заявителя перед государством или его имущественных обязательствах, с которыми связаны существенные интересы граждан или предприятий, учреждений и организаций, общественных объединений; сведения о привлечении его к уголовной ответственности в качестве обвиняемого либо об отбывании им наказания по вступившему в законную силу приговору суда, либо о том, что выход данного лица из гражданства противоречит интересам государственной безопасности Кыргызской Республики.";</w:t>
      </w:r>
    </w:p>
    <w:p>
      <w:pPr>
        <w:spacing w:after="60"/>
        <w:ind w:firstLine="567"/>
        <w:jc w:val="both"/>
      </w:pPr>
      <w:r>
        <w:rPr>
          <w:rFonts w:ascii="Arial" w:cs="Arial" w:eastAsia="Arial" w:hAnsi="Arial"/>
          <w:sz w:val="24"/>
          <w:szCs w:val="24"/>
        </w:rPr>
        <w:t xml:space="preserve">23) </w:t>
      </w:r>
      <w:hyperlink w:history="1" r:id="rIdfpc1iz_3r56vwdbe2m0kt">
        <w:r>
          <w:rPr>
            <w:rFonts w:ascii="Arial" w:cs="Arial" w:eastAsia="Arial" w:hAnsi="Arial"/>
            <w:color w:val="1D4ED8"/>
            <w:sz w:val="24"/>
            <w:szCs w:val="24"/>
            <w:u w:val="single"/>
          </w:rPr>
          <w:t xml:space="preserve">статью 35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35</w:t>
      </w:r>
      <w:r>
        <w:rPr>
          <w:rFonts w:ascii="Arial" w:cs="Arial" w:eastAsia="Arial" w:hAnsi="Arial"/>
          <w:sz w:val="24"/>
          <w:szCs w:val="24"/>
        </w:rPr>
        <w:t xml:space="preserve">. Взимание государственной пошлины и средств, взимаемых за оказание консульских услуг</w:t>
      </w:r>
    </w:p>
    <w:p>
      <w:pPr>
        <w:spacing w:after="60"/>
        <w:ind w:firstLine="567"/>
        <w:jc w:val="both"/>
      </w:pPr>
      <w:r>
        <w:rPr>
          <w:rFonts w:ascii="Arial" w:cs="Arial" w:eastAsia="Arial" w:hAnsi="Arial"/>
          <w:sz w:val="24"/>
          <w:szCs w:val="24"/>
        </w:rPr>
        <w:t xml:space="preserve">1. При подаче заявлений о приобретении гражданства Кыргызской Республики, восстановлении гражданства или выходе из него на территории Кыргызской Республики взимается государственная пошлина, а за пределами Кыргызской Республики - средства, взимаемые за оказание консульских услуг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Этнические кыргызы при получении гражданства Кыргызской Республики освобождаются от уплаты государственных пошлин и средств, взимаемых за оказание консульских услуг.";</w:t>
      </w:r>
    </w:p>
    <w:p>
      <w:pPr>
        <w:spacing w:after="60"/>
        <w:ind w:firstLine="567"/>
        <w:jc w:val="both"/>
      </w:pPr>
      <w:r>
        <w:rPr>
          <w:rFonts w:ascii="Arial" w:cs="Arial" w:eastAsia="Arial" w:hAnsi="Arial"/>
          <w:sz w:val="24"/>
          <w:szCs w:val="24"/>
        </w:rPr>
        <w:t xml:space="preserve">24) в </w:t>
      </w:r>
      <w:hyperlink w:history="1" r:id="rIdjg8tcsnwe6ymqwelno4mx">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"до шести месяцев" заменить словами "до одного года";</w:t>
      </w:r>
    </w:p>
    <w:p>
      <w:pPr>
        <w:spacing w:after="60"/>
        <w:ind w:firstLine="567"/>
        <w:jc w:val="both"/>
      </w:pPr>
      <w:r>
        <w:rPr>
          <w:rFonts w:ascii="Arial" w:cs="Arial" w:eastAsia="Arial" w:hAnsi="Arial"/>
          <w:sz w:val="24"/>
          <w:szCs w:val="24"/>
        </w:rPr>
        <w:t xml:space="preserve">б) в части 2 слова "до трех месяцев" заменить словами "до шести месяцев";</w:t>
      </w:r>
    </w:p>
    <w:p>
      <w:pPr>
        <w:spacing w:after="60"/>
        <w:ind w:firstLine="567"/>
        <w:jc w:val="both"/>
      </w:pPr>
      <w:r>
        <w:rPr>
          <w:rFonts w:ascii="Arial" w:cs="Arial" w:eastAsia="Arial" w:hAnsi="Arial"/>
          <w:sz w:val="24"/>
          <w:szCs w:val="24"/>
        </w:rPr>
        <w:t xml:space="preserve">в)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"Лица, указанные в </w:t>
      </w:r>
      <w:hyperlink w:history="1" r:id="rId6thgqbcs1smdslic66lqd">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настоящего Закона, утрачивают гражданство Кыргызской Республики в день регистрации решения Комиссии по вопросам гражданства при Президенте Кыргызской Республики.";</w:t>
      </w:r>
    </w:p>
    <w:p>
      <w:pPr>
        <w:spacing w:after="60"/>
        <w:ind w:firstLine="567"/>
        <w:jc w:val="both"/>
      </w:pPr>
      <w:r>
        <w:rPr>
          <w:rFonts w:ascii="Arial" w:cs="Arial" w:eastAsia="Arial" w:hAnsi="Arial"/>
          <w:sz w:val="24"/>
          <w:szCs w:val="24"/>
        </w:rPr>
        <w:t xml:space="preserve">25) в </w:t>
      </w:r>
      <w:hyperlink w:history="1" r:id="rIdaaqv_7nsfpuuns3hs8j1g">
        <w:r>
          <w:rPr>
            <w:rFonts w:ascii="Arial" w:cs="Arial" w:eastAsia="Arial" w:hAnsi="Arial"/>
            <w:color w:val="1D4ED8"/>
            <w:sz w:val="24"/>
            <w:szCs w:val="24"/>
            <w:u w:val="single"/>
          </w:rPr>
          <w:t xml:space="preserve">статье 38:</w:t>
        </w:r>
      </w:hyperlink>
    </w:p>
    <w:p>
      <w:pPr>
        <w:spacing w:after="60"/>
        <w:ind w:firstLine="567"/>
        <w:jc w:val="both"/>
      </w:pPr>
      <w:r>
        <w:rPr>
          <w:rFonts w:ascii="Arial" w:cs="Arial" w:eastAsia="Arial" w:hAnsi="Arial"/>
          <w:sz w:val="24"/>
          <w:szCs w:val="24"/>
        </w:rPr>
        <w:t xml:space="preserve">а) слово "Исполнение" заменить словами "1. Исполнение";</w:t>
      </w:r>
    </w:p>
    <w:p>
      <w:pPr>
        <w:spacing w:after="60"/>
        <w:ind w:firstLine="567"/>
        <w:jc w:val="both"/>
      </w:pPr>
      <w:r>
        <w:rPr>
          <w:rFonts w:ascii="Arial" w:cs="Arial" w:eastAsia="Arial" w:hAnsi="Arial"/>
          <w:sz w:val="24"/>
          <w:szCs w:val="24"/>
        </w:rPr>
        <w:t xml:space="preserve">б) дополнить частями 2 и 3 следующего содержания:</w:t>
      </w:r>
    </w:p>
    <w:p>
      <w:pPr>
        <w:spacing w:after="60"/>
        <w:ind w:firstLine="567"/>
        <w:jc w:val="both"/>
      </w:pPr>
      <w:r>
        <w:rPr>
          <w:rFonts w:ascii="Arial" w:cs="Arial" w:eastAsia="Arial" w:hAnsi="Arial"/>
          <w:sz w:val="24"/>
          <w:szCs w:val="24"/>
        </w:rPr>
        <w:t xml:space="preserve">"2. Сведения о предоставлении и прекращении гражданства Кыргызской Республики вносятся в автоматизированную информационную систему.</w:t>
      </w:r>
    </w:p>
    <w:p>
      <w:pPr>
        <w:spacing w:after="60"/>
        <w:ind w:firstLine="567"/>
        <w:jc w:val="both"/>
      </w:pPr>
      <w:r>
        <w:rPr>
          <w:rFonts w:ascii="Arial" w:cs="Arial" w:eastAsia="Arial" w:hAnsi="Arial"/>
          <w:sz w:val="24"/>
          <w:szCs w:val="24"/>
        </w:rPr>
        <w:t xml:space="preserve">3. Порядок ведения автоматизированной информационной системы определяется уполномоченным государственным органом Кыргызской Республики в сфере регистрации населения.";</w:t>
      </w:r>
    </w:p>
    <w:p>
      <w:pPr>
        <w:spacing w:after="60"/>
        <w:ind w:firstLine="567"/>
        <w:jc w:val="both"/>
      </w:pPr>
      <w:r>
        <w:rPr>
          <w:rFonts w:ascii="Arial" w:cs="Arial" w:eastAsia="Arial" w:hAnsi="Arial"/>
          <w:sz w:val="24"/>
          <w:szCs w:val="24"/>
        </w:rPr>
        <w:t xml:space="preserve">26) в </w:t>
      </w:r>
      <w:hyperlink w:history="1" r:id="rIddxt0af5ihrbrjhzpgrfi3">
        <w:r>
          <w:rPr>
            <w:rFonts w:ascii="Arial" w:cs="Arial" w:eastAsia="Arial" w:hAnsi="Arial"/>
            <w:color w:val="1D4ED8"/>
            <w:sz w:val="24"/>
            <w:szCs w:val="24"/>
            <w:u w:val="single"/>
          </w:rPr>
          <w:t xml:space="preserve">статье 39:</w:t>
        </w:r>
      </w:hyperlink>
    </w:p>
    <w:p>
      <w:pPr>
        <w:spacing w:after="60"/>
        <w:ind w:firstLine="567"/>
        <w:jc w:val="both"/>
      </w:pPr>
      <w:r>
        <w:rPr>
          <w:rFonts w:ascii="Arial" w:cs="Arial" w:eastAsia="Arial" w:hAnsi="Arial"/>
          <w:sz w:val="24"/>
          <w:szCs w:val="24"/>
        </w:rPr>
        <w:t xml:space="preserve">а) предложение второе части 1 исключить;</w:t>
      </w:r>
    </w:p>
    <w:p>
      <w:pPr>
        <w:spacing w:after="60"/>
        <w:ind w:firstLine="567"/>
        <w:jc w:val="both"/>
      </w:pPr>
      <w:r>
        <w:rPr>
          <w:rFonts w:ascii="Arial" w:cs="Arial" w:eastAsia="Arial" w:hAnsi="Arial"/>
          <w:sz w:val="24"/>
          <w:szCs w:val="24"/>
        </w:rPr>
        <w:t xml:space="preserve">б) часть 2 после слова "или" дополнить словом "статус";</w:t>
      </w:r>
    </w:p>
    <w:p>
      <w:pPr>
        <w:spacing w:after="60"/>
        <w:ind w:firstLine="567"/>
        <w:jc w:val="both"/>
      </w:pPr>
      <w:r>
        <w:rPr>
          <w:rFonts w:ascii="Arial" w:cs="Arial" w:eastAsia="Arial" w:hAnsi="Arial"/>
          <w:sz w:val="24"/>
          <w:szCs w:val="24"/>
        </w:rPr>
        <w:t xml:space="preserve">27) </w:t>
      </w:r>
      <w:hyperlink w:history="1" r:id="rIdp69icf0_zt2vxe6ev2qj-">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oszv34zwcgfb-kxmk51tm">
        <w:r>
          <w:rPr>
            <w:rFonts w:ascii="Arial" w:cs="Arial" w:eastAsia="Arial" w:hAnsi="Arial"/>
            <w:color w:val="1D4ED8"/>
            <w:sz w:val="24"/>
            <w:szCs w:val="24"/>
            <w:u w:val="single"/>
          </w:rPr>
          <w:t xml:space="preserve">Статья 42.</w:t>
        </w:r>
      </w:hyperlink>
      <w:r>
        <w:rPr>
          <w:rFonts w:ascii="Arial" w:cs="Arial" w:eastAsia="Arial" w:hAnsi="Arial"/>
          <w:sz w:val="24"/>
          <w:szCs w:val="24"/>
        </w:rPr>
        <w:t xml:space="preserve"> Обжалование действий должностных лиц по вопросам гражданства</w:t>
      </w:r>
    </w:p>
    <w:p>
      <w:pPr>
        <w:spacing w:after="60"/>
        <w:ind w:firstLine="567"/>
        <w:jc w:val="both"/>
      </w:pPr>
      <w:r>
        <w:rPr>
          <w:rFonts w:ascii="Arial" w:cs="Arial" w:eastAsia="Arial" w:hAnsi="Arial"/>
          <w:sz w:val="24"/>
          <w:szCs w:val="24"/>
        </w:rPr>
        <w:t xml:space="preserve">Отказ в рассмотрении заявлений по вопросам гражданства Кыргызской Республики и иные действия должностных лиц, нарушающие порядок и сроки направления заключений по заявлениям о гражданстве, а также решений по вопросам гражданства Кыргызской Республики, могут быть обжалованы вышестоящему в порядке подчиненности должностному лицу либо в суд.".</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28 февраля 2023 года </w:t>
      </w:r>
      <w:r>
        <w:rPr>
          <w:rFonts w:ascii="Arial" w:cs="Arial" w:eastAsia="Arial" w:hAnsi="Arial"/>
          <w:i/>
          <w:iCs/>
          <w:sz w:val="24"/>
          <w:szCs w:val="24"/>
        </w:rPr>
        <w:t xml:space="preserve">№</w:t>
      </w:r>
      <w:r>
        <w:rPr>
          <w:rFonts w:ascii="Arial" w:cs="Arial" w:eastAsia="Arial" w:hAnsi="Arial"/>
          <w:i/>
          <w:iCs/>
          <w:sz w:val="24"/>
          <w:szCs w:val="24"/>
        </w:rPr>
        <w:t xml:space="preserve"> 15</w:t>
      </w:r>
    </w:p>
    <w:p>
      <w:pPr>
        <w:spacing w:after="60"/>
        <w:ind w:firstLine="567"/>
        <w:jc w:val="both"/>
      </w:pPr>
      <w:r>
        <w:rPr>
          <w:rFonts w:ascii="Arial" w:cs="Arial" w:eastAsia="Arial" w:hAnsi="Arial"/>
          <w:sz w:val="24"/>
          <w:szCs w:val="24"/>
        </w:rPr>
        <w:t xml:space="preserve">2. Рекомендовать Президенту Кыргызской Республики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Кабинету Министров Кыргызской Республики в трехмесячный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28 декабря 2022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eofxt4ifjlimwziug4la" Type="http://schemas.openxmlformats.org/officeDocument/2006/relationships/hyperlink" Target="http://kodeks.duckdns.org/document/202209" TargetMode="External"/><Relationship Id="rId86_lu9ldmszrsa5jluhzk" Type="http://schemas.openxmlformats.org/officeDocument/2006/relationships/hyperlink" Target="http://kodeks.duckdns.org/document/202209#st_7" TargetMode="External"/><Relationship Id="rIdhefhkkwyujrika8fr5apf" Type="http://schemas.openxmlformats.org/officeDocument/2006/relationships/hyperlink" Target="http://kodeks.duckdns.org/document/202209#st_8" TargetMode="External"/><Relationship Id="rId4-89lrht9qmqzmi1tbzir" Type="http://schemas.openxmlformats.org/officeDocument/2006/relationships/hyperlink" Target="http://kodeks.duckdns.org/document/202209#st_9" TargetMode="External"/><Relationship Id="rId23shbgvengw-uqzs73jvi" Type="http://schemas.openxmlformats.org/officeDocument/2006/relationships/hyperlink" Target="http://kodeks.duckdns.org/document/202209#st_11" TargetMode="External"/><Relationship Id="rIdfeedsbbteftjfk8_oh1ir" Type="http://schemas.openxmlformats.org/officeDocument/2006/relationships/hyperlink" Target="http://kodeks.duckdns.org/document/202209#st_15" TargetMode="External"/><Relationship Id="rIdgl509vcpszlgzd3ds0mjn" Type="http://schemas.openxmlformats.org/officeDocument/2006/relationships/hyperlink" Target="http://kodeks.duckdns.org/document/202209#st_17" TargetMode="External"/><Relationship Id="rIdeizbgzwebq6yhovmhoxtd" Type="http://schemas.openxmlformats.org/officeDocument/2006/relationships/hyperlink" Target="http://kodeks.duckdns.org/document/202209#st_19" TargetMode="External"/><Relationship Id="rIdkbofwzwntajl7cj15xqna" Type="http://schemas.openxmlformats.org/officeDocument/2006/relationships/hyperlink" Target="http://kodeks.duckdns.org/document/202103" TargetMode="External"/><Relationship Id="rIdmzmaoty5agiflzsq9a8sy" Type="http://schemas.openxmlformats.org/officeDocument/2006/relationships/hyperlink" Target="http://kodeks.duckdns.org/document/202103#st_3" TargetMode="External"/><Relationship Id="rIdw3e53duc4m9jvi2ouumgg" Type="http://schemas.openxmlformats.org/officeDocument/2006/relationships/hyperlink" Target="http://kodeks.duckdns.org/document/202103#st_5" TargetMode="External"/><Relationship Id="rIdzelczirwsluhbli6q4lsw" Type="http://schemas.openxmlformats.org/officeDocument/2006/relationships/hyperlink" Target="http://kodeks.duckdns.org/document/202103#st_6" TargetMode="External"/><Relationship Id="rIdkohdupmi3lnvt1xiwurbm" Type="http://schemas.openxmlformats.org/officeDocument/2006/relationships/hyperlink" Target="http://kodeks.duckdns.org/document/202103#st_9" TargetMode="External"/><Relationship Id="rIdlwpwjhzbagyhnkcymjxme" Type="http://schemas.openxmlformats.org/officeDocument/2006/relationships/hyperlink" Target="http://kodeks.duckdns.org/document/202103#st_9" TargetMode="External"/><Relationship Id="rId3zxlmqscmwbnmafgjulig" Type="http://schemas.openxmlformats.org/officeDocument/2006/relationships/hyperlink" Target="http://kodeks.duckdns.org/document/202103#st_10" TargetMode="External"/><Relationship Id="rIdf7c03lbeggd97exn65sup" Type="http://schemas.openxmlformats.org/officeDocument/2006/relationships/hyperlink" Target="http://kodeks.duckdns.org/document/202103#st_12" TargetMode="External"/><Relationship Id="rIdr34drwu-jisk6bgqj2k4i" Type="http://schemas.openxmlformats.org/officeDocument/2006/relationships/hyperlink" Target="http://kodeks.duckdns.org/document/202103#st_12" TargetMode="External"/><Relationship Id="rIdpaoocc5sryadyucedmcwp" Type="http://schemas.openxmlformats.org/officeDocument/2006/relationships/hyperlink" Target="http://kodeks.duckdns.org/document/202103#st_13" TargetMode="External"/><Relationship Id="rId3nujwdceol_qbsya1_zoe" Type="http://schemas.openxmlformats.org/officeDocument/2006/relationships/hyperlink" Target="http://kodeks.duckdns.org/document/202103#st_14" TargetMode="External"/><Relationship Id="rIdu3mekadgnpupj4x2vwgtr" Type="http://schemas.openxmlformats.org/officeDocument/2006/relationships/hyperlink" Target="http://kodeks.duckdns.org/document/202103#st_13" TargetMode="External"/><Relationship Id="rIdas1pvybgzgbotsoupbxhl" Type="http://schemas.openxmlformats.org/officeDocument/2006/relationships/hyperlink" Target="http://kodeks.duckdns.org/document/202103#st_13" TargetMode="External"/><Relationship Id="rIdqxqevb8k_tcyqtbuqprjv" Type="http://schemas.openxmlformats.org/officeDocument/2006/relationships/hyperlink" Target="http://kodeks.duckdns.org/document/202103#st_16" TargetMode="External"/><Relationship Id="rIdrm5usllehhkmqeuhlncqx" Type="http://schemas.openxmlformats.org/officeDocument/2006/relationships/hyperlink" Target="http://kodeks.duckdns.org/document/202103#st_19" TargetMode="External"/><Relationship Id="rIdazpt5xu28mdfhdzppsacy" Type="http://schemas.openxmlformats.org/officeDocument/2006/relationships/hyperlink" Target="http://kodeks.duckdns.org/document/202103#st_20" TargetMode="External"/><Relationship Id="rIdocjiospk1jtymrytvyhg6" Type="http://schemas.openxmlformats.org/officeDocument/2006/relationships/hyperlink" Target="http://kodeks.duckdns.org/document/202103#st_22" TargetMode="External"/><Relationship Id="rIdhg_g3sh7gxalsffbztfh0" Type="http://schemas.openxmlformats.org/officeDocument/2006/relationships/hyperlink" Target="http://kodeks.duckdns.org/document/202103#st_22" TargetMode="External"/><Relationship Id="rIdb-0mvs0-bgflsf0bydd1b" Type="http://schemas.openxmlformats.org/officeDocument/2006/relationships/hyperlink" Target="http://kodeks.duckdns.org/document/202103#st_16" TargetMode="External"/><Relationship Id="rIdaxe5s1z7i6cpof1hh4ehq" Type="http://schemas.openxmlformats.org/officeDocument/2006/relationships/hyperlink" Target="http://kodeks.duckdns.org/document/202103#st_24" TargetMode="External"/><Relationship Id="rIdiesiqkw5vxmkurgambeff" Type="http://schemas.openxmlformats.org/officeDocument/2006/relationships/hyperlink" Target="http://kodeks.duckdns.org/document/202103#st_26" TargetMode="External"/><Relationship Id="rIdglwy7ap9xxqk9bbhllmfg" Type="http://schemas.openxmlformats.org/officeDocument/2006/relationships/hyperlink" Target="http://kodeks.duckdns.org/document/202103#st_26" TargetMode="External"/><Relationship Id="rIdqrj2dh75c4npjhryy_wu9" Type="http://schemas.openxmlformats.org/officeDocument/2006/relationships/hyperlink" Target="http://kodeks.duckdns.org/document/202103#st_27" TargetMode="External"/><Relationship Id="rIdxfsllzichnqgoo7pkucdi" Type="http://schemas.openxmlformats.org/officeDocument/2006/relationships/hyperlink" Target="http://kodeks.duckdns.org/document/202103#st_28" TargetMode="External"/><Relationship Id="rIdslgqxwdqw8yhp4wiloz86" Type="http://schemas.openxmlformats.org/officeDocument/2006/relationships/hyperlink" Target="http://kodeks.duckdns.org/document/202103#st_29" TargetMode="External"/><Relationship Id="rId0r20eta3m1hz2zxcr9qye" Type="http://schemas.openxmlformats.org/officeDocument/2006/relationships/hyperlink" Target="http://kodeks.duckdns.org/document/202103#st_30" TargetMode="External"/><Relationship Id="rIdb-oywzj7_3tcm-ixdiavd" Type="http://schemas.openxmlformats.org/officeDocument/2006/relationships/hyperlink" Target="http://kodeks.duckdns.org/document/202103#st_31" TargetMode="External"/><Relationship Id="rIdv17gc6heuhkxuxgrva-ex" Type="http://schemas.openxmlformats.org/officeDocument/2006/relationships/hyperlink" Target="http://kodeks.duckdns.org/document/202103#st_32" TargetMode="External"/><Relationship Id="rIdgbmiybhawsr59x1ilndef" Type="http://schemas.openxmlformats.org/officeDocument/2006/relationships/hyperlink" Target="http://kodeks.duckdns.org/document/202103#st_33" TargetMode="External"/><Relationship Id="rIdpkzgavru_agtg8o5mzwqw" Type="http://schemas.openxmlformats.org/officeDocument/2006/relationships/hyperlink" Target="http://kodeks.duckdns.org/document/202103#st_34" TargetMode="External"/><Relationship Id="rIdtjaz3d755m0ua5z7wpots" Type="http://schemas.openxmlformats.org/officeDocument/2006/relationships/hyperlink" Target="http://kodeks.duckdns.org/document/202103#st_34" TargetMode="External"/><Relationship Id="rIdfpc1iz_3r56vwdbe2m0kt" Type="http://schemas.openxmlformats.org/officeDocument/2006/relationships/hyperlink" Target="http://kodeks.duckdns.org/document/202103#st_35" TargetMode="External"/><Relationship Id="rIdjg8tcsnwe6ymqwelno4mx" Type="http://schemas.openxmlformats.org/officeDocument/2006/relationships/hyperlink" Target="http://kodeks.duckdns.org/document/202103#st_37" TargetMode="External"/><Relationship Id="rId6thgqbcs1smdslic66lqd" Type="http://schemas.openxmlformats.org/officeDocument/2006/relationships/hyperlink" Target="http://kodeks.duckdns.org/document/202103#st_26" TargetMode="External"/><Relationship Id="rIdaaqv_7nsfpuuns3hs8j1g" Type="http://schemas.openxmlformats.org/officeDocument/2006/relationships/hyperlink" Target="http://kodeks.duckdns.org/document/202103#st_38" TargetMode="External"/><Relationship Id="rIddxt0af5ihrbrjhzpgrfi3" Type="http://schemas.openxmlformats.org/officeDocument/2006/relationships/hyperlink" Target="http://kodeks.duckdns.org/document/202103#st_39" TargetMode="External"/><Relationship Id="rIdp69icf0_zt2vxe6ev2qj-" Type="http://schemas.openxmlformats.org/officeDocument/2006/relationships/hyperlink" Target="http://kodeks.duckdns.org/document/202103#st_42" TargetMode="External"/><Relationship Id="rIdoszv34zwcgfb-kxmk51tm" Type="http://schemas.openxmlformats.org/officeDocument/2006/relationships/hyperlink" Target="http://kodeks.duckdns.org/document/202103#st_42" TargetMode="External"/><Relationship Id="rId7" Type="http://schemas.openxmlformats.org/officeDocument/2006/relationships/image" Target="media/93bec1c1538034512fe33c1434ae0ea86b639d33.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2026-09-23T02:31:40.607Z</dcterms:created>
  <dcterms:modified xsi:type="dcterms:W3CDTF">2026-09-23T02:31:40.607Z</dcterms:modified>
</cp:coreProperties>
</file>

<file path=docProps/custom.xml><?xml version="1.0" encoding="utf-8"?>
<Properties xmlns="http://schemas.openxmlformats.org/officeDocument/2006/custom-properties" xmlns:vt="http://schemas.openxmlformats.org/officeDocument/2006/docPropsVTypes"/>
</file>