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d55adtvufnwo6k4usjv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по преодолению ВИЧ-инфекции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распространения ВИЧ-инфекции в Кыргызской Республике, в соответствии с </w:t>
      </w:r>
      <w:hyperlink w:history="1" r:id="rId9o7rdfrnclcctuflsd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утвержденным </w:t>
      </w:r>
      <w:hyperlink w:history="1" r:id="rIdkga3uxyfxyscauo7qa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2017 года № 602,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q0i-74-lqdt-k1_6n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5ao0hngwqgav8bi7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преодолению ВИЧ-инфекции в Кыргызской Республике на 2017-2021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zguol4s-fr4shqqb-z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согласно </w:t>
      </w:r>
      <w:hyperlink w:history="1" r:id="rId_4ybraesc7_alekixl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zoy4fjsr28by3hmjvb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дорожную карту по переходу на государственное финансирование мероприятий, реализуемых в рамках борьбы с ВИЧ-инфекцией, согласно </w:t>
      </w:r>
      <w:hyperlink w:history="1" r:id="rIdte2-leu5d8jvji021t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ежегодно,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3fgmqllifeanqybul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fcvzisrsfeg3meqjd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годы" от 29 декабря 2012 года № 867.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2378"/>
        <w:gridCol w:w="2647"/>
        <w:gridCol w:w="918"/>
        <w:gridCol w:w="2675"/>
        <w:gridCol w:w="1315"/>
        <w:gridCol w:w="1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(продукт)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
 Обеспечение клиент-ориентированного пакета услуг по диагностике, лечению, уходу и поддержке ключевых групп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 Предоставление качественных профилактических услуг ключевым группам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1.1.1. Предоставление непрерывного каскада услуг в связи с ВИЧ-инфекцией для ЛУИН и заключенных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ЛУИН и заключенных на 50% к 2021 году по сравнению с 2015 годом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обмену шприцев для ЛУИН: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2021 г. 20000 (в 2015 г. 14250) ЛУИН получат пакет услуг на базе ПОШ, включая информационные материалы, сопровождение на тестирование и не менее 150 шприцев для одного ЛУИН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предоставить услуги по обмену шприцев 12 ПОШ на базе организаций здравоохранения и НПО (по согласованию) с охватом 17000 ЛУИН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работу 13 ПОШ в 12 организациях УИС с охватом до 3000 ЛУИН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закупку шприцев, игл и другого инструментария для обеспечения ПОШ, из расчета не менее 3,8 млн. в год к 2021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ЛУИН к опиоидной заместительной терапии (ОЗТ), включая женщин ЛУИН (беременных и находящихся в послеродовом периоде)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2021 г. 2500 ЛУИН (10% оценочной численности) (в 2015 г. 1210) получают ОЗТ в гражданском секторе и пенитенциарных учреждениях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 21 пункта ОЗТ в Центрах наркологии и ЦСМ и 11 пунктов ОЗТ в ГСИН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 и поставки метадона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аутрич-работы силами сообщества ЛУИН для информирования, мотивирования и перенаправления в программы тестирования, лечения ВИЧ-инфекции; диагностики и лечения ТБ, гепатитов В и С; ухода и поддержки, а также в службы планирования семьи, вакцинации против гепатита 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 (80% от оценочной численности ЛУИН) охвачены аутрич-работой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налоксона для профилактики и лечения передозировки опиоидами.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Закупка, назначение и распространение налоксона через службу неотложной помощи и аутрич-работников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(60% ЛУИН, охваченных аутрич-работой), получили налоксон в 2021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и информирования ЛУИН о ВИЧ-инфекции и ее профилактике, а также доступе к тестированию и более безопасным формам поведения, с участием равных консультантов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ЛУИН (22500 чел.) охвачено мероприятиями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ЛУИН презервативов, консультирования о профилактике передачи ВИЧ при незащищенных сексуальных контактах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участников от общего числа охваченных программами получили презервативы (80 штук в год)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мероприятий, ориентированных на молодых ЛУИН, включая подходы "равный равному"; специальные мобильные приложения; и социальные сети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молодых представителей ЛУИН являются участниками программ снижения вреда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комплекса услуг ЛУИН по принципу единого окна, включая услуги снижения вреда, диагностику и лечение ВИЧ, ТБ, вирусных гепатитов В и 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участников профилактических программ, имеющих симптомы ТБ, обследованы на ТБ (флюорограмма, G-X)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социального сопровождения ЛУИН/ЛЖВ в программы наблюдения, лечения при ВИЧ-инфекции; формирования приверженности лечению; социальной помощи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ЛУИН, ЛЖВ охвачены услугами лечения и поддержки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НПО (по согласованию),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непрерывных комплексных услуг по профилактике, тестированию, лечению, уходу и поддержке для ЛУИН и других ключевых групп населения в местах лишения свободы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ЛУИН заключенных охвачены услугами профилактики, тестирования, лечения и поддержки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непрерывности услуг по профилактике и лечению ВИЧ-инфекции для ЛУИН, освобождающихся из мест лишения свободы, социальное сопровождение их до пунктов предоставления услуг в гражданском секторе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90% ЛУИН, освободившихся из мест лишения свободы, продолжили свое участие в программах профилактики и лечения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ГСИН, 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1.1.2. Обеспечение непрерывного каскада услуг в связи с ВИЧ для CP, МСМ и ТГ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CP, МСМ и ТГ на 50% к 2021 году по сравнению с 2015 годом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аутрич-работы на базе НПО (по согласованию) силами сообщества СР, МСМ и ТГ, в том числе молодых представителей каждой группы, с целью обеспечить непрерывный доступ к услугам профилактики, тестирования, лечения ВИЧ-инфекции, ухода и поддержки,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адресные программы обучения и информирования о более безопасных формах поведения, о ВИЧ, ИППП, СРЗ, в т.ч. распространение целевых информационных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продвижение презерватива как метода тройной защиты от ВИЧ, ИППП и нежелательной беременности;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информирование, перенаправление в места предоставления тестирования на ВИЧ, диагностики и лечения ИППП и болезней сексуально-репродуктивной сферы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секс-работников охвачены аутрич-работой;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МСМ охвачены аутрич 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оценочной численности трансгендеров охвачены аутрич-работой(1)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презервативов (женские, мужские, в том числе особо прочные), любрикантов, консультирования о профилактике передачи ВИЧ при сексуальных контактах.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потребности СР, МСМ и ТГ в презервативах и любрикантов покрыто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стартовую оценку потребности в презервативах для групп МСМ и ТГ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адресные программы для молодых представителей СР, МСМ и ТГ в соответствии с основными потребностями, включая разработку специальных мобильных приложений, как наиболее востребованных каналов получения информации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молодых представителей СР, МСМ и ТГ являются участниками программ по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Продолжить разработку целевых информационных материалов, включая печатные материалы, видеоматериалы и мобильные приложения, которые охватят вопросы ВИЧ, ИППП, СРЗ, безопасность и права человека, места предоставления услуг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наименований информационных материалов будут разработаны/переработаны для каждой ключевой группы, не менее 2000 экз. каждого наименования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социальное сопровождение ЛЖВ - представителей целевых групп (СР, МСМ и ТГ) в программы наблюдения, лечения при ВИЧ-инфекции; формирования приверженности к лечению; социальной помощи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- представителей целевых групп (секс-работники, МСМ и ТГ) перенаправлены в программы наблюдения, лечения при ВИЧ-инфекции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дружественные кабинеты, пункты тестирования на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услугами СРЗ не менее 50% СР, МСМ и 30% ТГ, а также 90% ВИЧ-позитивных женщин и семей, живущих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диагностике и консультированию ИППП на базе государственных организаций здравоохранения, частных учреждений и мобильных пунктов, включая лечение по синдромному подходу при отсутствии возможностей лабораторной диагностики ИППП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 от числа охваченных секс-работников МСМ, ТГ и 30% от числа охваченных ЛУИН прошли диагностику и лечение ИППП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дружественные кабинеты,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сексуального и репродуктивного здоровья, включая продвижение презерватива как метода тройной защиты от ВИЧ, ИППП и нежелательной беременности, дополнительные средства контрацепции, консультирование, услуги по диагностике и лечению заболеваний сексуально-репродуктивной системы, а также ведение беременности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от числа нуждающихся ключевых групп (ЛУИН, CP, МСМ и ТГ) получили доступ к услугам СРЗ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Консультирование ЛЖВ и их половых партнеров по вопросам репродуктивного здоровья, планирования семьи, диагностики и лечения ИППП.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презервативами и дополнительными средствами контрацепции женщин и семей, живущих с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женщин-ЛЖВ проходят ежегодно осмотр гинеколога, получают консультации по вопросам репродуктивного здоровья и обеспечены средствами контрацепции и презервативами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1.2. Организация доступа к добровольному консультированию и тестированию на ВИЧ на базе НПО и государственных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Обеспечить, чтобы 90% ЛЖВ знали о своем ВИЧ-статусе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дотестового и послетестового консультирования и добровольного тестирования на ВИЧ-инфекцию с фокусом на ключевые группы и лица с клиническими проявлениями ВИЧ-инфекции во всех организациях здравоохранения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лиц, прошедших тестирование на ВИЧ, получили до- и послетестовое консультирование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поддержка системы обучения и повышения квалификации по тестированию и консультированию (ТиК) для сотрудников системы здравоохранения, а также системы сертификации по ТиК для сотрудников НПО (по согласованию)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Имеется база данных сотрудников системы здравоохранения, предоставляющих ДКТ, для мониторинга своевременного обучения и повышения квалификации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консультирования и тестирования на ВИЧ на базе НПО (по согласованию), работающих с ЛУИН, секс-работниками, МСМ и ТГ, и сопровождения в государственные службы тестирования в случае позитивного результата, включая работу двух мобильных пунктов тестирования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оценочной численности ЛУИН и МСМ; 75% оценочной численности СР и 60% оценочной численности ТГ получили до- и послетестовое консультирование; прошли тестирование на ВИЧ, знают свои результаты и получили подтверждение своего ВИЧ-статуса в Центрах СПИД в случае положительного первичного результата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контроля качества консультирования при тестировании на ВИЧ на национальном и местном уровнях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качества консультирования при тестировании на ВИЧ проведена в 2018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национальное руководство по организации и проведению ТиК, включая работу с ключевыми группами населения, в том числе с их молодыми представителями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ДКТ разработано с участием всех заинтересованных сторон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обеспечены поддержкой и социальным сопровождением в программы профилактики, лечения, ухода и поддержки по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система перенаправления и сопровождения для ЛЖВ, только что узнавших о своем статусе или возобновивших контакт с программами, в НПО (по согласованию) и службы, предоставляющие услуги профилактики, лечения, ухода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получают услуги по лечению, уходу и поддержке в связи с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НПО (по согласованию),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 по до- и постконтактной профилактике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консультирование и предоставление постконтактной профилактики на базе организаций здравоохранения в городах и сельской местности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Постконтактная профилактика доступна в городах и сельской местности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врачей, консультантов-специалистов по вопросам до- и постконтактной профилактики (ПКП).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консультации по концепции внедрения и использования доконтактной профилактики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врачей скорой помощи, а также специалисты НПО обучены по вопросам ПКП и ДКП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(КГМИПиПК, Центры СПИД)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1.3. Предоставление услуг по лечению, уходу и поддержке ЛЖВ в соответствии с национальными протоколами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Охватить 90% людей, живущих с ВИЧ, антиретровирусной терапией (APT) и достичь подавления вирусной нагрузки у 90% лиц, получающих APT,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раннее медицинское наблюдение и обследование ЛЖВ в ОЗ, включая перенаправление и сопровождение в организации здравоохранения представителей ключевых групп, получивших положительный результат тестирования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9604 (90%) выявленных ЛЖВ проходят осмотр и обследование в соответствии с НКП (национальным клиническим протоколом) в срок не более 1 мес. от установления положительного ВИЧ статуса (в 2015 г. 2989 ЛЖВ или 59% были под медицинским наблюдением)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(ОЗ, Центры СПИД),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назначение APT всем нуждающимся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находящихся на APT, увеличится с 2109 (45%) человек, знающих свой статус, в 2015 г. до 8644 (90%) в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 (Центры СПИД, ОЗ),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проведение комплекса мероприятий для формирования приверженности к APT (МДК, группы самопомощи, консультирование "равный-равному", прохождение "Школы пациента", привлечение к лечению недоступных для медицинского наблюдения ЛЖВ, перенаправление в программы СРЗ, профилактики и снижения вреда для ключевых групп)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90% ЛЖВ, получающих APT, получают терапию не менее 12 месяцев после ее начала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перенаправление ЛЖВ, представителей ключевых групп в программы профилактики и снижения вреда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ЛЖВ, имеющих поведенческие риски, участвуют в программах снижения вреда или профилактики полового пути передачи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мониторинг эффективности APT в соответствии с клиническим протоколом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2021 г. 7780 (90%) ЛЖВ, получающих APT, достигают неопределяемой вирусной нагрузки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своевременное проведение профилактики, выявление и лечение ТБ и ПЦП и других оппортунистических инфекций у ЛЖВ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ЛЖВ проведен скрининг на наличие туберкулеза при каждом посещении.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получают профилактику туберкулеза и пневмоцистной пневмонии в соответствии с НКП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тестирование и вакцинацию ЛЖВ против вирусного гепатита В, а также диагностику и лечение вирусного гепатита С в соответствии с НКП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ЛЖВ пройдут тестирование на вирусный гепатит В и 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4100 ЛЖВ получат вакцинацию от гепатита В, 100 пациентов в год с гепатитом С получат лечение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психологической, социальной и иной поддержки ЛЖВ и детям, затронутым эпидемией, включая предоставление государственной социальной помощи и продуктовой поддержки ЛЖВ на APT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детей с ВИЧ, включая детей с перинатальным контактом до 18 мес., получают государственное социальное пособие согласно законодательству КР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паллиативного ухода в организациях здравоохранения согласно действующим НПА, а также медицинскими, социальными работниками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близкого окружения ЛЖВ и сообществ вопросам ухода и поддержки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обратившихся за паллиативной помощью ЛЖВ получают ее.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Родственники ЛЖВ обучены вопросам ухода и поддержки ЛЖВ в продвинутой стадии ВИЧ-инфекции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1.4. Преодоление ВИЧ-инфекции среди женщин и детей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Достичь снижения до уровня менее 2% передачи ВИЧ от матери ребенку, что приведет к ее элиминации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Интегрировать вопросы ВИЧ в новую стратегию охраны репродуктивного здоровья. Наладить адекватное консультирование при тестировании на ВИЧ при оказании антенатальной помощи беременным женщинам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беременных женщин получат качественное дотестовое и послетестовое консультирование при тестировании на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APT всем ВИЧ-позитивным беременным женщинам.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новорожденным превентивного курса АРВ-препаратами.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ранней диагностики ВИЧ у младенцев.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детей искусственными молочными смесями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беременных получили полный курс APT.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 новорожденных детей получили APT для профилактики передачи ВИЧ от матери и прошли обследование на ВИЧ в возрасте до 8 недель после рождения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психосоциальных консультаций родителей и детей с ВИЧ по раскрытию ВИЧ-положительного статуса: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организовать обучающие лагеря для детей с ВИЧ и их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организовать участие детей и подростков в региональных мероприятиях, в том числе в работе евразийской образовательной группы для ЛЖВ - подростков;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сформировать и обучить группу подростков, живущих с ВИЧ, для организации программ равного обучения для ВИЧ-позитивных детей и подростков;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оказать помощь семьям и детям-сиротам в получении социальных пособий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 детей, рожденных ВИЧ-позитивными женщинами, получают государственное ежемесячное социальное пособие согласно НПА, 50 детей и их родителей ежегодного участвуют в мероприятиях для детей и подростков.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подростков, живущих с ВИЧ, повысили свой потенциал и являются членами региональной образовательной группы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
 Укрепление системы здравоохранения для усиления мер по преодолению ВИЧ-инфекции Кыргызской Республике к 2021 году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2.1. Обеспечение эффективного управления и координации деятельности в области ВИЧ-инфекции в системе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 по эффективной координации и управлению качеством медицинских услуг, связанных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эффективную работу координационного комитета по ВИЧ и туберкулезу при Министерстве здравоохранения Кыргызской Республики, направленную на эффективное и непрерывное предоставление услуг (каскад):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Налажена система координации программ по ВИЧ со стороны МЗ и подотчетности основных исполнителей в системе МЗ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проводить ежеквартальные встречи для заслушивания основных исполнителей Программы в системе здравоохранения Кыргызской Республики;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разработать план работы Министерства здравоохранения Кыргызской Республики по реализации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использовать существующие в системе здравоохранения механизмы для отслеживания реализации Программы, включая обзоры программы "Ден-соолук", заседания коллегии Министерства здравоохранения Кыргызской Республики, другие механизмы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отдел по управлению качеством при РЦ "СПИД", ответственный за координацию программ по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качеством программ в области ВИЧ-инфекции институционализировано в системе МЗ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оптимизацию нормативных правовых документов, связанных с ВИЧ. Пересмотреть клинические протоколы в области ВИЧ и ИППП, вирусного гепатита С; тестирования на ВИЧ, включая самотестирование, а также стандарты предоставления услуг для ключевых групп населения, согласно новым рекомендациям ВОЗ.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нормативные правовые акты по формированию социального заказа, интегрированию услуг по ВИЧ в НПО и государственные организации здравоохранения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Нормативные правовые акты в области ВИЧ, включая формирование социального заказа, интегрирование услуг НПО и организаций здравоохранения, разработаны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положение о взаимодействии организаций здравоохранения с НПО и другими министерствами и ведомствами по вопросам ВИЧ-инфекции. Тиражирование положения на государственном и официальном языках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разработано, издано на государственном и официальном языках тиражом 500 экз.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МВД, ГСИН, МТСР, ОМСУ (по согласованию),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2.2. Улучшение сбора и анализа стратегической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сбора и анализа статистических данных</w:t>
            </w:r>
          </w:p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анализ и пересмотреть существующие формы статистической отчетности для эффективного слежения за реализацией национального ответа на ВИЧ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Формы отчетности по ВИЧ пересмотрены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НСК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круглый стол с представителями государственных служб, НПО и донорами по разработке рекомендаций по механизму сбора информации и подотчетности в рамках исполнения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целевые показатели и ключевые этапы на национальном уровне по каждому виду деятельности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руководство по механизму сбора информации (источники/потоки, периодичность, контроль качества, анализ, использование и хранение, ответственные лица)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IV квартала 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разработано, тиражировано, предоставлено заинтересованным организациям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межсекторальную экспертную группу по мониторингу и оценке (МиО) по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техническую и практическую помощь министерствам и ведомствам по МиО реализации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Экспертная группа создана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проведение мониторинговых визитов для верификации данных и круглых столов по обсуждению результатов по реализации Плана мероприятий по реализации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Прогресс по мероприятиям оценивается не реже 1 раза в год и корректируется всеми заинтересованными сторонами ежегодно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комитет по ВИЧ/ТБ при КСОЗ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Институционализация системы мониторинга и оценки по всей республике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предоставление в установленные сроки информации по исполнению международных инициатив, таких как Политическая декларация ООН по ВИЧ и СПИДу 2016 года; Цели устойчивого развития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подается в объеме и сроки, установленные для данной отчетности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действующую систему электронного слежения за ВИЧ-инфекцией.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действие этой системы на уровень ПМСП: закупить оборудование для ПМСП, обеспечить интернет-связью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Улучшено качество сбора информации по ВИЧ-инфекции.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 сбор информации с ее переводом на электронные носители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работу электронного регистра слежения за клиентами программ опиоидной заместительной терапии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 разработан в 2017 г. Поддерживается работа регистра весь период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консолидированную информационную базу по отслеживанию каскада предоставления помощи в контексте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Программное обеспечение разработано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международные партнерские организации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специальных исследований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интегрированное биоповеденческое исследование в 2019 году среди пяти ключевых групп населения (ЛУИН, CP, МСМ, ТГ, заключенные)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2019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проведено, полученные данные используются при планировании программ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согласованию), ОРП ГФСТМ (по согласованию),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обновление оценки численности ключевых групп населения (ЛУИН, СР, МСМ), а также базовую оценку численности трансгендеров, включая данные о гендерном составе, молодых представителях и лицах из этих групп с особыми нуждами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2019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Обновление оценки численности ключевых групп населения выполнено при участии сообществ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специальные исследования: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социально-демографическая и клинико-лабораторная характеристика больных, получающих медицинскую помощь в связи с ВИЧ-инфекцией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предотвращение распространения штаммов ВИЧ, резистентных к антиретровирусной терапии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снижение риска передачи ВИЧ от матери к ребенку в Кыргызской Республике;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 проведены их результаты положены в основу пересмотра действующих программ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изучение влияния ВИЧ и ИППП на репродуктивное здоровье ВИЧ-инфицированных женщин в Кыргызской Республике с целью совершенствования мер профилактики.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распространению ВИЧ среди трудовых мигрантов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проведение внутреннего и внешнего контроля качества лабораторной диагностики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 качества осуществляется ЛДВ ежедневно; внешний контроль качества - не реже 1 раза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мониторинг состояния инфекционного контроля и эпидемиологического надзора по профилактике передачи гемоконтактных инфекций в ОЗ в соответствии с </w:t>
            </w:r>
            <w:hyperlink w:history="1" r:id="rIdcblcyvubz9rpzswithjcd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КР от 12.01.2012 г. № 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круглого стола по итогам эпидемиологического надзора за гемоконтактными инфекциями в организациях здравоохранения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2017 г. - северный регион, в 2018 г. - южный регион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Организованы мониторинговые визиты по инфекционному контролю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Однодневный круглый стол в двух регионах республики по итогам мониторинга (г.Ош и г.Бишкек)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мониторинг безопасности донорской крови, пересадки органов и тканей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проб донорской крови, ее компонентов и продуктов тестируется на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инсталляция компьютерной программы электронного слежения за гемоконтактными инфекциями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установлена в 13 пилотных ОЗ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2 обучающих тренинга в северном и южном регионах страны по пересмотренным учетным и отчетным формам, МиО Программы и повышению потенциала основных исполнителей по анализу данных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2 тренинга, обучено 50 специалистов здравоохранения и других ведомств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2.3. Повышение доступности и высокого качества медицинских услуг, связанных с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непрерывность услуг по лечению, уходу и поддержке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оптимизацию структуры и функций службы СПИД для повышения эффективности и качества предоставляемых услуг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службы СПИД удовлетворяет потребностям клиентов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Завершить процесс децентрализации медицинских услуг ЛЖВ во всех регионах (кроме г.Бишкек).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Расширить использование подхода мультидисциплинарных команд для оказания медицинской помощи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Утвердить стандарты по объемам и видам медицинской помощи на уровне ПМСП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ОЗ, ПМСП оказывают медицинскую помощь ЛЖВ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Изыскать возможность по включению ставок социальных работников/консультантов в штатное расписание (реестр позиций) Центров СПИД, ЦСМ и других медицинских организаций, работающих с ЛЖВ и ключевыми группами населения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штатном расписании Центров СПИД и ЦСМ имеются ставки равных консультантов для ЛЖВ и представителей ключевых групп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Продолжить онлайн консультирование врачей ЦСМ и областных центров СПИД по методике "Центр клинического наставничества по ведению ЛЖВ"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ICAP/CDC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на базе территориальных больниц, с высоким уровнем распространения ВИЧ-инфекции, палат или коек для оказания паллиативной помощи больным СПИД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Отделения или палаты созданы, обеспечены необходимым набором медикаментов и персоналом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систему регистрации АРВ-препаратов, включение их в ПЖВЛС, проведение тендеров и закупку тест-систем, APB-препаратов; закуп, хранение и доставку до потребителей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препаратов проведена, тендеры и закупки проводятся в срок; цены соответствуют рекомендациям ВОЗ, ГФ, перебоев в снабжении нет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рабочую группу по разработке упрощенного механизма закупок АРВ-препаратов. Внести в установленном порядке на рассмотрение Правительства Кыргызской Республики соответствующий проект постановления Правительства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разработаны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ОРП ГФСТМ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механизмы и организовать программы государственного социального заказа в сфере ВИЧ для участия сообществ в оказании услуг по профилактике, диагностике, формированию приверженности к APT, уходу и поддержке для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группы из числа международных и национальных экспертов по разработке механизма государственного социального заказа.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обучающие тренинги для ОЗ и НПО (по согласованию) о процедурах и механизмах сотрудничества, проведения конкурса и работы по государственному социальному заказу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8 программ в год для ЛЖВ и ключевых групп населения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лабораторной диагностики ВИЧ-инфекции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Поддерживать систему управления качеством лабораторной диагностики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тренинговые материалы по ЭТ, включая контроль качества и сертификацию сайтов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курс обучения для лабораторных специалистов, медицинских и немедицинских работников, проводящих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сертификацию сайтов ЭТ.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 ЭТ на ВИЧ, включающую политику, стратегию и механизмы реализации системы менеджмента качества, подготовки медицинских и немедицинских кадров, сертификации сайтов ЭТ, предоставляющих услуги по экспресс-тестированию и консультированию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систему управления качеством для консультирования и тестирования, включая экспресс-тестирование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современные методы диагностики, генотипирование, лекарственную устойчивость к АРВ-препаратам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Лабораторные исследования на устойчивость проводятся в соответствии с НКП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инвентаризацию действующих лабораторий, сократить нерентабельные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Инвентаризация проведена, структура ЛДВ оптимизирована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закупку лабораторного оборудования для лабораторий диагностики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лабораторий улучшено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службу технического обслуживания лабораторного оборудования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создана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лабораторную базу скрининговых исследований (ЛИС) на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ЛИС в РЦ "СПИД", ОЦПБС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эффективный механизм планирования поставок, хранения и распределения тест-систем, гарантирующий качество и наличие запасов на всех уровнях системы здравоохранения и НПО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2017-2021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бесперебойное обеспечение качественными реактивами для диагностики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работы специалистов; стимулирование мотивации при предоставлении качественных услуг, связанных с ВИЧ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программы подготовки и переподготовки медицинских кадров на додипломном и последипломном уровнях: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трех рабочих групп для пересмотра программ для врачей, средних медицинских работников и последипломного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трех круглых столов для обсуждения разработанных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перевод на государственный и официальный языки и тиражирование разработанных материалов (3 учебно-образовательных комплекса по 200 стр. по 500 экз.);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3 тренингов для тренеров по 25 чел. каждый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пересмотрены в соответствии с обновленными протоколами. Увеличены часы в образовательном курсе по ВИЧ-инфекции и СРЗ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Повысить требования к сертификации, профессиональной аттестации на категорию специалистов, предоставляющих услуги в сфере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Аттестационные вопросы пересмотрены, требования ужесточены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специалистов медицинского профиля: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врачей-инфекционистов ЦСМ, Центров СПИД по вопросам APT, ТиК, ИППП, сексуальному и репродуктивному здоровью, искоренению стигмы и дискриминации по отношению к ЛЖВ и ключевым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эпидемиологов ЦГСЭН и центров СПИД по методике проведения эпидемиологических расследований;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специалистов ОЗ по вопросам инфекционного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преподавателей медицинских образовательных учреждений по вопросам ВИЧ и ИК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врачи-инфекционисты, предоставляющие услуги в области ВИЧ-инфекции, обучены до 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по 25 врачей-эпидемиологов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Обучены специалисты МЗ и др. ведомств.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Обучено 80 преподавателей и национальных тренеров по ИК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Оптимизировать систему непрерывного обучения медицинских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систему электронного планирования и электронного мониторинга охвата обучением;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современные методы обучения, связанные с ВИЧ, включая дистанционные курсы обучения, вебинары, каскадное обучение, программы клинического наставничества для снижения стоимости обучения и расширения охвата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оценку использования полученных знаний и их связи с улучшением сервисов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Современными методами обучения будут охвачены от 20% в 2017 году до 60% - в 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использования знаний будет проведена в 2018 и в 2021 годы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Изыскать возможность для организации участия специалистов в области ВИЧ, включая профессорско-преподавательский состав медицинских образовательных учреждений, в международных и региональных мероприятиях, а также обучения за рубежом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Ведущие специалисты принимают участие в региональных и международных мероприятиях не реже, чем 1 раз в 2 года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
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3.1. Снизить уровень стигматизации и дискриминации, повысить толерантность общества к ЛЖВ и ключевым группам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Снизить уровень стигмы и дискриминации до нулевого уровня в государственных организациях, предоставляющих услуги, связанные с ВИЧ, ключевым группам населения и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уровня стигмы и дискриминации в отношении людей, живущих с ВИЧ, и ключевых групп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исследование "Индекс стигмы ЛЖВ" в 2018 и 2021 гг., уровень - национальный;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исследование уровня стигмы в отношении ключевых групп (ЛУИН, СР, МСМ и ТГ, заключенные) в 2017 и 2020 гг.;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круглые столы с широким участием заинтересованных сторон по обсуждению результатов мониторинга уровня стигматизации и выработке мер по ее сокращению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2 национальных мониторинговых исследования "Индекс стигмы в отношении ЛЖВ" в 2018 и 2021 гг.;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проведено 1 базовое и 1 мониторинговое национальное исследование об уровне стигмы в отношении ключевых групп - ЛУИН, СР, МСМ и ТГ, заключенные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Акыйкатчы (по согласованию), МЗ, 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коммуникационную стратегию, направленную на преодоление стигмы и дискриминации по отношению к ЛЖВ и ключевым группам населения: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Стратегия и коммуникационный план, направленный на преодоление стигмы и дискриминации разработаны и внедряются повсеместно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ОМСУ (по согласованию), НПО (по согласованию), религиозные лидеры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многосекторальную рабочую группу для разработки документов;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круглый стол по обсуждению документов;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внедрение разработанной стратегии по преодолению стигмы и дискриминации на национальном, областном и местном уровнях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2018-2021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регулярные национальные кампании с участием печатных и электронных средств массовой информации по вопросам, связанным с ВИЧ, для противодействия насилию, снижения стигмы и дискриминации в отношении ЛЖВ и ключевых групп населения организациями здравоохранения совместно с органами местного самоуправления, представителями НПО и религиозных организаций, включая кампании по профилактике ВИЧ среди трудовых мигрантов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национальные кампании проводятся ежегодно, а также систематическая работа на местном уровне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ГАМСУМО, МКИТ, ОМСУ (по согласованию), религиозные лидеры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3.2. Обеспечить выполнение программ по ВИЧ в соответствии с нормами национального законодательства на принципах уважения прав человека, гендерного равенства и недискриминации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нулю количество законов, других нормативных актов и практик, дискриминационных по отношению к людям, живущим с ВИЧ и ключевым группам населения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Определить законодательные барьеры для реализации программ в области ВИЧ-инфекции. Провести оптимизацию законодательства и подзаконных нормативных правовых актов для создания благоприятной правовой среды в этой области: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законодательства и нормативных правовых актов (НПА) профильных министерств и ведомств проведен.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Даны предложения по оптимизации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Ведомственные нормативные правовые акты приведены в соответствие с законодательством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группу экспертов для проведения анализа законодательства, включая оценку их гендерной чувствительности (1 международный эксперт - 20 дней; 2 национальных эксперта - 60 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круглый стол по итогам оценки законодательства для выработки эффективных мер ответа на ВИЧ в стране;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привести ведомственные нормативные правовые акты в соответствие с законодательством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МОН, МВД, ГСИН, МТСР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ежегодный анализ соблюдения норм нормативных правовых актов, касающихся прав ЛЖВ и ключевых групп населения, и регулярный мониторинг правоприменительных практик с участием гражданского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предоставить гранты для НПО (не менее 10 в год), осуществляющих мониторинг правовых барьеров и документирование нарушений прав ЛЖВ и ключевых групп населения (программа "уличные юристы");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мониторинга правоприменительных практик доводятся до сведения структур, принимающих решения, с целью внедрения мер, способствующих устранению правовых барьеров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национальное исследование о выполнении Межведомственной инструкции о профилактике ВИЧ-инфекции государственными органами при взаимодействии с ключевыми группами населения в 2018 и 2021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Предоставить доступ ЛЖВ и ключевым группам к правовым знаниям, законным инструментам защиты, включая защиту в суде, и обеспечить безопасность при получении услуг в связи с ВИЧ: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информирование, обучение и консультирование по правовым вопросам силами "уличных юристов", а также предоставление защиты адвокатом;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обучение по правовым вопросам, связанным с ВИЧ, для НПО (по согласованию), сообществ ключевых групп населения и ЛЖВ;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поддержать создание новых и функционирование существующих убежищ (шелтеров) и низкопороговых (дроп ин) центров для ЛЖВ и ключевых групп в безопасных местах, а также для людей, пострадавших от насилия, для получения услуг по профилактике, лечению, уходу и поддержке в связи с ВИЧ и сопутствующими состояниями;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 случаев нарушений прав человека ключевых групп и ЛЖВ расследованы; пострадавшим предоставлена правовая помощь и поддержка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8 тренингов по 20 чел. - 160 человек в год по правовому обучению.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центры для каждой группы: ЛЖВ, ЛУИН, СР, МСМ и ТГ, лиц, освободившихся из заключения, - всего 6 центров, включая 2 - для женщин ЛУИН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обеспечить работу Общественного совета по защите прав людей, живущих с ВИЧ, и ключевых групп при Акыйкатчы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включение вопросов противодействия гендерному и сексуальному насилию по отношению к ЛЖВ и ключевым группам в национальные программы по обеспечению гендерного равенства.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круглые столы 1 раз в год совместно с Министерством труда и социального развития Кыргызской Республики, международными организациями и платформой "СООБЩА"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по гендерному равенству включают меры по предупреждению и помощи в случаях гендерного и сексуального насилия среди ключевых групп населения и ЛЖВ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ОМСУ (по согласованию), НПО (по согласованию), женщины ООН (по согласованию), ЮНФПА ПРООН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гендерную оценку программ по ВИЧ, а также разработать и внедрить инструмент для регулярной оценки гендерной чувствительности программ по ВИЧ: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группу с участием международного и национальных экспертов для проведения оценки и разработки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национальную консультативную встречу по итогам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инструмент мониторинга гендерной чувствительности: провести 2 национальных тренинга, проводить по 2 мониторинговых визита в год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Гендерная оценка программ по ВИЧ выполнена с участием НПО (по согласованию) и сообществ. Инструмент гендерной чувствительности поэтапно внедрен в течение 2-х лет в НПО (по согласованию) и государственных учреждениях, реализующих программы по ВИЧ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МТСР,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Институционализировать обучение сотрудников системы здравоохранения, социальной службы, органов внутренних дел, пенитенциарной системы и организаций гражданского сектора по вопросам прав человека, недискриминационных подходов в ходе исполнения программ по ВИЧ для ЛЖВ и ключевых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один национальный тренинг для каждой службы в год - итого 5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два региональных тренинга (юг и север) для областных подразделений каждой службы - итого 10 тренингов в год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по вопросам стигмы и дискриминации в партнерстве с НПО (по согласованию) и ключевыми группами прошли не менее 50% сотрудников, связанных с программами в области ВИЧ, ключевых министерств и ведомств к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ГСИН,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участковых уполномоченных системы МВД в рамках программы "Дружественные милиционеры"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Ввести или расширить специальные курсы по ВИЧ-инфекции и правовым аспектам ВИЧ в систему обучения и непрерывной подготовки специалистов в системе внутренних дел, ГСИН, социальной защиты, а также при подготовке/переподготовке сотрудников института Акыйкатчы, прокуратуры и судей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ГСИН, МТСР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3.3. Координация национальных мер по противодействию ВИЧ-инфекции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равное и эффективное партнерство и межсекторное сотрудничество государственных структур, организаций гражданского сектора, людей, затронутых эпидемией ВИЧ, и международных организаций с целью консолидации усилий в реализации ответных мер на ВИЧ в Кыргызской Республике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эффективную работу Комитета по ВИЧ/ТБ при КСОЗ (далее - комитет КСОЗ) по координации национального ответа на ВИЧ, обеспечив значимое участие гражданского сектора и сообществ в его структуре.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Обеспечивать прозрачный процесс выборов представителей сообществ и неправительственных организаций в комитет КСОЗ каждые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обучение членов КСОЗ и комитета КСОЗ.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визиты членов комитета КСОЗ с участием представителей сообществ в государственные структуры и НПО (по согласованию) на национальном уровне и в регионах с целью мониторинга исполнения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Комитет КСОЗ успешно функционирует, следуя принципам прозрачности, подотчетности и значимого участия сообществ и НПО (по согласованию)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утвердить ведомственные планы по реализации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создать рабочие группы для разработки ведомственных планов в профильных министерствах с участием представителей ОНС, НПО и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провести круглые столы в каждом министерстве/ведомстве по обсуждению действий по реализации Государственной программы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Ведомственные планы разработаны в рамках многосекторального партнерства с участием ключевых групп населения и НПО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ГСИН, МТСР, МОН,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интеграцию программ в области ВИЧ, включая вопросы стигмы и дискриминации в отношении ЛЖВ, в программы Министерства образования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включить специальные тематические разделы по ВИЧ-инфекции в программы обучения и последипломной подготовки специалистов педагогического профиля;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внедрить в общеобразовательные средние школы тематические разделы по ВИЧ-инфекции, ИППП и СРЗ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Программы обучения и последипломной подготовки специалистов педагогического профиля включают обучение, связанное с ВИЧ. Обучением по ВИЧ охвачено 90% студентов и педагогов к 2021 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рабочие группы с участием представителей гражданского сектора и сообществ, затронутых ВИЧ, по разработке, исполнению, мониторингу и оценке программ по ВИЧ, которые реализуются при поддержке международного и государственного финансирования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рабочих групп, созданы с целью планирования, исполнения, мониторинга и оценки программ, 100% этих групп включают представителей сообществ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ОМСУ (по согласованию), (Центры СПИД), министерства и ведомства,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прозрачность проведения мероприятий в области ВИЧ-инфекции путем поддержки сайта по ВИЧ-инфекции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 актуализирован и постоянно обновляется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3.4. Расширение участия гражданского сектора и сообществ ключевых групп и ЛЖВ в реализации программ по ВИЧ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потенциала НПО (по согласованию) и сообществ ключевых групп и ЛЖВ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обучение представителей НПО и сообществ по вопросам планирования, реализации, мониторинга и оценки программ по ВИЧ, адвокации и участия в принятии решений на уровне комитета КСОЗ, общественных наблюдательных советов (далее - ОНС) профильных министерств и ведомств.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Проводить национальные тренинги для работы с каждой ключевой группой (ЛУИН, СР, МСМ и ТГ, заключенные) - 4 тренинга 2 раза в год по вопросам профилактики, лечения, социального сопровождения; уходу и поддержки для ЛЖВ и ключевых групп населения для сообществ ключевых групп и ЛЖВ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сотрудников НПО и лидеров сообществ ежегодно принимают участие в обучающих мероприятиях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стратегию участия НПО и сообществ в программах по ВИЧ с целью институционализации деятельности НПО и сообществ, участия в принятии решений и партнерства с государственными учреждениями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Стратегия разработана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Организовать форумы ЛЖВ и ключевых групп (ЛУИН, СР, МСМ и ТГ) с целью обзора прогресса реализации программ по ВИЧ, анализа возможностей и препятствий для участия НПО (по согласованию) и сообществ, а также для пересмотра планов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Форумы ЛЖВ и ключевых групп (ЛУИН, СР, МСМ и ТГ) проводятся; решения форумов доводятся до сведения основных исполнителей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тренеров из числа ключевых групп населения с целью дальнейшего обучения представителей НПО и государственных учреждений о недискриминационных подходов и прав ключевых групп и ЛЖВ в рамках выполнения программ по ВИЧ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национальных тренеров ежегодно обучаются или проходят тренинги по улучшению знаний и навыков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Центры СПИД,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3.5. Финансирование мер по противодействию ВИЧ-инфекции и эффективное использование доступных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координацию и устойчивое финансирование мер противодействия ВИЧ-инфекции за счет постепенного увеличения доли государственного финансирования программ профилактики и лечения ВИЧ-инфекции до 50% к 2021 году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стоимости проводимых мероприятий и потребностей в дополнительном финансировании по каждому разделу настоящего Плана и основному исполнителю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Составлены расчеты затрат министерств, ведомств и НПО (по согласованию), вовлеченных в реализацию Государственной программы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ГСИН, МТСР, МВД, МОН,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методы по мониторингу расходования финансовых ресурсов и определению экономической эффективности проводимых мероприятий для координации реализации программ всеми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групп в составе международных и национальных экспертов по разработке методологии определения экономической эффективности программ, связанных с ВИЧ;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оценки экономической эффективности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методы оценки экономической эффективности программ, связанных с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оценка эффективности программ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новые методы финансирования программ по ВИЧ и СПИДу, включая внедрение услуг в систему Единого плательщика, создание субсчетов в бюджете здравоохранения; программы государственного заказа для государственных организаций и учреждений гражданского общества; использование средств местных бюджетов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эффективность затрат, привлечены дополнительные человеческие ресурсы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адвокационные мероприятия по увеличению бюджетного финансирования программ в области ВИЧ и СПИДа, которые включают встречи и круглые столы с депутатами Жогорку Кенеша Кыргызской Республики, руководством Министерства финансов Кыргызской Республики, Министерства экономики Кыргызской Республики и др.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финансирования программ по ВИЧ и СПИДу на 20% в год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Национальных счетов по ВИЧ и СПИДу для регулирования и контроля финансовых потоков, финансирования мероприятий по ВИЧ и СПИДу в бюджете страны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2017-2019 гг.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оценка Национальных счетов по ВИЧ и СПИДу.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Даны рекомендации по оптимизации финансирования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заявку на получение средств Глобального фонда, а также других доноров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Заявка для ГФСТМ будет подготовлена в 2017 и в 2019-2020 гг.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мероприятия в соответствии с дорожной картой по поэтапному переходу на государственное финансирование программ, связанных с ВИЧ, начиная с 2017 года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2017 г. - IV квартал 2021 г.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 программ профилактики для ключевых групп населения и APT будут профинансированы за счет государственных средств к 2021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МЗ, ФОМС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Глобальный фонд по борьбе со СПИДом, туберкулезом,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инфекционный контроль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употребляющие инъекционные наркотики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мультидисциплинарная команда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мониторинг и оценка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МОиН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Мужчины, практикующие секс с мужчинами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МТиСР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клинический протокол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опиоидная заместительная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общинная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областные центры по профилактике и борьбе со СПИДом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РМИЦ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медико-информационный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пункт обмена шприцев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ПЖВЛС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Перечень жизненно-важных лекарственных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пневмоцистная пневмония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РЦ "СПИД"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центр "СПИД"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Секс-работники/секс-работа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сексуальное репродуктивное здоровье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туберкулез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трансгендеры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тестирование и консультирование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государственного санитарно-эпидемиологического надзора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ЭТ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экспресс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ICAP/CDC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Проект "Содействие", Центра по контролю за заболеваниями, Атланта, США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06"/>
        <w:gridCol w:w="834"/>
        <w:gridCol w:w="680"/>
        <w:gridCol w:w="680"/>
        <w:gridCol w:w="680"/>
        <w:gridCol w:w="680"/>
        <w:gridCol w:w="680"/>
        <w:gridCol w:w="680"/>
        <w:gridCol w:w="680"/>
        <w:gridCol w:w="680"/>
        <w:gridCol w:w="668"/>
        <w:gridCol w:w="668"/>
        <w:gridCol w:w="668"/>
        <w:gridCol w:w="668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2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2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Гранты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 Обеспечение клиент-ориентированного пакета услуг по диагностике, лечению, уходу и поддержке для ключевых групп населения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349574786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2245513486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2595088272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238488440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1558641470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1797129910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111086346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686872016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797958362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5066301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32543674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37609975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3456354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22589007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26045361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1609947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9954667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11564614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59794687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395400307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455194994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55938253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356895930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412834183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3856434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38504377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42360810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866590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5730439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6597029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810699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5172405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5983104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558034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613925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65386063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402796559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468182622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39892786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373208044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413100831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25493277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29588514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55081791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947624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5837631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6785255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578156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5408812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5986969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369468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428819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798287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71679329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440344202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512023531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45448889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395006545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440455434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26230440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45337658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71568098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1038831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6381800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7420631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658680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5724733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6383412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380151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657068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1037219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74950697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482979587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557930283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47216278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433515954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480732231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27734419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49463633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77198052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1086242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6999704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8085946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684294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6282840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6967134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401948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716864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1118812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77764010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523992831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601756842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49992234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50007231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27771776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523977834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551749610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1127015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7594099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8721114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724525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724742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402490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7593882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7996371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 Укрепление системы здравоохранения для усиления мер по преодолению ВИЧ-инфекции в Кыргызской Республике к 2021 году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314085000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172625780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486710780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297525000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56610610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354135610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116015170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132575170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4551957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2501823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7053779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4311957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820444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5132400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1681379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1921379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48121781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107626781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24199792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83704792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23921990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23921990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697417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1559808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350722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1213113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346696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346696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48398269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107903269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18977898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78482898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29420371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29420371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701424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1563815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275042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1137433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426382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426382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62265000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35206910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97471910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10489380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69994380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24717530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27477530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1412636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152020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1014411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358225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20026910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85051910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2692380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62197380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17334530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22854530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290245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1232636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901411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251225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67785000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20871910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88656910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59505000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251160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59756160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20620750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28900750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302491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1284883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862391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866031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298851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418851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9750420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266960931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276711351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9750420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123225789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132976209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143735142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143735142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3868999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4010309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1785881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1927191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2083118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2083118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63988047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65938131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45831042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47781126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18157005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18157005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927363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955625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664218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692480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263145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263145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63622830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65572914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42788625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44738709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20834205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20834205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922070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950332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648387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301945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301945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48536877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50486961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21506127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23456211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703433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731695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311683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339945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391750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391750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46773720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48723804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13099995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15050079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33673725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33673725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677880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706142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189855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218117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488025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488025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45989541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1950084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44039457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666515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638253</w:t>
            </w:r>
          </w:p>
        </w:tc>
      </w:tr>
      <w:tr>
        <w:tc>
          <w:tcPr>
            <w:tcW w:type="dxa" w:w="1017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673410206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2685100197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3358510403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545763860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1738477869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2284241729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127646346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946622329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1074268674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9759568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38914496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48674064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7909621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25195331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33104953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1849947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13719164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15569111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121249771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507510135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628759906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117393337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426926764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544320101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3856434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80583371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84439805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1757243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7355219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9112462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1701353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6187344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7888697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1167875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1223765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126841147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514817658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641658805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101347870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434974568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536322438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25493277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79843090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105336367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1838277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7461125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9299403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1468810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6303979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7772789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369468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1157146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1526614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135894413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524087989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659982402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106903973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427002052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533906025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28990440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97085938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126076378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1969484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7595478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9564962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1549333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6188436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7737768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420151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1407043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1827194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141925781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549780217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691705997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108671362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449308329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557979690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33254419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100471888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133726307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2056895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7967829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10024725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1574947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6511715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8086662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481948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1456114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1938062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147499094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588904198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736403293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111447318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266157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111713475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36051776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588638041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624689817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2137668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8534843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10672511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1615179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1619036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522490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8530986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9053476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3171"/>
        <w:gridCol w:w="1189"/>
        <w:gridCol w:w="1313"/>
        <w:gridCol w:w="4265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статей расходов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1 единицы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Среднемесячная заработная плата работников государственных структур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Врач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данным РЦ "СПИД"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Медицинская сестра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данным РЦ "СПИД"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Оплата труда независимых экспертов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Тренер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рабочей группы (без отрыва от работы)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рабочей группы (с отрывом от работы)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Сом/мес.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Региональный консультант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консультант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Обучение государственных служащих и муниципальных служащих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зала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по конференц-услугам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Кофе-брейк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Обед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Раздаточный материал и канцтовары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Сом/1 участник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Полевые исследования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Интервьюер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4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Исследователь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Сом/день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Информационные услуги/продукты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видеоролика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компаний за качественный ролик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Буклет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протокол/руководства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Приобретение рыночных товаров и услуг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Вошер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182232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Ридер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241457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Термостат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50620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Автоклав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28347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Центрифуга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46309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 бесперебойного питания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 бесперебойного питания с высоким напряжением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СД4 анализатор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2913480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Дистиллятор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28347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Холодильник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223455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Комплект дозаторов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14102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Гемоанализаторы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949696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Биохимический анализатор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Шприц с иглой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Сом/ед.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Тест на ВИЧ (ИФА)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Сом/тест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СД4 тест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Сом/тест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цене прошлой закупки ОРП ГФСТМ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Транспортные расходы по договору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Такси в северные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Авиабилеты в южные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Командировочные расходы для работников бюджетной сферы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Суточные внутри страны в г.Бишкек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Сом/сутки/чел.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КР от 11 мая 2016 года № 241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Суточные внутри страны в регионы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Сом/сутки/чел.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КР от 11 мая 2016 года № 241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единица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Иммуноферментный анализ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мес.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СД-4 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тест на определение Т-лимфоцитов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чел.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человек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Правительства Кыргызской Республики по преодолению ВИЧ-инфекции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523"/>
        <w:gridCol w:w="1531"/>
        <w:gridCol w:w="1757"/>
        <w:gridCol w:w="1077"/>
        <w:gridCol w:w="551"/>
        <w:gridCol w:w="551"/>
        <w:gridCol w:w="551"/>
        <w:gridCol w:w="551"/>
        <w:gridCol w:w="806"/>
        <w:gridCol w:w="1054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1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2015</w:t>
            </w:r>
          </w:p>
        </w:tc>
        <w:tc>
          <w:tcPr>
            <w:tcW w:type="dxa" w:w="22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 (годовые)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или целевые показатели</w:t>
            </w:r>
          </w:p>
        </w:tc>
        <w:tc>
          <w:tcPr>
            <w:tcW w:type="dxa" w:w="1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
 2018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
 2019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год
 2020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 год 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Индикаторы воздействия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минимуму последствия эпидемии ВИЧ-инфекции путем сокращения на 50% заболеваемости и смертности, обусловленных ВИЧ, до 2021 года по сравнению с 2015 годом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Заболеваемость ВИЧ-инфекцией на 1000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Оценочное число новых случаев ВИЧ в текущем году (Программа Спектрум) х 1000 / среднегодовая численность населения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м/ж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0,23/0,08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&lt;15/&gt;15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0,02/0,24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Заболеваемость ВИЧ-инфекцией на 1000 ЛУИН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5,9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5,3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новых случаев ВИЧ среди ЛУИН в текущем году х 1000 / оценочное число ЛУИН 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м/ж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5,6/0,3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Смертность ЛЖВ от причин, связанных со СПИДом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Интенсивный показатель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5,5</w:t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ЛЖВ, умерших по причине СПИДа в текущем году * 1000 / оценочное число ЛЖВ 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(73/8100)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Частота передачи ВИЧ-инфекции от ВИЧ-позитивной матери ребенку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Зарегистрированное число детей, рожденных в текущем году ВИЧ-положительными матерями, которым был поставлен диагноз ВИЧ  * 100 / зарегистрированное число младенцев, рожденных ВИЧ-положительными матерями в текущем году, которым был установлен ВИЧ-статус (всего ВИЧ-положительных и ВИЧ-отрицательных, включая умерших)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(2/85)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Менее 2%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Распространенность ВИЧ среди ключевых групп населения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имеющих положительную реакцию теста на ВИЧ * 100 / число ЛУИН, СР, МСМ, ТГ и заключенных, прошедших тестирование на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Интегрированное биоповеденческое исследование (ИБПИ), в качестве базовых указаны данные 2013 г. Результаты очередного ИБПИ будут представлены в 2017 г. 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11,5% Заключенные (ИБПИ, 2016)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(ИБПИ, 2019)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(ИБПИ, 2019)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1. Обеспечение клиент-ориентированного комплексного пакета услуг, включая услуги диагностики, лечения, ухода и поддержки для ключевых групп населения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1.1. Предоставление непрерывного каскада услуг в связи с ВИЧ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ключевых групп населения на 50% к 2021 году по сравнению с 2015 годом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охваченных профилактическими программами по ВИЧ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хотя бы раз получивших минимальный пакет услуг (ИОМ, индивидуальные средства защиты и направление на тестирование) в отчетном периоде *100 / оценочное число ЛУИН, СР, МСМ, ТГ и административные данные по числу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(ПД).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ИБПМ, в качестве базовых указаны данные 2013 г. 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 услуги,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Обеспечить, чтобы 90 % людей, живущих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ВИЧ, знали о своем ВИЧ-статусе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которые прошли тестирование на ВИЧ и знают свой результат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Число ЛУИН, СР, МСМ, ТГ и заключенных, охваченных профилактическими программами по ВИЧ, прошедших тестирование на ВИЧ за последние 12 месяцев и знающих свой результат * 100 / Оценочное число ЛУИН, СР, МСМ, ТГ и административные данные по числу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(ПД).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Число ЛУИН, СР, МСМ, ТГ и заключенных, ответивших "Да" на вопрос "Знаете ли Вы результат своего теста на ВИЧ?" * 100 / общее число ЛУИН, СР, МСМ, ТГ и заключенных, отвечавших на вопрос "Знаете ли Вы результат своего теста на ВИЧ?"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базовые данные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(I п/г., 2016)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ПД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ВИЧ-позитивных лиц среди ключевых групп населения, зарегистрированных в Центрах СПИД в текущем году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 /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вновь выявленных ВИЧ-позитивных ЛУИН, СР, МСМ, ТГ и заключенных, взятых на диспансерный учет в Центрах СПИД в текущем году * 100 / Общее число новых случаев ВИЧ среди ЛУИН, СР, МСМ, ТГ и заключенных в текущем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(417/591)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ОРП ГФСТМ (по согласованию), PSI/PEPFAR (по согласованию),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(88/149)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(42/60)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СР80%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(14/21)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лиц среди ключевых групп населения с поздней диагностикой на ВИЧ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ВИЧ-положительных ЛУИН, СР, МСМ, ТГ и заключенных, у которых при первом обследовании был выявлен уровень CD4 &lt;200 клеток/мкл * 100 / число ВИЧ-положительных ЛУИН, СР, МСМ, ТГ и заключенных, которым впервые был выполнен тест на CD4 в отчетном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 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(184/593)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(66/221)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(16/87)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(2/18)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&lt;50%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Охватить 90% людей, живущих с ВИЧ, антиретровирусной терапией (APT) и достичь подавления вирусной нагрузки у 90% лиц, получающих APT, к 2021 году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знающих свой статус и получающих APT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знающих свой статус и получающих APT на конец отчетного периода * 100 / число ЛЖВ, знающих свой статус, за исключением умерших и выбывших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ЛЖВ,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(2109/4687)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(713/2203)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(252/345)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(10/41)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(24/61)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получающих APT спустя 12 месяцев после его начала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продолжающих курс APT спустя 12 месяцев после его начала * 100 / число ЛЖВ, начавших APT за 12 месяцев до отчетного периода, включая тех, кто умер после начала APT, прекратил лечение и тех, за кем утрачен контроль.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(629/830)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(244/336)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(124/157)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(1/3)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(4/6)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получающих APT и достигших неопределяемой вирусной нагрузки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получающих APT и достигших неопределяемой вирусной нагрузки на конец отчетного периода (менее 1000 копий/мл) * 100 / Общее число ЛЖВ, находящихся на APT,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(1031/2109)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(284/713)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(63/252)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(17/24)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ЛЖВ среди ключевых групп населения, получивших непрерывный каскад услуг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ВИЧ-позитивных ЛУИН, СР, МСМ, ТГ и заключенных, получающих APT и достигших неопределяемой вирусной нагрузки на конец отчетного периода (менее 1000 копий /мл) * 100 / оценочное число ВИЧ-позитивных ЛУИН, СР, МСМ, ТГ и административные данные по числу ВИЧ-позитивных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(284/3100)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(63/620)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(2/156)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(17/693)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смертность ЛЖВ от ТБ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ЛЖВ, получивших профилактику ТБ изониазидом в соответствии с КП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дети), впервые выявленных и взятых на диспансерный учет в Центрах СПИД, которые получили профилактическую терапию изониазидом за отчетный период * 100 / Число ЛЖВ, впервые выявленных и взятых на диспансерный учет (за исключением пациентов с активным ТБ).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(70/417)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пациентов с ВИЧ/ТБ, выявленных в текущем году и получающих АРВ и препараты для лечения ТБ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 (взрослые и дети) с вновь выявленным ТБ, получавших в отчетном периоде APT и противо ТБ лечение * 100 / Число ЛЖВ с вновь выявленным ТБ за отчетный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&lt;15/&gt;15)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(188/217)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смертности ЛЖВ от ТБ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Фактическое число случаев смерти ЛЖВ от ТБ х 100 / Общее число случаев смерти ЛЖВ в текущем году.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 среди ЛУИН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ЛУИН, получающих опиоидную заместительную терапию (ОЗТ)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получающих ОЗТ на конец отчетного периода * 100 / Оценочное число ЛУИН (25000 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(1234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(1500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(1625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(1750 чел.)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(2125 чел.)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(2500 чел.)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клиентов ОЗТ, принятых в программу и удержанных в течение 6 месяцев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которые начали ОЗТ в когортный период (т.е. 6 месяцев, предшествующих отчетному периоду), и которые продолжили получать ОЗТ в течение 6 месяцев после вступления в программу * 100 / Число ЛУИН, которые начали ОЗТ в когортный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Сократить число новых случаев ВИЧ-инфекции, среди ключевых групп населения на 50% к 2021 году по сравнению с 2015 годом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ЛУИН,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указавших на использование стерильного инструментария во время последнего употребления инъекционных наркотиков * 100 / число ЛУИН-участников исследования, указавших на употребление инъекционных наркотиков в течение последнего месяца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ЛУИН, указавших на использование презерватива во время последнего полового контакта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указавших на использование презерватива во время последней половой связи * 100 / Число ЛУИН-участников исследования, имевших половые контакты в течение последнего месяца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 г.)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СР, указавших на использование презерватива во время последнего полового контакта с последним клиентом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СР, указавших на использование презерватива с последним клиентом * 100 / число СР-участников исследования, имевших коммерческие половые контакты в течение последних 12 месяцев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(м/ж/ТГ;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МСМ и ТГ, указавших на использование презерватива во время последнего полового контакта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МСМ и ТГ, указавших на использование презерватива во время последней половой связи * 100 / Число МСМ и ТГ-участников исследования, имевших половые контакты в течение последних 6 месяцев (GARPR, 2017).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ИБПИ, в качестве базовых указаны данные 2013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очередного ИБПИ будут представлены в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Следующее ИБПИ запланировано на 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(м/ТГ, по возрасту &lt;25/&gt;25)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(ИБПИ, 2013)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 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1.4. Преодоление ВИЧ-инфекции среди женщин и детей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Достичь снижения до уровня менее 2% передачи ВИЧ от матери ребенку, что приведет к ее элиминации к 2021 году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беременных женщин, прошедших тестирование на ВИЧ-инфекцию и знающих свои результаты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беременных женщин, прошедших полное консультирование и тестирование на ВИЧ-инфекцию и знающих свои результаты * 100 / Общее число женщин, состоявших на учете.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82,6%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(185148 планово + 6191 ЭТ / 231657 (вставшие на учет в 2015 г. и пролонгирующие с 2014 г.)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беременных женщин с положительным статусом ВИЧ, которые родили и получили АРВ-препараты в течение последних 12 месяцев в целях снижения риска передачи ВИЧ от матери ребенку во время беременности и родоразрешения * 100 / Число ВИЧ положительных беременных, фактически родивших в течение последних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(87/94)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младенцев, рожденных от ВИЧ-позитивных женщин, прошедших вирусологический тест на ВИЧ в течение двух месяцев со дня рождения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младенцев, прошедших тест на ВИЧ в течение 2 месяцев после рождения, на протяжении отчетного периода * 100 / Число младенцев, родившихся у ВИЧ-позитивных женщин в течение последних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(50 новорожденных / 98 жен.)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младенцев, имевших контакт с ВИЧ, которым назначили профилактику АРВ-препаратами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детей, рожденных в последние 12 месяцев, у которых был контакт с ВИЧ и которым начали проводить APB-профилактику при рождении * 100 / Число ВИЧ-положительных женщин, родивших ребенка в медицинском учреждении за последние 12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94,7%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(90/95)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2. Укрепление системы здравоохранения для усиления мер по преодолению ВИЧ-инфекции в Кыргызской Республике к 2021 году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2.1. Обеспечение эффективного управления и координации деятельности в области ВИЧ-инфекции в системе здравоохранения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Оптимизировать сбор и анализ статистических данных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организаций первичного уровня здравоохранения, включенных в единую базу данных электронного слежения за ВИЧ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показатель/%.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организаций ПМСП, оказывающих услуги по ВИЧ и включенных в единую базу данных электронного слежения за ВИЧ * 100 / Общее количество организаций ПМСП, включенных в оказание медицинской помощи ЛЖВ, на конец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Программные данные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(11/38)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непрерывность услуг по лечению ЛЖВ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Количество/Процент организаций здравоохранения первичного уровня, оказывающих комплексные услуги ЛЖВ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организаций ПМСП, включенных в оказание медицинской помощи ЛЖВ * 100 / Общее количество организаций ПМСП на конец отчетного периода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(38/92)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НПО, выполняющих программы в рамках государственного социального заказа по ВИЧ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Абсолютный показатель.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НПО, вовлеченных в программы государственного социального заказа в сфере ВИЧ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Повысить качество работы специалистов; стимулирование, мотивацию при предоставлении качественных услуг, связанных с ВИЧ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медицинского персонала, обученных в области ВИЧ в рамках сертифицированных программ (кумулятивно)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обученных * 100 / Общее количество медицинского персонала (врачи и средние медицинские работники)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&gt;10%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&gt;20%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&gt;40%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&gt;50%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Стратегическое направление 3. Создание благоприятных экономических, правовых и социальных условий для преодоления ВИЧ-инфекции в Кыргызской Республике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Снизить уровень стигмы и дискриминации до нулевого уровня в государственных организациях, предоставляющих услуги, связанные с ВИЧ, ключевым группам населения и ЛЖВ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ЛЖВ и лиц среди ключевых групп населения, сообщивших о стигме и дискриминации, с которой они сталкиваются в обществе, а также внутри сообществ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ЛЖВ, ЛУИН, СР, МСМ, ТГ и заключенных, которые сообщили о стигме и дискриминации, с которой они столкнулись в медицинских организациях в течение последних 12 месяцев * 100 / Общее число опрошенных ЛЖВ, ЛУИН, СР, МСМ, ТГ и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(2017, 2020)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52% Дискриминация со стороны медработников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 Индекса стигмы ЛЖВ, 2015, PEPFAR/USAID.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респондентов - 150 чел.)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 (ЛЖВ)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50%от исходного уровня (ЛЖВ)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Исх. 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Ключевые группы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Свести к нулю количество законов, других нормативных актов и практик, дискриминационных по отношению к людям, живущим с ВИЧ, и ключевым группам населения</w:t>
            </w:r>
          </w:p>
        </w:tc>
        <w:tc>
          <w:tcPr>
            <w:tcW w:type="dxa" w:w="15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лиц среди ключевых групп населения, которые подвергались нарушениям прав человека, включая насилие, со стороны сотрудников правоохранительных органов в течение последних 12 месяцев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ЛУИН, СР, МСМ, ТГ и заключенных, которые подвергались нарушениям прав человека, включая насилие, со стороны сотрудников правоохранительных органов в течение последних 12 месяцев * 100 / Общее число опрошенных ЛУИН, СР, МСМ, ТГ и заключенных.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Исследования, проводятся каждые 2-3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(Исследование, 2016, AFEW)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25% от исходного уровня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50% от исходного уровня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Заключенные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(Исследование, 2015)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МСМ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ТГ н/д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женщин из ключевых групп населения, состоявших в браке или имевших сексуального партнера, которые подвергались физическому или сексуальному насилию со стороны партнера-мужчины в течение последних 12 месяцев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женщин среди СР, ЛУИН и ТГ, у которых в настоящее время есть или когда-либо был сексуальный партнер и которые указали на то, что они подвергались физическому или сексуальному насилию со стороны, по крайней мере, одного из своих партнеров за последние 12 месяцев * 100 / Общее число опрошенных женщин среди СР, ЛУИН и ТГ, у которых в настоящее время есть или когда-либо был сексуальный партнер.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Оценочное исследование (2017, 2020)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н/д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10% от исходного уровня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Ниже на 20% от исходного уровня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МВД, НПО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координацию и устойчивое финансирование мер противодействия ВИЧ-инфекции за счет постепенного увеличения доли государственного финансирования программ профилактики и лечения ВИЧ-инфекции до 50% к 2021 году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Достижение индекса политики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Определяется путем опроса государственных структур, неправительственных и международных организаций 1 раз в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(2014)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0,87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внутренних затрат на ВИЧ/СПИД по категориям и источникам финансирования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государственных затрат на ВИЧ/СПИД в общей структуре затрат на программы по преодолению ВИЧ/СПИД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(2017, прогноз)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30%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35%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ГСИН, МВД, МЮ, МОН, ГКДО, МТСР, НТРК (по согласованию), ОМСУ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ИБПИ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интегрированное биоповеденческое исследование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информационно-образовательные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инфекции, передающиеся половым путем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Исх.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исходные данные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употребляющие инъекционные наркотики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м/ж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мужчины/женщины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мужчины, практикующие секс с мужчинами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МТиСР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н/д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нет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ОЗТ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опиоидная заместительная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ОРП 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Отдел реализации проекта Глобального фонда по борьбе со СПИДом, туберкулезом и малярией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программные данные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секс-работники/секс-работа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туберкулез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трансгендеры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ЭТ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Экспресс-тестирование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AFEW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СПИД Фонд Восток-Запад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GARPR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отчет о достигнутом прогрессе в осуществлении глобальных мер в ответ на СПИД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PSI/PEPFAR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Проект "Флагман" Чрезвычайный план Президента США для оказания помощи в связи со СПИДом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USAID/PEPFAR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Агентство США по международному развитию/Чрезвычайный план Президента США для оказания помощи в связи со СПИДом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переходу на государственное финансирование мероприятий, реализуемых в рамках борьбы с ВИЧ-инфекцией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7365"/>
        <w:gridCol w:w="1858"/>
        <w:gridCol w:w="753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Разработать нормативную базу для перехода на государственное финансирование,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Утвердить в установленном порядке ведомственные программы по преодолению ВИЧ-инфекции в Кыргызской Республике на 2017-2021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Оптимизировать механизмы государственных закупок лекарственных средств и изделий медицинского назначения для программ в области ВИЧ-инфекции, включая закупки через международные организации, ускоренную регистрацию предусмотренных клиническим протоколом антиретровирусных препаратов.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Внести изменения и дополнения в </w:t>
            </w:r>
            <w:hyperlink w:history="1" r:id="rIdml-la-j0x3qtmpnbsmbs0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Программу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государственных гарантий по обеспечению граждан медико-санитарной помощью, утвержденную </w:t>
            </w:r>
            <w:hyperlink w:history="1" r:id="rIdeh9qicmlvb--eem4iaych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20 ноября 2015 года № 790, в том числе по включению бесплатного предоставления опиоидной заместительной терапии для потребителей инъекционных наркотиков, а также всех антиретровирусных препаратов и медикаментов для лечения оппортунистических инфекций, предусмотренных национальными клиническими протоколами.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1.4. Расширить перечень жизненно важных лекарственных средств путем включения предусмотренных клиническим протоколом антиретровирусных препаратов и препаратов для лечения оппортунистических инфекций.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1.5. Подготовить и издать приказ Министерства здравоохранения Кыргызской Республики о расширении и интеграции медицинских услуг в области ВИЧ на всех уровнях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1.6. Разработать и утвердить Положение о порядке исполнения государственного социального заказа в системе здравоохранения, предусматривающее условия и порядок предоставления грантов.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1.7. Создать механизмы софинансирования программ в области ВИЧ-инфекции через местные бюджеты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ФОМС, МОН, МТСР, МВД, ГСИН,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Провести резервирование средств государственного и местных бюджетов для организации закупок товаров и услуг в области ВИЧ на 2018 и последующие годы; внести в установленном порядке в Правительство Кыргызской Республики предложения для увеличения финансирования Программы Правительства Кыргызской Республики по преодолению ВИЧ-инфекции в Кыргызской Республике на 2017-2021 гг. (далее - Программа) в рамках среднесрочного прогноза бюджета, начиная с 2019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Предусмотреть средства на исполнение государственного социального заказа на базе Министерства здравоохранения Кыргызской Республики в проекте бюджета на 2018 г. и среднесрочного прогноза бюджета на 2019-2021 гг.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ФОМС,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заявку Кыргызской Республики для финансирования за счет средств Глобального фонда на 2018-2020 гг. Принять меры по привлечению дополнительных источников финансирования из международных и местных источников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Унифицировать учет и отчетность для оценки реализации Программы государственными структурами, неправительственными и международными организациями, включая мониторинг использования финансовых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Предусмотреть ежегодную отчетность министерств и ведомств по расходам на профилактику, лечение, уход и поддержку, связанных с ВИЧ.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Провести обучение представителей министерств и ведомств по сбору и представлению отчетов по финансированию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Интегрировать отчетность по финансированию Программы в программу реформирования здравоохранения "Ден соолук" путем создания субсчета по ВИЧ-инфекции в системе национальных счетов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4.4. Определить объем и виды медицинских услуг по лечению, уходу и поддержке для ЛЖВ и опиоидной заместительной терапии для потребителей инъекционных наркотиков на уровне ПМСП и специализированных организаций здравоохранения, включая вопросы финансирования этой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4.5. Обеспечить проведение ежегодных слушаний вопросов о выделении и использовании средств бюджетов министерств и ведомств на реализацию Программы по ВИЧ на базе КСОЗ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НСК,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Провести анализ логистической цепи по закупке, поставке, хранению и распределению лекарств и изделий медицинского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На основании анализа обеспечить соответствие условиям хранения и распределения лекарств, включая наличие достаточных площадей для хранения, своевременную транспортировку, формирование запасов, соблюдения требованиям качества и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5.3. Разработать механизм передачи изделий медицинского назначения в неправительственные организации и отчетность за их использование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стандарты услуг для ключевых групп населения, включая порядок финансирования из государственного бюджета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НПО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механизмы передачи в аутсорсинг, с использованием государственно-частного партнерства, части диагностических услуг в связи с ВИЧ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8.1. Провести расчеты финансовых потребностей и предусмотреть в республиканском и местных бюджетах средства для социальной поддержки ЛЖВ.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8.2. Включить в отчетность Министерства труда и социального развития Кыргызской Республики, органов местного самоуправления вопросы оказания социальной поддержки для ЛЖВ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МЗ,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оценку и разработать рекомендации для реструктуризации и изменения подходов к финансированию службы СПИД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 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10.1. Организовать закупку метадона (с 50% в 2018 до 100% от потребности в 2020), APB-препаратов и тест-систем (начиная с 10% от потребности в 2018 г. до 50% - в 2020 г.) в соответствии с обновленными механизмами государственных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10.2. Обеспечить поставку, хранение и транспортировку закупленных медикаментов и реактивов для бесперебойного обеспечения потребности ЛЖВ и ключевых групп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Заключить контракты с НПО для оказания помощи ЛЖВ и ключевым группам в рамках Государственного социального заказа на уровне Министерства здравоохранения Кыргызской Республики, начиная с 2 в 2018 г. до 6 - в 2020 г.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12.1. Разработать механизм проведения оценки потребности и экономической эффективности медико-социальных услуг, связанных с ВИЧ. Ежегодно, начиная с 2018 года, проводить расчет финансового дефицита Программы по ВИЧ с учетом выделенных сумм международными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12.2. Провести анализ экономической эффективности проведенных мероприятий в 2018 году и в 2020 году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МФ, МЭ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покрытие 20% услуг по профилактике, диагностике, лечению, уходу и поддержке ЛЖВ за счет органов МСУ в городе Ош, Ошской и Чуйской областях к 2020 году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ГАМСУМО,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постоянно действующую межведомственную рабочую группу, включающую представителей ключевых исполнителей Программы (МЗ, МВД, ГСИН, МОН, МТСР, ОМСУ), а также организаций гражданского общества для координации совместной деятельности, разработки и реализации механизмов комплексного ответа на ВИЧ в Кыргызской Республике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КСОЗ, МЗ, ОМСУ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2018-2020 гг.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15.1. Повысить эффективность работы комитета по ВИЧ, туберкулезу и малярии при КСОЗ при Правительстве КР для расширения функций координации программ в области ВИЧ-инфекции.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15.2. Разработать и утвердить механизм деятельности секретариата КСОЗ, с функциями взаимодействия и обеспечения работы разных секторов</w:t>
            </w:r>
          </w:p>
        </w:tc>
        <w:tc>
          <w:tcPr>
            <w:tcW w:type="dxa" w:w="1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КСОЗ, МЗ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2017-2018 гг.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антиретровирусный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делам местного самоуправления и межэтнических отношений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Координационный совет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люди, живущие с 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ПЖВЛС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Перечень жизненно-важных лекарственных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среднесрочный прогноз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Синдром приобретенного иммунодефицита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imfo-hmlidfojk_f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dalil.kg/document/11589</w:t>
      </w:r>
    </w:hyperlink>
  </w:p>
  <w:p>
    <w:pPr>
      <w:spacing w:after="0" w:before="40"/>
      <w:jc w:val="center"/>
    </w:pPr>
    <w:hyperlink w:history="1" r:id="rIdy5a7kvfkfieryfaq3n-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55adtvufnwo6k4usjvr" Type="http://schemas.openxmlformats.org/officeDocument/2006/relationships/hyperlink" Target="https://dalil.kg/document/158975" TargetMode="External"/><Relationship Id="rId9o7rdfrnclcctuflsd7bv" Type="http://schemas.openxmlformats.org/officeDocument/2006/relationships/hyperlink" Target="https://dalil.kg/document/98993" TargetMode="External"/><Relationship Id="rIdkga3uxyfxyscauo7qajtd" Type="http://schemas.openxmlformats.org/officeDocument/2006/relationships/hyperlink" Target="https://dalil.kg/document/98993" TargetMode="External"/><Relationship Id="rIdibq0i-74-lqdt-k1_6nbf" Type="http://schemas.openxmlformats.org/officeDocument/2006/relationships/hyperlink" Target="https://dalil.kg/document/203685" TargetMode="External"/><Relationship Id="rIdbd5ao0hngwqgav8bi70cq" Type="http://schemas.openxmlformats.org/officeDocument/2006/relationships/hyperlink" Target="https://dalil.kg/document/11590" TargetMode="External"/><Relationship Id="rIdzguol4s-fr4shqqb-zijx" Type="http://schemas.openxmlformats.org/officeDocument/2006/relationships/hyperlink" Target="https://dalil.kg/document/11589#p2" TargetMode="External"/><Relationship Id="rId_4ybraesc7_alekixlbej" Type="http://schemas.openxmlformats.org/officeDocument/2006/relationships/hyperlink" Target="https://dalil.kg/document/11589#p3" TargetMode="External"/><Relationship Id="rIdzoy4fjsr28by3hmjvb8hg" Type="http://schemas.openxmlformats.org/officeDocument/2006/relationships/hyperlink" Target="https://dalil.kg/document/11589#p4" TargetMode="External"/><Relationship Id="rIdte2-leu5d8jvji021tcew" Type="http://schemas.openxmlformats.org/officeDocument/2006/relationships/hyperlink" Target="https://dalil.kg/document/11589#p5" TargetMode="External"/><Relationship Id="rIde3fgmqllifeanqybulpsg" Type="http://schemas.openxmlformats.org/officeDocument/2006/relationships/hyperlink" Target="https://dalil.kg/document/93826" TargetMode="External"/><Relationship Id="rIdcfcvzisrsfeg3meqjdivj" Type="http://schemas.openxmlformats.org/officeDocument/2006/relationships/hyperlink" Target="https://dalil.kg/document/93959" TargetMode="External"/><Relationship Id="rIdcblcyvubz9rpzswithjcd" Type="http://schemas.openxmlformats.org/officeDocument/2006/relationships/hyperlink" Target="https://dalil.kg/document/93396" TargetMode="External"/><Relationship Id="rIdml-la-j0x3qtmpnbsmbs0" Type="http://schemas.openxmlformats.org/officeDocument/2006/relationships/hyperlink" Target="https://dalil.kg/document/98211" TargetMode="External"/><Relationship Id="rIdeh9qicmlvb--eem4iaych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imfo-hmlidfojk_fssg" Type="http://schemas.openxmlformats.org/officeDocument/2006/relationships/hyperlink" Target="https://dalil.kg/document/11589" TargetMode="External"/><Relationship Id="rIdy5a7kvfkfieryfaq3n-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2026-09-25T16:18:55.843Z</dcterms:created>
  <dcterms:modified xsi:type="dcterms:W3CDTF">2026-09-25T16:18:55.843Z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