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23 ноября 2017 года № 770</w:t>
      </w:r>
    </w:p>
    <w:p>
      <w:pPr>
        <w:spacing w:after="120"/>
        <w:jc w:val="both"/>
      </w:pPr>
      <w:r>
        <w:rPr>
          <w:rFonts w:ascii="Arial" w:cs="Arial" w:eastAsia="Arial" w:hAnsi="Arial"/>
          <w:sz w:val="24"/>
          <w:szCs w:val="24"/>
        </w:rPr>
        <w:t xml:space="preserve">О проекте Закона Кыргызской Республики "О ратификации Договора между Кыргызской Республикой и Российской Федерацией о развитии военно-технического сотрудничества, подписанного 20 июня 2017 года в городе Москва"</w:t>
      </w:r>
    </w:p>
    <w:p>
      <w:pPr>
        <w:spacing w:after="120"/>
        <w:jc w:val="both"/>
      </w:pPr>
      <w:r>
        <w:rPr>
          <w:rFonts w:ascii="Arial" w:cs="Arial" w:eastAsia="Arial" w:hAnsi="Arial"/>
          <w:sz w:val="24"/>
          <w:szCs w:val="24"/>
        </w:rPr>
        <w:t xml:space="preserve">В соответствии со статьей 79 и частью 2 статьи 80 </w:t>
      </w:r>
      <w:hyperlink w:history="1" r:id="rId3zom4y61vga4ikjz9i1q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68 </w:t>
      </w:r>
      <w:hyperlink w:history="1" r:id="rIdewszf9hctmj5skt1hihe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w:t>
      </w:r>
      <w:hyperlink w:history="1" r:id="rIdayok1dhrdrsdqym4i6hg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 в целях выполнения внутригосударственных процедур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прилагаемые:</w:t>
      </w:r>
    </w:p>
    <w:p>
      <w:pPr>
        <w:spacing w:after="120"/>
        <w:jc w:val="both"/>
      </w:pPr>
      <w:r>
        <w:rPr>
          <w:rFonts w:ascii="Arial" w:cs="Arial" w:eastAsia="Arial" w:hAnsi="Arial"/>
          <w:sz w:val="24"/>
          <w:szCs w:val="24"/>
        </w:rPr>
        <w:t xml:space="preserve">- </w:t>
      </w:r>
      <w:hyperlink w:history="1" r:id="rIdqickwi3ceoe5e907virim">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ратификации Договора между Кыргызской Республикой и Российской Федерацией о развитии военно-технического сотрудничества, подписанного 20 июня 2017 года в городе Москва";</w:t>
      </w:r>
    </w:p>
    <w:p>
      <w:pPr>
        <w:spacing w:after="120"/>
        <w:jc w:val="both"/>
      </w:pPr>
      <w:r>
        <w:rPr>
          <w:rFonts w:ascii="Arial" w:cs="Arial" w:eastAsia="Arial" w:hAnsi="Arial"/>
          <w:sz w:val="24"/>
          <w:szCs w:val="24"/>
        </w:rPr>
        <w:t xml:space="preserve">- </w:t>
      </w:r>
      <w:hyperlink w:history="1" r:id="rIds16ckw4vyii6_i4wfxqzc">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к Договору между Кыргызской Республикой и Российской Федерацией о развитии военно-технического сотрудничества, подписанному 20 июня 2017 года в городе Москва.</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w:t>
      </w:r>
    </w:p>
    <w:p>
      <w:pPr>
        <w:spacing w:after="120"/>
        <w:jc w:val="both"/>
      </w:pPr>
      <w:r>
        <w:rPr>
          <w:rFonts w:ascii="Arial" w:cs="Arial" w:eastAsia="Arial" w:hAnsi="Arial"/>
          <w:sz w:val="24"/>
          <w:szCs w:val="24"/>
        </w:rPr>
        <w:t xml:space="preserve">4.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ратификации Договора между Кыргызской Республикой и Российской Федерацией о развитии военно-технического сотрудничества, подписанного 20 июня 2017 года в городе Москва</w:t>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Ратифицировать Договор между Кыргызской Республикой и Российской Федерацией о развитии военно-технического сотрудничества, подписанный 20 июня 2017 года в городе Москва.</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Министерству иностранных дел Кыргызской Республики уведомить российскую сторону о выполнении Кыргызской Республикой внутригосударственных процедур, необходимых для вступления в силу вышеуказанного Договора.</w:t>
      </w:r>
    </w:p>
    <w:p>
      <w:pPr>
        <w:spacing w:after="120"/>
        <w:jc w:val="both"/>
      </w:pPr>
      <w:r>
        <w:rPr>
          <w:rFonts w:ascii="Arial" w:cs="Arial" w:eastAsia="Arial" w:hAnsi="Arial"/>
          <w:b/>
          <w:bCs/>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708"/>
        <w:jc w:val="left"/>
      </w:pPr>
      <w:r>
        <w:rPr>
          <w:rFonts w:ascii="Arial" w:cs="Arial" w:eastAsia="Arial" w:hAnsi="Arial"/>
          <w:b/>
          <w:bCs/>
          <w:sz w:val="24"/>
          <w:szCs w:val="24"/>
        </w:rPr>
        <w:t xml:space="preserve">Президент </w:t>
      </w:r>
    </w:p>
    <w:p>
      <w:pPr>
        <w:spacing w:after="120"/>
        <w:jc w:val="left"/>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w:t>
      </w:r>
      <w:r>
        <w:rPr>
          <w:rFonts w:ascii="Arial" w:cs="Arial" w:eastAsia="Arial" w:hAnsi="Arial"/>
          <w:sz w:val="24"/>
          <w:szCs w:val="24"/>
        </w:rPr>
        <w:t xml:space="preserve">
 постановлением Правительства Кыргызской Республики
 от 23 ноября 2017 года № 770</w:t>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
 Правительства Кыргызской Республики к Договору между Кыргызской Республикой и Российской Федерацией о развитии военно-технического сотрудничества, подписанному 20 июня 2017 года в городе Москва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Договор между Кыргызской Республикой и Российской Федерацией о развитии военно-технического сотрудничества, подписанный 20 июня 2017 года в городе Москва, заключен в целях оснащения Вооруженных Сил, иных войск, воинских формирований, правоохранительных органов, специальных служб и региональной группировки войск (сил) Сторон высокоэффективными и перспективными системами вооружения и формирования технического компонента системы коллективной безопасности Сторон.</w:t>
      </w:r>
    </w:p>
    <w:p>
      <w:pPr>
        <w:spacing w:after="120"/>
        <w:jc w:val="both"/>
      </w:pPr>
      <w:r>
        <w:rPr>
          <w:rFonts w:ascii="Arial" w:cs="Arial" w:eastAsia="Arial" w:hAnsi="Arial"/>
          <w:sz w:val="24"/>
          <w:szCs w:val="24"/>
        </w:rPr>
        <w:t xml:space="preserve">Вышеуказанный Договор соответствует нормам </w:t>
      </w:r>
      <w:hyperlink w:history="1" r:id="rIdpuoyli50a2vj2dxmgpc2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не противоречит нормам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Согласно требованиям </w:t>
      </w:r>
      <w:hyperlink w:history="1" r:id="rIdm8htijhsrev99j4sg4wy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 договорах Кыргызской Республики" Договор до его подписания был согласован с министерствами и ведомствами Кыргызской Республики, а также с Комитетом по международным делам, обороне и безопасности Жогорку Кенеша Кыргызской Республики и одобрен распоряжением Правительства Кыргызской Республики от 19 июня 2017 года № 241-р.</w:t>
      </w:r>
    </w:p>
    <w:p>
      <w:pPr>
        <w:spacing w:after="120"/>
        <w:jc w:val="both"/>
      </w:pPr>
      <w:r>
        <w:rPr>
          <w:rFonts w:ascii="Arial" w:cs="Arial" w:eastAsia="Arial" w:hAnsi="Arial"/>
          <w:sz w:val="24"/>
          <w:szCs w:val="24"/>
        </w:rPr>
        <w:t xml:space="preserve">В соответствии со статьей 12</w:t>
      </w:r>
      <w:hyperlink w:history="1" r:id="rIdqi8o3b3zo1v9mdqeymcvb">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Кыргызской Республики "О международных договорах Кыргызской Республики" Договор вносится на ратификацию в Жогорку Кенеш Кыргызской Республики.</w:t>
      </w:r>
    </w:p>
    <w:p>
      <w:pPr>
        <w:spacing w:after="120"/>
        <w:jc w:val="both"/>
      </w:pPr>
      <w:r>
        <w:rPr>
          <w:rFonts w:ascii="Arial" w:cs="Arial" w:eastAsia="Arial" w:hAnsi="Arial"/>
          <w:sz w:val="24"/>
          <w:szCs w:val="24"/>
        </w:rPr>
        <w:t xml:space="preserve">Ратификация Договора не требует финансовых затрат из республиканского бюджета, не повлечет за собой негативных, социальных, экономических, правовых, правозащитных, гендерных, экологических, финансовых, коррупционных и иных последствий.</w:t>
      </w:r>
    </w:p>
    <w:p>
      <w:pPr>
        <w:spacing w:after="120"/>
        <w:jc w:val="center"/>
      </w:pPr>
      <w:r>
        <w:rPr>
          <w:rFonts w:ascii="Arial" w:cs="Arial" w:eastAsia="Arial" w:hAnsi="Arial"/>
          <w:sz w:val="24"/>
          <w:szCs w:val="24"/>
        </w:rPr>
        <w:t xml:space="preserve">СПРАВКА-ОБОСНОВАНИЕ
 к проекту Закона Кыргызской Республики, "О ратификации Договора между Кыргызской Республикой и Российской Федерацией о развитии военно-технического сотрудничества, подписанного 20 июня 2017 года в городе Москва"</w:t>
      </w:r>
    </w:p>
    <w:p>
      <w:pPr>
        <w:spacing w:after="120"/>
        <w:jc w:val="both"/>
      </w:pPr>
      <w:r>
        <w:rPr>
          <w:rFonts w:ascii="Arial" w:cs="Arial" w:eastAsia="Arial" w:hAnsi="Arial"/>
          <w:sz w:val="24"/>
          <w:szCs w:val="24"/>
        </w:rPr>
        <w:t xml:space="preserve">Настоящий проект Закона разработан в целях ратификации Договора между Кыргызской Республикой и Российской Федерацией о развитии военно-технического сотрудничества, подписанного 20 июня 2017 года в городе Москва (далее - Договор).</w:t>
      </w:r>
    </w:p>
    <w:p>
      <w:pPr>
        <w:spacing w:after="120"/>
        <w:jc w:val="both"/>
      </w:pPr>
      <w:r>
        <w:rPr>
          <w:rFonts w:ascii="Arial" w:cs="Arial" w:eastAsia="Arial" w:hAnsi="Arial"/>
          <w:sz w:val="24"/>
          <w:szCs w:val="24"/>
        </w:rPr>
        <w:t xml:space="preserve">В соответствии со статьей 11 </w:t>
      </w:r>
      <w:hyperlink w:history="1" r:id="rIdz5kis8zu01xprne5_tzf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 договорах Кыргызской Республики" межгосударственные договора об установлении сотрудничества в военной области, о коллективной безопасности подлежат ратификации.</w:t>
      </w:r>
    </w:p>
    <w:p>
      <w:pPr>
        <w:spacing w:after="120"/>
        <w:jc w:val="both"/>
      </w:pPr>
      <w:r>
        <w:rPr>
          <w:rFonts w:ascii="Arial" w:cs="Arial" w:eastAsia="Arial" w:hAnsi="Arial"/>
          <w:sz w:val="24"/>
          <w:szCs w:val="24"/>
        </w:rPr>
        <w:t xml:space="preserve">Данный проект Закона направлен на выполнение Правительством Кыргызской Республики внутригосударственных процедур по вступлению указанного Договора.</w:t>
      </w:r>
    </w:p>
    <w:p>
      <w:pPr>
        <w:spacing w:after="120"/>
        <w:jc w:val="both"/>
      </w:pPr>
      <w:r>
        <w:rPr>
          <w:rFonts w:ascii="Arial" w:cs="Arial" w:eastAsia="Arial" w:hAnsi="Arial"/>
          <w:sz w:val="24"/>
          <w:szCs w:val="24"/>
        </w:rPr>
        <w:t xml:space="preserve">Ратификация Договора позволит осуществлять сотрудничество между Кыргызской Республикой и Российской Федерацией по:</w:t>
      </w:r>
    </w:p>
    <w:p>
      <w:pPr>
        <w:spacing w:after="120"/>
        <w:jc w:val="both"/>
      </w:pPr>
      <w:r>
        <w:rPr>
          <w:rFonts w:ascii="Arial" w:cs="Arial" w:eastAsia="Arial" w:hAnsi="Arial"/>
          <w:sz w:val="24"/>
          <w:szCs w:val="24"/>
        </w:rPr>
        <w:t xml:space="preserve">- совершенствованию механизма поставок продукции военного назначения в интересах национальных вооруженных сил государств;</w:t>
      </w:r>
    </w:p>
    <w:p>
      <w:pPr>
        <w:spacing w:after="120"/>
        <w:jc w:val="both"/>
      </w:pPr>
      <w:r>
        <w:rPr>
          <w:rFonts w:ascii="Arial" w:cs="Arial" w:eastAsia="Arial" w:hAnsi="Arial"/>
          <w:sz w:val="24"/>
          <w:szCs w:val="24"/>
        </w:rPr>
        <w:t xml:space="preserve">- созданию системы долгосрочного планирования оснащения перспективными образцами вооружения и военной техники национальных вооруженных сил;</w:t>
      </w:r>
    </w:p>
    <w:p>
      <w:pPr>
        <w:spacing w:after="120"/>
        <w:jc w:val="both"/>
      </w:pPr>
      <w:r>
        <w:rPr>
          <w:rFonts w:ascii="Arial" w:cs="Arial" w:eastAsia="Arial" w:hAnsi="Arial"/>
          <w:sz w:val="24"/>
          <w:szCs w:val="24"/>
        </w:rPr>
        <w:t xml:space="preserve">- обеспечению Вооруженных Сил, воинских формирований и специальных служб Сторон высокоэффективными перспективными системами вооружения, а также формирования технического компонента системы коллективной безопасности;</w:t>
      </w:r>
    </w:p>
    <w:p>
      <w:pPr>
        <w:spacing w:after="120"/>
        <w:jc w:val="both"/>
      </w:pPr>
      <w:r>
        <w:rPr>
          <w:rFonts w:ascii="Arial" w:cs="Arial" w:eastAsia="Arial" w:hAnsi="Arial"/>
          <w:sz w:val="24"/>
          <w:szCs w:val="24"/>
        </w:rPr>
        <w:t xml:space="preserve">- повышению эффективности и оперативности работы предприятий оборонно-промышленного комплекса Сторон.</w:t>
      </w:r>
    </w:p>
    <w:p>
      <w:pPr>
        <w:spacing w:after="120"/>
        <w:jc w:val="both"/>
      </w:pPr>
      <w:r>
        <w:rPr>
          <w:rFonts w:ascii="Arial" w:cs="Arial" w:eastAsia="Arial" w:hAnsi="Arial"/>
          <w:sz w:val="24"/>
          <w:szCs w:val="24"/>
        </w:rPr>
        <w:t xml:space="preserve">Также, ратификация Договора позволит продвигать двустороннее военное сотрудничество на более высокий качественный уровень, создавая условия предприятиям оборонной промышленности для совместной работы, позволит повысить потенциал Вооруженных Сил Кыргызской Республики для решения поставленных задач.</w:t>
      </w:r>
    </w:p>
    <w:p>
      <w:pPr>
        <w:spacing w:after="120"/>
        <w:jc w:val="both"/>
      </w:pPr>
      <w:r>
        <w:rPr>
          <w:rFonts w:ascii="Arial" w:cs="Arial" w:eastAsia="Arial" w:hAnsi="Arial"/>
          <w:sz w:val="24"/>
          <w:szCs w:val="24"/>
        </w:rPr>
        <w:t xml:space="preserve">В соответствии с </w:t>
      </w:r>
      <w:hyperlink w:history="1" r:id="rIdspwimnkytzyzxhc1kpju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 проект Договора до его подписания был согласован с заинтересованными министерствами, ведомствами, Комитетом по международным делам, обороне и безопасности Жогорку Кенеша Кыргызской Республики и одобрен распоряжением Правительства Кыргызской Республики от 19 июня 2017 года № 241-р.</w:t>
      </w:r>
    </w:p>
    <w:p>
      <w:pPr>
        <w:spacing w:after="120"/>
        <w:jc w:val="both"/>
      </w:pPr>
      <w:r>
        <w:rPr>
          <w:rFonts w:ascii="Arial" w:cs="Arial" w:eastAsia="Arial" w:hAnsi="Arial"/>
          <w:sz w:val="24"/>
          <w:szCs w:val="24"/>
        </w:rPr>
        <w:t xml:space="preserve">Принятие проекта Закона не повлечет за собой негативных социальных, экономических, правовых, правозащитных, гендерных, экологических и коррупционных последствий.</w:t>
      </w:r>
    </w:p>
    <w:p>
      <w:pPr>
        <w:spacing w:after="120"/>
        <w:jc w:val="both"/>
      </w:pPr>
      <w:r>
        <w:rPr>
          <w:rFonts w:ascii="Arial" w:cs="Arial" w:eastAsia="Arial" w:hAnsi="Arial"/>
          <w:sz w:val="24"/>
          <w:szCs w:val="24"/>
        </w:rPr>
        <w:t xml:space="preserve">Принятие данного проекта Закона не повлечет за собой необходимость внесения поправок в другие нормативные правовые акты.</w:t>
      </w:r>
    </w:p>
    <w:p>
      <w:pPr>
        <w:spacing w:after="120"/>
        <w:jc w:val="both"/>
      </w:pPr>
      <w:r>
        <w:rPr>
          <w:rFonts w:ascii="Arial" w:cs="Arial" w:eastAsia="Arial" w:hAnsi="Arial"/>
          <w:sz w:val="24"/>
          <w:szCs w:val="24"/>
        </w:rPr>
        <w:t xml:space="preserve">Представленный проект Закона не противоречит нормам действующего законодательства, а также вступившим в установленном порядке в силу международных договорам, участницей которых является Кыргызская Республика.</w:t>
      </w:r>
    </w:p>
    <w:p>
      <w:pPr>
        <w:spacing w:after="120"/>
        <w:jc w:val="both"/>
      </w:pPr>
      <w:r>
        <w:rPr>
          <w:rFonts w:ascii="Arial" w:cs="Arial" w:eastAsia="Arial" w:hAnsi="Arial"/>
          <w:sz w:val="24"/>
          <w:szCs w:val="24"/>
        </w:rPr>
        <w:t xml:space="preserve">Поскольку данный проект Закона не затрагивает интересы граждан и юридических лиц, а также не направлен на регулирование предпринимательской деятельности, процедуры проведения общественного обсуждения и проведения анализа регулятивного воздействия не требуются.</w:t>
      </w:r>
    </w:p>
    <w:p>
      <w:pPr>
        <w:spacing w:after="120"/>
        <w:jc w:val="both"/>
      </w:pPr>
      <w:r>
        <w:rPr>
          <w:rFonts w:ascii="Arial" w:cs="Arial" w:eastAsia="Arial" w:hAnsi="Arial"/>
          <w:sz w:val="24"/>
          <w:szCs w:val="24"/>
        </w:rPr>
        <w:t xml:space="preserve">Финансовое обеспечение мероприятий, будет осуществляться по взаимной договоренности сторон в каждом конкретном случае, в пределах средств, предусмотренных национальными законодательствами государств-сторон.</w:t>
      </w:r>
    </w:p>
    <w:p>
      <w:pPr>
        <w:spacing w:after="120"/>
        <w:jc w:val="both"/>
      </w:pPr>
      <w:r>
        <w:rPr>
          <w:rFonts w:ascii="Arial" w:cs="Arial" w:eastAsia="Arial" w:hAnsi="Arial"/>
          <w:sz w:val="24"/>
          <w:szCs w:val="24"/>
        </w:rPr>
        <w:t xml:space="preserve">На основании изложенного, а также учитывая важность стратегического партнерства между Кыргызской Республикой и Российской Федерацией в области военно-технического сотрудничества и необходимости усовершенствования процедур взаимных поставок вооружения и военной техники, Государственным комитетом по делам обороны Кыргызской Республики вносится проект настоящего Закона.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Государственного комитета по делам обороны Кыргызской Республики
 полковник</w:t>
      </w:r>
      <w:r>
        <w:rPr>
          <w:rFonts w:ascii="Arial" w:cs="Arial" w:eastAsia="Arial" w:hAnsi="Arial"/>
          <w:sz w:val="24"/>
          <w:szCs w:val="24"/>
        </w:rPr>
        <w:t xml:space="preserve">	</w:t>
      </w:r>
      <w:r>
        <w:rPr>
          <w:rFonts w:ascii="Arial" w:cs="Arial" w:eastAsia="Arial" w:hAnsi="Arial"/>
          <w:b/>
          <w:bCs/>
          <w:sz w:val="24"/>
          <w:szCs w:val="24"/>
        </w:rPr>
        <w:t xml:space="preserve">М.Касымкулов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yhmiqwu7arcmig5psw-m">
      <w:r>
        <w:rPr>
          <w:rFonts w:ascii="Arial" w:cs="Arial" w:eastAsia="Arial" w:hAnsi="Arial"/>
          <w:color w:val="132D3F"/>
          <w:sz w:val="16"/>
          <w:szCs w:val="16"/>
          <w:u w:val="single"/>
        </w:rPr>
        <w:t xml:space="preserve">dalil.kg/document/12014</w:t>
      </w:r>
    </w:hyperlink>
  </w:p>
  <w:p>
    <w:pPr>
      <w:spacing w:after="0" w:before="40"/>
      <w:jc w:val="center"/>
    </w:pPr>
    <w:hyperlink w:history="1" r:id="rId0ex33okkgwzyxwu6ul5k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zom4y61vga4ikjz9i1qt" Type="http://schemas.openxmlformats.org/officeDocument/2006/relationships/hyperlink" Target="https://dalil.kg/document/202913" TargetMode="External"/><Relationship Id="rIdewszf9hctmj5skt1hihex" Type="http://schemas.openxmlformats.org/officeDocument/2006/relationships/hyperlink" Target="https://dalil.kg/document/203166" TargetMode="External"/><Relationship Id="rIdayok1dhrdrsdqym4i6hgc" Type="http://schemas.openxmlformats.org/officeDocument/2006/relationships/hyperlink" Target="https://dalil.kg/document/205286" TargetMode="External"/><Relationship Id="rIdqickwi3ceoe5e907virim" Type="http://schemas.openxmlformats.org/officeDocument/2006/relationships/hyperlink" Target="https://dalil.kg/document/12014#p1" TargetMode="External"/><Relationship Id="rIds16ckw4vyii6_i4wfxqzc" Type="http://schemas.openxmlformats.org/officeDocument/2006/relationships/hyperlink" Target="https://dalil.kg/document/12014#p2" TargetMode="External"/><Relationship Id="rIdpuoyli50a2vj2dxmgpc2s" Type="http://schemas.openxmlformats.org/officeDocument/2006/relationships/hyperlink" Target="https://dalil.kg/document/202913" TargetMode="External"/><Relationship Id="rIdm8htijhsrev99j4sg4wyq" Type="http://schemas.openxmlformats.org/officeDocument/2006/relationships/hyperlink" Target="https://dalil.kg/document/205286" TargetMode="External"/><Relationship Id="rIdqi8o3b3zo1v9mdqeymcvb" Type="http://schemas.openxmlformats.org/officeDocument/2006/relationships/hyperlink" Target="https://dalil.kg/document/205286" TargetMode="External"/><Relationship Id="rIdz5kis8zu01xprne5_tzfu" Type="http://schemas.openxmlformats.org/officeDocument/2006/relationships/hyperlink" Target="https://dalil.kg/document/205286" TargetMode="External"/><Relationship Id="rIdspwimnkytzyzxhc1kpjua" Type="http://schemas.openxmlformats.org/officeDocument/2006/relationships/hyperlink" Target="https://dalil.kg/document/205286"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yhmiqwu7arcmig5psw-m" Type="http://schemas.openxmlformats.org/officeDocument/2006/relationships/hyperlink" Target="https://dalil.kg/document/12014" TargetMode="External"/><Relationship Id="rId0ex33okkgwzyxwu6ul5k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2026-10-03T05:15:38.450Z</dcterms:created>
  <dcterms:modified xsi:type="dcterms:W3CDTF">2026-10-03T05:15:38.450Z</dcterms:modified>
</cp:coreProperties>
</file>

<file path=docProps/custom.xml><?xml version="1.0" encoding="utf-8"?>
<Properties xmlns="http://schemas.openxmlformats.org/officeDocument/2006/custom-properties" xmlns:vt="http://schemas.openxmlformats.org/officeDocument/2006/docPropsVTypes"/>
</file>