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10 апреля 2001 года                ИМЕНЕМ КОНСТИТУЦИИ КЫРГЫЗСКОЙ РЕСПУБЛИКИ          РЕШЕНИЕ КОНСТИТУЦИОННОГО СУДА КЫРГЫЗСКОЙ РЕСПУБЛИКИ     по ходатайству гражданина  Хамысбекова  Леджеба  Джакшыбековича  опризнании   неконституционной  и  несоответствующей  пункту  4  статьи15, пункту 2 статьи 38, пунктам 1, 2 статьи 79 и статье 83 </w:t>
      </w:r>
      <w:hyperlink w:history="1" r:id="rIdztbyrd93guwaaymjnq7f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правоприменительной  практики,   установленнойопределением  судебной  коллегии по уголовным  делам  Верховного  судаКыргызской  Республики от 13 января 1998 года  по  уголовному  делу  вотношении  Хамысбекова  Л.Д.,   обвиняемого  по  статьям  88-1  и   93Уголовного кодекса  Кыргызской Республики.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Астаркулова Д.Ш., сторон:гражданина  Хамысбекова Леджеба Джакшыбековича  и  его  представителя,адвоката  Сыдыкова  Чынтургана,   действующего  на  основании  ордера-поручения  Первомайской юридической консультации от  20  октября  2000года,  представителя  Верховного суда  Кыргызской  Республики,   судьиАзимжанова   Низамидина   Азимжановича,   действующего  на   основаниидоверенности   от  5  апреля  2001  года,  подписанной   ПредседателемВерховного  суда Кыргызской Республики,  руководствуясь   статьей   82Конституции    Кыргызской   Республики,   статьей   13    Закона    "ОКонституционном  суде  Кыргызской  республики"  и статьей  11   Закона"О    конституционном    судопроизводстве   Кыргызской    Республики",рассмотрел   в  открытом  судебном  заседании  ходатайство  гражданинаХамысбекова  Л.Д.  о  признании неконституционной и  несоответствующейпункту  4  статьи 15, пункту 2 статьи 38, пунктам 1,  2  статьи  79  истатье   83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13 января 1998 года  поуголовному делу в отношении Хамысбекова Л.Д.,  обвиняемого по  статьям88-1 и 93 Уголовного кодекса Кыргызской Республики.    Заслушав доклад  заместителя  Председателя  Конституционного  судаКыргызской   Республики   Суталинова  А.А.,   выступления   гражданинаХамысбекова   Л.Д.,  его  представителя,  адвоката   Сыдыкова   Ч.   ипредставителя Верховного суда Кыргызской Республики,  судьи АзимжановаН.А.,   исследовав  материалы  дела,  Конституционный  суд  КыргызскойРеспублики установил:    В Конституционный суд Кыргызской Республики 31 октября 2000 года и19  марта 2001 года поступило ходатайство гражданина Хамысбекова  Л.Д.о  признании  неконституционной  и  несоответствующей  пункту 4 статьи15, пункту 2 статьи 38, пунктам 1, 2 статьи 79 и статье 83 КонституцииКыргызской  Республики  правоприменительной  практики,   установленнойопределением  судебной  коллегии по уголовным  делам  Верховного  судаКыргызской  Республики от 13 января 1998 года  по  уголовному  делу  вотношении  Хамысбекова  Л.Д.,   обвиняемого  по  статьям  88-1  и   93Уголовного кодекса  Кыргызской Республики.    В обоснование ходатайства приводятся следующие  доводы.  ГражданинХамысбеков   Л.Д.   приговором  судебной коллегии по  уголовным  деламБишкекского  городского суда от 25 сентября  1997  года  оправдан   постатьям  88-1   и  93  Уголовного  кодекса  Кыргызской  Республики  заотсутствием состава преступлений в его действиях.  Этот приговор  судаопределением  судебной  коллегии по уголовным  делам  Верховного  судаКыргызской Республики от 13 января 1998 года отменен и уголовное  делонаправлено  на  дополнительное   расследование.   В   соответствии   спунктами  1 и 2 статьи 83 Конституции Кыргызской Республики надзор  засудебной деятельностью  областных,  Бишкекского  городского,  районныхи  военных  судов  республики осуществляет  Верховный  суд  КыргызскойРеспублики.  Рассмотрев уголовное дело в составе трех судей,  судебнаяколлегия  по  уголовным  делам Верховного суда Кыргызской  Республики,нарушила   конституционные  права  гражданина  Хамысбекова   Л.Д.   наобеспечение   правосудием   и   судебную   защиту   прав   и   свобод,гарантированных  пунктом  4  статьи  15  и  пунктом   2   статьи    38Конституции  Кыргызской  Республики.  Как  предусмотрено пунктами 1  и2   статьи  79  Конституции  Кыргызской   Республики   правосудие    вКыргызской  Республике  осуществляется  только  судом,  а   судами   вКыргызской   Республики   являются  Конституционный   суд   КыргызскойРеспублики,    Верховный    суд   Кыргызской    Республики,     ВысшийАрбитражный  суд  Кыргызской  Республики  и  местные  суды.   Судебнаяколлегия  по  уголовным  делам Верховного суда  Кыргызской  Республикиявляется неконституционным органом судебной власти и установленная  еюправоприменительная практика неконституционна.    В   судебном    заседании   гражданин  Хамысбеков  Л.Д.    и   егопредставитель, адвокат Сыдыков Ч., просят удовлетворить ходатайство.    Представитель   Верховного  суда  Кыргызской   Республики,   судьяАзимжанов Н.А., согласился с доводами ходатайства.    Из   представленных  материалов  видно,  что  приговором  судебнойколлегии по уголовным делам Бишкекского городского суда от 25 сентября1997  года   Хамысбеков Л.Д.  оправдан по статьям 88-1 и 93 Уголовногокодекса  Кыргызской Республики за отсутствием состава  преступлений  вего  действиях.    Определением судебной коллегии по уголовным делам Верховного  судаКыргызской  Республики  от 13 января 1998 года,   этот  приговор  судаотменен и дело направлено на дополнительное расследование.    После проведения дополнительного расследования уголовное дело с 23мая  2000 года находится в производстве Первомайского районного  суда,а   с  17  ноября  2000  года  -  в  Конституционном  суде  КыргызскойРеспублики, в связи с рассмотрением ходатайства гражданина ХамысбековаЛ.Д.    Конституционный суд Кыргызской Республики, обсудив доводы сторон иисследовав    материалы   дела,    считает   ходатайство    гражданинаХамысбекова Л.Д. подлежащим удовлетворению по следующим основаниям.    Ранее, решениями от 8 декабря 1997 года по ходатайству  гражданинаЖумабаева   Ж.Т.,  от  18  мая  1998  года  по  ходатайству  гражданкиКаралефтеровой   Г.Г.    и  другими  решениями,  Конституционный   судКыргызской  Республики уже признал неконституционным и  противоречащимпунктам  1,  2  статьи 79 и пункту 2 статьи 83 Конституции  КыргызскойРеспублики    установление   правоприменительной   практики   судебнойколлегией по уголовным делам Верховного суда Кыргызской Республики.    При  указанных  обстоятельствах,  Конституционный  суд  КыргызскойРеспублики  считает,  что правоприменительная практика,  установленнаяопределением   судебной  коллегии по уголовным делам  Верховного  судаКыргызской  Республики от 13 января 1998 года по уголовному   делу   вотношении  Хамысбекова  Л.Д. является неконституционной,  противоречитпунктам  1  и 2 статьи 79 и пункту 2 статьи 83 Конституции  КыргызскойРеспублики  и   нарушает конституционные права гражданина  ХамысбековаЛ.Д.  на обеспечение правосудием и судебную защиту всех прав и свобод,закрепленных Конституцией  и  законами,  гарантированные   пунктом   4статьи 15 и пунктом 2 статьи 38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24,   25,   29  и  30 Закона "О конституционном  судопроизводствеКыргызской  Республики",  Конституционный  суд  Кыргызской  Республикирешил:    1. Признать неконституционной и несоответствующей пунктам  1  и  2статьи   79   и  пункту 2 статьи 83 Конституции Кыргызской  Республикиправоприменительную  практику,  установленную  определением   судебнойколлегии по  уголовным  делам Верховного суда Кыргызской Республики от13  января  1998 года в отношении Хамысбекова Леджеба  Джакшыбековича,обвиняемого  по  статьям  88-1  и  93  Уголовного  кодекса  КыргызскойРеспублики.    Удовлетворить    ходатайство   гражданина   Хамысбекова    ЛеджебаДжакшыбековича.    2.   Не  подлежит  исполнению  определение  судебной  коллегии  поуголовным   делам Верховного суда Кыргызской Республики от  13  января1998  года об отмене приговора судебной коллегии по  уголовным   деламБишкекского  городского  суда от 25 сентября  1997  года  в  отношенииХамысбекова   Леджеба   Джакшыбековича   и   направлении   дела     надополнительное  расследование через Генеральную прокуратуру КыргызскойРеспублики.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a0mzkmsrv5a-wdhjkxh">
      <w:r>
        <w:rPr>
          <w:rFonts w:ascii="Arial" w:cs="Arial" w:eastAsia="Arial" w:hAnsi="Arial"/>
          <w:color w:val="132D3F"/>
          <w:sz w:val="16"/>
          <w:szCs w:val="16"/>
          <w:u w:val="single"/>
        </w:rPr>
        <w:t xml:space="preserve">dalil.kg/document/123125</w:t>
      </w:r>
    </w:hyperlink>
  </w:p>
  <w:p>
    <w:pPr>
      <w:spacing w:after="0" w:before="40"/>
      <w:jc w:val="center"/>
    </w:pPr>
    <w:hyperlink w:history="1" r:id="rIdrkvy85bsnt15nhpmcsl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byrd93guwaaymjnq7fj"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a0mzkmsrv5a-wdhjkxh" Type="http://schemas.openxmlformats.org/officeDocument/2006/relationships/hyperlink" Target="https://dalil.kg/document/123125" TargetMode="External"/><Relationship Id="rIdrkvy85bsnt15nhpmcsl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2026-10-01T01:10:27.399Z</dcterms:created>
  <dcterms:modified xsi:type="dcterms:W3CDTF">2026-10-01T01:10:27.399Z</dcterms:modified>
</cp:coreProperties>
</file>

<file path=docProps/custom.xml><?xml version="1.0" encoding="utf-8"?>
<Properties xmlns="http://schemas.openxmlformats.org/officeDocument/2006/custom-properties" xmlns:vt="http://schemas.openxmlformats.org/officeDocument/2006/docPropsVTypes"/>
</file>