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le8fwhemln3nzcepxd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марта 2019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413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Правительства Кыргызской Республики на 2018 год по реализации Программы Правительства Кыргызской Республики «Единство. Доверие. Созидание»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«Единство. Доверие. Созидание», утвержденной постановлением Жогорку Кенеша Кыргызской Республики от 20 апреля 2018 года № 2377-VI, в соответствии со статьями 10 и 17 </w:t>
      </w:r>
      <w:hyperlink w:history="1" r:id="rIdgt5y-fxvlfftucc-ymx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gvbbyewwnbxymmsbo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2018 год по реализации Программы Правительства Кыргызской Республики «Единство. Доверие. Созидание» (далее –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</w:t>
      </w:r>
      <w:hyperlink w:history="1" r:id="rIdlldhg2x1zw2m89loy5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информацию о выполнении Плана в Министерство экономики Кыргызской Республики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не позднее 20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 глав органов местного самоуправления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heo9scdajfbnqpsdhq_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Правительства Кыргызской Республики на 2018 год по реализации Программы Правительства Кыргызской Республики «Жаны доорго кырк кадам» от 31 января 2018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на 2018 год по реализации Программы Правительства Кыргызской Республики «Единство. Доверие. Созидание»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[1]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762"/>
        <w:gridCol w:w="2779"/>
        <w:gridCol w:w="1106"/>
        <w:gridCol w:w="2593"/>
        <w:gridCol w:w="1478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Планируемые результаты/продукты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ДЕЛОВОЙ СРЕДЫ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предпринимательства и развитие бизнеса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развития бизнеса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мораторий сроком на 2 года на проверки субъектов предпринимательства (отвечающие определенным критериям) уполномоченными органами, имеющими право на проведение проверок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временный запрет на проведение проверок субъектов предпринимательства.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для развития бизнеса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создании института бизнес- омбудсмена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 для начала деятельности уполномоченного лица по защите прав, свобод и законных интересов субъектов предпринимательской деятельности (бизнес-омбудсмена)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Одобрить проект Закона Кыргызской Республики «О драгоценных металлах и драгоценных камнях»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Демонополизирован рынок драгоценных металлов в части клеймения и апробирования, признание в Кыргызской Республике клейма стран-членов ЕАЭС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внесении изменения в постановление Правительства Кыргызской Республики «Об утверждении Временного положения о порядке выдачи разрешения на закупку шлихового золота и золотосодержащего концентрата в Кыргызской Республике» от 29 декабря 2015 года № 894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Отменены нормы об обязательном аффинаже шлихового золота, закупленного у индивидуальных старателей, в целях частичного решения вопроса обеспечения сырьем предприятий ювелирной отрасли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Фонд подготовки бизнес-проектов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инструменты по подготовке бизнес-проектов для получения кредитов из международных фондов малыми и средними предприятиями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 платформу для взаимодействия с бизнесом по проблемным вопросам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онлайн- платформа, оперативно решаются проблемы бизнеса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создания центров обслуживания предпринимателей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концептуальное видение по деятельности ЦОП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лицензионно-разрешительную систему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в некоторые законодательные акты Кыргызской Республики в сфере лицензионно-разрешительной системы»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направленный на оптимизацию/сокращение лицензионно-разрешительных документов и внедрение электронной лицензии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органы- лицензиары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онлайн-регистрации юридических (иностранных) лиц в пилотном режиме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тестовый режим онлайн-регистрации юридических (иностранных) лиц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регистрации юридических (иностранных) лиц, снижены риски коррупционных проявлений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ГКИТС, НСК (по согласованию), Соцфонд, ГНС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введению механизма обязательного страхования торговых точек, находящихся на территории торгово-рыночных комплексов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обязательного страхования торговых точек, находящихся на территории торгово-рыночных комплексов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предусматривающий обязательное страхование торговых точек, находящихся на территории торгово-рыночных комплексов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развитие ГЧП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позиции страны в рейтинге «Ведение бизнеса»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улучшению позиции Кыргызской Республики по индикатору «Подключение к системе энергоснабжения»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и количество процедур по подключению к системе энергоснабжения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ГАРТЭК, ОАО «НЭХК»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улучшению позиции Кыргызской Республики по индикатору «Обеспечение исполнения контрактов»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Ужесточены санкции за нарушение исполнения контрактов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аналог рейтинга Doing Business для регионов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индикаторы для мониторинга и оценки ведения предпринимательской деятельности в регионах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стимулирования инвестиций в экономику Кыргызской Республики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эффективной деятельности инвестиционных фондов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направленный на оживление рынка инвестиционных фондов путем привлечения внутренних и внешних инвесторов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Координировать реализацию инвестиционных проектов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правовую базу для создания инвестиционных лотов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инвестиционных лотах в Кыргызской Республике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инвестиционных лотов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проекты под «ключ». Определены земельные участки в 20 городах-точках роста для запуска инвестиционных лотов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«Единое окно» для инвесторов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АПЗИ создана платформа для взаимодействия инвесторов с государственными органами при запуске проектов, информационно-консультационного содействия инвесторам, необходимое для реализации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ГЧП для привлечения инвестиций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ГЧП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видение образования органа для создания условий партнерства между государством и бизнесом по реализации проектов ГЧП и увеличения объема частных инвестиций в экономику страны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проекты с использованием механизма ГЧП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ТЭО 5 инфраструктурных проектов с использованием механизма ГЧП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ГТС, мэрия города Бишкек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механизмы ипотечного кредитования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нормативно-правовую базу для создания государственной жилищно-сберегательной кредитной компании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«О жилищно-сберегательной кредитной компании».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механизмы ипотечного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«ГИК»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Внешнеэкономическая деятельность и развитие экспорта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экономические приоритеты государства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использования статуса ВСП+ для выхода на рынки Европы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действий по выходу товаров, произведенных в Кыргызской Республике, на рынки ЕС. Объем экспорта в страны ЕС увеличен до 60 млн долл. США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экспорта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4 сектора с наибольшим экспортным потенциалом (швейная отрасль, переработанная плодоовощная продукция, молочная отрасль, зеленое и инновационное приборостроение)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заинтересован-ные государствен-ные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отечественную продукцию на целевых рынках (Индия, КНР, страны-члены ЕАЭС, страны Персидского залива) с использованием возможностей МИД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экспорта товаров в КНР, Иран, Россию, страны Центральной Азии, ОАЭ, Катар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систему обмена электронными фитосанитарными сертификатами через систему электронной фитосанитарной сертификации ЕАЭС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прослеживаемость подкарантинной продукции при перемещении ее по территории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Проекта финансирования экспортоориентированных и импортозамещающих предприятий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Выделено 100,0 млн сомов на поддержку экспортоориентированных предприятий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АПЗИ, МСХПП,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созданию и развитию торгово-логистических центров в Кыргызской Республике на 2018-2023 годы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количество, производственные мощности и местоположения ТЛЦ сельскохозяйственной продукции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ГКПЭН, ПППКР в областях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загранучреждения Кыргызской Республики к автоматизированным информационным системам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информационную систему в заграничных учреждениях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«Паспорт», «ЗАГС», «Гражданство»;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«Консульский учет»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предоставления государственных услуг для граждан Кыргызской Республики, находящихся за пределами страны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ГРС, 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экспорт образовательных услуг (медицина)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возможность для расширения клинических баз при медицинских вузах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по развитию экспорта образовательных услуг медицинскими вузами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МИД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Фискальная политика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основные подходы налоговой системы и налогового администрирования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Программы фискальной политики Кыргызской Республики на 2018-2020 годы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основные мероприятия по фискальной политике на 3 года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финансовые и временные затраты налогоплательщиков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передача функции по администрированию социальных взносов по государственному социальному страхованию от Социального фонда Кыргызской Республики Государственной налоговой службе при Правительстве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норматив отчисления подоходного налога в местный бюджет в сторону поэтапного повышения с 2019 года в целях стимулирования развития регионов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Укреплены финансово-экономические основы развития ОМСУ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ГАМСУМО,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нормативно-правовую базу для внедрения электронной системы фискализации налоговых процедур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порядок применения электронных счетов-фактур, выдачи электронного патента, маркировки товаров, представления налоговой отчетности в виде электронного документа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ГКИТС,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выдачи электронного патента на всей территории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механизм приобретения патентов. Минимизированы контакты и возможности для коррупционных проявлений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временные/стационарные пункты транспортного контроля и учета товаров в рамках торговли с государствами-членами ЕАЭС при ввозе (импорте) в Кыргызскую Республику: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«Чон-Капка автодорожный», «Чалдыбар автодорожный», «Ак-Тилек автодорожный»;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«Ак-Жол автодорожный»;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работ по строительству (переносу, перепрофилированию) стационарных пунктов транспортного контроля и учета товаров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администрирование учета налогов при импорте товаров стран-членов ЕАЭС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МТД, ГРС, ГААСЖКХ, МЧС, МГА и ОМСУ (по согласованию) Чуйской и Таласской областей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кампанию по легализации (амнистии) доходов/капитала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налогооблагаемая база и сокращен объем теневого оборота капитала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МЮ, ГНС, ГТС, ГКНБ, ГСФР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развития птицеводства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по возмещению НДС на импорт кормов, уплаченного производителем сельскохозяйственной птицы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Таможенным кодексом Евразийского экономического союза правоотношения в сфере таможенного дела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продвижению проекта Закона Кыргызской Республики «О таможенном регулировании»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Правоотношения в сфере таможенного дела урегулированы соответствии с Таможенным кодексом ЕАЭС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продвижению проекта Закона Кыргызской Республики «О таможенном тарифе Кыргызской Республики»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тарифы Кыргызской Республики приведены в соответствие с Таможенным кодексом ЕАЭС, признаны утратившими силу особые пошлины – специальные, антидемпинговые и компенсационные пошлины, определены случаи предоставления тарифных льгот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таможенных операций (поэтапное внедрение круглосуточного онлайн- видеонаблюдения на таможенных постах)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имеющихся технических средств видеофиксации и инфраструктуры (канал связи, оборудование для мониторинга и хранения данных) на пунктах пропуска и в местах таможенного оформления для определения потребности и расчета финансовых средств в целях создания возможности передачи данных в центральный аппарат Государственной таможенной службы при Правительстве Кыргызской Республики в режиме онлайн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первый этап внедрения круглосуточного онлайн- видеонаблюдения на пунктах пропуска и в местах таможенного оформления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Порядок взаимодействия государственных органов в пунктах пропуска на Государственной границе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временные издержки при перемещении товаров через таможенную границу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взаимодействия государственных органов и участников внешнеэкономической деятельности по принципу «единого окна»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порядок взаимодействия государственных органов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Положение, начата частичная выдача экспортных и импортных лицензий в электронном формате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государственными финансами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оценку эффективности бюджетных программ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проведения действенной оценки эффективности бюджетных программ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регулирующий проведение оценки эффективности бюджетных программ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научную базу в области экономических исследований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научного учреждения/института при Министерстве экономики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 создании научного учреждения/института для проведения прикладных исследований в области экономики и фискальной политики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государственных закупок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реформу в сфере государственных закупок: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внедрить электронный каталог;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комментарии к Закону Кыргызской Республики «О государственных закупках»;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внедрить электронный модуль «Двухэтапный метод» на официальном портале государственных закупок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Упрощены процедуры подготовки требований и заявок/предложений, автоматического сравнения цен, генерации деталей для подписания договоров электронным способом на небольшие суммы и публикации этапов исполнения договоров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о внесении изменений в законодательство в части регулирования и надзора гарантийных фондов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по регулированию и надзору за деятельностью гарантийных фондов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которым определяется уполномоченный орган по регулированию деятельности гарантийных фондов, вводятся нормы, направленные на улучшение финансового состояния, корпоративного управления гарантийных фондов и повышение уровня доступности банковских кредитов для субъектов малого и среднего бизнеса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НБКР, ОАО «Гарантийный фонд»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Капитализировать ОАО «Гарантийный фонд»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капитализация ОАО «Гарантийный фонд» на 300 млн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гарантий на 500,0 млн сомов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НБКР, ОАО «Гарантийный фонд»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государственным имуществом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системное и эффективное управление государственными активами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Одобрить проект Программы приватизации государственной собственности в Кыргызской Республике на 2018-2020 годы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объекты, подлежащие приватизации, государственные предприятия, подлежащие преобразованию в хозяйственные общества с сохранением 100 % акций, а также с последующей приватизацией государственного пакета акций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Упорядочить деятельность государственных предприятий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Республики, регламентирующее вопросы создания, реорганизации, ликвидации, четкого разграничения полномочий органов управления госпредприятий, усиливающее контроль за их финансово-хозяйственной деятельностью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количество неэффективных и нефункционирующих государственных предприятий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 ликвидации нефункционирующих, неэффективных госпредприятий. Сокращены дотации из республиканского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процедуру сдачи в аренду государственной собственности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электронная торговая площадка для предоставления государственного имущества в аренду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свободный доступ к информации о государственной и муниципальной собственности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открытость и прозрачность процесса распоряжения государственным имуществом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 функционирует межведомственная автоматизированная система «Единый реестр государственного имущества»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процедуру предоставления в аренду муниципальные земли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предоставления в аренду муниципальной земли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доверительное управление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государственных компаниях наилучшие практики корпоративного управления, систему ответственности и мотивации государственных представителей в органах управления с привязкой к конкретным результатам работы, ключевым показателям эффективности деятельности (KPI)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10 мая обеспечивается размещение на ведомственном сайте ФУГИ: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информации о результатах деятельности ОАО с госдолей участия и ГП за последние 5 лет, со списком их руководителей (включая членов совета директоров и ревизионной комиссии).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списка руководителей ОАО с госдолей участия и ГП, допустивших снижение ключевых показателей эффективности, освобожденных от должности за нарушение законодательства и по иным отрицательным основаниям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привлечение инвестиций в эффективное управление государственным имуществом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государственных объектов, передаваемых в доверительное управление и для проектов ГЧП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системные меры по развитию регионов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оптимизации административно-территориального устройства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Правительство Кыргызской Республики внесены предложения по административно-территориальной реформе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соответствую-щие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НИСИ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мастер-план по специализации каждой области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мастер- планы кластерных проектов по созданию: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сельскохозяйственного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туристического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швейного кластера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МКИТ, ГКПЭН, ПППКР в областях, бизнес-ассоциации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фактическую потребность в объектах образования и здравоохранения в регионах республики с учетом требования строительных норм и правил (генеральный план территории, численность населения и т.д.)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строек в регионах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ГААСЖКХ,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строительство, реконструкцию и капитальный ремонт 150 объектов социально-культурного назначения (школы, больницы, объекты водоснабжения)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инфраструктура в населенных пунктах регионов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основные направления развития городов - точек роста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Правительство Кыргызской Республики внесены программы социально-экономического развития 20 городов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МЭ, ПППКР в областях, МГА, ГАМСУМО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карту по реабилитации и строительству дорог, соединяющих города - точки роста с региональными и международными транспортными коридорами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Правительство Кыргызской Республики внесена карта по реабилитации и строительству дорог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мэрии городов (по согласованию), ПППКР в областях,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привлечения инвесторов для развития СЭЗ «Нарын»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 строительстве индустриального торгово-логистического центра в Ат-Башинском районе Нарынской области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обогатительной фабрики ЗАО «Кичи-Чаарат», месторождения Куру-Тегерек по выпуску золотосодержащего концентрата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рабочие места (более 500); обеспечены налоговые и неналоговые отчисления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ГААСЖКХ, АПЗИ, ПППКР в Джалал-Абадской области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по привлечению инвестиций на базе филиала ОАО «Кыргызалтын» «Макмалзолото»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Реанимирована деятельность филиала ОАО «Кыргызалтын» в Тогуз-Тороуском районе Джалал-Абадской области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«Кыргызалтын» (по согласованию), ФУГИ,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работу советов по развитию бизнеса и инвестиций в регионах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местах оперативно решаются проблемы бизнеса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Секретариат совета по развитию бизнеса и инвестиций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Центры обслуживания населения в новом формате в селе Ат-Башы Нарынской области, в Сокулукском районе Чуйской области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населения к государственным услугам: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Сокулукском районе ежедневно обслуживаются до 400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селе Ат-Баши – до 150 человек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населения к безопасным источникам питьевой воды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 питьевого водоснабжения сел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 сел обеспечены доступом к питьевой воде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согласованию), ОМСУ (по согласованию),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 питьевого водоснабжения и канализации в городах Джалал-Абад (I фаза), Талас, Бишкек (I фаза), Ош (I фаза)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устойчивый доступ к системам водоснабжения и водоотведения жителей городов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городов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СТРАТЕГИЧЕСКИХ ОТРАСЛЕЙ ЭКОНОМИКИ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Агропромышленный комплекс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средние и крупные пищевые перерабатывающие комплексы, развивать логистику на товарных рынках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созданию средних и крупных пищевых перерабатывающих комплексов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запуск пищевых перерабатывающих предприятий в областях: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- 2;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- 3;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-5;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- 2;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Нарынской - 1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специализацию регионов по ограниченной номенклатуре производимой сельскохозяйственной продукции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по специализации регионов по производству сельскохозяйственной продукции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приоритеты развития растениеводческой и животноводческой отраслей, разработаны рекомендации по специализации регионов по производству сельскохозяйственной продукции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пересмотру принципов финансирования по проекту «Финансирование сельского хозяйства»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принципы кластерного финансирования развития приоритетных направлений сельского хозяйства в рамках проекта «Финансирование сельского хозяйства»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МЭ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производство экологически чистой и органической сельскохозяйственной продукции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принятие Закона Кыргызской Республики «Об органическом сельскохозяйственном производстве в Кыргызской Республике»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правовые основы производства органической сельскохозяйственной продукции, ее сертификации, регулирования отношений, возникающих в сфере производства органической сельскохозяйственной продукции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аквакультуры и рыболовства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комплекс мероприятий и задач по развитию аквакультуры и рыболовства, восстановлению и качественному улучшению рыбной сырьевой базы естественных водоемов, сохранению биологического равновесия и разнообразия рыбных источников и экосистемы страны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производство экологически чистой и органической сельскохозяйственной продукции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национального бренда на экологически чистую и органическую продукцию: «кыргызское мясо»; «кыргызское молоко»; «кыргызское яблоко», соответствующих стандартам ИСО, ХАССП и ТР ЕАЭС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высокую технологичность в развитии сельского хозяйства с использованием механизмов ГЧП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региональных центров агротехнического обслуживания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20 региональных центров агротехнического обслуживания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площадь орошаемых земель за счет строительства и реабилитации ирригационной инфраструктуры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проектных и строительных работ на ирригационных сооружениях для ввода новых орошаемых земель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239 га новых орошаемых земель и повышена водообеспеченность земель на площади 2300 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ремонтно-восстановительных работ для обеспечения бесперебойной подачи поливной воды сельским товаропроизводителям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ремонт: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- 458 км каналов;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- 860 ед. головного водоснабжения и гидротехнических сооружений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работ по улучшению мелиоративного состояния земель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орошаемых земель на площади 4700 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проектных и реабилитационных работ по модернизации ирригационной инфраструктуры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реабилитация и модернизация ирригационной инфраструктуры на площади 30000 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новых предприятий текстильной, кожевенной промышленности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в продвижении инвестиционного проекта по созданию «Технополиса» и получению кредитных средств от РКФР, ЕБРР и других финансовых институтов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финансирование на сумму 3 млн долл. США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Ассоциация «Легпром», РКФР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реализации инвестиционного проекта ОсОО «Кыргыз Текстиль ЛТД» в городе Ош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разрешительные документы на строительство промышленного парка в городе Ош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 строительства индустриального парка «Silk Way» по организации предприятий текстильной, кожевенной промышленности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Трансформирован земельный участок под строительство индустриального парка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ГКПЭН,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«Империал групп» в расширении производства и приобретении дополнительного оборудования для выпуска специализированной обуви для сотрудников силовых структур и специализированной рабочей обуви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линия по производству военной и рабочей обуви и заключены контракты с госорганами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РКФР (по согласованию), МЧС, МВД, ГКДО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финансовой поддержки предприятий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преференциальные виды промышленной деятельности, подлежащие льготному налогообложению, в реализацию Закона Кыргызской Республики «О внесении изменений в Налоговый кодекс Кыргызской Республики» от 29 июня 2017 года № 114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открытия промышленных предприятий в регионах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МСХППМ, ГКПЭН, соответствующие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норму, предусматривающую закупку продукции из одного источника, произведенной отечественными предприятиями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 Кыргызской Республики «О государственных закупках» в целях финансовой поддержки отечественных предприятий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узнаваемость Кыргызстана как страны туризма на основных традиционных и потенциальных туристических рынках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дальнейшему совершенствованию системы «Электронная виза»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автоматизация выдачи виз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ГКНБ, МВД, ГПС, ГСМ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упрощения получения визы в КНР предпринимателями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алгоритм действий получения виз в КНР предпринимателями Кыргызской Республики без приглашения уполномоченного органа КНР (без штрих- кода) по ходатайству АПЗИ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эффективную институциональную основу для развития туризма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самостоятельный институт по туризму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самостоятельный государственный орган в сфере туризма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имидж Кыргызской Республики на туристических рынках и повысить узнаваемость туристического бренда Кыргызстана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бюджет на коммуникационную стратегию по туризму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инструменты государственного регулирования деятельности туристских организаций и защиты прав потребителей туристских услуг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 в сфере туризма и сервисных услуг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туристические ассоциации и Ассоциация горных гидов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базовую инфраструктуру приема и перемещения туристов в стране, обеспечение их безопасности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 развивать туризм в регионах страны с учетом специфики и имеющегося туристского потенциала каждой области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строительства кемпингового центра на автодороге Бишкек – Нарын - Торугарт, определены источники финансирования и место строительства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МТД, МФ, ГААСЖКХ, МГА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приема и перемещения туристов в стране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комплекс мер по обеспечению безопасности иностранных туристов в Кыргызской Республике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требования по строительству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взаимодействия государственных органов и строительных организаций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«Единое окно» с размещением всех задействованных госорганов в одном месте для выдачи разрешения на строительство, вовлеченных в процесс выдачи разрешений на строительство и подключения коммуникаций к объекту по разным видам ресурсов в течение одного месяца (1 этап в городе Бишкек)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мэрия города 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СНиПы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22 СНиПа в в части интегрирования стандартов ЕАЭС, пересмотрены требования безопасности зданий и сооружений, энергосбережения, экологичности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жилья для работников бюджетной сферы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- 24-квартирный жилой дом для военнослужащих в/ч 2029;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- 24-квартирный жилой дом для военнослужащих в/ч 2030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организации и несения службы сотрудниками Государственной пограничной службы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Дорожно-транспортный сектор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сети автомобильных дорог, искусственных сооружений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капитальный ремонт автодорог с укладкой асфальтобетонного покрытия и восстановить слой износа автодорог путем устройства шероховато-поверхностной обработки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- 180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Завешена шероховато-поверхностная обработка - 110 км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черно-гравийного и гравийного покрытий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черно-гравийное покрытие - 10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гравийное покрытие - 97 км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10 мостов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10 мостов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автодороги Тамчы - Чолпон-Ата - Корумду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- 25 км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транспортной инфраструктуры международных автотранспортных коридоров, улучшить условия движения и повысить уровень безопасности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альтернативной автомобильной дороги Север - Юг»: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фаза 1, Участок с. Кызыл-Жылдыз – с. Арал (км 183-195), с. Казарман – г. Джалал-Абад (км 291-433);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фаза 2 (Участок с. Арал – с. Казарман 195-291)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25 км (освоение – 13 %);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- 12 км (освоение – 14 %)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усовершенствованию коридора ЦАРЭС 3 (автодорога Бишкек - Ош), Фаза 4 (участок Бишкек – Кара-Балта)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- 6 км (освоение – 15 %)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«Реконструкция автодороги Бишкек - Ош, Фаза 4» (участок Маданият – Джалал-Абад)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Опеределен подрядчик, начата мобилизация техники для строительных работ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соединительной дороги, коридоры ЦАРЭС 1 и ЦАРЭС 3 (89 км – 159 км участок с. Эпкин – с.Башкууганды), (Север - Юг, 3 фаза)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консультант и подрядчик, начата мобилизация техники для строительных работ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строительные работы в рамках Проекта «Первая фаза Программы по улучшению дорожных путей сообщения в ЦА (ПУДПС ЦА-3)», предусматривающего реабилитацию участков дорожного коридора Ош – Баткен – Исфана –Худжант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реабилитацию дорожных участков Исфана - Кайрагач, Баткен -Кызыл-Бель, Баткен - Торткуль, общей протяженностью 56 км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участках Исфана –Кайрагач, Баткен –Кызыл-Бель, Баткен –Торткуль завершена укладка двухслойного асфальтобетонного покрытия автомобильных дорог, произведено необходимое обустройство (дорожная разметка, знаки и др.)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транспортной инфраструктуры международных автотранспортных коридоров, улучшить условия движения и повышение уровня безопасности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 - Юг, км 159-183, Фаза 3 (с. Дыйкан - с. Кызыл -Жылдыз)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отбор подрядной компании, начата мобилизация дорожно-строительной техники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 – Баткен – Исфана, км 75-108 (с. Караван - с. Кок-Талаа)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10 км асфальтобетонного покрытия (освоение – 30 %)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динамическую систему весогабаритного контроля на юге республики в 3-х пунктах весогабаритного контроля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ДСВК установлены участках: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Кок-Талаа (93 км дороги Ош – Баткен -Исфана);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Каратай (22 км дороги Ош - Сары-Таш -Иркештам);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Жаны-Арык (629 км дороги Бишкек - Ош), в рамках ПУДПС ЦА-1.1)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аэронавигационное и метеорологическое оборудования с учетом перехода к перспективным техническим средствам и технологиям CNS/ATM, направленным на обеспечение безопасности полетов и выполнение международных обязательств по внедрению новых стандартов ИКАО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воздушном пространстве Кыргызской Республики маршруты зональной навигации, а также навигации, основанной на характеристиках PBN: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районе Международного аэропорта «Ош»;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Республикой Таджикистан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безопасность полетов, внедрены современные стандарты ИКАО.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обслуживания воздушного движения и предоставления аэронавигационных услуг до уровня мировых стандартов.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поток воздушных судов и их обслуживание на 10 % по сравнению с базовым годом (при сохранении стабильности в регионе)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«КАН»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линии связи и заменить действующие на ВОЛС в Международном аэропорту «Манас» - 12 км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многопозиционную систему наблюдения в районе Международного аэропорта «Ош»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 реконструировать аэропорты ОАО «Международный аэропорт «Манас»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проекту модернизации аэровокзального комплекса Международного аэропорта «Манас» и развитию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реконструкцию и расширение залов вылета, прилета и ожидания;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проектно-сметную документацию для реконструкции и капитального ремонта существующей искусственной взлетно-посадочной полосы в Международном аэропорту «Манас»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залы вылета, прилета и ожидания; Установлена новая система приточно-вытяжной вентиляции и кондиционирования воздуха и отопления в зданиях аэровокзального комплекса международного аэропорта «Манас»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«МАМ»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на модернизацию аэропорта «Манас», с использованием механизма ГЧП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о привлечении стратегических партнеров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«МАМ» (по согласованию), АПЗИ, МЭ, ФУГИ,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удлинению ИВПП на 400 м Международного аэропорта «Ош»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Удлинена ИВПП на 400 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«МАМ»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мероприятия по улучшению инфраструктуры региональных аэропортов: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ИВПП, магистральной рулежной дорожки, рулежной дорожки и перрона в Международном аэропорту «Баткен»;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ограждения по периметру аэродрома аэропорта «Чолпон-Ата»;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ограждения по периметру аэродрома аэропорта «Талас»;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аэровокзального комплекса аэропорта «Казарман»;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аэровокзального комплекса аэропорта «Нарын»;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аэропорта «Кербен»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обслуживания пассажиров и авиакомпаний.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Рассмотрена возможность реконструкции инфраструктуры региональных аэропортов в рамках имеющихся финансовых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ремонт ИВПП, МРД, РД и перрона в Международном аэропорту «Баткен».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ограждение в аэропорту «Чолпон-Ата».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ограждение в аэропорту «Талас».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ремонт здания аэровокзального комплекса аэропорта «Казарман».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ремонт здания аэровокзального комплекса аэропорта «Нарын».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Реконструированы здание аэровокзала и взлетно-посадочные полосы аэропорта «Кербен»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«МАМ»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рынка авиационных перевозок на международных и внутренних воздушных сообщениях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введению режима 5-й степени «свободы воздуха»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«О внесении изменений в Воздушный кодекс Кыргызской Республики». Открыт рынок для международных авиакомпаний, способствующий снижению стоимости авиабилетов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выводу кыргызских авиаперевозчиков из «черного списка» Евросоюза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аудит Международной организации гражданской авиации ИКАО (Еврокомиссии по безопасности полетов), с результатами, приемлемыми для вывода кыргызских авиаперевозчиков из «черного списка» Евросоюза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АГА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пассажирского транспорта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напряженность, уменьшить пробки и аварийность на городских дорогах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40 единиц городских пассажирских автобусов большой вместимости, работающих на газомоторном топливе, сокращены выбросы в атмосферу и улучшена экологическая ситуация в городе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совершенствование энергетической политики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топливно-энергетического комплекса Кыргызской Республики до 2040 года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приоритеты и ориентиры долгосрочного развития энергетического сектора страны, а также механизмы государственной энергетической политики на отдельных этапах ее реализации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НИСИ, ГАРТЭК,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«НЭХК», НИИЭЭ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развития возобновляемых источников энергии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Методику формирования тарифов на электрическую энергию, вырабатываемую ВИЭ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Регламентирована процедура установления тарифов для субъектов ВИЭ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инвестиций в развитие энергетики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для проведения строительно-монтажных работ линии электропередачи 500 кВ на территории Кыргызской Республики и ячейки на электрической подстанции 500 кВ «Датка» в рамках проекта «CASA-1000»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подрядчик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«НЭХК», ОАО «НЭСК»,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для проведения ремонта затворов и гидротехнических сооружений по проекту «Реабилитация Токтогульской ГЭС. Фаза 2»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контракт с победителем тендера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«НЭХК», ОАО «Электрические станции»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кабельной линии 110 кВ от ТЭЦ-1 города Бишкек до строящейся подстанции «Бишкек» 110/35/6 кВ и ввести в эксплуатацию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подстанция «Бишкек» 110/35/6 кВ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«НЭХК», ОАО «Северэлектро»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газотранспортной системы Кыргызской Республики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газоснабжение населенных пунктов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Газифицированы жилые массивы «Кара-Жыгач», «Ак-Ордо», «Арча-Бешик», «Ак-Орго», города Кант, Токмок и село Сокулук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«Газпром Кыргызстан»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Горная добыча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инструменты финансового стимулирования инвестиционной привлекательности в горнорудной отрасли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 о предоставлении местной государственной администрации полномочий по управлению добычей песчано-гравийной смеси и суглинков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строительных материалов (песка, гравия и суглинков) местному населению и насыщенность местного рынка материалами для индивидуального строительства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законопроект, направленный на стимулирование строительства металлургических заводов по переработке золотосодержащих руд и концентратов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создающий основу для строительства металлургических заводов по переработке золотосодержащих руд и концентратов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МФ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гарантии соблюдения прав инвесторов и минимизировать риски возникновения конфликтов горнодобывающих предприятий с местным населением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справедливый доступ к пользованию недрами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механизм прозрачного и справедливого предоставления права пользования недрами по правилу «первой поданной заявки»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Положение о проведении конкурсов на право пользования недрами, направленные на уменьшение числа конфликтных ситуаций с местным населением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механизм, предусматривающий обязательную долю государственного участия в месторождениях общегосударственного значения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детей к организованному дошкольному образованию и предшкольной подготовке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дошкольным образованием детей от 5,5 до 7 лет, за счет программ предшкольной подготовки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Оценочно 100 тысяч детей 5,5 - 7 лет охвачены предшкольной подготовкой в течение учебного года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пилотный проект по финансированию дошкольного образования на основе нормативного стандарта бюджетного финансирования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переход к нормативному финансированию в дошкольных образовательных организациях (поэтапно к 2021 году)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доступность и качество образования в школах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инклюзивного образования в Кыргызской Республике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задачи и направления деятельности по обеспечению равного доступа к качественному образованию для детей со специальными образовательными потребностями путем организации их обучения в общеобразовательных организациях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100 % школ разработанными учебниками для 5-6 классов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школ обеспечены учебниками для 5-6 классов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внедрить систему аренды учебников в школах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аренды учебников функционирует во всех общеобразовательных организациях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работу по созданию электронных обучающих материалов с их дальнейшей установкой в 60 школах и на сервере Министерства образования и науки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60 современных электронных библиотек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все школы республики Интернетом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школ подключены к сети Интернет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запуск инновационных школ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школ республики, отобранных в соответствии с критериями «инновационных» школ, оснащены современным оборудованием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мониторинга расходов школ и карт школьной отчетности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форматы карт школьной отчетности, включая модуль о бюджете школ, интегрированы в Информационную систему управления образованием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культуру физической активности населения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национальные нормативные основы физического воспитания, с системой мер поощрения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основы физического воспитания для всех возрастных групп населения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информационные технологии в целях повышения эффективности работы медицинского персонала и качества диагностики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программное обеспечение «Электронная медицинская карта» для организаций здравоохранения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медицинская карта внедрена в ЦСМ № 8 города Бишкек, ЦСМ Тонского и Тюпского районов, Центре общеврачебной практики Джети-Огузского района Иссык-Кульской области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финансового стимулирования на первичном и стационарном уровнях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мотивирующей оплаты по результатам исполнения индикаторов стимулирования для организаций здравоохранения стационарного уровня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мотивирующей оплаты труда в организациях здравоохранения стационарного уровня. Повышено качество медицинских услуг, предоставляемых на стационарном уровне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заработную плату семейных врачей и среднего медицинского персонала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оплаты труда за результаты работы на уровне первичной медико-санитарной помощи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инфраструктуру здравоохранения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инфраструктуру организаций здравоохранения города Ош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нового здания многопрофильной больницы в городе Ош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поставку медицинского оборудования организациям здравоохранения, оказывающим неотложную акушерскую и неонатальную помощь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медицинским оборудованием 10 организаций здравоохранения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организации здравоохранения первичной медико-санитарной помощи базовым набором оборудования для оказания неотложной догоспитальной помощи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базовым набором оборудования 7 областных и 5 центров семейной медицины в отдаленных районах.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ГЧП по оказанию неотложной медицинской помощи в городах Бишкек и Ош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доступность лекарственных средств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базу данных лекарственных средств и изделий медицинского назначения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электронные закупки лекарственных средств организациями здравоохранения на Портале Департамента закупок, с внедрением единого кодификатора лекарственных средств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модели электронного льготного рецепта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процедура выписки льготных рецептов и улучшена доступность населения к лекарственным средствам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оказания социальных услуг лицам с ограниченными возможностями здоровья в соответствии с международными стандартами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документов по ратификации Конвенции о правах инвалидов Кыргызской Республики в установленном порядке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подготовительные работы по ратификации Конвенции о правах инвалидов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«О создании Республиканского центра реабилитации и развития детей с ограниченными возможностями здоровья»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Республиканский центр реабилитации и развития детей с ограниченными возможностями здоровья на базе Джалал-Абадского и Беловодского детских учреждений интернатного типа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аналитическо-информационную систему учета семей и детей, находящихся в трудной жизненной ситуации, и обеспечить открытый доступ к неперсональной информации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электронную систему выявления, учета и сопровождения семей и детей, находящихся в трудной жизненной ситуации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 пилотном режиме электронная система выявления, учета и сопровождения семей и детей, находящихся в трудной жизненной ситуации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электронную базу данных с информацией о детях, подлежащих усыновлению, потенциальных усыновителях и фостерных семьях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прозрачный учет детей, подлежащих усыновлению, потенциальных усыновителей и фостерных семей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электронную базу данных с информацией о детях, находящихся в детских учреждениях интернатного типа, в том числе подлежащих усыновлению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прозрачный учет детей, находящихся в детских учреждений интернатного типа и подлежащих усыновлению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для семей и детей, находящихся в трудной жизненной ситуации, в рамках государственного социального заказа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поддержки и реабилитации семей и детей, находящихся в трудной жизненной ситуации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государственной социальной поддержки нуждающихся семей (граждан)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социальной поддержки нуждающихся семей с детьми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изменений в законодательные акты в сфере государственных пособий, занятости и местного самоуправления, предусматривающий улучшение социальной поддержки нуждающихся семей с детьми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Республики, предусматривающего повышение размера социальных пособий лицам с ограниченными возможностями здоровья с детства, в том числе детям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размер социальных пособий лицам с ограниченными возможностями здоровья с детства, в том числе детям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тарифную политику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льготы по ставкам тарифов страховых взносов для предпринимателей, занятых индивидуальной трудовой деятельностью, и крестьянских фермерских хозяйств в целях введения соизмеримого тарифа страховых взносов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возможности пересмотра льгот по ставкам тарифов страховых взносов для ИП и КФХ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нормы защиты прав трудовых мигрантов Кыргызской Республики за рубежом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редакцию проекта Закона Кыргызской Республики «Об основах государственной политики по поддержке соотечественников за рубежом»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Одобрена новая редакция проекта Закона Кыргызской Республики «Об основах государственной политики по поддержке соотечественников за рубежом»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защиту прав трудовых мигрантов Кыргызской Республики на территории государств-членов ЕАЭС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Заключено межведомственное соглашение (меморандум) с Федеральной службой по труду и занятости Российской Федерацией в области трудовой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внесен на согласование государствам-членам ЕАЭС проект международного договора об оказании медицинской помощи членам семей трудящихся государств-членов ЕАЭС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реализацию инициатив международного уровня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Международный Иссык-Кульский форум «Чингиз Айтматов и вызовы современности»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концепция, программа, смета расходов, межведомственный план по подготовке и проведению III Международного Иссык-Кульского форума «Чингиз Айтматов и вызовы современности»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Международный театральный фестиваль «Айтматов и театр»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Международном театральном фестивале «Айтматов и театр»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установку памятника Чингизу Айтматову в городе Москва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 и установлен памятник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выставку художников «Путешествие во имя мира» совместно с Пекинским центром культурного обмена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концепция выставки согласно межведомственному рабочему плану по подготовке международной художественной выставки в Кыргызской Республике совместно с Пекинским центром культурного обмена «Путешествие во имя мира»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гражданской интеграции «Кыргыз жараны»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Дней этнических сообществ в Ошской, Джалал-Абадской, Иссык-Кульской, Баткенской областях с организацией культурно-массовых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сближения этнических сообществ и популяризации гражданской интеграции «Кыргыз жараны»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АНК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государственного управления в сфере культуры и искусства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об увековечении исторических событий и памятных дат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и направлен в Жогорку Кенеш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ГОСУДАРСТВЕННОГО УПРАВЛЕНИЯ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передовые информационные технологии для автоматизации управленческих процедур в государственных органах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системе государственного и общественного мониторинга качества и доступности государственных и муниципальных услуг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механизм обратной связи с населением для оценки качества услуг, предоставляемых государственными органами и ОМСУ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предоставляю-щие госуслуги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обновленные АИС «Регистрация транспорта» версии 2.0 и АИС «Водительский состав и тестирования» версии 2.0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и оптимизированы бизнес – процессы в сфере регистрации транспортных средств и водительского состава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спектр услуг, предоставляемых через электронный портал государственных услуг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23 государственных услуг в онлайн режим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государственных услуг через электронный портал расширен до 45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спектр услуг, оказываемые заграничными учреждениями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порядок приема, оформления и выдачи идентификационной карты гражданина Кыргызской Республики образца 2017 года (eID) в заграничных учреждениях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МИД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Национальный план действий по построению Открытого Правительства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дорожную карту Правительства Кыргызской Республики по повышению открытости и подотчетности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Национальный план действий по построению Открытого Правительства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населения к финансовым услугам посредством приложения к национальной платежной карте «Элкарт» - «Элкарт-мобайл»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безналичных платежей и расчетов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Картодержателям национальной платежной карты «Элкарт» предоставлена возможность осуществлять все виды платежей с помощью мобильного телефона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регистрацию и получить наименования CERT-KG в международных организациях в области информационной и кибербезопасности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направить заявку, анкету и соответствующие документы для дальнейшей регистрации наименования CERT-KG в университете Карнеги-Меллон, США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аккредитация национального органа, уполномоченного реагировать на компьютерные инциденты, для дальнейшего взаимодействия на международной площадке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ПРАВОПОРЯДКА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деятельность правоохранительных органов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прозрачность рассматриваемых дел и существенно снизить уровень коррупции в системе государственного управления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пилотная автоматизированная информационная система «Единый реестр нарушений»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компонент «Безопасный город» проекта «Умный город»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касающиеся реализации компонента «Безопасный город» проекта «Умный город»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порядок оплаты административных штрафов за нарушение Правил дорожного движения, зафиксированных аппаратно-программными комплексами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МЮ, ГКИТС, ГРС, МФ, ГКНБ, МЭ, ГНС, Госфиннадзор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компонент «Безопасный город» проекта «Умный город»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и определен победитель на закупку услуг по автоматическому предоставлению комплексной информации о транспортном потоке, данных видеонаблюдения и нарушениях Правил дорожного движения, зафиксированных аппаратно-программными комплексами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МВД, мэрия гор. Бишкек (по согласованию), ГРС, МТД, 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пограничную инфраструктуру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Возвести инженерные сооружения и заграждения на описанных участках Государственной границы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Оборудованы инженерными заграждениями 20 км Государственной границы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готовность к чрезвычайным ситуациям для обеспечения эффективного реагирования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аварийно-восстановительные работы, капитальное строительство и специальные предупредительные и ликвидационные мероприятия на потенциально-опасных участках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16,5 тыс. жилых домов и 7,1 га сельхозугодий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«зеленый проект» путем лесомелиоративных мероприятий для защиты жилых домов и инфраструктуры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Посажены 100 тыс. саженцев зеленых насаждений для укрепления грунта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пожарно-спасательные подразделения для повышения оперативного реагирования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пожарно-спасательные подразделения на базе существующих подразделений в Сузакском, Джети-Огузском, Кадамжайском, Лейлекском районах и городе Джалал-Абад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для оповещения и информирования населения об угрозе и возникновении чрезвычайных ситуаций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мобильное приложение «112 Кыргызстан»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готовность к чрезвычайным ситуациям для обеспечения эффективного реагирования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диапазон Службы 112 на все регионы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причины системной коррупции в структурах государственной власти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Возобновить работу Антикоррупционного совета при Правительстве Кыргызской Республики в обновленном формате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эффективная площадка взаимодействия с гражданским обществом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методологическую основу для измерения коррупции в стране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национальная методология измерения коррупции в стране на основе принятых норм Совета Европы, стандартов GRECO, стандартов оценки ОЭСР, а также опросников Transparency International и Всемирного банка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АПКР, Секретариат Совета безопасности (по согласованию),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об электронной базе данных национальных публичных должностных лиц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основа для ведения электронной базы данных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ГКС, ГКНБ, ГСБЭП, МЮ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обеспечения прозрачности расходов чиновников, выявления лиц, которые скрывают свои незаконные доходы, оформив их на своих близких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изменений в некоторые законодательные акты в сфере декларирования доходов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ГРС, ГКС (по согласованию), МВД, ГКНБ, ГСБЭП, ГСИН,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активного вовлечения гражданского общества в процесс борьбы с коррупцией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вовлечения гражданского общества в процесс разработки и последующего мониторинга антикоррупционных планов государственных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госорганы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обязательного страхования жилых помещений от пожара и стихийных бедствий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изменения в Закон Кыргызской Республики «Об обязательном страховании жилых помещений от пожара и стихийных бедствий», в части оптимизации страховых процедур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изменения в Закон Кыргызской Республики «Об обязательном страховании жилых помещений от пожара и стихийных бедствий», в части оптимизации страховых процедур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ОАО «Государствен-ная страховая организация»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обязательного страхования гражданско-правовой ответственности владельцев автотранспортных средств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изменения в Закон Кыргызской Республики «Об обязательном страховании гражданско-правовой ответственности владельцев автотранспортных средств» в части создания Бюро по обязательному автострахованию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изменения в Закон Кыргызской Республики «Об обязательном страховании гражданско-правовой ответственности владельцев автотранспортных средств» в части создания Бюро по обязательному автострахованию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основу для внедрения системы сортировки и переработки твердых бытовых отходов в Иссык-Кульской области, отвечающей требованиям природоохранного законодательства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социально-экологическую ситуацию на северном берегу озера Иссык-Куль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очистка дна озера Иссык-Куль в прибрежной зоне от бытового мусора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(ТЭО) строительства сортировочного и перерабатывающего комплекса твердых бытовых отходов (мусороперерабатывающего завода) на территории Иссык-Кульского района Иссык-Кульской области, на основании проведенного конкурса в соответствии с Законом Кыргызской Республики «О государственных закупках»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проведенного конкурса разработано ТЭО строительства сортировочного и перерабатывающего комплекса твердых бытовых отходов на территории Иссык-Кульского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области, ОМСУ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очистку ледников от бытового мусора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акцию по очистке ледников от отходов потребления в районе пика «Хан-Тенири»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Морены и открытые части ледников пика Хан-Тенгри очищены от бытового мусора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мониторинг качества атмосферного воздуха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мониторинг качества атмосферного воздуха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и установлены станции мониторинга качества атмосферного воздуха в городах Бишкек и Ош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сбора и анализа экологической информации на основе экологических показателей для принятия эффективных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управления экологической информацией «Кереге»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управления экологической информацией «Кереге»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согласованию),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комплект статистических показателей по изменению климата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статистических показателей по изменению климата внедрен в систему статистического учета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Переработать и актуализировать стратегические документы по сохранению биологического разнообразия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приоритеты по сохранению и восстановлению биологического разнообразия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национального стратегического документа по сохранению биоразнообразия Кыргызской Республики до 2040 года с учетом Целей устойчивого развития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стратегический документ по эффективному и устойчивому развитию лесной отрасли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Одобрена Концепция развития лесного хозяйства до 2040 года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площадь лесных культур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лесные культуры и плантации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и плантации на площади 1110 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посадочный материал быстрорастущих пород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Выращен посадочный материал пород быстрорастущих деревьев в количестве 500 тыс. штук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развития низкоуглеродной и неуглеродной транспортной системы в целях улучшения экологической обстановки, негативно влияющей на здоровье человека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использования экологически чистых транспортных средств (гибриды и электрические автомобили) и соответствующей инфраструктуры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по сокращению выбросов загрязняющих веществ от транспортного комплекса, направленные на снижение заболеваемости населения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МТД, ГАООСЛХ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АГА – Агентство гражданской авиации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АПЗИ – Агентство по продвижению и защите инвестиций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 – 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АРИС – Агентство развития и инвестирования сообществ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в/ч – войсковая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ВИЭ – возобновляемые источники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ВОЛС - волоконно-оптическая линия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ВСП – Всеобщая схема преференций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–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–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ГАМФКС –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–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ГАРТЭК – 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ГИВФБ –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–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ГКИТС – Государственный комитет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ГКПЭН – 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–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– 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- 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– государственное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«КАН» – государственное предприятие «Кыргызаэронавигация»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–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– Государственная регистрационная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ГСБЭП – 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– Государственная служба миграции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– Государственная служба финансовой разведки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– 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– государственно-частное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ГЭС – гидроэлектростанция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ДСВК – динамическая система весогабаритного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ЕАЭС – Евразийский эконономический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ЕБРР – Европейский банк реконструкции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 – Европейский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ИВПП – искусственная взлетно-посадочная полоса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ИКАО – Международная организация гражданской авиации (International Civil Aviation Organization)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 – индивидуальное предпринимательство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ИСО – Международная организация по стандартизации (англ. 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Standardization, ISO)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КНР – Китайская Народная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КФХ – крестьянские фермерские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–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–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–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–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МРД – магистральная рулежная дорожка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МСХППМ –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МТД – Министерство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МТСР –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–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–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–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НДС – налог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НИИЭЭ – 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НИСИ – Национальный институт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– Национальный статистический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– открытое акционерное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«ГИК» – открытое акционерное общество «Государственная ипотечная компания»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«МАМ» – открытое акционерное общество «Международный аэропорт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«НЭСК» – открытое акционерное общество «Национальная электрическая сеть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«НЭХК» – открытое акционерное общество «Национальная энергетическая холдинговая компания»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ОАЭ – Объединенные Арабские Эмираты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– общество с ограниченной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ОЭСР – Организации экономического сотрудничества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ПППКР – 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РД - рулежная дорожка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РИПКиППР –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РКФР – Российско-Кыргызский 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–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США – Соединенные Штаты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– свободная экономическая 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– технико-экономическое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– Теплоэлектроцентраль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– Фонд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ФУГИ – 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ХАССП – (HASSP) – Hazard Analysis and Critical Control Point (анализ рисков и определение критических контрольных точек)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 – Центральная 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ЦАРЭС – Центральноазиатское региональное экономическое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– центр семейной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CERT-KG - Центр реагирования на компьютерные инциденты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PBN – навигация, основанная на характеристиках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[1]</w:t>
      </w:r>
      <w:r>
        <w:rPr>
          <w:rFonts w:ascii="Arial" w:cs="Arial" w:eastAsia="Arial" w:hAnsi="Arial"/>
          <w:sz w:val="20"/>
          <w:szCs w:val="20"/>
        </w:rPr>
        <w:t xml:space="preserve">Мероприятия также учитывают предстоящую работу по достижению национальных индикаторов в рамках Целей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lyxdxsraspynqeuih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dalil.kg/document/12607</w:t>
      </w:r>
    </w:hyperlink>
  </w:p>
  <w:p>
    <w:pPr>
      <w:spacing w:after="0" w:before="40"/>
      <w:jc w:val="center"/>
    </w:pPr>
    <w:hyperlink w:history="1" r:id="rIdzxg0sipdsk4g-8wonyb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e8fwhemln3nzcepxda3" Type="http://schemas.openxmlformats.org/officeDocument/2006/relationships/hyperlink" Target="https://dalil.kg/document/13539" TargetMode="External"/><Relationship Id="rIdgt5y-fxvlfftucc-ymx0r" Type="http://schemas.openxmlformats.org/officeDocument/2006/relationships/hyperlink" Target="https://dalil.kg/document/203685" TargetMode="External"/><Relationship Id="rIdfgvbbyewwnbxymmsbomfo" Type="http://schemas.openxmlformats.org/officeDocument/2006/relationships/hyperlink" Target="https://dalil.kg/document/12607#p1" TargetMode="External"/><Relationship Id="rIdlldhg2x1zw2m89loy5gug" Type="http://schemas.openxmlformats.org/officeDocument/2006/relationships/hyperlink" Target="https://dalil.kg/document/12607#p1" TargetMode="External"/><Relationship Id="rIdheo9scdajfbnqpsdhq_qo" Type="http://schemas.openxmlformats.org/officeDocument/2006/relationships/hyperlink" Target="https://dalil.kg/document/116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lyxdxsraspynqeuihb3" Type="http://schemas.openxmlformats.org/officeDocument/2006/relationships/hyperlink" Target="https://dalil.kg/document/12607" TargetMode="External"/><Relationship Id="rIdzxg0sipdsk4g-8wonyb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2026-09-24T08:13:10.613Z</dcterms:created>
  <dcterms:modified xsi:type="dcterms:W3CDTF">2026-09-24T08:13:10.613Z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