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присвоения (понижения и лишения) специальных классных чинов служащим системы органов юстиции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gnrywarjibg4ijjcxmsbo">
        <w:r>
          <w:rPr>
            <w:rFonts w:ascii="Arial" w:cs="Arial" w:eastAsia="Arial" w:hAnsi="Arial"/>
            <w:i/>
            <w:iCs/>
            <w:color w:val="1D4ED8"/>
            <w:sz w:val="24"/>
            <w:szCs w:val="24"/>
            <w:u w:val="single"/>
          </w:rPr>
          <w:t xml:space="preserve">4 мая 2021 года № 194,</w:t>
        </w:r>
      </w:hyperlink>
      <w:r>
        <w:rPr>
          <w:rFonts w:ascii="Arial" w:cs="Arial" w:eastAsia="Arial" w:hAnsi="Arial"/>
          <w:i/>
          <w:iCs/>
          <w:sz w:val="24"/>
          <w:szCs w:val="24"/>
        </w:rPr>
        <w:t xml:space="preserve"> Кабинета Министров КР от </w:t>
      </w:r>
      <w:hyperlink w:history="1" r:id="rIdppwpqv_75ng1qg_qkosl_">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wekbyeuentfbv5pwjyxo8">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присвоения, сохранения, понижения и лишения специальных классных чинов служащим системы органов юстиции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wlxiq9zktzxfru_sdayh">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Специальный классный чин - это специальное звание, присваиваемое персонально каждому лицу, занимающему государственную должность в системе органов юстиции Кыргызской Республики, в соответствии со стажем работы, образованием и занимаемой должностью.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zcb6-fxikn8e-sq2-_j7">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Специальные классные чины подразделяются на:</w:t>
      </w:r>
    </w:p>
    <w:p>
      <w:pPr>
        <w:spacing w:after="60"/>
        <w:ind w:firstLine="567"/>
        <w:jc w:val="both"/>
      </w:pPr>
      <w:r>
        <w:rPr>
          <w:rFonts w:ascii="Arial" w:cs="Arial" w:eastAsia="Arial" w:hAnsi="Arial"/>
          <w:sz w:val="24"/>
          <w:szCs w:val="24"/>
        </w:rPr>
        <w:t xml:space="preserve">1) средние специальные классные чины:</w:t>
      </w:r>
    </w:p>
    <w:p>
      <w:pPr>
        <w:spacing w:after="60"/>
        <w:ind w:firstLine="567"/>
        <w:jc w:val="both"/>
      </w:pPr>
      <w:r>
        <w:rPr>
          <w:rFonts w:ascii="Arial" w:cs="Arial" w:eastAsia="Arial" w:hAnsi="Arial"/>
          <w:sz w:val="24"/>
          <w:szCs w:val="24"/>
        </w:rPr>
        <w:t xml:space="preserve">младший юрист;</w:t>
      </w:r>
    </w:p>
    <w:p>
      <w:pPr>
        <w:spacing w:after="60"/>
        <w:ind w:firstLine="567"/>
        <w:jc w:val="both"/>
      </w:pPr>
      <w:r>
        <w:rPr>
          <w:rFonts w:ascii="Arial" w:cs="Arial" w:eastAsia="Arial" w:hAnsi="Arial"/>
          <w:sz w:val="24"/>
          <w:szCs w:val="24"/>
        </w:rPr>
        <w:t xml:space="preserve">юрист 3 класса;</w:t>
      </w:r>
    </w:p>
    <w:p>
      <w:pPr>
        <w:spacing w:after="60"/>
        <w:ind w:firstLine="567"/>
        <w:jc w:val="both"/>
      </w:pPr>
      <w:r>
        <w:rPr>
          <w:rFonts w:ascii="Arial" w:cs="Arial" w:eastAsia="Arial" w:hAnsi="Arial"/>
          <w:sz w:val="24"/>
          <w:szCs w:val="24"/>
        </w:rPr>
        <w:t xml:space="preserve">юрист 2 класса;</w:t>
      </w:r>
    </w:p>
    <w:p>
      <w:pPr>
        <w:spacing w:after="60"/>
        <w:ind w:firstLine="567"/>
        <w:jc w:val="both"/>
      </w:pPr>
      <w:r>
        <w:rPr>
          <w:rFonts w:ascii="Arial" w:cs="Arial" w:eastAsia="Arial" w:hAnsi="Arial"/>
          <w:sz w:val="24"/>
          <w:szCs w:val="24"/>
        </w:rPr>
        <w:t xml:space="preserve">юрист 1 класса;</w:t>
      </w:r>
    </w:p>
    <w:p>
      <w:pPr>
        <w:spacing w:after="60"/>
        <w:ind w:firstLine="567"/>
        <w:jc w:val="both"/>
      </w:pPr>
      <w:r>
        <w:rPr>
          <w:rFonts w:ascii="Arial" w:cs="Arial" w:eastAsia="Arial" w:hAnsi="Arial"/>
          <w:sz w:val="24"/>
          <w:szCs w:val="24"/>
        </w:rPr>
        <w:t xml:space="preserve">2) старшие специальные классные чины:</w:t>
      </w:r>
    </w:p>
    <w:p>
      <w:pPr>
        <w:spacing w:after="60"/>
        <w:ind w:firstLine="567"/>
        <w:jc w:val="both"/>
      </w:pPr>
      <w:r>
        <w:rPr>
          <w:rFonts w:ascii="Arial" w:cs="Arial" w:eastAsia="Arial" w:hAnsi="Arial"/>
          <w:sz w:val="24"/>
          <w:szCs w:val="24"/>
        </w:rPr>
        <w:t xml:space="preserve">советник юстиции 3 класса;</w:t>
      </w:r>
    </w:p>
    <w:p>
      <w:pPr>
        <w:spacing w:after="60"/>
        <w:ind w:firstLine="567"/>
        <w:jc w:val="both"/>
      </w:pPr>
      <w:r>
        <w:rPr>
          <w:rFonts w:ascii="Arial" w:cs="Arial" w:eastAsia="Arial" w:hAnsi="Arial"/>
          <w:sz w:val="24"/>
          <w:szCs w:val="24"/>
        </w:rPr>
        <w:t xml:space="preserve">советник юстиции 2 класса;</w:t>
      </w:r>
    </w:p>
    <w:p>
      <w:pPr>
        <w:spacing w:after="60"/>
        <w:ind w:firstLine="567"/>
        <w:jc w:val="both"/>
      </w:pPr>
      <w:r>
        <w:rPr>
          <w:rFonts w:ascii="Arial" w:cs="Arial" w:eastAsia="Arial" w:hAnsi="Arial"/>
          <w:sz w:val="24"/>
          <w:szCs w:val="24"/>
        </w:rPr>
        <w:t xml:space="preserve">советник юстиции 1 класса;</w:t>
      </w:r>
    </w:p>
    <w:p>
      <w:pPr>
        <w:spacing w:after="60"/>
        <w:ind w:firstLine="567"/>
        <w:jc w:val="both"/>
      </w:pPr>
      <w:r>
        <w:rPr>
          <w:rFonts w:ascii="Arial" w:cs="Arial" w:eastAsia="Arial" w:hAnsi="Arial"/>
          <w:sz w:val="24"/>
          <w:szCs w:val="24"/>
        </w:rPr>
        <w:t xml:space="preserve">3) высшие специальные классные чины:</w:t>
      </w:r>
    </w:p>
    <w:p>
      <w:pPr>
        <w:spacing w:after="60"/>
        <w:ind w:firstLine="567"/>
        <w:jc w:val="both"/>
      </w:pPr>
      <w:r>
        <w:rPr>
          <w:rFonts w:ascii="Arial" w:cs="Arial" w:eastAsia="Arial" w:hAnsi="Arial"/>
          <w:sz w:val="24"/>
          <w:szCs w:val="24"/>
        </w:rPr>
        <w:t xml:space="preserve">государственный советник юстиции 3 класса;</w:t>
      </w:r>
    </w:p>
    <w:p>
      <w:pPr>
        <w:spacing w:after="60"/>
        <w:ind w:firstLine="567"/>
        <w:jc w:val="both"/>
      </w:pPr>
      <w:r>
        <w:rPr>
          <w:rFonts w:ascii="Arial" w:cs="Arial" w:eastAsia="Arial" w:hAnsi="Arial"/>
          <w:sz w:val="24"/>
          <w:szCs w:val="24"/>
        </w:rPr>
        <w:t xml:space="preserve">государственный советник юстиции 2 класса;</w:t>
      </w:r>
    </w:p>
    <w:p>
      <w:pPr>
        <w:spacing w:after="120"/>
        <w:jc w:val="both"/>
      </w:pPr>
      <w:r>
        <w:rPr>
          <w:rFonts w:ascii="Arial" w:cs="Arial" w:eastAsia="Arial" w:hAnsi="Arial"/>
          <w:sz w:val="24"/>
          <w:szCs w:val="24"/>
        </w:rPr>
        <w:t xml:space="preserve">(абзац утратил силу в соответствии с </w:t>
      </w:r>
      <w:hyperlink w:history="1" r:id="rIdlsba13b4miweajhuu6uu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5 октября 2023 года № 526)</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x4q78sjr3jp9lmorqrwm">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ugmgkmitr3gihnchwynjg">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Порядок присвоения специальных классных чинов</w:t>
      </w:r>
    </w:p>
    <w:p>
      <w:pPr>
        <w:spacing w:after="60"/>
        <w:ind w:firstLine="567"/>
        <w:jc w:val="both"/>
      </w:pPr>
      <w:r>
        <w:rPr>
          <w:rFonts w:ascii="Arial" w:cs="Arial" w:eastAsia="Arial" w:hAnsi="Arial"/>
          <w:sz w:val="24"/>
          <w:szCs w:val="24"/>
        </w:rPr>
        <w:t xml:space="preserve">4. Присвоение специального классного чина производится в последовательном порядке, в соответствии с образованием, занимаемой должностью и стажем работы.</w:t>
      </w:r>
    </w:p>
    <w:p>
      <w:pPr>
        <w:spacing w:after="60"/>
        <w:ind w:firstLine="567"/>
        <w:jc w:val="both"/>
      </w:pPr>
      <w:r>
        <w:rPr>
          <w:rFonts w:ascii="Arial" w:cs="Arial" w:eastAsia="Arial" w:hAnsi="Arial"/>
          <w:sz w:val="24"/>
          <w:szCs w:val="24"/>
        </w:rPr>
        <w:t xml:space="preserve">5. Каждому служащему системы органов юстиции, имеющему высшее юридическое образование и соответствующему установленным требованиям, присваивается специальный классный чин, предусмотренный по занимаемой ему должности.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zdek2b2u06l1zdjsfb3p">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Административным должностям государственной гражданской службы в системе органов юстиции Кыргызской Республики с учетом группы должностей соответствуют следующие специальные классные чины:</w:t>
      </w:r>
    </w:p>
    <w:p>
      <w:pPr>
        <w:spacing w:after="60"/>
        <w:ind w:firstLine="567"/>
        <w:jc w:val="both"/>
      </w:pPr>
      <w:r>
        <w:rPr>
          <w:rFonts w:ascii="Arial" w:cs="Arial" w:eastAsia="Arial" w:hAnsi="Arial"/>
          <w:sz w:val="24"/>
          <w:szCs w:val="24"/>
        </w:rPr>
        <w:t xml:space="preserve">1) младшей группе должностей - младший юрист;</w:t>
      </w:r>
    </w:p>
    <w:p>
      <w:pPr>
        <w:spacing w:after="60"/>
        <w:ind w:firstLine="567"/>
        <w:jc w:val="both"/>
      </w:pPr>
      <w:r>
        <w:rPr>
          <w:rFonts w:ascii="Arial" w:cs="Arial" w:eastAsia="Arial" w:hAnsi="Arial"/>
          <w:sz w:val="24"/>
          <w:szCs w:val="24"/>
        </w:rPr>
        <w:t xml:space="preserve">2) старшей группе должностей - юрист 3, 2, 1 класса;</w:t>
      </w:r>
    </w:p>
    <w:p>
      <w:pPr>
        <w:spacing w:after="60"/>
        <w:ind w:firstLine="567"/>
        <w:jc w:val="both"/>
      </w:pPr>
      <w:r>
        <w:rPr>
          <w:rFonts w:ascii="Arial" w:cs="Arial" w:eastAsia="Arial" w:hAnsi="Arial"/>
          <w:sz w:val="24"/>
          <w:szCs w:val="24"/>
        </w:rPr>
        <w:t xml:space="preserve">3) главной группе должностей - советник юстиции 3, 2, 1 класса;</w:t>
      </w:r>
    </w:p>
    <w:p>
      <w:pPr>
        <w:spacing w:after="60"/>
        <w:ind w:firstLine="567"/>
        <w:jc w:val="both"/>
      </w:pPr>
      <w:r>
        <w:rPr>
          <w:rFonts w:ascii="Arial" w:cs="Arial" w:eastAsia="Arial" w:hAnsi="Arial"/>
          <w:sz w:val="24"/>
          <w:szCs w:val="24"/>
        </w:rPr>
        <w:t xml:space="preserve">4) высшей группе должностей - государственный советник юстиции 3 класса.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zmoqtvqpz0drfygltyti">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tokee7prqg0dx4bqvfk7f">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Политическим государственным должностям в системе органов юстиции Кыргызской Республики соответствуют следующие специальные классные чины:</w:t>
      </w:r>
    </w:p>
    <w:p>
      <w:pPr>
        <w:spacing w:after="120"/>
        <w:jc w:val="both"/>
      </w:pPr>
      <w:r>
        <w:rPr>
          <w:rFonts w:ascii="Arial" w:cs="Arial" w:eastAsia="Arial" w:hAnsi="Arial"/>
          <w:sz w:val="24"/>
          <w:szCs w:val="24"/>
        </w:rPr>
        <w:t xml:space="preserve">1) для министра юстиции - государственный советник юстиции от 3 до 2 класса;</w:t>
      </w:r>
    </w:p>
    <w:p>
      <w:pPr>
        <w:spacing w:after="120"/>
        <w:jc w:val="both"/>
      </w:pPr>
      <w:r>
        <w:rPr>
          <w:rFonts w:ascii="Arial" w:cs="Arial" w:eastAsia="Arial" w:hAnsi="Arial"/>
          <w:sz w:val="24"/>
          <w:szCs w:val="24"/>
        </w:rPr>
        <w:t xml:space="preserve">2) для заместителя министра юстиции, а также руководителя подведомственного подразделения Министерства юстиции Кыргызской Республики (должности, на которые назначение и освобождение осуществляются Президентом Кыргызской Республики, Председателем Кабинета Министров Кыргызской Республики) - государственный советник юстиции 3 класса;</w:t>
      </w:r>
    </w:p>
    <w:p>
      <w:pPr>
        <w:spacing w:after="120"/>
        <w:jc w:val="both"/>
      </w:pPr>
      <w:r>
        <w:rPr>
          <w:rFonts w:ascii="Arial" w:cs="Arial" w:eastAsia="Arial" w:hAnsi="Arial"/>
          <w:sz w:val="24"/>
          <w:szCs w:val="24"/>
        </w:rPr>
        <w:t xml:space="preserve">3) для заместителя руководителя подведомственного подразделения Министерства юстиции Кыргызской Республики (должности, на которые назначение и освобождение осуществляются Президентом Кыргызской Республики, Председателем Кабинета Министров Кыргызской Республики) - советник юстиции от 3 до 1 класса.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o8xjgt1qlya4tpke59ne">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Специальный классный чин может быть присвоен впервые, в очередном порядке или во внеочередном порядке.</w:t>
      </w:r>
    </w:p>
    <w:p>
      <w:pPr>
        <w:spacing w:after="60"/>
        <w:ind w:firstLine="567"/>
        <w:jc w:val="both"/>
      </w:pPr>
      <w:r>
        <w:rPr>
          <w:rFonts w:ascii="Arial" w:cs="Arial" w:eastAsia="Arial" w:hAnsi="Arial"/>
          <w:sz w:val="24"/>
          <w:szCs w:val="24"/>
        </w:rPr>
        <w:t xml:space="preserve">Специальный классный чин впервые присваивается служащему, не имеющему специального классного чина. При наличии у служащего классного чина, дипломатического ранга, воинского или специального звания, присвоенных ему на прежнем месте службы, присвоение специального классного чина осуществляется в соответствии с пунктом 18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sxuscvnphvn2pmty1_pu">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Первыми специальными классными чинами (в зависимости от группы административных государственных должностей, к которой относится государственная должность, замещаемая государственным гражданским служащим) являются:</w:t>
      </w:r>
    </w:p>
    <w:p>
      <w:pPr>
        <w:spacing w:after="60"/>
        <w:ind w:firstLine="567"/>
        <w:jc w:val="both"/>
      </w:pPr>
      <w:r>
        <w:rPr>
          <w:rFonts w:ascii="Arial" w:cs="Arial" w:eastAsia="Arial" w:hAnsi="Arial"/>
          <w:sz w:val="24"/>
          <w:szCs w:val="24"/>
        </w:rPr>
        <w:t xml:space="preserve">1) для младшей группы должностей - младший юрист;</w:t>
      </w:r>
    </w:p>
    <w:p>
      <w:pPr>
        <w:spacing w:after="60"/>
        <w:ind w:firstLine="567"/>
        <w:jc w:val="both"/>
      </w:pPr>
      <w:r>
        <w:rPr>
          <w:rFonts w:ascii="Arial" w:cs="Arial" w:eastAsia="Arial" w:hAnsi="Arial"/>
          <w:sz w:val="24"/>
          <w:szCs w:val="24"/>
        </w:rPr>
        <w:t xml:space="preserve">2) для старшей группы должностей - юрист 3 класса;</w:t>
      </w:r>
    </w:p>
    <w:p>
      <w:pPr>
        <w:spacing w:after="60"/>
        <w:ind w:firstLine="567"/>
        <w:jc w:val="both"/>
      </w:pPr>
      <w:r>
        <w:rPr>
          <w:rFonts w:ascii="Arial" w:cs="Arial" w:eastAsia="Arial" w:hAnsi="Arial"/>
          <w:sz w:val="24"/>
          <w:szCs w:val="24"/>
        </w:rPr>
        <w:t xml:space="preserve">3) для главной группы должностей - советник юстиции 3 класса;</w:t>
      </w:r>
    </w:p>
    <w:p>
      <w:pPr>
        <w:spacing w:after="60"/>
        <w:ind w:firstLine="567"/>
        <w:jc w:val="both"/>
      </w:pPr>
      <w:r>
        <w:rPr>
          <w:rFonts w:ascii="Arial" w:cs="Arial" w:eastAsia="Arial" w:hAnsi="Arial"/>
          <w:sz w:val="24"/>
          <w:szCs w:val="24"/>
        </w:rPr>
        <w:t xml:space="preserve">4) для высшей группы должностей - государственный советник юстиции 3 класса.</w:t>
      </w:r>
    </w:p>
    <w:p>
      <w:pPr>
        <w:spacing w:after="120"/>
        <w:jc w:val="both"/>
      </w:pPr>
      <w:r>
        <w:rPr>
          <w:rFonts w:ascii="Arial" w:cs="Arial" w:eastAsia="Arial" w:hAnsi="Arial"/>
          <w:sz w:val="24"/>
          <w:szCs w:val="24"/>
        </w:rPr>
        <w:t xml:space="preserve">8-1. Первыми специальными классными чинами (в зависимости от группы специальных классных чинов) для политических государственных должностей являются:</w:t>
      </w:r>
    </w:p>
    <w:p>
      <w:pPr>
        <w:spacing w:after="120"/>
        <w:jc w:val="both"/>
      </w:pPr>
      <w:r>
        <w:rPr>
          <w:rFonts w:ascii="Arial" w:cs="Arial" w:eastAsia="Arial" w:hAnsi="Arial"/>
          <w:sz w:val="24"/>
          <w:szCs w:val="24"/>
        </w:rPr>
        <w:t xml:space="preserve">1) в рамках старшей группы специальных классных чинов - советник юстиции 3 класса;</w:t>
      </w:r>
    </w:p>
    <w:p>
      <w:pPr>
        <w:spacing w:after="120"/>
        <w:jc w:val="both"/>
      </w:pPr>
      <w:r>
        <w:rPr>
          <w:rFonts w:ascii="Arial" w:cs="Arial" w:eastAsia="Arial" w:hAnsi="Arial"/>
          <w:sz w:val="24"/>
          <w:szCs w:val="24"/>
        </w:rPr>
        <w:t xml:space="preserve">2) в рамках высшей группы специальных классных чинов - государственный советник юстиции 3 класса.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eopfrcwcvy7zlcj6heyg">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Первый специальный классный чин присваивается служащему не ранее чем через год после назначения служащего на государственную должность, включая испытательный срок. При этом, если служащий назначен на другую должность в пределах системы органов юстиции, то срок для присвоения исчисляется по совокупности всего времени непрерывной службы на всех должностях в системе органов юстиции.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cojtsnntptdj4set50xq">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Очередной специальный классный чин присваивается служащему по истечении срока, установленного для прохождения службы в предыдущем специальном классном чине.</w:t>
      </w:r>
    </w:p>
    <w:p>
      <w:pPr>
        <w:spacing w:after="60"/>
        <w:ind w:firstLine="567"/>
        <w:jc w:val="both"/>
      </w:pPr>
      <w:r>
        <w:rPr>
          <w:rFonts w:ascii="Arial" w:cs="Arial" w:eastAsia="Arial" w:hAnsi="Arial"/>
          <w:sz w:val="24"/>
          <w:szCs w:val="24"/>
        </w:rPr>
        <w:t xml:space="preserve">Очередность присвоения специального классного чина соблюдается при условии занятия служащим должности в пределах одной группы должностей.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6euaqoqcg3f31ebieikn">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При назначении служащего на административную должность, которая относится к более высокой категории административных должностей, чем замещаемая им ранее, ему может быть присвоен очередной специальный классный чин до истечения срока, установленного пунктом 12 настоящего Положения, для прохождения службы в соответствующем специальном классном чине, но не ранее, чем через год пребывания в замещаемой административной должности, не выше специального классного чина, соответствующего этой административной должности.</w:t>
      </w:r>
    </w:p>
    <w:p>
      <w:pPr>
        <w:spacing w:after="60"/>
        <w:ind w:firstLine="567"/>
        <w:jc w:val="both"/>
      </w:pPr>
      <w:r>
        <w:rPr>
          <w:rFonts w:ascii="Arial" w:cs="Arial" w:eastAsia="Arial" w:hAnsi="Arial"/>
          <w:sz w:val="24"/>
          <w:szCs w:val="24"/>
        </w:rPr>
        <w:t xml:space="preserve">При назначении служащего на административную должность, которая относится к более высокой группе административных должностей, чем замещаемая им ранее, указанному служащему может быть присвоен внеочередной специальный классный чин, являющийся в соответствии с пунктом 8 настоящего Положения первым для этой группы должностей, если этот специальный классный чин выше имеющегося у него. В указанном случае специальный классный чин присваивается без соблюдения последовательности и без учета продолжительности службы в предыдущем специальном классном чине.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vqjjh6e8fusffbx6xqzx">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Сроки пребывания в каждом специальном классном чине составляют не менее:</w:t>
      </w:r>
    </w:p>
    <w:p>
      <w:pPr>
        <w:spacing w:after="60"/>
        <w:ind w:firstLine="567"/>
        <w:jc w:val="both"/>
      </w:pPr>
      <w:r>
        <w:rPr>
          <w:rFonts w:ascii="Arial" w:cs="Arial" w:eastAsia="Arial" w:hAnsi="Arial"/>
          <w:sz w:val="24"/>
          <w:szCs w:val="24"/>
        </w:rPr>
        <w:t xml:space="preserve">1 года - для младшего юриста;</w:t>
      </w:r>
    </w:p>
    <w:p>
      <w:pPr>
        <w:spacing w:after="60"/>
        <w:ind w:firstLine="567"/>
        <w:jc w:val="both"/>
      </w:pPr>
      <w:r>
        <w:rPr>
          <w:rFonts w:ascii="Arial" w:cs="Arial" w:eastAsia="Arial" w:hAnsi="Arial"/>
          <w:sz w:val="24"/>
          <w:szCs w:val="24"/>
        </w:rPr>
        <w:t xml:space="preserve">3-х лет - для юриста 3, 2, 1 класса;</w:t>
      </w:r>
    </w:p>
    <w:p>
      <w:pPr>
        <w:spacing w:after="60"/>
        <w:ind w:firstLine="567"/>
        <w:jc w:val="both"/>
      </w:pPr>
      <w:r>
        <w:rPr>
          <w:rFonts w:ascii="Arial" w:cs="Arial" w:eastAsia="Arial" w:hAnsi="Arial"/>
          <w:sz w:val="24"/>
          <w:szCs w:val="24"/>
        </w:rPr>
        <w:t xml:space="preserve">3-х лет - для советника юстиции 3, 2, 1 класса.</w:t>
      </w:r>
    </w:p>
    <w:p>
      <w:pPr>
        <w:spacing w:after="60"/>
        <w:ind w:firstLine="567"/>
        <w:jc w:val="both"/>
      </w:pPr>
      <w:r>
        <w:rPr>
          <w:rFonts w:ascii="Arial" w:cs="Arial" w:eastAsia="Arial" w:hAnsi="Arial"/>
          <w:sz w:val="24"/>
          <w:szCs w:val="24"/>
        </w:rPr>
        <w:t xml:space="preserve">Указанные в настоящем пункте сроки могут не учитываться при назначении служащего на более высокую должность, относящуюся к другой группе должностей, для которой в соответствии с пунктом 6 настоящего Положения предусмотрены иные специальные классные чины.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2il0esd5drnvlznaxqje">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Очередной специальный классный чин может быть присвоен лицу, занимающему политическую государственную должность, при условии пребывания должностного лица в предыдущем специальном классном чине не менее 3 лет.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1nan8wuryk-me5cwibd2">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Присвоение специального классного чина государственного советника юстиции 3 класса производится Президентом Кыргызской Республики по представлению Председателя Кабинета Министров Кыргызской Республики по предложению министра юстиции Кыргызской Республики.</w:t>
      </w:r>
    </w:p>
    <w:p>
      <w:pPr>
        <w:spacing w:after="60"/>
        <w:ind w:firstLine="567"/>
        <w:jc w:val="both"/>
      </w:pPr>
      <w:r>
        <w:rPr>
          <w:rFonts w:ascii="Arial" w:cs="Arial" w:eastAsia="Arial" w:hAnsi="Arial"/>
          <w:sz w:val="24"/>
          <w:szCs w:val="24"/>
        </w:rPr>
        <w:t xml:space="preserve">Присвоение специального классного чина государственного советника юстиции 2</w:t>
      </w:r>
      <w:r>
        <w:rPr>
          <w:rFonts w:ascii="Arial" w:cs="Arial" w:eastAsia="Arial" w:hAnsi="Arial"/>
          <w:sz w:val="24"/>
          <w:szCs w:val="24"/>
        </w:rPr>
        <w:t xml:space="preserve">, </w:t>
      </w:r>
      <w:r>
        <w:rPr>
          <w:rFonts w:ascii="Arial" w:cs="Arial" w:eastAsia="Arial" w:hAnsi="Arial"/>
          <w:sz w:val="24"/>
          <w:szCs w:val="24"/>
        </w:rPr>
        <w:t xml:space="preserve">3 класса министру юстиции Кыргызской Республики производится Президентом Кыргызской Республики по представлению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Присвоение других специальных классных чинов производится министром юстиции Кыргызской Республики по представлению руководителя структурного подразделения системы органов юстиции Кыргызской Республики по управлению персоналом.</w:t>
      </w:r>
    </w:p>
    <w:p>
      <w:pPr>
        <w:spacing w:after="60"/>
        <w:ind w:firstLine="567"/>
        <w:jc w:val="both"/>
      </w:pPr>
      <w:r>
        <w:rPr>
          <w:rFonts w:ascii="Arial" w:cs="Arial" w:eastAsia="Arial" w:hAnsi="Arial"/>
          <w:sz w:val="24"/>
          <w:szCs w:val="24"/>
        </w:rPr>
        <w:t xml:space="preserve">Министр юстиции Кыргызской Республики принимает меры по своевременному присвоению служащему положенного специального классного чина.</w:t>
      </w:r>
    </w:p>
    <w:p>
      <w:pPr>
        <w:spacing w:after="60"/>
        <w:ind w:firstLine="567"/>
        <w:jc w:val="both"/>
      </w:pPr>
      <w:r>
        <w:rPr>
          <w:rFonts w:ascii="Arial" w:cs="Arial" w:eastAsia="Arial" w:hAnsi="Arial"/>
          <w:sz w:val="24"/>
          <w:szCs w:val="24"/>
        </w:rPr>
        <w:t xml:space="preserve">Ответственность за своевременное внесение представления о присвоении среднего и старшего специальных классных чинов возлагается на руководителя структурного подразделения системы органов юстиции Кыргызской Республики по управлению персоналом.</w:t>
      </w:r>
    </w:p>
    <w:p>
      <w:pPr>
        <w:spacing w:after="60"/>
        <w:ind w:firstLine="567"/>
        <w:jc w:val="both"/>
      </w:pPr>
      <w:r>
        <w:rPr>
          <w:rFonts w:ascii="Arial" w:cs="Arial" w:eastAsia="Arial" w:hAnsi="Arial"/>
          <w:sz w:val="24"/>
          <w:szCs w:val="24"/>
        </w:rPr>
        <w:t xml:space="preserve">Представление должно быть внесено в течение 10 рабочих дней с момента возникновения права присвоения соответствующего специального классного чина служащему.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44eetz1ih7phx6f3uxgf">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ch_9yfoluwf_d_cjcixut">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rxh86zkxmxijkdkkimnr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2021 года № 194)</w:t>
      </w:r>
    </w:p>
    <w:p>
      <w:pPr>
        <w:spacing w:after="60"/>
        <w:ind w:firstLine="567"/>
        <w:jc w:val="both"/>
      </w:pPr>
      <w:r>
        <w:rPr>
          <w:rFonts w:ascii="Arial" w:cs="Arial" w:eastAsia="Arial" w:hAnsi="Arial"/>
          <w:i/>
          <w:iCs/>
          <w:sz w:val="24"/>
          <w:szCs w:val="24"/>
        </w:rPr>
        <w:t xml:space="preserve">16. (Утратил силу в соответствии с </w:t>
      </w:r>
      <w:hyperlink w:history="1" r:id="rIdsa3p-dwcne1boe51_s1b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августа 2022 года № 475)</w:t>
      </w:r>
    </w:p>
    <w:p>
      <w:pPr>
        <w:spacing w:after="60"/>
        <w:ind w:firstLine="567"/>
        <w:jc w:val="both"/>
      </w:pPr>
      <w:r>
        <w:rPr>
          <w:rFonts w:ascii="Arial" w:cs="Arial" w:eastAsia="Arial" w:hAnsi="Arial"/>
          <w:sz w:val="24"/>
          <w:szCs w:val="24"/>
        </w:rPr>
        <w:t xml:space="preserve">16-1. Очередной специальный классный чин государственного служащего не присваивается в период действия дисциплинарного взыскания, а также служащим, в отношении которых проводится служебное расследование или возбуждено уголовное дело.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apc9n3aow_vvvkr5l66">
        <w:r>
          <w:rPr>
            <w:rFonts w:ascii="Arial" w:cs="Arial" w:eastAsia="Arial" w:hAnsi="Arial"/>
            <w:i/>
            <w:iCs/>
            <w:color w:val="1D4ED8"/>
            <w:sz w:val="24"/>
            <w:szCs w:val="24"/>
            <w:u w:val="single"/>
          </w:rPr>
          <w:t xml:space="preserve">4 мая 2021 года № 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Сведения о присвоении специального классного чина служащему заносятся в трудовую книжку и личное дело служащего. Сведения о лишении или понижении специального классного чина служащего заносятся в личное дело служащего.</w:t>
      </w:r>
    </w:p>
    <w:p>
      <w:pPr>
        <w:spacing w:after="60"/>
        <w:ind w:firstLine="567"/>
        <w:jc w:val="both"/>
      </w:pPr>
      <w:r>
        <w:rPr>
          <w:rFonts w:ascii="Arial" w:cs="Arial" w:eastAsia="Arial" w:hAnsi="Arial"/>
          <w:sz w:val="24"/>
          <w:szCs w:val="24"/>
        </w:rPr>
        <w:t xml:space="preserve">Специальный классный чин указывается в служебном удостоверении сотрудника системы органов юстиции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j1chldpw-utey_h7mbex">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сохранения специального классного чина</w:t>
      </w:r>
    </w:p>
    <w:p>
      <w:pPr>
        <w:spacing w:after="120"/>
        <w:jc w:val="both"/>
      </w:pPr>
      <w:r>
        <w:rPr>
          <w:rFonts w:ascii="Arial" w:cs="Arial" w:eastAsia="Arial" w:hAnsi="Arial"/>
          <w:sz w:val="24"/>
          <w:szCs w:val="24"/>
        </w:rPr>
        <w:t xml:space="preserve">18. Служащим, имеющим воинские или специальные звания, классные чины, дипломатические ранги, при поступлении на государственную гражданскую службу в систему органов юстиции Кыргызской Республики присваивается специальный классный чин, соответствующий этому воинскому или специальному званию, классному чину, дипломатическому рангу, при наличии у них высшего юридического образования, без соблюдения сроков и требований, установленных пунктами 6, 6</w:t>
      </w:r>
      <w:r>
        <w:rPr>
          <w:rFonts w:ascii="Arial" w:cs="Arial" w:eastAsia="Arial" w:hAnsi="Arial"/>
          <w:sz w:val="24"/>
          <w:szCs w:val="24"/>
        </w:rPr>
        <w:t xml:space="preserve">1</w:t>
      </w:r>
      <w:r>
        <w:rPr>
          <w:rFonts w:ascii="Arial" w:cs="Arial" w:eastAsia="Arial" w:hAnsi="Arial"/>
          <w:sz w:val="24"/>
          <w:szCs w:val="24"/>
        </w:rPr>
        <w:t xml:space="preserve">, 8, 8</w:t>
      </w:r>
      <w:r>
        <w:rPr>
          <w:rFonts w:ascii="Arial" w:cs="Arial" w:eastAsia="Arial" w:hAnsi="Arial"/>
          <w:sz w:val="24"/>
          <w:szCs w:val="24"/>
        </w:rPr>
        <w:t xml:space="preserve">1</w:t>
      </w:r>
      <w:r>
        <w:rPr>
          <w:rFonts w:ascii="Arial" w:cs="Arial" w:eastAsia="Arial" w:hAnsi="Arial"/>
          <w:sz w:val="24"/>
          <w:szCs w:val="24"/>
        </w:rPr>
        <w:t xml:space="preserve">, 9 настоящего Положения.</w:t>
      </w:r>
    </w:p>
    <w:p>
      <w:pPr>
        <w:spacing w:after="60"/>
        <w:ind w:firstLine="567"/>
        <w:jc w:val="both"/>
      </w:pPr>
      <w:r>
        <w:rPr>
          <w:rFonts w:ascii="Arial" w:cs="Arial" w:eastAsia="Arial" w:hAnsi="Arial"/>
          <w:sz w:val="24"/>
          <w:szCs w:val="24"/>
        </w:rPr>
        <w:t xml:space="preserve">Соотношение воинских званий, классных чинов, специальных классных чинов и специальных званий определяется </w:t>
      </w:r>
      <w:hyperlink w:history="1" r:id="rId7q4lbfob7mfo1okl7zty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иными нормативными правовыми актами Кыргызской Республики.</w:t>
      </w:r>
    </w:p>
    <w:p>
      <w:pPr>
        <w:spacing w:after="120"/>
        <w:jc w:val="both"/>
      </w:pPr>
      <w:r>
        <w:rPr>
          <w:rFonts w:ascii="Arial" w:cs="Arial" w:eastAsia="Arial" w:hAnsi="Arial"/>
          <w:sz w:val="24"/>
          <w:szCs w:val="24"/>
        </w:rPr>
        <w:t xml:space="preserve">Служащим органов юстиции, имеющим воинские или специальные звания, классные чины, дипломатические ранги, в сроки пребывания в специальных классных чинах, установленные пунктами 12, 13 настоящего Положения, засчитывается срок их пребывания (выслуги) в воинских или специальных званиях, классных чинах, дипломатических рангах.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v_i1scn5n1wms08z73jb">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ehz2wvwauz3ymldqpjifm">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Присвоенный специальный классный чин сохраняется за служащим пожизненно, за исключением случая лишения его специального классного чина.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y7m5uz24y3g9kla93ra-">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Порядок лишения, понижения специального классного чина</w:t>
      </w:r>
    </w:p>
    <w:p>
      <w:pPr>
        <w:spacing w:after="60"/>
        <w:ind w:firstLine="567"/>
        <w:jc w:val="both"/>
      </w:pPr>
      <w:r>
        <w:rPr>
          <w:rFonts w:ascii="Arial" w:cs="Arial" w:eastAsia="Arial" w:hAnsi="Arial"/>
          <w:sz w:val="24"/>
          <w:szCs w:val="24"/>
        </w:rPr>
        <w:t xml:space="preserve">20. За неисполнение или ненадлежащее исполнение возложенных на служащего обязанностей служащий может быть понижен в специальном чине, но не более чем на один специальный классный чин того, который он имеет.</w:t>
      </w:r>
    </w:p>
    <w:p>
      <w:pPr>
        <w:spacing w:after="60"/>
        <w:ind w:firstLine="567"/>
        <w:jc w:val="both"/>
      </w:pPr>
      <w:r>
        <w:rPr>
          <w:rFonts w:ascii="Arial" w:cs="Arial" w:eastAsia="Arial" w:hAnsi="Arial"/>
          <w:sz w:val="24"/>
          <w:szCs w:val="24"/>
        </w:rPr>
        <w:t xml:space="preserve">Понижение среднего и старшего специального классного чина производится министром юстиции Кыргызской Республики по представлению курирующего заместителя министра юстиции Кыргызской Республики на основании предложения руководителя структурного подразделения системы органов юстиции Кыргызской Республики по управлению персоналом.</w:t>
      </w:r>
    </w:p>
    <w:p>
      <w:pPr>
        <w:spacing w:after="120"/>
        <w:jc w:val="both"/>
      </w:pPr>
      <w:r>
        <w:rPr>
          <w:rFonts w:ascii="Arial" w:cs="Arial" w:eastAsia="Arial" w:hAnsi="Arial"/>
          <w:sz w:val="24"/>
          <w:szCs w:val="24"/>
        </w:rPr>
        <w:t xml:space="preserve">Понижение специального классного чина государственного советника юстиции 1, 2, 3 класса производится Президентом Кыргызской Республики по представлению Председателя Кабинета Министров Кыргызской Республики по предложению министра юстиции Кыргызской Республики.</w:t>
      </w:r>
    </w:p>
    <w:p>
      <w:pPr>
        <w:spacing w:after="120"/>
        <w:jc w:val="both"/>
      </w:pPr>
      <w:r>
        <w:rPr>
          <w:rFonts w:ascii="Arial" w:cs="Arial" w:eastAsia="Arial" w:hAnsi="Arial"/>
          <w:sz w:val="24"/>
          <w:szCs w:val="24"/>
        </w:rPr>
        <w:t xml:space="preserve">Понижение специального классного чина государственного советника юстиции 1, 2, 3 класса в отношении министра юстиции Кыргызской Республики производится Президентом Кыргызской Республики по представлению Председателя Кабинета Министров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Кабинета Министров КР от </w:t>
      </w:r>
      <w:hyperlink w:history="1" r:id="rIduvwvavkf58p1fkw91-_um">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1noi4tzqsdiihulwqrxmc">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Служащий лишается специального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Служащий лишается специального классного чина также в связи с утратой гражданства Кыргызской Республики, если иное не предусмотрено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Лишение специального классного чина производится должностным лицом, который присвоил специальный классный чин.</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uugntrkjse7sosiipvf">
        <w:r>
          <w:rPr>
            <w:rFonts w:ascii="Arial" w:cs="Arial" w:eastAsia="Arial" w:hAnsi="Arial"/>
            <w:i/>
            <w:iCs/>
            <w:color w:val="1D4ED8"/>
            <w:sz w:val="24"/>
            <w:szCs w:val="24"/>
            <w:u w:val="single"/>
          </w:rPr>
          <w:t xml:space="preserve">4 мая 2021 года № 194</w:t>
        </w:r>
      </w:hyperlink>
      <w:r>
        <w:rPr>
          <w:rFonts w:ascii="Arial" w:cs="Arial" w:eastAsia="Arial" w:hAnsi="Arial"/>
          <w:i/>
          <w:iCs/>
          <w:sz w:val="24"/>
          <w:szCs w:val="24"/>
        </w:rPr>
        <w:t xml:space="preserve">, Кабинета Министров КР от </w:t>
      </w:r>
      <w:hyperlink w:history="1" r:id="rIdqg0sk1lhhk91krrffe8de">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iiqtxr3tzezukyzyzm7">
      <w:r>
        <w:rPr>
          <w:rFonts w:ascii="Arial" w:cs="Arial" w:eastAsia="Arial" w:hAnsi="Arial"/>
          <w:color w:val="132D3F"/>
          <w:sz w:val="16"/>
          <w:szCs w:val="16"/>
          <w:u w:val="single"/>
        </w:rPr>
        <w:t xml:space="preserve">dalil.kg/document/12838</w:t>
      </w:r>
    </w:hyperlink>
  </w:p>
  <w:p>
    <w:pPr>
      <w:spacing w:after="0" w:before="40"/>
      <w:jc w:val="center"/>
    </w:pPr>
    <w:hyperlink w:history="1" r:id="rIdnmyg6gn4wg-lyfi2iyd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rywarjibg4ijjcxmsbo" Type="http://schemas.openxmlformats.org/officeDocument/2006/relationships/hyperlink" Target="https://dalil.kg/document/158241" TargetMode="External"/><Relationship Id="rIdppwpqv_75ng1qg_qkosl_" Type="http://schemas.openxmlformats.org/officeDocument/2006/relationships/hyperlink" Target="https://dalil.kg/document/159408" TargetMode="External"/><Relationship Id="rIdwekbyeuentfbv5pwjyxo8" Type="http://schemas.openxmlformats.org/officeDocument/2006/relationships/hyperlink" Target="https://dalil.kg/document/160550" TargetMode="External"/><Relationship Id="rIdjwlxiq9zktzxfru_sdayh" Type="http://schemas.openxmlformats.org/officeDocument/2006/relationships/hyperlink" Target="https://dalil.kg/document/159408" TargetMode="External"/><Relationship Id="rIduzcb6-fxikn8e-sq2-_j7" Type="http://schemas.openxmlformats.org/officeDocument/2006/relationships/hyperlink" Target="https://dalil.kg/document/160550" TargetMode="External"/><Relationship Id="rIdlsba13b4miweajhuu6uue" Type="http://schemas.openxmlformats.org/officeDocument/2006/relationships/hyperlink" Target="https://dalil.kg/document/160550" TargetMode="External"/><Relationship Id="rIdqx4q78sjr3jp9lmorqrwm" Type="http://schemas.openxmlformats.org/officeDocument/2006/relationships/hyperlink" Target="https://dalil.kg/document/159408" TargetMode="External"/><Relationship Id="rIdugmgkmitr3gihnchwynjg" Type="http://schemas.openxmlformats.org/officeDocument/2006/relationships/hyperlink" Target="https://dalil.kg/document/160550" TargetMode="External"/><Relationship Id="rId5zdek2b2u06l1zdjsfb3p" Type="http://schemas.openxmlformats.org/officeDocument/2006/relationships/hyperlink" Target="https://dalil.kg/document/159408" TargetMode="External"/><Relationship Id="rIdzzmoqtvqpz0drfygltyti" Type="http://schemas.openxmlformats.org/officeDocument/2006/relationships/hyperlink" Target="https://dalil.kg/document/159408" TargetMode="External"/><Relationship Id="rIdtokee7prqg0dx4bqvfk7f" Type="http://schemas.openxmlformats.org/officeDocument/2006/relationships/hyperlink" Target="https://dalil.kg/document/160550" TargetMode="External"/><Relationship Id="rIdbo8xjgt1qlya4tpke59ne" Type="http://schemas.openxmlformats.org/officeDocument/2006/relationships/hyperlink" Target="https://dalil.kg/document/160550" TargetMode="External"/><Relationship Id="rIdrsxuscvnphvn2pmty1_pu" Type="http://schemas.openxmlformats.org/officeDocument/2006/relationships/hyperlink" Target="https://dalil.kg/document/159408" TargetMode="External"/><Relationship Id="rIdneopfrcwcvy7zlcj6heyg" Type="http://schemas.openxmlformats.org/officeDocument/2006/relationships/hyperlink" Target="https://dalil.kg/document/160550" TargetMode="External"/><Relationship Id="rIdccojtsnntptdj4set50xq" Type="http://schemas.openxmlformats.org/officeDocument/2006/relationships/hyperlink" Target="https://dalil.kg/document/160550" TargetMode="External"/><Relationship Id="rIdv6euaqoqcg3f31ebieikn" Type="http://schemas.openxmlformats.org/officeDocument/2006/relationships/hyperlink" Target="https://dalil.kg/document/159408" TargetMode="External"/><Relationship Id="rId8vqjjh6e8fusffbx6xqzx" Type="http://schemas.openxmlformats.org/officeDocument/2006/relationships/hyperlink" Target="https://dalil.kg/document/159408" TargetMode="External"/><Relationship Id="rIdt2il0esd5drnvlznaxqje" Type="http://schemas.openxmlformats.org/officeDocument/2006/relationships/hyperlink" Target="https://dalil.kg/document/159408" TargetMode="External"/><Relationship Id="rIde1nan8wuryk-me5cwibd2" Type="http://schemas.openxmlformats.org/officeDocument/2006/relationships/hyperlink" Target="https://dalil.kg/document/160550" TargetMode="External"/><Relationship Id="rIdh44eetz1ih7phx6f3uxgf" Type="http://schemas.openxmlformats.org/officeDocument/2006/relationships/hyperlink" Target="https://dalil.kg/document/159408" TargetMode="External"/><Relationship Id="rIdch_9yfoluwf_d_cjcixut" Type="http://schemas.openxmlformats.org/officeDocument/2006/relationships/hyperlink" Target="https://dalil.kg/document/160550" TargetMode="External"/><Relationship Id="rIdrxh86zkxmxijkdkkimnrf" Type="http://schemas.openxmlformats.org/officeDocument/2006/relationships/hyperlink" Target="https://dalil.kg/document/158241" TargetMode="External"/><Relationship Id="rIdsa3p-dwcne1boe51_s1bs" Type="http://schemas.openxmlformats.org/officeDocument/2006/relationships/hyperlink" Target="https://dalil.kg/document/159408" TargetMode="External"/><Relationship Id="rId-sapc9n3aow_vvvkr5l66" Type="http://schemas.openxmlformats.org/officeDocument/2006/relationships/hyperlink" Target="https://dalil.kg/document/158241" TargetMode="External"/><Relationship Id="rIdlj1chldpw-utey_h7mbex" Type="http://schemas.openxmlformats.org/officeDocument/2006/relationships/hyperlink" Target="https://dalil.kg/document/159408" TargetMode="External"/><Relationship Id="rId7q4lbfob7mfo1okl7ztyo" Type="http://schemas.openxmlformats.org/officeDocument/2006/relationships/hyperlink" Target="https://dalil.kg/document/202" TargetMode="External"/><Relationship Id="rId0v_i1scn5n1wms08z73jb" Type="http://schemas.openxmlformats.org/officeDocument/2006/relationships/hyperlink" Target="https://dalil.kg/document/159408" TargetMode="External"/><Relationship Id="rIdehz2wvwauz3ymldqpjifm" Type="http://schemas.openxmlformats.org/officeDocument/2006/relationships/hyperlink" Target="https://dalil.kg/document/160550" TargetMode="External"/><Relationship Id="rId9y7m5uz24y3g9kla93ra-" Type="http://schemas.openxmlformats.org/officeDocument/2006/relationships/hyperlink" Target="https://dalil.kg/document/159408" TargetMode="External"/><Relationship Id="rIduvwvavkf58p1fkw91-_um" Type="http://schemas.openxmlformats.org/officeDocument/2006/relationships/hyperlink" Target="https://dalil.kg/document/159408" TargetMode="External"/><Relationship Id="rId1noi4tzqsdiihulwqrxmc" Type="http://schemas.openxmlformats.org/officeDocument/2006/relationships/hyperlink" Target="https://dalil.kg/document/160550" TargetMode="External"/><Relationship Id="rId-puugntrkjse7sosiipvf" Type="http://schemas.openxmlformats.org/officeDocument/2006/relationships/hyperlink" Target="https://dalil.kg/document/158241" TargetMode="External"/><Relationship Id="rIdqg0sk1lhhk91krrffe8de" Type="http://schemas.openxmlformats.org/officeDocument/2006/relationships/hyperlink" Target="https://dalil.kg/document/159408"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iiqtxr3tzezukyzyzm7" Type="http://schemas.openxmlformats.org/officeDocument/2006/relationships/hyperlink" Target="https://dalil.kg/document/12838" TargetMode="External"/><Relationship Id="rIdnmyg6gn4wg-lyfi2iyd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2026-09-23T15:56:18.865Z</dcterms:created>
  <dcterms:modified xsi:type="dcterms:W3CDTF">2026-09-23T15:56:18.865Z</dcterms:modified>
</cp:coreProperties>
</file>

<file path=docProps/custom.xml><?xml version="1.0" encoding="utf-8"?>
<Properties xmlns="http://schemas.openxmlformats.org/officeDocument/2006/custom-properties" xmlns:vt="http://schemas.openxmlformats.org/officeDocument/2006/docPropsVTypes"/>
</file>