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61qz-_c5pzvzwqgdnquy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ноября 2025 года № 739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wbryrxphap6jluv4_atz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25 декабря 2018 года № 606)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представления информации и документов в орган финансовой разведки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jueqtciyakinnkdkw5y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i7af6wm7py514kw6boc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2024 года № 605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представления информации и документов, а также сообщений об операциях (сделках) в орган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понятия и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АРМ</w:t>
      </w:r>
      <w:r>
        <w:rPr>
          <w:rFonts w:ascii="Arial" w:cs="Arial" w:eastAsia="Arial" w:hAnsi="Arial"/>
          <w:sz w:val="24"/>
          <w:szCs w:val="24"/>
        </w:rPr>
        <w:t xml:space="preserve"> - специализированное программное обеспечение, позволяющее в автоматизированном режиме формировать и направлять сообщения об операциях (сделках) в орган финансовой разведки;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операции (сделки)</w:t>
      </w:r>
      <w:r>
        <w:rPr>
          <w:rFonts w:ascii="Arial" w:cs="Arial" w:eastAsia="Arial" w:hAnsi="Arial"/>
          <w:sz w:val="24"/>
          <w:szCs w:val="24"/>
        </w:rPr>
        <w:t xml:space="preserve"> - любые операции (сделки) со средствами, совершаемые для установления, изменения или прекращения гражданских прав и обязанностей со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 финансовой разведки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государственный орган Кыргызской Республики в сфере противодействия финансированию террористической деятельности и легализации (отмыванию)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типовые формы</w:t>
      </w:r>
      <w:r>
        <w:rPr>
          <w:rFonts w:ascii="Arial" w:cs="Arial" w:eastAsia="Arial" w:hAnsi="Arial"/>
          <w:sz w:val="24"/>
          <w:szCs w:val="24"/>
        </w:rPr>
        <w:t xml:space="preserve"> - специальные типовые формы, предназначенные для заполнения финансовыми учреждениями и нефинансовыми категориями лиц при предоставлении сообщений об операциях (сделках), в соответствии с 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финансовые учреждения и нефинансовые категории лиц</w:t>
      </w:r>
      <w:r>
        <w:rPr>
          <w:rFonts w:ascii="Arial" w:cs="Arial" w:eastAsia="Arial" w:hAnsi="Arial"/>
          <w:sz w:val="24"/>
          <w:szCs w:val="24"/>
        </w:rPr>
        <w:t xml:space="preserve"> - физические и юридические лица, указанные в статье 5 </w:t>
      </w:r>
      <w:hyperlink w:history="1" r:id="rIdqqtodzaprve9xaprj1p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личный кабинет</w:t>
      </w:r>
      <w:r>
        <w:rPr>
          <w:rFonts w:ascii="Arial" w:cs="Arial" w:eastAsia="Arial" w:hAnsi="Arial"/>
          <w:sz w:val="24"/>
          <w:szCs w:val="24"/>
        </w:rPr>
        <w:t xml:space="preserve"> - информационный ресурс, который размещается на официальном сайте органа финансовой разведки, обеспечивает электронное и информационное взаимодействие его пользователей с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Понятия и термины, не определенные в настоящем пункте и используемые в настоящем Положении, применяются в том значении, в каком они используются в отраслевом законодательстве Кыргызской Республики, если иное не предусмотрено в настоящем Положении.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3r-zdy7igpkhk8ty0y70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eeaczmrbf3uhjy7pein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2024 года № 605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представления информации и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 финансовой разведки, в рамках выполнения своих функций, направляет государственным органам, органам местного самоуправления, судам, финансовым учреждениям и нефинансовым категориям лиц, а также некоммерческим организациям (далее - запрашиваемая сторона) запросы о представлении необходимой информации и документов или заверенных в установленном порядке копий документов, имеющихся у запрашиваемой стороны.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Запросы органа финансовой разведки о предоставлении информации и документов могут направляться в электронном или бумажном виде (далее - электронный запрос или запрос на бумажном носителе).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Электронные запросы органа финансовой разведки направляются по электронным каналам связи и подписываются электронной подписью должностного лица органа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электронного запроса и перечень должностных лиц органа финансовой разведки, имеющих право направлять электронный запрос, определяются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Ответы запрашиваемой стороны на электронные запросы формируются в электронном виде, подписываются электронной подписью и направляются в орган финансовой разведки по электронным каналам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 информацией в электронном формате осуществляется на основе соглашения между органом финансовой разведки и запрашиваемой стороной.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Запросы органа финансовой разведки на бумажном носителе оформляются на официальных бланках и подписываются уполномоченными должностными лицами органа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Ответы запрашиваемой стороны оформляются с учетом требований законодательства Кыргызской Республики в сфере делопроизводства и работы с документами для служебного 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ответах запрашиваемой стороны обязательно указываются исходящие номера и даты запроса органа финансовой разведки на бумажном носителе, а также указываются фамилии и контактные данные исполнителей запрашиваемой стороны.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Запрашиваемая сторона представляет в орган финансовой разведки запрашиваемую информацию или документы в сроки, установленные в письменном запросе органа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необходимости, принимая во внимание объем, характер и содержание запрашиваемой информации и документов, а также на основе обоснованного письменного обращения запрашиваемой стороны, орган финансовой разведки может продлить срок представления ответов на запросы на срок до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Запрашиваемая сторона обязана представлять полную и достоверную информацию.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 октября 2024 года № 605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Запрашиваемая информация и документы доставляются в орган финансовой разведки по электронным каналам связи или по почте, с уведомлением о вручении либо нарочным путем, с соблюдением мер, исключающих бесконтрольный доступ к информации и документам во время доставки.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Информация об операциях (сделках) с безналичными денежными средствами представляется по запросу органа финансовой разведки в течение 10 рабочих дней со дня получения запроса, в электронном виде по электронному каналу связи, определенному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Запрашиваемая сторона может по своей инициативе представлять в орган финансовой разведки дополнительные информацию и документы в целях использования в мероприятиях по противодействию финансированию террористической деятельности и легализации (отмыванию) преступных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получении информации (сообщений) и документов от запрашиваемой стороны, орган финансовой разведки осуществляет изучение полученных информации (сообщений) и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орган финансовой разведки направляет запрашиваемой стороне запрос о представлении уточняющих и разъясняющих информации (сообщений) и документов.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представления сообщений об операциях (сделках), подлежащих контролю и сообщению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Финансовые учреждения и нефинансовые категории лиц формируют и направляют в орган финансовой разведки сообщения об операциях (сделках), подлежащих контролю и сообщению, указанных в статьях 23-26 </w:t>
      </w:r>
      <w:hyperlink w:history="1" r:id="rIdhkvasn0cztg_ulx-wnm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сообщения формируются в виде электронного документа (далее - электронное сообщение), путем заполнения соответствующей типовой формы.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Финансовые учреждения и нефинансовые категории лиц обеспечивают представление электронного сообщения в следующие сроки: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сообщение о подозрительной операции (сделке) - в течение пяти часов с момента признания в установленном порядке операции (сделки) подозрительной;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сообщение об операции (сделке) с физическими или юридическими лицами из высокорискованных стран - в течение двух рабочих дней со дня совершения такой операции (сделки);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сообщение об операциях (сделках), совершенных физическим лицом, отбывшим наказание за осуществление легализации (отмывания) преступных доходов, террористической или экстремистской деятельности, а также за финансирование такой деятельности, - в течение двух рабочих дней со дня совершения таких операций (сделок);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сообщение об операции (сделке) с наличными денежными средствами - в течение трех рабочих дней со дня совершения такой операции (сделки).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сообщения направляются не позднее 16:00 часов текущего дня формирования электронного сообщения.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Орган финансовой разведки: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устанавливает соответствующие типовые формы и руководство по их заполнению, с учетом характера операций (сделок) и особенностей деятельности финансовых учреждений и нефинансовых категорий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формирует (вносит поправки) и утверждает справочники, необходимые для заполнения электронного сообщения;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формирует и публикует список финансовых учреждений и нефинансовых категорий лиц в виде электронной базы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разрабатывает и публикует методические указания по выявлению подозрительных операций (сделок);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перечень операций (сделок) с физическими или юридическими лицами из высокорискованных стран и перечень операций (сделок) с наличными денежными средствами, подлежащих сообщению в орган финансовой разведки, разрабатываемые по результатам национальной оценки рисков финансирования террористической деятельности и легализации (отмывания) преступных доходов, имеющихся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Формирование и направление электронного сообщения в орган финансовой разведки осуществляется с помощью АРМ.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получения АРМ предусмотрен в главе 4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Последовательность действий по формированию электронного сообщения с помощью АРМ, формат и структура электронного сообщения, а также порядок использования средств криптографической защиты электронного сообщения, предусматриваются в инструктивных материалах, находящихся в комплекте АРМ, и дополнительно размещаются на официальном сайте органа финансовой разведки (www.fiu.gov.kg).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Каждому электронному сообщению присваивается специальный номер сообщения, который является совокупностью следующих 3-х полей: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ИНН финансового учреждения или определенной категории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порядковый числовой номер сообщения;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дата предоставления сообщения.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сообщению присваивается в порядке возрастания, в течение одного календарного года представления сообщений, начиная с номера "1".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номер сообщения считается уникальным идентификатором операции (сделки).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Электронное сообщение подписывается (заверяется) зарегистрированной электронной подписью и направляется в орган финансовой разведки с применением средств криптографической защиты информации, входящих в комплект АРМ, а также через электронный канал связи, определяемый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Электронное сообщение, подписанное электронной подписью, признается электронным документом, равнозначным документу на бумажном носителе, подписанному собственноручной подписью.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Процедура получения финансовыми учреждениями и нефинансовыми категориями лиц средств криптографической защиты информации и электронной подписи, а также обмена ключевой информацией осуществляется в порядке, установленном органом финансовой разведки, в соответствии с законодательством Кыргызской Республики в сфере защиты информации и электронной подписи.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Финансовые учреждения и нефинансовые категории лиц самостоятельно устанавливают внутренний регламент формирования и направления электронного сообщения для своих территориальных подразделений. Порядок представления сведений территориальными подразделениями осуществляется только через головной офис финансового учреждения или нефинансовой категории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получении электронного сообщения, орган финансовой разведки осуществляет контроль подлинности получаемой информации,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идентификацию отправителя электронного сообщения;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соответствие электронной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правильность оформления электронного сообщения.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 результатам проверки каждого электронного сообщения, орган финансовой разведки формирует в электронном виде положительную или отрицательную квитанцию, в зависимости от принятия или непринятия электронного сообщения.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финансовой разведки обеспечивает направление квитанций не позднее 18:00 часов в день получения электронного сообщения по электронным каналам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квитанции о принятии или непринятии электронного сообщения устанавливается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Электронное сообщение не принимается органом финансовой разведки и направляется квитанция о непринятии электронного сообщения в одном из следующих случаев: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невозможность идентификации отправителя электронного сообщения;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несоответствие электронной подписи или невозможность расшифровывания (проверки) электронной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неправильное или неполное формирование электронного сообщения.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Электронные сообщения, по которым направлены квитанции о непринятии, исключаются из дальнейшей обработки и считаются не принятыми.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получения квитанции о непринятии электронного сообщения, финансовые учреждения и нефинансовые категории лиц принимают меры по устранению технических проблем и ошибок, допущенных при формировании электронного сообщения, указанных в квитанции о непринятии электронного сообщения.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Исправленное электронное сообщение направляется органу финансовой разведки повторно, до получения положительной квитанции, которая должна быть получена не позднее 16:00 часов рабочего дня, следующего за днем получения первой квитанции о непринятии электронного сообщения.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исправленному электронному сообщению присваиваются реквизиты "Номер" и "Дата сообщения" первично представленного электронного сообщения.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Ответственность за содержание данных, включаемых в электронное сообщение, несет владелец электронной подписи, которой подписано электронное сообщение.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случае невозможности отправки электронного сообщения из-за отсутствия лица, ответственного за направление электронного сообщения, по уважительным причинам (трудовой отпуск, болезнь, служебная командировка), или замены электронной подписи, электронное сообщение формируется с помощью АРМ и представляется в орган финансовой разведки на электронных носителях информации до устранения причин, препятствующих направлению электронного сообщения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возникновения технических проблем, связанных с формированием и направлением электронного сообщения или неполучением квитанции о принятии (непринятии) электронного сообщения, финансовые учреждения и нефинансовые категории лиц незамедлительно связываются с уполномоченным сотрудником органа финансовой разведки по телефону "горячей линии" или направляют сообщение по электронному каналу связи, определенному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Финансовые учреждения и нефинансовые категории лиц могут направлять в орган финансовой разведки письменное обращение с просьбой о корректировке (изменение, дополнение) электронного сообщения, ранее принятого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письменное обращение подписывается руководителем финансового учреждения и нефинансовой категории лиц, заверяется печатью и направляется в бумажном или электронном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направлении обращения в электронном виде по электронным каналам связи, обращение подписывается электронной подписью.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обращении указываются причины корректировки (изменения, дополнения) электронного сообщения и сведения, позволяющие однозначно идентифицировать операцию (сделку), в том числе номер и дату электронного сообщения, дату и сумму совершенной операции (сделки), участников совершенной операции (сделки).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Орган финансовой разведки рассматривает обращение финансового учреждения и нефинансовой категории лиц о корректировке электронного сообщения в течение трех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финансовой разведки по результатам рассмотрения обращения направляет соответствующему финансовому учреждению и нефинансовой категории лиц уведомление о возможности корректировки (изменения, дополнения) электронного сообщения.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Финансовые учреждения и нефинансовые категории лиц, после получения уведомления, формируют скорректированное электронное сообщение и направляют его в орган финансовой разведки, в установленном порядке, но не позднее рабочего дня, следующего за днем формирования электронного сообщения.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заменяющем электронном сообщении (реквизит "Дополнительная информация") указываются внесенные изменения и дополнения в ранее направленное электронное сообщение, а также присваиваются реквизиты "Номер" и "Дата сообщения" первично представленного электронного сообщения.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Финансовые учреждения и нефинансовые категории лиц формируют сообщения, предусмотренные в статьях 13,14 и 21 </w:t>
      </w:r>
      <w:hyperlink w:history="1" r:id="rId2nraqskuudwwrzj-65h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доходов", путем заполнения соответствующей типовой формы электронного сообщения и направляют в орган финансовой разведки в следующие сроки: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часов с момента применения целевых финансовых санкций, в том числе о попытках совершения операций (сделок) физическими и юридическими лицами, группами, организациями, включенными в Санкционный перечень;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часов с момента приостановления операции (сделки), совершаемой физическим или юридическим лицом, группой, организацией, включенными в Перечень лиц, групп, организаций, в отношении которых имеются сведения об их участии в легализации (отмывании)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одного рабочего дня со дня принятия одного из следующих решений: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 отказе в установлении деловых отношений с клиентом (отказ в принятии на обслуживание или открытии счета);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 приостановлении или прекращении установленного делового отношения с клиентом (отказ в обслуживании) и расторжении заключенного договора с клиентом;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 отказе в осуществлении операции (сделки).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сообщения подписываются (заверяются) зарегистрированной электронной подписью и направляются в орган финансовой разведки через электронный канал связи, определяемый органом финансовой разведки, не позднее 18:00 часов текущего дня формирования электронного сообщения.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получения АРМ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Для получения доступа к личному кабинету и АРМ финансовые учреждения и нефинансовые категории лиц направляют в орган финансовой разведки заявку и регистрационную карточку абонента Единой информационной системы органа финансовой разведки (далее - регистрационная карточка).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Формы заявки и регистрационной карточки устанавливаются органом финансовой разведки.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 и регистрационная карточка подписываются руководителем финансового учреждения и нефинансовой категории лиц и заверяются печатью финансового учреждения и нефинансовой категории лиц.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ygzq1i0hi_u19w-r3mf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2024 года № 605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Финансовые учреждения и нефинансовые категории лиц прилагают к регистрационной карточке оригинал доверенности или надлежащим образом заверенную копию документа, подтверждающего полномочия физического лица или физических лиц по формированию, подписанию и направлению электронного сообщения.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Финансовые учреждения и нефинансовые категории лиц также направляют заявку и регистрационную карточку в электронном формате по электронному каналу связи, определенному органом финансовой разведки.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Орган финансовой разведки рассматривает заявку на получение доступа к личному кабинету и АРМ в течение 5 рабочих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aegnoyptynmvtyp2d-y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2024 года № 605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Орган финансовой разведки оставляет заявку на получение доступа к личному кабинету и АРМ без рассмотрения в одном из следующих случаев: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заявка на получение доступа к личному кабинету и АРМ и регистрационная карточка представлена по форме, отличающейся от установленной формы;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в форме регистрационной карточки незаполненных реквизитов либо некорректно заполненных реквизитов;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отсутствие в заявке и регистрационной карточке подписи руководителя и (или) печати финансового учреждения и нефинансовой категории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непредставление заявки и регистрационной карточки в электронном формате.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cco_figxl9avqbzvyof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2024 года № 605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При принятии решения об оставлении заявки на получение доступа к личному кабинету и АРМ без рассмотрения, орган финансовой разведки направляет заявителю уведомление с указанием причины отказа.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направляется в электронном виде с использованием электронного канала связи, определенного органом финансовой разведки.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получения уведомления органа финансовой разведки об оставлении заявки на получение доступа к личному кабинету и АРМ без рассмотрения, финансовые учреждения или нефинансовые категории лиц принимают меры по устранению допущенных ошибок и повторно направляют в орган финансовой разведки обновленные заявку и регистрационную карточку для получения доступа к личному кабинету и АРМ.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_i25zztluemwocuizb3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2024 года № 605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Орган финансовой разведки предоставляет доступ к личному кабинету и АРМ финансовым учреждениям и нефинансовым категориям лиц на безвозмездной основе.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bjm_15rhngcjmkb9qg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2024 года № 605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обеспечения конфиденциальности и хранения информации и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Информация и документы, полученные и направленные в рамках взаимодействия между органом финансовой разведки и запрашиваемой стороной, являются конфиденциальными и на них распространяется режим защиты, предусмотренный законодательством Кыргызской Республики в сфере работы с конфиденциальными документами, содержащими информацию для служебного пользования или государственную тайну.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Орган финансовой разведки и запрашиваемая сторона обеспечивают конфиденциальность (не передают и не разглашают третьим лицам) информации и документов, полученных и направленных в ходе взаимодействия между органом финансовой разведки и запрашиваемой стороной.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Электронное сообщение хранится в органе финансовой разведки, в электронном виде не менее 7 лет с даты регистрации электронного сообщения.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Программные и программно-аппаратные средства криптографической защиты информации и справочники электронной подписи хранятся не менее 7 лет с момента последнего применения при обработке электронного сообщения.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Орган финансовой разведки и запрашиваемая сторона обеспечивают хранение информации и документов, полученных в ходе взаимодействия между органом финансовой разведки и запрашиваемой стороной, не менее 7 лет с даты регистрации информации и документа в порядке, установленном законодательством Кыргызской Республики в сфере делопроизводства.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43-1. Разглашение информации, находящейся в личном кабинете, третьим лицам не допускается. Лица, нарушившие данное требование, подлежат привлечению к ответственности в соответствии с Кодексом Кыргызской Республики о правонарушениях.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8dydu3tqxswlst3glu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2024 года № 605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Финансовые учреждения и нефинансовые категории лиц обязаны в течение трех месяцев с даты вступления в силу настоящего Положения представить заявку и регистрационную карточку в орган финансовой разведки в порядке, предусмотренном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ntgaygzwovtwdkqvzp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dalil.kg/document/12926</w:t>
      </w:r>
    </w:hyperlink>
  </w:p>
  <w:p>
    <w:pPr>
      <w:spacing w:after="0" w:before="40"/>
      <w:jc w:val="center"/>
    </w:pPr>
    <w:hyperlink w:history="1" r:id="rIdxpoul39rzh0dzyxrdst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1qz-_c5pzvzwqgdnquyn" Type="http://schemas.openxmlformats.org/officeDocument/2006/relationships/hyperlink" Target="https://dalil.kg/document/230035187" TargetMode="External"/><Relationship Id="rIdwbryrxphap6jluv4_atz8" Type="http://schemas.openxmlformats.org/officeDocument/2006/relationships/hyperlink" Target="https://dalil.kg/document/12923" TargetMode="External"/><Relationship Id="rIdzjueqtciyakinnkdkw5y1" Type="http://schemas.openxmlformats.org/officeDocument/2006/relationships/hyperlink" Target="https://dalil.kg/document/158470" TargetMode="External"/><Relationship Id="rIdvi7af6wm7py514kw6bock" Type="http://schemas.openxmlformats.org/officeDocument/2006/relationships/hyperlink" Target="https://dalil.kg/document/230017806" TargetMode="External"/><Relationship Id="rIdqqtodzaprve9xaprj1pal" Type="http://schemas.openxmlformats.org/officeDocument/2006/relationships/hyperlink" Target="https://dalil.kg/document/111822" TargetMode="External"/><Relationship Id="rId3r-zdy7igpkhk8ty0y70h" Type="http://schemas.openxmlformats.org/officeDocument/2006/relationships/hyperlink" Target="https://dalil.kg/document/158470" TargetMode="External"/><Relationship Id="rIdveeaczmrbf3uhjy7peiny" Type="http://schemas.openxmlformats.org/officeDocument/2006/relationships/hyperlink" Target="https://dalil.kg/document/230017806" TargetMode="External"/><Relationship Id="rIdhkvasn0cztg_ulx-wnmcz" Type="http://schemas.openxmlformats.org/officeDocument/2006/relationships/hyperlink" Target="https://dalil.kg/document/111822" TargetMode="External"/><Relationship Id="rId2nraqskuudwwrzj-65h8l" Type="http://schemas.openxmlformats.org/officeDocument/2006/relationships/hyperlink" Target="https://dalil.kg/document/111822" TargetMode="External"/><Relationship Id="rId5ygzq1i0hi_u19w-r3mf8" Type="http://schemas.openxmlformats.org/officeDocument/2006/relationships/hyperlink" Target="https://dalil.kg/document/230017806" TargetMode="External"/><Relationship Id="rIdkaegnoyptynmvtyp2d-yu" Type="http://schemas.openxmlformats.org/officeDocument/2006/relationships/hyperlink" Target="https://dalil.kg/document/230017806" TargetMode="External"/><Relationship Id="rIdxcco_figxl9avqbzvyof5" Type="http://schemas.openxmlformats.org/officeDocument/2006/relationships/hyperlink" Target="https://dalil.kg/document/230017806" TargetMode="External"/><Relationship Id="rId8_i25zztluemwocuizb31" Type="http://schemas.openxmlformats.org/officeDocument/2006/relationships/hyperlink" Target="https://dalil.kg/document/230017806" TargetMode="External"/><Relationship Id="rIdebjm_15rhngcjmkb9qgmu" Type="http://schemas.openxmlformats.org/officeDocument/2006/relationships/hyperlink" Target="https://dalil.kg/document/230017806" TargetMode="External"/><Relationship Id="rId68dydu3tqxswlst3gluvg" Type="http://schemas.openxmlformats.org/officeDocument/2006/relationships/hyperlink" Target="https://dalil.kg/document/230017806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ntgaygzwovtwdkqvzpyu" Type="http://schemas.openxmlformats.org/officeDocument/2006/relationships/hyperlink" Target="https://dalil.kg/document/12926" TargetMode="External"/><Relationship Id="rIdxpoul39rzh0dzyxrdst_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2026-09-23T15:26:58.146Z</dcterms:created>
  <dcterms:modified xsi:type="dcterms:W3CDTF">2026-09-23T15:26:58.146Z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