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</w:t>
      </w:r>
      <w:r>
        <w:rPr>
          <w:rFonts w:ascii="Arial" w:cs="Arial" w:eastAsia="Arial" w:hAnsi="Arial"/>
          <w:sz w:val="24"/>
          <w:szCs w:val="24"/>
        </w:rPr>
        <w:t xml:space="preserve">2021 года № 6-28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Электронной библиотеке Аламудунского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Рассмотрев и обсудив  проект Положения  об Электронной библиотеке Аламудунского айыл окмоту, в соответствии ст.18 </w:t>
      </w:r>
      <w:hyperlink w:history="1" r:id="rIddxrffmznai6ejzv9vzt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“О местном самоуправлении “ от 15 июля 2011 года №101, а также для решения вопросов местного значения сессия депутатов 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1.Утвердить </w:t>
      </w:r>
      <w:hyperlink w:history="1" r:id="rIdg26eaewybg1nudlucwn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Электронной библиотеке Аламудунского айыл окмоту,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2. Настоящее постановление с приложением опубликовать на официальном сайте Аламудунского айыл окмоту веб-сайте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регистрацию данного постановления  в Управлении юстиции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данного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Утверждено постановлением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                        Аламудунского 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 № 6-28 от 02.07.2021г.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Электронной библиотеке Аламудунского айыл окмоту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создания и использования электронной библиотеки Аламудунского айыл окмоту (далее – «Электронная библиотека»).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Электронная библиотека Аламудунского айыл окмоту это комплексная информационная система, предназначенная для накопления, хранения и использования электронных информационно-библиотечных ресурсов Аламудунского 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и Электронной библиотеки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Целями создания Электронной библиотеки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-  создание  качественно нового уровня библиотечного  обслуживания населения  Аламудунского айылного аймака,  удовлетворение их образовательных,  информационных, культурных  и досуговых интересов и потребностей путем предоставления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формирование информационного общества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модернизация библиотечных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Электронной библиотеки являются: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сбор и организация хранения информационно-библиотечных ресурсов Электронной библиотеки (каталогизация, перевод документов в электронную форму 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обеспечение доступности информационно-библиотечных ресурсов Электронной библиотеки, в том числе лицам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обеспечение доступа к информационно-библиотечным ресурсам Электронной библиотеки через телекоммуникационные сети;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повышение качества и оперативности библиотечного  обслуживания Электронной библиотеки;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интеграция информационно-библиотечных ресурсов Электронной библиотеки в мировое информационное пространство;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е) обеспечение сохранности и предотвращение физического износа библиотечного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ё) обеспечение удобной информационно-поисковой системы и эффективной  навигации.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Формирование информационно-библиотечного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Электронной библиотеки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Информационно-библиотечный фонд Электронной библиотеки комплектуется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покупки информационно-библиотечных ресурсов (через книготорговые организации и издательства, поставщиков электронных изданий и документов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подписки периодических изданий;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межбиблиотечного  книгообмена;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безвозмездного получения, в том числе принятия в дар изданий и иных информационно-библиотечных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собственных электронных информационно-библиотечных ресурсов.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Информационно-библиотечный фонд электронной библиотеки включает:
          - электронный каталог, содержащий информацию обо всех информационно-библиотечных ресурсах Электронной библиотеки;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электронные аналоги (версии) печатных и периодических изданий, хранящихся в библиотечном фонде;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электронные издания и документы, приобретенные библиотекой в электронной форме (книги, учебники, монографии, художественная и иная литература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электронные ресурсы, созданные сотрудниками библиотеки в порядке выполнения служебного задания;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электронные издания, свободно представленные в Интернет, после установления их лицензионной и правовой чистоты;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библиографические и полнотекстовые базы данных, созданные и приобретенные библиотекой;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электронные публикации сотрудников библиотеки.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Общие требования к подготовке
 и обработке электронных информационно-
 библиотечных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Электронные информационно-библиотечные ресурсы должны быть подготовлены, обработаны и архивированы в соответствии с форматами и требованиями в области информационно-библиотечной деятельности, а также  внутренними регламентирующими документами Электронной библиотеки.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Электронные информационно-библиотечные ресурсы принимаются на любых электронных носителях. Допускается приводить ссылку (сетевой адрес), указывающую на местоположение электронного информационно-библиотечного ресурса в сети Интернет.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Электронные информационно-библиотечные ресурсы размещаются на серверах Аламудунского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Сохранность электронных информационно-библиотечных ресурсов, защита от вредоносного программного обеспечения и несанкционированного копирования обеспечиваются механизмами общей безопасности сети.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Порядок доступа к Электронной библиотеке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Порядок доступа к Электронной библиотеке  регулируются внутренними регламентирующими документами Электронной библиотеки.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Материалы Электронной библиотеки допускается использовать исключительно в некоммерческих целях с соблюдением требований авторского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Предоставление доступа к Электронной библиотеке осуществляется с соблюдением законодательства о персональных данных, ограничений, накладываемых на информацию, носящую экстремистский характер, содержащих  государственную тайну, а также других ограничений законодательства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Организация деятельности
 Электронной библиотеки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Руководство работой Электронной библиотеки осуществляется Заведующий Электронной библиотеки.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Заведующий Электронной библиотекой: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организует, планирует и контролирует работу Электронной библиотеки;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Электронной библиотеки с органами местного самоуправления Аламудунского  айылного аймака и другими муниципальными учреждениями;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электронными библиотеками других библиотечных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повышения квалификации и профессионального уровня работников Электронной библиотеки.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Информационное, правовое и материально-техническое обеспечение работы Электронной библиотеки осуществляется в порядке, установленном нормативными правовыми актами Аламудунского 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5sqdvhjwhc4owgtlt3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dalil.kg/document/130333</w:t>
      </w:r>
    </w:hyperlink>
  </w:p>
  <w:p>
    <w:pPr>
      <w:spacing w:after="0" w:before="40"/>
      <w:jc w:val="center"/>
    </w:pPr>
    <w:hyperlink w:history="1" r:id="rIdoimeukeh9u32ry90zu4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rffmznai6ejzv9vztyr" Type="http://schemas.openxmlformats.org/officeDocument/2006/relationships/hyperlink" Target="https://dalil.kg/document/203102" TargetMode="External"/><Relationship Id="rIdg26eaewybg1nudlucwnig" Type="http://schemas.openxmlformats.org/officeDocument/2006/relationships/hyperlink" Target="https://dalil.kg/document/130333#pr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5sqdvhjwhc4owgtlt3rj" Type="http://schemas.openxmlformats.org/officeDocument/2006/relationships/hyperlink" Target="https://dalil.kg/document/130333" TargetMode="External"/><Relationship Id="rIdoimeukeh9u32ry90zu4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2026-09-29T15:18:52.800Z</dcterms:created>
  <dcterms:modified xsi:type="dcterms:W3CDTF">2026-09-29T15:18:52.800Z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