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</w:t>
      </w:r>
      <w:r>
        <w:rPr>
          <w:rFonts w:ascii="Arial" w:cs="Arial" w:eastAsia="Arial" w:hAnsi="Arial"/>
          <w:sz w:val="24"/>
          <w:szCs w:val="24"/>
        </w:rPr>
        <w:t xml:space="preserve">я 2020 года №</w:t>
      </w:r>
      <w:r>
        <w:rPr>
          <w:rFonts w:ascii="Arial" w:cs="Arial" w:eastAsia="Arial" w:hAnsi="Arial"/>
          <w:sz w:val="24"/>
          <w:szCs w:val="24"/>
        </w:rPr>
        <w:t xml:space="preserve">35/3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местного бюджета Чуйского  айыл окмоту по итогам работы за 9-месяцев  2020года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заведующего финансово-экономического отдела Чуйского айыл окмоту  А.Малдыбаевой  "Об исполнении местного бюджета Чуйского айыл окмоту по итогам  работы за 9-месяцев 2020-года" и принимая во внимание предложение и поправки депутатов и руководствуясь со </w:t>
      </w:r>
      <w:hyperlink w:history="1" r:id="rId9dlpaayhauvsqqwwyb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Чуйский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информацию  заведующего финансово-экономического отдела А.Малдыбаевой "Об исполнении местного бюджета Чуйского айыл окмоту по итогам работы за 9-месяцев 2020 -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  председателя комитета по финансам, экономики и бюджета Чуйского айыльного кенеша А.Иманалиеву.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gjstvxz5hso-bry3u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dalil.kg/document/130541</w:t>
      </w:r>
    </w:hyperlink>
  </w:p>
  <w:p>
    <w:pPr>
      <w:spacing w:after="0" w:before="40"/>
      <w:jc w:val="center"/>
    </w:pPr>
    <w:hyperlink w:history="1" r:id="rIdsu1tgxowhoa1qfl6cm1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lpaayhauvsqqwwybqlu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gjstvxz5hso-bry3uka" Type="http://schemas.openxmlformats.org/officeDocument/2006/relationships/hyperlink" Target="https://dalil.kg/document/130541" TargetMode="External"/><Relationship Id="rIdsu1tgxowhoa1qfl6cm1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2026-09-30T04:13:59.647Z</dcterms:created>
  <dcterms:modified xsi:type="dcterms:W3CDTF">2026-09-30T04:13:59.647Z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