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_axaqdv1uypo7y-y1prxy">
        <w:r>
          <w:rPr>
            <w:rFonts w:ascii="Arial" w:cs="Arial" w:eastAsia="Arial" w:hAnsi="Arial"/>
            <w:color w:val="1D4ED8"/>
            <w:sz w:val="24"/>
            <w:szCs w:val="24"/>
            <w:u w:val="single"/>
          </w:rPr>
          <w:t xml:space="preserve">5 декабря 2003 года №230</w:t>
        </w:r>
      </w:hyperlink>
      <w:r>
        <w:rPr>
          <w:rFonts w:ascii="Arial" w:cs="Arial" w:eastAsia="Arial" w:hAnsi="Arial"/>
          <w:sz w:val="24"/>
          <w:szCs w:val="24"/>
        </w:rPr>
        <w:t xml:space="preserve">   г.Бишкек от 30 сентября 1998 года N 127                       ЗАКОН КЫРГЫЗСКОЙ РЕСПУБЛИКИ           Об объединении Ляйлякского района и города Сулюкта             Ошской области Кыргызской Республики в единую                административно-территориальную единицу Принят Собранием народных представителейЖогорку Кенеша Кыргызской Республики          30 июня 1998 года Одобрен Законодательным собраниемЖогорку Кенеша Кыргызской Республики          2 сентября 1998 года      Статья 1.     Объединить  Ляйлякский   район  и  город  Сулюкта  Ошской  областиКыргызской   Республики   в   единую   административно-территориальнуюединицу.     Статья 2.     Присвоить   укрупненному  району  наименование   "Ляйлякский"    садминистративным центром в селе Исфана.     Статья 3.     Придать  городу   Сулюкта  статус города областного  подчинения  всоставе Ляйлякского района Ошской области Кыргызской Республики.     Статья 4.     Сохранить полномочия депутатов Сулюктинского городского  кенеша  всоставе Ляйлякского районного кенеша до истечения срока созыва.     Статья 5.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coams27zt4bna4jcz6q">
      <w:r>
        <w:rPr>
          <w:rFonts w:ascii="Arial" w:cs="Arial" w:eastAsia="Arial" w:hAnsi="Arial"/>
          <w:color w:val="132D3F"/>
          <w:sz w:val="16"/>
          <w:szCs w:val="16"/>
          <w:u w:val="single"/>
        </w:rPr>
        <w:t xml:space="preserve">dalil.kg/document/134</w:t>
      </w:r>
    </w:hyperlink>
  </w:p>
  <w:p>
    <w:pPr>
      <w:spacing w:after="0" w:before="40"/>
      <w:jc w:val="center"/>
    </w:pPr>
    <w:hyperlink w:history="1" r:id="rIddcyvp44lfp5g-_0cezzl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axaqdv1uypo7y-y1prxy" Type="http://schemas.openxmlformats.org/officeDocument/2006/relationships/hyperlink" Target="https://dalil.kg/document/13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coams27zt4bna4jcz6q" Type="http://schemas.openxmlformats.org/officeDocument/2006/relationships/hyperlink" Target="https://dalil.kg/document/134" TargetMode="External"/><Relationship Id="rIddcyvp44lfp5g-_0cezzl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2026-09-24T20:06:48.156Z</dcterms:created>
  <dcterms:modified xsi:type="dcterms:W3CDTF">2026-09-24T20:06:48.156Z</dcterms:modified>
</cp:coreProperties>
</file>

<file path=docProps/custom.xml><?xml version="1.0" encoding="utf-8"?>
<Properties xmlns="http://schemas.openxmlformats.org/officeDocument/2006/custom-properties" xmlns:vt="http://schemas.openxmlformats.org/officeDocument/2006/docPropsVTypes"/>
</file>