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7ljng6noyij81fhfjioz6">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г.Бишкек, Дом Правительства от 25 января 1999 года РП № 58              РАСПОРЯЖЕНИЕ ПРЕЗИДЕНТА КЫРГЫЗСКОЙ РЕСПУБЛИКИ                             (В редакции распоряжения Президента КР                    </w:t>
      </w:r>
      <w:hyperlink w:history="1" r:id="rIdqaefzcpgweofndlaqaijn">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Во исполнение </w:t>
      </w:r>
      <w:hyperlink w:history="1" r:id="rIdh-pab8n7s20_7yv8cxds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созданииНационального   центра развития горных районов Кыргызской  Республики"от 30 декабря 1998 года № 414:    1.  Утвердить  Положение  о Национальном  центре  развития  горныхрайонов Кыргызской Республики (прилагается).    2.   Утвердить   </w:t>
      </w:r>
      <w:hyperlink w:history="1" r:id="rId9linenwycivj7elg7eol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Фонде  развития  горных   территорийКыргызской Республики при Национальном центре развития горных  районовКыргызской Республики (прилагается).(В редакции распоряжения Президента КР </w:t>
      </w:r>
      <w:hyperlink w:history="1" r:id="rIdacccpgprgwynwmnkjerbp">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Президент Кыргызской Республики                   А.Акаев                                          Утверждено                       распоряжением Президента                         Кыргызской Республики                      от 25 января 1999 года № 58 </w:t>
      </w:r>
      <w:r>
        <w:rPr>
          <w:rFonts w:ascii="Arial" w:cs="Arial" w:eastAsia="Arial" w:hAnsi="Arial"/>
          <w:sz w:val="24"/>
          <w:szCs w:val="24"/>
        </w:rPr>
        <w:t xml:space="preserve">                               ПОЛОЖЕНИЕ</w:t>
      </w:r>
      <w:r>
        <w:rPr>
          <w:rFonts w:ascii="Arial" w:cs="Arial" w:eastAsia="Arial" w:hAnsi="Arial"/>
          <w:sz w:val="24"/>
          <w:szCs w:val="24"/>
        </w:rPr>
        <w:t xml:space="preserve">                  о Национальном центре развития горных                      районов Кыргызской Республики                                        (В редакции распоряжения Президента КР                     </w:t>
      </w:r>
      <w:hyperlink w:history="1" r:id="rIdvjnr_tq-oek35kk_qbulm">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Общие положения  1. 1. Национальный центр развития горных районов Кыргызской Республики(далее  -  Национальный центр), созданный Указом Президента КыргызскойРеспублики  "О  создании Национального центра развития горных  районовКыргызской   Республики"   от   30   декабря   1998   года,   являетсягосударственным  учреждением  по  вопросам  развития  горных   районовреспублики.(В редакции распоряжения Президента КР </w:t>
      </w:r>
      <w:hyperlink w:history="1" r:id="rIdodjualddizev7tqpu7uye">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2.   Национальный   центр  в  своей  деятельности  руководствуетсяКонституцией   и  законами Кыргызской Республики,   актами  ПрезидентаКыргызской   Республики,   постановлениями  Правительства   КыргызскойРеспублики, международными,  двусторонними  соглашениями и  договорамив  области  развития  горных районов,  в которых участвует  КыргызскаяРеспублика, и настоящим Положением.    3. В своей деятельности Национальный центр  подотчетен  ПрезидентуКыргызской Республики и Правительству Кыргызской Республики.(В редакции распоряжения Президента КР </w:t>
      </w:r>
      <w:hyperlink w:history="1" r:id="rId603rjs3blt0sm187sltus">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4. Национальный  центр  осуществляет  свою  деятельность  за  счетсредств  республиканского бюджета,  грантов,  инвестиций,  спонсорскихи других взносов юридических и физических лиц.    5. Национальный  центр является юридическим лицом,  имеет логотип,банковские   счета  (валютный  и  сомовый),   печать  с   изображениемГосударственного  герба Кыргызской Республики и своим наименованием накыргызском, русском и английском языках и другие реквизиты.                  Основные задачи Национального центра     6. Основными задачами Национального центра являются:    а) Исключен.    б) Исключен.    в)   координация  работ  по  разработке  научно-исследовательских,проектно-конструкторских проектов и программ по  горной  тематике  дляполучения грантов и инвестиций;    г)   привлечение  новых  технологий  в  строительстве,    сельскомхозяйстве,  производстве,  управлении,  организации социальной жизни вгорных районах республики;    д)  проектирование  и строительство тоо айылов -  горных  поселковнового типа в горных районах республики;    е)    развитие    связей   и   сотрудничества   с   международнымиорганизациями,   странами,   фондами  по   подготовке   и   проведениюмероприятий, направленных  на  развитие горных  территорий  КыргызскойРеспублики;    ж) информационное обеспечение Администрации Президента  КыргызскойРеспублики,   Правительства  Кыргызской Республики,   заинтересованныхминистерств  и  административных ведомств по вопросам развития  горныхрайонов  республики,  с использованием возможностей Горного  Форума  иАзиатско-Тихоокеанской Горной сети;    з) оказание содействия Фонду развития горных территорий КыргызскойРеспублики в проводимых им мероприятиях;    и) разработка для Администрации Президента Кыргызской  Республики,Правительства   Кыргызской Республики рекомендаций  и  предложений  повопросам  развития горных районов республики.(В редакции распоряжения Президента КР </w:t>
      </w:r>
      <w:hyperlink w:history="1" r:id="rIdybynawtpiekm4vaaf93fd">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Права Национального центра     7.  Национальный  центр  в соответствии с  поставленными  задачамиимеет следующие права:    а) принимать участие в разработке проектов нормативных и правовыхактов в области развития горных районов;    б)  Исключен.    в)    осуществлять   информационное   обеспечение    АдминистрацииПрезидента  Кыргызской Республики, Правительства Кыргызской Республикио  состоянии  и  развитии горных районов республики и горных  регионовмира;    г) вести   подготовку  заявок  на  гранты, инвестиции направляемыена развитие горных территорий Кыргызской Республики;    д) оказывать  содействие Фонду развития горных территорий Кыргызс-кой Республики в сборе средств для развития горных районов республики;    е)   координировать   проведение   научно-образовательных   работ,направленных на развитие горных районов республики;    ж) привлекать  для проведения научно-исследовательских работ,  дляразвития    горных    районов   республики    научно-исследовательскиеинституты    Национальной   академии   наук   Кыргызской   Республики,ведомственные институты, высшие учебные заведения и др.;    з)   запрашивать   у   министерств,   государственных   комитетов,административных  ведомств  и  организаций,  местных   государственныхадминистраций,   органов   местного  самоуправления   и   получать   вустановленном  порядке  сведения и документы,  связанные  с  вопросамиразвития горных районов  республики;    и) проводить экспертную и консультативную деятельность по вопросамразвития   горных   районов   республики;    к)   финансировать  научно-исследовательские  работы,   разработкупроектов  и  других  мероприятий,   связанных  со  строительством  тооайылов   горных поселков,  из различных источников.(В редакции распоряжения Президента КР </w:t>
      </w:r>
      <w:hyperlink w:history="1" r:id="rIdma-qacz2jx1lv2rajdmyh">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Структура и организация деятельности                         Национального центра                    8. Национальный центр состоит из:    - исполнительной дирекции Национального центра;    - Международного института гор;    - Международного университета Кыргызстана;    - проекта "Тоо айылы" - "Горный поселок".(В редакции распоряжения Президента КР </w:t>
      </w:r>
      <w:hyperlink w:history="1" r:id="rIdhglwjlr1uwtgbhtz15vhy">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9.   Высшим  органом  управления  Национального  центра   являетсяправление,   в  которое входят председатель, заместитель председателя,исполнительный     директор    Национального     центра,      директорФонда  развития  горных  территорий   Кыргызской  Республики, директор  Международного института  гор,  президент  Международного университета Кыргызстана  и директор проекта "Тоо  айылы"  -  "Горный поселок".    Правление  определяет  общую  стратегию  и   приоритеты   развитиядеятельности  Национального  центра,  утверждает  штатное  расписание,бюджет  и  отчеты  подразделений Национального  центра,  распоряжаетсясредствами  Фонда  развития  горных территорий  Кыргызской  Республики,готовит  отчеты о проделанной работе  и  предложения для Администрации Президента Кыргызской Республики и Правительства Кыргызской Республики по  развитию  горных  районов  республики.    Правление созывается по мере необходимости, но не реже одного разав квартал.    10.   Национальный   центр  возглавляет   председатель,    которыйназначается   на   должность и освобождается от должности  ПрезидентомКыргызской    Республики,    одновременно   являющийся   председателемФонда  развития  горных территорий   Кыргызской  Республики.    Председатель Национального центра:    а) осуществляет   общее  руководство  деятельностью  Национальногоцентра, направляет и организует работу правления;    б)  представляет  Национальный центр в органах  законодательной  иисполнительной  власти  Кыргызской  Республики,   а  также  в   другихгосударственных, общественных и международных организациях;    в)  отчитывается  по  вопросам деятельности  Национального  центраперед Президентом Кыргызской Республики  и  Правительством  Кыргызской Республики;    д) подписывает решения правления;    е) несет персональную ответственность за выполнение возложенных наНациональный центр задач.    11.     Заместитель    председателя,    исполнительный    директорНационального  центра,   директор  Фонда  развития  горных  территорий  Кыргызской  Республики  по   представлению   председателя  назначаются Президентом Кыргызской Республики.    12.   Исполнительная   дирекция   осуществляет    непосредственноеруководство  практической деятельностью Национального  центра,  решаеттекущие вопросы.    Исполнительный директор:    - осуществляет  текущее  руководство  деятельностью  Национальногоцентра;    - определяет структуру, штатное расписание и бюджет исполнительнойдирекции и представляет их на утверждение в правление;    -  несет   персональную  ответственность за работу  исполнительнойдирекции;    - утверждает правила внутреннего распорядка, издает приказы и даетуказания,   обязательные  для  исполнения  работниками   Национальногоцентра;    -   заключает   трудовые  договоры  с  работниками  исполнительнойдирекции, применяет к этим работникам меры поощрения и налагает на нихвзыскания;    -  занимается  поиском  и  привлечением грантов,   спонсоров   дляподдержки проектов и программ;    -  исполняет  другие  функции, необходимые для  выполнения  задач,стоящих  перед  Национальным центром, и обеспечения нормальной  работыНационального  центра и его исполнительной дирекции,  в  том  числе  вотсутствие   председателя  Национального  центра  по   его   поручениювыполняет обязанности председателя.    13.  Международный   институт   гор  и  Международный  университетКыргызстана,  согласно  вышеназванному  Указу  Президента   КыргызскойРеспублики,  а  также проект "Тоо айылы" - "Горный поселок"  входят  всостав  Национального  центра  в качестве самостоятельных  юридическихлиц,    имея  свои  уставы,   утвержденные  в  установленном   закономКыргызской Республики порядке.    14. Положение  о Проекте "Тоо айылы" - "Горный поселок" утверждаетправление Национального центра.(В редакции распоряжения Президента КР </w:t>
      </w:r>
      <w:hyperlink w:history="1" r:id="rId7nkatyd5lgwnfawmh0xw9">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Имущество и средства Национального центра     15.  Имущество  Национального центра  составляют  основные  фонды,оборотные  средства,  а также другие ценности, отражаемые  на  балансеНационального центра.    16. Национальный центр может иметь собственные здания, сооружения,оборудование,   транспорт,   инвентарь,   денежные  средства,   акции,другие  ценные  бумаги и иное имущество, необходимое для материальногообеспечения деятельности, предусмотренной настоящим Положением.    17. Национальный центр со своих доходов,  за исключением имуществаи    средств,     переданных   ему   в   порядке     благотворительныхпожертвований,   платит    налоги   в    установленном   законом   длянекоммерческих организаций объеме и порядке.                 Порядок внесения изменений и дополнений                в Положение и прекращение деятельности                         Национального центра     18. Изменения  и  дополнения  в настоящее Положение по предложениюправления     Национального    центра    вносятся    на      основаниисоответствующего акта Президента Кыргызской Республики.    19. Национальный центр прекращает свою деятельность  на  основаниисоответствующего акта Президента Кыргызской Республики.    20.  Документы  Национального  центра  развития   горных   районовКыргызстана   хранятся   и   используются  в  соответствии  с  ЗакономКыргызской  Республики  "О государственном архивном  фонде  КыргызскойРеспублики".                                        Утверждено                       распоряжением Президента                         Кыргызской Республики                      от 25 января 1999 года N 58                                ПОЛОЖЕНИЕ               О Фонде развития горных территорий Кыргызской           Республики при Национальном центре развития горных                     районов Кыргызской Республики                             1. Общие положения     1.1. Фонд развития  горных территорий  Кыргызской  Республики  приНациональном  центре  развития горных  районов  Кыргызской  Республики (далее  -  Фонд) создан  для аккумулирования  средств, направляемых наразвитие  горных  территорий Кыргызской Республики, и  является право-преемником Национального  фонда подготовки и проведения Международногогода гор;(В редакции распоряжения Президента КР </w:t>
      </w:r>
      <w:hyperlink w:history="1" r:id="rIdnnudmqjzn-hihtqiteoqh">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1.2.  Фонд  является некоммерческой  организацией  и  осуществляет свою  деятельность в соответствии с Конституцией и законами КыргызскойРеспублики, указами Президента Кыргызской Республики,иными нормативнымиправовыми актами Кыргызской Республики и настоящим Положением.    1.3. Фонд является юридическим лицом, имеет свой логотип,  гербовуюпечать, штампы, валютный и сомовый  счета  и  иные реквизиты.    1.4. Фонд имеет региональные филиалы.    1.5. Местонахождение  Фонда - города  Бишкек.    1.6. Фонд приобретает статус юридического  лица  с  момента выходавышеназванного Указа Президента Кыргызской Республики.                  2. Цель и задачи Фонда     2.1. Целью Фонда является аккумулирование средств и финансированиемероприятий  по развитию  горных районов Кыргызстана.    2.2. Задачами Фонда являются:    -  привлечение  и  аккумулирование внебюджетных и других  средств,необходимых    для   финансирования   мероприятий   по развитию горных территорий Кыргызской Республики;    -  мониторинг  и  контроль за целевым использованием  привлеченныхФондом и его региональными филиалами финансовых и других средств;    - сотрудничество с отечественными и зарубежными государственными инегосударственными   организациями  и  предприятиями,   потенциальнымиисточниками пополнения средств Фонда;    -  пропаганда  цели  и задач Фонда  для  привлечения общественного внимания и поиска потенциальных доноров;    -  проведение  благотворительных акций с  привлечением  местных  изарубежных источников финансирования, пожертвований и взносов.(В редакции распоряжения Президента КР </w:t>
      </w:r>
      <w:hyperlink w:history="1" r:id="rIdedfb7rk8awvmoptytabda">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3. Полномочия Фонда     3.1. Для  выполнения  стоящих  перед Фондом задач он имеет право:    - принимать решения по реализации задач, определенных Национальнымцентром  развития горных районов Кыргызской Республики,   связанных  сфинансированием мероприятий по развитию горных районов Кыргызстана;    -  утверждать   положения  о  региональных   филиалах   Фонда,  их штатное   расписание,  осуществлять   контроль   и   координацию    их деятельности, утверждать их отчеты;    - принимать решения,  обязательные для  региональных  филиалов;    -  привлекать   при   необходимости экспертов и  специалистов  дляконсультаций  по  практическому осуществлению задач,   стоящих   передФондом;    - принимать участие в разработке и реализации проектов и программ,связанных с выполнением задач, стоящих перед Фондом;    - осуществлять издательскую деятельность;    -   организовывать  и  проводить  мероприятия,   направленные   напополнение средств  Фонда, не запрещенные законодательством КыргызскойРеспублики;    -  выполнять  другие,   не  противоречащие законодательству,  видыдеятельности,  необходимые для реализации цепей и задач  Национальногоцентра развития горных районов Кыргызской Республики.(В редакции распоряжения Президента КР </w:t>
      </w:r>
      <w:hyperlink w:history="1" r:id="rIdmvtg01d5m8plwfdtk_sf-">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4. Источники формирования средств                  Фонда и их использование     4.1. Средства Фонда образуются из:    - внебюджетных отчислений;    -   пожертвований,   добровольных   вкладов   и   других   взносовмеждународных,  правительственных  и  неправительственных  организаций,фондов, частных лиц;    -  грантов  и  иностранных инвестиций  на  развитие горных районов республики;    -  поступлений  от  благотворительных акций,  лотерей,  аукционов,марафонов и других мероприятий, проводимых Фондом;    -   других   поступлений,    не  противоречащих   законодательствуКыргызской Республики.    4.2. Средства Фонда используются для:    -  поддержки  и  финансирования проектов и программ,  связанных  сразвитием  горных районов республики;    - софинансирования  инициативных  проектов,  связанных с развитиемгорных  районов республики,  созданием тоо айылов - горных   поселков;    - финансирования деятельности дирекции Фонда  и  его региональных филиалов.(В редакции распоряжения Президента КР </w:t>
      </w:r>
      <w:hyperlink w:history="1" r:id="rIdwap8gq1ih57whurmogc63">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5. Структура управления Фондом     5.1.  Высшим   органом   управления   Фонда   является   правление Национального  центра развития горных  районов  Кыргызской  Республики,которое распоряжается средствами Фонда.    5.2.   Председателем  Фонда  является  председатель  Национальногоцентра развития горных районов Кыргызской Республики.    5.3. Исполнительным  органом   Фонда  является  дирекция,  которуювозглавляет директор.    5.4. Дирекция состоит из:  директора  Фонда,  главного  инспектора,инспекторов, бухгалтера, кассира, секретаря-референта.    Директор  Фонда  назначается  Президентом  Кыргызской Республики по представлению  председателя  Национального  центра развития горныхрайонов Кыргызской Республики.    5.5. Директор:    - руководит практической деятельностью Фонда  и  его региональных филиалов;    - выполняет решения правления Национального центра развития горныхрайонов    Кыргызской  Республики,   приказы  исполнительной  дирекцииНационального центра развития горных районов Кыргызской  Республики  ипоручения председателя  Фонда ,связанные с финансированием мероприятий по развитию горных районов республики;    -  по  поручению  председателя представляет    Фонд  в  отношениях с  государственными  и  негосударственными  органами  и  организациямив Кыргызской Республике и за рубежом;    - готовит  материалы и отчеты на заседания правления Национальногоцентра развития горных районов Кыргызской Республики;    - решает вопросы по приему и увольнению сотрудников Фонда и сотруд-ников региональных филиалов, согласовывая свои решения с председателемФонда;    -  издает  приказы,  распоряжения, инструкции и  другие  акты  длясотрудников Фонда и его региональных филиалов;    -   распоряжается  имуществом  Фонда  в   пределах предоставленныхему полномочий;    - открывает в банках расчетные и иные счета и имеет право  подписина  финансовых  документах в пределах предоставленных  ему  правлениемполномочий;    - выдает доверенности.(В редакции распоряжения Президента КР </w:t>
      </w:r>
      <w:hyperlink w:history="1" r:id="rIdwsp9jxlwjfolgfcmgjuau">
        <w:r>
          <w:rPr>
            <w:rFonts w:ascii="Arial" w:cs="Arial" w:eastAsia="Arial" w:hAnsi="Arial"/>
            <w:color w:val="1D4ED8"/>
            <w:sz w:val="24"/>
            <w:szCs w:val="24"/>
            <w:u w:val="single"/>
          </w:rPr>
          <w:t xml:space="preserve">от 19 февраля 2003 года №35</w:t>
        </w:r>
      </w:hyperlink>
      <w:r>
        <w:rPr>
          <w:rFonts w:ascii="Arial" w:cs="Arial" w:eastAsia="Arial" w:hAnsi="Arial"/>
          <w:sz w:val="24"/>
          <w:szCs w:val="24"/>
        </w:rPr>
        <w:t xml:space="preserve">)                6. Прекращение деятельности (ликвидация)                             Фонда     6.1. Прекращение деятельности Фонда происходит путем его реоргани-зации или   ликвидации  на основании  соответствующего акта ПрезидентаКыргызской Республики.    6.2. При  ликвидации Фонда  остатком его  имущества  распоряжаетсяНациональный  центр развития  горных районов Кыргызской Республики.    6.3.  Документы  Фонда  хранятся  и  используются  в  соответствиис Законом  Кыргызской Республики  "О  государственном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yhenjoqjkwytyiicirw">
      <w:r>
        <w:rPr>
          <w:rFonts w:ascii="Arial" w:cs="Arial" w:eastAsia="Arial" w:hAnsi="Arial"/>
          <w:color w:val="132D3F"/>
          <w:sz w:val="16"/>
          <w:szCs w:val="16"/>
          <w:u w:val="single"/>
        </w:rPr>
        <w:t xml:space="preserve">dalil.kg/document/13459</w:t>
      </w:r>
    </w:hyperlink>
  </w:p>
  <w:p>
    <w:pPr>
      <w:spacing w:after="0" w:before="40"/>
      <w:jc w:val="center"/>
    </w:pPr>
    <w:hyperlink w:history="1" r:id="rIdriuaihz7bi7ppo5948h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ljng6noyij81fhfjioz6" Type="http://schemas.openxmlformats.org/officeDocument/2006/relationships/hyperlink" Target="https://dalil.kg/document/4481" TargetMode="External"/><Relationship Id="rIdqaefzcpgweofndlaqaijn" Type="http://schemas.openxmlformats.org/officeDocument/2006/relationships/hyperlink" Target="https://dalil.kg/document/14678" TargetMode="External"/><Relationship Id="rIdh-pab8n7s20_7yv8cxdsl" Type="http://schemas.openxmlformats.org/officeDocument/2006/relationships/hyperlink" Target="https://dalil.kg/document/2981" TargetMode="External"/><Relationship Id="rId9linenwycivj7elg7eolr" Type="http://schemas.openxmlformats.org/officeDocument/2006/relationships/hyperlink" Target="https://dalil.kg/document/13459#1" TargetMode="External"/><Relationship Id="rIdacccpgprgwynwmnkjerbp" Type="http://schemas.openxmlformats.org/officeDocument/2006/relationships/hyperlink" Target="https://dalil.kg/document/14678" TargetMode="External"/><Relationship Id="rIdvjnr_tq-oek35kk_qbulm" Type="http://schemas.openxmlformats.org/officeDocument/2006/relationships/hyperlink" Target="https://dalil.kg/document/14678" TargetMode="External"/><Relationship Id="rIdodjualddizev7tqpu7uye" Type="http://schemas.openxmlformats.org/officeDocument/2006/relationships/hyperlink" Target="https://dalil.kg/document/14678" TargetMode="External"/><Relationship Id="rId603rjs3blt0sm187sltus" Type="http://schemas.openxmlformats.org/officeDocument/2006/relationships/hyperlink" Target="https://dalil.kg/document/14678" TargetMode="External"/><Relationship Id="rIdybynawtpiekm4vaaf93fd" Type="http://schemas.openxmlformats.org/officeDocument/2006/relationships/hyperlink" Target="https://dalil.kg/document/14678" TargetMode="External"/><Relationship Id="rIdma-qacz2jx1lv2rajdmyh" Type="http://schemas.openxmlformats.org/officeDocument/2006/relationships/hyperlink" Target="https://dalil.kg/document/14678" TargetMode="External"/><Relationship Id="rIdhglwjlr1uwtgbhtz15vhy" Type="http://schemas.openxmlformats.org/officeDocument/2006/relationships/hyperlink" Target="https://dalil.kg/document/14678" TargetMode="External"/><Relationship Id="rId7nkatyd5lgwnfawmh0xw9" Type="http://schemas.openxmlformats.org/officeDocument/2006/relationships/hyperlink" Target="https://dalil.kg/document/14678" TargetMode="External"/><Relationship Id="rIdnnudmqjzn-hihtqiteoqh" Type="http://schemas.openxmlformats.org/officeDocument/2006/relationships/hyperlink" Target="https://dalil.kg/document/14678" TargetMode="External"/><Relationship Id="rIdedfb7rk8awvmoptytabda" Type="http://schemas.openxmlformats.org/officeDocument/2006/relationships/hyperlink" Target="https://dalil.kg/document/14678" TargetMode="External"/><Relationship Id="rIdmvtg01d5m8plwfdtk_sf-" Type="http://schemas.openxmlformats.org/officeDocument/2006/relationships/hyperlink" Target="https://dalil.kg/document/14678" TargetMode="External"/><Relationship Id="rIdwap8gq1ih57whurmogc63" Type="http://schemas.openxmlformats.org/officeDocument/2006/relationships/hyperlink" Target="https://dalil.kg/document/14678" TargetMode="External"/><Relationship Id="rIdwsp9jxlwjfolgfcmgjuau" Type="http://schemas.openxmlformats.org/officeDocument/2006/relationships/hyperlink" Target="https://dalil.kg/document/14678"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yhenjoqjkwytyiicirw" Type="http://schemas.openxmlformats.org/officeDocument/2006/relationships/hyperlink" Target="https://dalil.kg/document/13459" TargetMode="External"/><Relationship Id="rIdriuaihz7bi7ppo5948h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2026-09-25T05:43:40.535Z</dcterms:created>
  <dcterms:modified xsi:type="dcterms:W3CDTF">2026-09-25T05:43:40.535Z</dcterms:modified>
</cp:coreProperties>
</file>

<file path=docProps/custom.xml><?xml version="1.0" encoding="utf-8"?>
<Properties xmlns="http://schemas.openxmlformats.org/officeDocument/2006/custom-properties" xmlns:vt="http://schemas.openxmlformats.org/officeDocument/2006/docPropsVTypes"/>
</file>