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9_mbnawd70izutljja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действий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Плана Правительства Кыргызской Республики на 2019-2023 годы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woleqoxa-hqawaldgz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cssevryciagc4-pqj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 (далее - План),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за достижение ключевых индикаторов на государственные органы, координирующие процесс реализации задач, установленных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Наделить государственные органы, координирующие процесс реализации задач и ключевых индикаторов, полномочиями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детализированного плана достижения ключевых индикаторов и координации процесса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установке вспомогательных показателей для государственных органов, участвующих в достижении ключевых индикаторов;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согласительных процедур для государственных органов, участвующих в достижении ключевых индикаторов;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мониторинга процесса и оценки достижения ключевых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информацию о выполнении Плана в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ежемесячно, не позднее 20 числа месяца, следующего за отчетным периодом, представлять в Аппарат Правительства Кыргызской Республики сводную информацию о ходе выполнения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областях, глав органов местного самоуправления (по согласованию) за качественное и своевременное выполнение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tonyokihrde40n5q1c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на 2018 год по реализации </w:t>
      </w:r>
      <w:hyperlink w:history="1" r:id="rIdglkxxm85zrgahzm27e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 от 30 августа 2018 года № 413.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2477"/>
        <w:gridCol w:w="1284"/>
        <w:gridCol w:w="2510"/>
        <w:gridCol w:w="1714"/>
        <w:gridCol w:w="1547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Задача/мероприятия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Показатель/планируемые результаты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Индикаторы, 2019 год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Макроэкономическая стабильность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динамичного развития экономики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(ИПЦ к декабрю пред. года),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НБ(*), МЭ,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Основные ориентиры макроэкономической политики государств-членов ЕАЭС на 2018-2019 годы совместно с государствами-членами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Решением Высшего Евразийского экономического совета Основных ориентиров макроэкономической политики государств-членов ЕАЭС на 2018-2019 годы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министерства и ведомства, НБ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промышленности на уровне прогнозных показателей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промышленного сектора - 3,7%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сельского хозяйства на уровне прогнозных показателей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сельского хозяйства - 2,7%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строительства на уровне прогнозных показателей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строительного сектора - 8,8%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ГИК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сферы услуг на уровне прогнозных показателей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сферы услуг - 2,4%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МКИТ, Госфиннадзор, ГКИТС,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Совместного заявления Правительства Кыргызской Республики и Национального банка Кыргызской Республики об основных направлениях экономической политики на 2019 год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Совместного заявления Правительства Кыргызской Республики и Национального банка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мер макроэкономической политики, направленных на обеспечение стабильности общего уровня цен в стране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Удержание уровня инфляции в пределах 5-7 процентов в среднесрочном периоде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сбалансированности государственных финансов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отношение объема государственного долга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бюджета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новые государственные внешние заимствования при минимальном уровне льготности займов (грант-элемент) в 35 процентов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внешних заимствований, заключенных на льготных условиях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и в полном объеме обеспечить обслуживание государственного внешнего долга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государственного внешнего долга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государственного бюджета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государственных расходов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на постоянной основе заседания Межведомственного координационного совета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согласованной денежно-кредитной и бюджетно-налоговой политики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сбалансированного привлечения финансовых средств из внешних источников для финансирования проектов государственных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отношение объема выборки средств (кредиты и гранты) к ВВП,%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освоение бюджета государственных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государственных инвестиций в полном объеме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финансами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программное финансирование,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открытости бюджета,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программную классификацию бюджетных расходов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программную классификацию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общественные слушания по проекту бюджета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проекта бюджета с учетом предложений гражданского общества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обратную связь результатов общественных слушаний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на ведомственном сайте протоколов общественных слушаний о бюджете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бюджетные документы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своевременной публикации бюджетных документов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бюджетную грамотность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знаний о программном бюджетировании. Разработка руководства по программному бюджетированию и размещение на сайте Министерства финансов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Внешнеэкономическая политика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внешнеполитических условий для устойчивого экономического развития Кыргызстана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торговых представительств в приоритетных для экспорта странах и организациях,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соглашения о поощрении и взаимной защите инвестиций со странами приоритетного интереса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соглашений о поощрении и взаимной защите инвестиций с не менее 2 странами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 странах аккредитации загранучреждений Кыргызской Республики мероприятия, направленные на привлечение инвестиций и международных партнеров (бизнес-форумы, ярмарки, выставки, презентации)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инвестиций со странами аккредитации загранучреждений, в которых имеется потенциал для роста,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АПЗИ, МЭ, ТПП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развитие торгово-экономического сотрудничества с ключевыми торговыми партнерами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в структуре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7243,8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торгового баланса (чистый экспорт), млн. долл. США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-3243,8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опубликование информации об условиях осуществления внешней торговли, о ценовой, налоговой и тарифной политике, проводимой в странах-членах ЕАЭС, СНГ, ВТО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опубликование на официальном сайте информационных сведений об условиях осуществления внешней торговли, о ценовой, налоговой и тарифной политике, проводимой в странах-членах ЕАЭС, СНГ, ВТО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МСХППМ, ГИВФБ, ГААР,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текущей ситуации экспорта: спрос на отечественную продукцию на региональных и международных рынках, в том числе исследование спроса и ниш целевых рынков в Индии, КНР, странах-членах ЕАЭС, ЕС, странах Персидского залива и др.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отчет о свободных нишах, с потенциалом экспорта и условий ВСП (в странах ЕС, ЕАЭС, КНР, Индии, Ирана) и других странах и размещение на сайте. Ежеквартальные презентации результатов экспортерам в Кыргызстане, не менее 4-х раз в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МИД, 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техническое оснащение и оборудование объектов, обустраиваемых на внешних границах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поставки и введение в эксплуатацию: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технических средств охраны границы;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военной и специальной 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снаряжений, в соответствии с Перечнем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информационную систему "Единого окна" (ИСЕО) в соответствии с национальными требованиями и требованиями в рамках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ИСЕО согласно утвержденному Техническому заданию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внешних условий для продвижения экспорта товаров и услуг на внешние рынки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экспорта со странами аккредитации загранучреждений, в которых имеется потенциал для роста,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МИД,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включение информации о кыргызской экспортной продукции в каталоги и базы данных импортеров в ЕС, Иране, ЕАЭС, Китае и Индии и др.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нахождение в открытом доступе для экспортеров базы данных импортеров на кыргызском, русском и английском языках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"Об электронной торговле" направленное на обеспечение правовой основы в соответствующей сфере торговых отношений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проекта Закона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ГКИГС, 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переход отечественных экспортеров к международной стандартизации качества до 100% экспортной продукции с ориентацией на рынки ЕС, ЕАЭС, ЦА, АТР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НАССР экспортерами пищевой промышленности,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АПЗИ(*), МСХППМ,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обучения для заинтересованных сторон по международным стандартам систем менеджмента ISO 9001, 19011, 22000 и НАССР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организаций, оказание методической помощи предприятиям по внедрению стандартов менеджмента качества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операторам пищевой индустрии во внедрении систем НАССР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планов НАССР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частным операторам пищевой и перерабатывающей промышленности в осуществлении системы самоконтроля НАССР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практического обучения на базе КГТУ имени И.Разакова по подготовке и переподготовке операторов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Инвестиционная государственная политика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и защиты иностранных инвестиций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реализуемых проектов ГЧП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иностранных инвестиций в процентах к ВВП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нормативную правовую базу в сфере инвестиций в целях создания новых механизмов стимулирования, защиты и продвижения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новой редакции Закона Кыргызской Республики "Об инвестициях"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международных соглашений по защите и поощрению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международных соглашений по защите и поощрению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карту инвестиционных проектов в разрезе секторов и регионов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карты инвестиционных проектов по стране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ПППКР в областях, мэрии городов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реестр инвестиционных проектов Агентства по продвижению и защите инвестиций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 для принятия инвестиционных решений для инвесторов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 эксплуатацию не менее 4 инвестиционных проектов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 эксплуатацию инвестиционных проектов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инвестиционных проектов "под ключ" по приоритетным направлениям (выделены земельные участки, получены разрешения, имеются инженерные коммуникации и т.д.)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 менее 2-х инвестиционных проектов в каждом регионе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регулирующие деятельность СЭЗ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СЭЗ, создание более привлекательных условий для привлечения инвестиций в СЭЗ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финансовые ресурсы из Глобального экологического фонда, Зеленого климатического фонда и Климатического инвестиционного фонда в проекты по продвижению "зеленой экономики"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проектных заявок для привлечения "зеленых" инвестиций из Глобального экологического фонда, Зеленого климатического фонда и Климатического инвестиционного фонда для развития "зеленой экономики"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МЭ, МФ, Центр климатического финансирования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простаивающих предприятий на предмет возможности размещения в них новых производств, внести предложения по восстановлению предприятий, включая возможность/целесообразность продажи инвесторам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 для принятия инвестиционных решений (правовые, ресурсные, включая трудовые, инфраструктурные, географические, региональные факторы) со стороны инвесторов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ФУГИ, МСХМПП, ГКПЭН,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не менее 3-х простаивающих предприятий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соглашений, начало реализации проектов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ГЧП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Республики, квалифицированная подготовка, организация и сопровождение проектов ГЧП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развития ГЧП на 2020-2025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решением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карту проектов ГЧП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карты проектов ГЧП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капитализации жилищно-сберегательной кредитной компании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финансовых средств для реализации программы "Доступное жилье"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"ГИК"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о предоставлении гранта на получение технической помощи в подготовке технико-экономического обоснования для строительства мясного халал-парка с Исламским банком развития и Исламской корпорацией развития частного сектора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создании на территории Кыргызской Республики современного мясного халал-парка, соответствующего международным стандартам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информацию о халал-индустрии посредством СМИ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общих понятий относительно "халал" и халал-индустрии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семинары по тематике халал-индустрии среди государственных служащих (в том числе в регионах)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показателей страны в международных рейтингах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Кыргызской Республики в рейтинге "Ведение бизнеса",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пошаговый план по улучшению позиций страны в международном рейтинге "Ведение бизнеса"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пошагового плана по улучшению позиций страны в международном рейтинге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улучшению позиции Кыргызской Республики по индикатору "Разрешение неплатежеспособности"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Закона о внесении изменений в </w:t>
            </w:r>
            <w:hyperlink w:history="1" r:id="rIdzxyqeqm4hr1qapskqxd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 (несостоятельности)"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не менее 5 инвестиционных роуд-шоу в приоритетных странах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инвесторов об инвестиционных возможностях Кыргызстана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веб-портала Инвестиционной карты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инвесторов об инвестиционных возможностях Кыргызстана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загранучреждений Кыргызской Республики в целях привлечения инвестиций в странах имеющий инвестиционный потенциал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валовых инвестиции в процентах к ВПП,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МИД(*), МЭ,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проводимой работы, потенциала загранучреждений по привлечению инвестиций, разработать рекомендации по повышению эффективности работы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аналитической записки о работе загранучреждений в части привлечения иностранных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для заключения соглашений с различными странами, и составить график заключения соглашений согласно выработанным приоритетам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критериев для заключения соглашений и составлен график заключения соглашений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кампанию по информированию соотечественников, проживающих за рубежом, об инвестиционных возможностях Кыргызстана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соотечественников об инвестиционных возможностях Кыргызстана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ГСМ,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созданию действенных инструментов привлечения потенциала соотечественников для реализации инвестиционных проектов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мобилизации и привлечения потенциала соотечественников по осуществлению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ГСМ,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привлечению инвестиций из стран приоритетного интереса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реализация плана по привлечению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ГСМ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Налоговая и таможенная политика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фискализации налоговых процедур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таможенных платежей в общем объеме доходов бюджета,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нагрузка (включая социальные отчисления),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ГНС(*), ГТС, СФ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поступления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ГНС(*), ГТС,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фискализации налоговых процедур, включающую компоненты: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электронных счетов-фактур;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маркировки товаров идентификационными знаками;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ККМ-онлайн/виртуальных ККМ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товаров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первичный весогабаритный контроль в пунктах пропуска, расположенных на кыргызском участке внешней границы ЕАЭС, с передачей данных в информационные системы ГТС и МТД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Функционирующая автоматизированная система первичного весогабаритного контроля/передача электронных данных в информационные системы ГТС и МТД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информированность граждан и участников внешнеэкономической деятельности в сфере таможенного дела путем создания возможности получения онлайн информации по таможенным операциям и получения предварительных онлайн-расчетов таможенных платежей для отдельных категорий товаров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нового модернизированного официального сайта ГТС/приказ ГТС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цифровые системы видеонаблюдения в пунктах пропуска: "Кызыл-Кия", "Кызыл-Бел", "Кайрагач", "Иркештам" и железнодорожных пунктах пропуска "Кызыл-Кия", "Кара-Суу", "Жалал-Абад", "Шамалды-Сай"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круглосуточного онлайн-видеонаблюдения в пунктах пропуска и местах таможенного оформления/акт приема-передач по установленным цифровым камерам, в 8 пунктах пропуска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подписание проект Закона Кыргызской Республики "О таможенном регулировании в Кыргызской Республике"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Кыргызской Республики в сфере таможенного дела с таможенным законодательством ЕАЭС/подписание Закона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подзаконных актов, отнесенных к компетенции Правительства Кыргызской Республики, направленных на регулирование таможенных правоотношений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нормативных правовых актов в сфере таможенного регулирования, необходимое для реализации норм </w:t>
            </w:r>
            <w:hyperlink w:history="1" r:id="rIdj36gh0tuujdujfmlklt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регулировании"/утверждение постановления ПКР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всеобщему декларированию доходов и проведение кампании по легализации доходов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из тени незадекларированного имущества и доходов,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ГНС, 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принятие проекта Закона Кыргызской Республики "О внесении изменений в некоторые законодательные акты Кыргызской Республики по вопросам легализации доходов и имущества в Кыргызской Республике"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возможности физическим лицам, определенным в </w:t>
            </w:r>
            <w:hyperlink w:history="1" r:id="rIdrid9kpvaoyj9efn7kiz2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введении в действие Налогового </w:t>
            </w:r>
            <w:hyperlink w:history="1" r:id="rIdvzy8p38mk46rjtrquxax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Республики", легализовать свои доходы путем добровольного декларирования денежных средств, транспортных средств, недвижимого имущества, ценных бумаг, земельных участков, доли принадлежащего капитала на предприятиях и иных видах движимого имущества, за все прошедшие отчетные периоды, по 31 декабря 2018 года, без уплаты налогов, отчислений по социальному страхованию и таможенных платежей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принятие проекта Закона Кыргызской Республики "О внесении изменений в </w:t>
            </w:r>
            <w:hyperlink w:history="1" r:id="rIdhzq3gu-yacle7k08oa67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 августа 2017 года № 164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норм, позволяющих своевременно установить механизмы для полного получения и выявления информации об имуществе, активах, которыми фактически владеют и распоряжаются лица, замещающие или занимающие государственные и муниципальные должности, а также их близкие родственники, обеспечения достоверности сведений в представленных ими декларациях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действия проектов по уплате налогов в безналичной форме и оснащению отдаленных регионов платежными терминалами платежей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платежей,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системы между ГП "Кыргыз почтасы", коммерческими банками и Государственной налоговой службой по приему налоговых платежей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налогового администрирования, создание благоприятных условий для налогоплательщиков (сокращение времени и средств), снижение рисков коррупции, рост поступлений налогов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ОАО "Айыл-Банк" (по согласованию), ГП "Кыргыз почтасы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Миграционная политика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привлечения иностранной рабочей силы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 для граждан Кыргызской Республики за счет привлеченной иностранной рабочей силы,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нового Положения о порядке осуществления трудовой и предпринимательской деятельности иностранными гражданами и лицами без гражданства на территории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притока низкоквалифицированной рабочей силы в страну, увеличение государственных пошлин в Республиканский бюджет, введение ограничения на численность иностранной рабочей силы в одном хозяйствующем субъекте (не более 20%) (20/80)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оформления и выдачи электронных (биометрических) разрешений на работу, а также видов на жительство для иностранных граждан и лиц без гражданства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электронной персонифицированной карты разрешений на работу и видов на жительство на территории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граждан Кыргызской Республики, осуществляющих трудовую деятельность за рубежом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трудоустроенных граждан за рубежом,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из "черного списка" граждан Кыргызской Республики, которым был закрыт въезд на территорию Российской Федерации,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консульского присутствия Кыргызской Республики за рубежом, ед./год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по изучению новых рынков труда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направлений для трудоустройства граждан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доставку гуманитарного груза этническим кыргызам, проживающим на Малом и Большом Памире Исламской Республики Афганистан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Исламской Республики Афганистан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заседание координационного Совета по борьбе с незаконной миграцией государств-членов ОДКБ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миграционной ситуации в государствах-членах ОДКБ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с Государственной страховой организацией и ввести добровольное страхование жизни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финансовой нагрузки на республиканский бюджет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системы поддержки соотечественников посредством национальной инициативы "Мекен-карт"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получивших "Мекен-карт", ед./в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первое заседание Совета по связям с соотечественниками за рубежом при Президенте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протокола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законодательство Кыргызской Республики Национальной инициативы "Мекен-карт"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Закона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малого и среднего предпринимательства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отраслевой и региональной поддержки МСП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МСП в структуре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 в МСП,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ГКПЭН, МСХППМ, МКИТ, ПППКР в областях,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развития и поддержки малого и среднего предпринимательства на 2019-2023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решением Правительства Программы по улучшению бизнес-среды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постановлений Правительства Кыргызской Республики во исполнение </w:t>
            </w:r>
            <w:hyperlink w:history="1" r:id="rIdc2eelca1c6o1jd66lih9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товарных складах и складских свидетельствах"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данных ведомственных реестров Государственной налоговой службы и Социального фонда для возможности интеграции административных данных в статистические отчетности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излишних требований по статистической отчетности для малого бизнеса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(по согласованию), ГНС, Соцфонд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принятых решений (нормативные правовые акты, приказы и иные решения государственных органов и органов МСУ) и обеспечить отмену решений государственных органов и органов МСУ, ограничивающих конкуренцию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отмена актов, ущемляющих права отдельных субъектов предпринимательства, создающих дискриминирующие условия для них, устранение административных барьеров для ведения бизнеса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законопроект по внесению изменений в Кодекс Кыргызской Республики о нарушениях и другие законодательства Кыргызской Республики, предусматривающие устранение противоречий с Договором о Евразийском экономическом союзе и введение мер ответственности за антиконкурентные нарушения, а также нарушения потребительских прав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Координационным советом по реализации нормативных правовых актов, принятых в рамках мер по совершенствованию правосудия в Кыргызской Республике проекта Закона Кыргызской Республики "О внесении изменений в некоторые законодательные акты Кыргызской Республики (</w:t>
            </w:r>
            <w:hyperlink w:history="1" r:id="rIdiagfjncsknm8he5lwhe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законы Кыргызской Республики "</w:t>
            </w:r>
            <w:hyperlink w:history="1" r:id="rIdiuchiwipkccko6scn1i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конкуренции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mlldr8nyjbih5q59gfd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естественных монополиях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Исключить из Государственного реестра хозяйствующих субъектов, занимающих доминирующее положение на товарных рынках, те хозяйствующие субъекты, доли которых на товарных рынках снизились и/или рынок перешел в состояние конкурентного рынка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излишнего вмешательства в предпринимательскую деятельность, создание условий для развития конкуренции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</w:t>
            </w:r>
            <w:hyperlink w:history="1" r:id="rIdjmzkdic5k7we9zfltjo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обеспечении единства измерений" от 9 июля 2014 года № 118"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нормы о подтверждении компетенции поверочных лабораторий с переходным периодом, и закрепление полномочий по проведению поверки территориальными подразделениями национального органа по метрологии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союза/Евразийского экономического союза" от 29 марта 2017 года № 184"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мероприятий по реализации технических регламентов Таможенного союза/Евразийского экономического союза на территории Кыргызской Республики, и определение ответственных государственных органов по реализации этих мероприятий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4dsyd1awvr1ofk6cydq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потребителей"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полномочий уполномоченного органа, осуществляющего координацию по вопросам защиты прав потребителей, и совершенствование норм по защите прав потребителей при дистанционной продаже товаров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теневой экономики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ненаблюдаемой экономики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ненаблюдаемого сектора экономики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документа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Плана мероприятий по легализации теневой экономики в Кыргызской Республике на 2019-2021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Правительством мероприятий по выводу бизнеса из тени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государственными активами и государственно-частное партнерство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торговых площадок по приватизации и предоставлению государственного имущества в аренду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сделок, заключенных по итогам проведенных торгов,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ФУГИ(*),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и внедрить электронные торговые площадки для обеспечения процессов приватизации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электронной торговой площадки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и передавать итоги инвентаризации основных фондов в Межведомственную автоматизированную информационную систему "Единый реестр государственного имущества Кыргызской Республики" (МАИС ЕРГИ)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единства и прозрачности учета государственного имущества посредством функционирования МАИС ЕРГИ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функционирование интернет-портала мэрии города Бишкек, на котором будут размещены: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реестр свободных земельных участков, выставляемых на торги и/или прямую продажу (предоставление права собственности, 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реестр земельных участков, предоставленных в срочное пользование, с указанием сроков аренды, арендаторов и разрешенных видов использования земельного участка, его месторасположения, размерах и суммы арендной платы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коррупционных рисков в процессе управления земельными ресурсами города Бишкек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ГЧП в систему управления государственными активами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инициированных проектов ГЧП,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под инвестиционные проекты неиспользуемые либо используемые не по целевому назначению государственные земельные участки, имущественные комплексы, здания, помещения на условиях долгосрочной аренды, аренды, с последующим выкупом, на основе ГЧП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передача для реализации инвестиционных проектов простаивающие территории и площади, находящиеся в государственной собственности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АПЗИ, МЭ, ГРС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перечень государственных предприятий и хозяйственных обществ с государственным участием, подлежащих передаче в доверительное управление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соответствующего проекта решения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компаниями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дивидендов от предприятия с госдолей,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 IPO государственных компаний с холдинговой формой управления, нет/да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Госфиннадзор(*), ФУГИ(*)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требования и подходы к приватизации государственной собственности, в том числе путем синхронизации норм закона о приватизации государственной собственности с другими отраслевыми законами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новой редакции </w:t>
            </w:r>
            <w:hyperlink w:history="1" r:id="rIdqpe22v_fjnuwmwldcfly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приватизации государственной собственности в Кыргызской Республике"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работы государственных компаний путем изменения модели управления ими и применения механизмов доверительного управления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актов, регламентирующих порядок передачи в доверительное управление государственного имущества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ключевые показатели эффективности (KPI)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ключевых показателей эффективности (KPI) в АО/ГП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заключения с менеджерами госкомпаний договоров, предусматривающих систему ответственности и мотивации, с привязкой к фактическим результатам финансово-хозяйственной деятельности госкомпаний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и выплата вознаграждений членам органов управления госкомпаний в зависимости от результатов финансово-хозяйственной деятельности компаний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инвентаризацию государственного ведомственного имущества не реже одного раза в год, перед составлением годовой бухгалтерской отчетности на 1 января года, следующего за отчетным годом, и автоматизированный учет в МАИС ЕРГИ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учета государственного имущества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на сайте Фонда по управлению государственным имуществом при Правительстве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годовые отчеты о результатах финансово-хозяйственной деятельности государственных предприятий и хозяйственных обществ с государственной долей участия;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работе государственных предприятий и хозяйственных обществ с государственной долей участия в рамках корпоративной социальной ответственности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 в общественный мониторинг использования публичных ресурсов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система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устойчивой и надежной системы финансово-кредитных учреждений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изменений и дополнений в нормативные правовые акты Национального банка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соответствующих проектов нормативных правовых актов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инструменты денежно-кредитной политики для нивелирования существенных колебаний ликвидности коммерческих банков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ликвидностью банковской системы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механизмов поддержания долгосрочного кредитования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акта по оптимизации обеспечения кредитов коммерческих банков для оценки качества кредитов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Приятие соответствующих нормативных правовых актов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 реализации проекта "ФСХ-7"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средств в рамках кредитных аукционов для банков, участвующих в реализации проекта "ФСХ-7"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накоплений населения и сокращения потребления в структуре доходов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Повышать финансовую грамотность населения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семинаров, информирование населения через СМИ и Интернет о необходимости ведения личного (семейного) бюджета, откладывания сбережений, а также о преимуществах банковского депозита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деятельность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обязательного и добровольного страхования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страховых компаний,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собранных страховых премий по обязательным и добровольным видам страхования,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нормативы платежеспособности страховых организаций (пруденциальные нормативы) с учетом повышения требований к качеству и структуре активов страховых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Рынок ценных бумаг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ценных бумаг на фондовом рынке Кыргызской Республики для свободных средств населения, включая организацию IPO предприятий с госпакетом акций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эмиссии на фондовом рынке,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торгов с ценными бумагами,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в некоторые законодательные акты в сфере финансового рынка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законодательной базы, регулирующей деятельность на финансовом рынке, в том числе ввести регулирование деятельности организаторов торгов и лизинговых компаний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базу, в целях размещения и обращения производных ценных бумаг на торговой площадке лицензированного организатора торгов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обращения товарных, фондовых инструментов на одной площадке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требования, предъявляемые к ценным бумагам, включенным в листинг ценных бумаг фондовой биржи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универсализацию биржевой деятельности (возможность обращения товарных, валютных и фондовых инструментов на одной площадке)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риск-ориентированный подход при осуществлении проверки в области ПФТД/ЛПД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среды для человека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Агропромышленный сектор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повышение плодородия почвы земель сельскохозяйственного назначения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и подверженных процессам разрушения земель сельскохозяйственного назначения,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о состоянии пастбищ для рационального использования,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Мелиоративное улучшение орошаемых земель сельскохозяйственного назначения, тыс.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прироста урожайности сельскохозяйственных культур (в год)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(4,0)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Стратегии развития сельского хозяйства Кыргызской Республики на 2019-2023 гг."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среднесрочной перспективы развития отраслей сельского хозяйства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земель айылных аймаков и городов, имеющих земли сельскохозяйственного значения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фактических площадей, увеличение земельного налога и поступлений в местные бюджеты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земель в сельских населенных пунктах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фактических площадей, увеличение земельного налога и поступлений в местные бюджеты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почвенные обследования (корректировка почв) айылных аймаков, мониторинг почв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негативных процессов и ликвидация их последствий, эффективное использование почв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благоприятной среды для развития региональных кооперативных сельскохозяйственных, агропромышленных комплексов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кооперационных проектов, имеющих интеграционный потенциал в ЕАЭС,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Разрабатывается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сельскохозяйственных кооперативов,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сельском хозяйстве,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</w:t>
            </w:r>
            <w:hyperlink w:history="1" r:id="rIdsouollgts2hzx9qxk0bz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кооперативах"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сельскохозяйственных кооперативов, внедрение понятия о дополнительных и приращенных паях, увеличение наличия членов кооператива, до 14 человек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машинно-тракторные станции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5 машинно-тракторных станций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системы потребительской кооперации и взаимодействия с субъектами сельского хозяйства (крестьянскими, фермерскими хозяйствами, сельхозкооперативами)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системы потребительской кооперации и организации взаимодействия деятельности потребительской кооперации с субъектами сельского хозяйства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логистики и сокращение роли посредников на товарных рынках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торгово-логистических центров с учетом специализации каждого из регионов,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лабораторий, соответствующих международным стандартам и стандартам ЕАЭС,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"Об оптовых сельскохозяйственных рынках"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оптовых рынков сельскохозяйственной продукции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Программы развития торгово-логистических центров в Кыргызской Республике на 2019-2023 годы"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для хранения и реализации сельскохозяйственной продукции на экспорт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Правил фитосанитарного зонирования территории Кыргызской Республики по карантинным вредным организмам"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производства и экспорта сельскохозяйственной продукции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инвестиционный бизнес-план для создания нового логистического центра сбора фруктов и овощей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по хранению и реализации фруктов и овощей на экспорт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роста объемов производства и его эффективности, путем повышения качества сельскохозяйственной продукции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сельскохозяйственной продукции в общем объеме экспорта,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дополнительных предприятий, включенных в Реестр предприятий ЕАЭС (к 66 существующим предприятиям животноводческой отрасли),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продукции пищевой перерабатывающей промышленности в общем объеме экспорта сельскохозяйственной продукции,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МФ,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Программы развития племенного животноводства и пастбищного хозяйства в Кыргызской Республике на 2019-2023 годов"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состояния пастбищных угодий и пастбищной инфраструктуры, повышение племенного качества сельскохозяйственных животных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Государственной программы по стабилизации ситуации в сфере карантина растений на период 2019-2023 годы"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локализации вредных карантинных организмов, стабилизация ситуации в сфере карантина растений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строительству и оснащению карантинных фитосанитарных лабораторий для сертификации продукции сельского хозяйства в Баткенской, Джалал-Абадской и Нарынской областях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налаживание системы по проведению сертификации продукции сельского хозяйства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карантинных фитосанитарных лабораторий в Таласской, Иссык-Кульской областях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налаживание системы по проведению сертификации продукции сельского хозяйства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обеспечивать потребность в кондиционных семенах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(яровой сев),
 30 ноября (озимый сев)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не менее 80% кондиционных семян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обеспечивать потребность в минеральных удобрениях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- 1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не менее 40% минеральных удобрений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государственные мероприятия по борьбе с саранчовыми вредителями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- 1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 сохранение посевов сельскохозяйственных культур, травостоя пастбищ и сенокосов от полного уничтожения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государственные мероприятия по борьбе с американской белой бабочкой (АББ)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- 30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древесных и кустарниковых садов, парков и лесов, предотвращение угрозы широкого распространения вредителей на территории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10 предприятий животноводческой отрасли в Реестр предприятий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список предприятий животноводческой отрасли, имеющих экспортный потенциал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перерабатывающей промышленности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переработки сельскохозяйственной продукции от производства,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перерабатывающей промышленности, тыс.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поддержке запуска простаивающих пищевых перерабатывающих предприятий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Плана по поддержке запуска простаивающих предприятий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в лизинг сельскохозяйственным товаропроизводителям по линии господдержки сельскохозяйственную технику и перерабатывающее оборудование, приобретенные на средства ЕАБР, и возврат средства по ранее выданным кредитам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субъектам сельского хозяйства в лизинг не менее 250 единиц различной сельскохозяйственной техники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эксплуатации действующих ирригационных и дренажных систем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восстановленных и отремонтированных ирригационных каналов,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ГВС, ГТС, улучшение урегулирования объема подачи воды,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комплекс ремонтно-восстановительных работ для обеспечения бесперебойной подачи поливной воды сельским товаропроизводителям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 458 км каналов и 860 гидротехнических сооружений и головных водозаборных сооружений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 улучшение водообеспеченности земель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новых орошаемых земель,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с повышенной и улучшенной водообеспеченности,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комплекс проектных и строительных работ для строительства ирригационных сооружений и ввода новых орошаемых земель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950 га новых орошаемых земель и повышение водообеспеченности земель на площади 1675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"Орошение земель из реки Башкууганды Джумгальского района"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200 га новых орошаемых земель и на 700 га повышение водообеспеченности земель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"Реабилитация каналов "Ак-Тектир" и "Терек-Талаа" ирригационной системы Кызыл-Жарского айыльного окмоту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водообеспеченности земель на 560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системы производства экологически чистой и органической продукции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площади пашни, используемой под органическое земледелие от всей пахотной земли,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фермерских хозяйств, внедривших международные стандарты НАССР и ISO,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сельскохозяйственной биотехнологии в Кыргызской Республике на 2019-2023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утверждении Программы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отечественных стандартов на брендовую экологическую и органическую продукцию "кыргызское мясо", "кыргызское молоко", "кыргызское яблоко", соответствующих стандартам ISO, НАССР, ТР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отечественных стандартов на брендовую экологическую и органическую продукцию: "кыргызское мясо", "кыргызское молоко", "кыргызское яблоко", соответствующих стандартам ISO, НАССР, ТР ЕАЭС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осуществлению органического сельскохозяйственного производства, выпуску органических биопрепаратов и организации органических аймаков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по дальнейшему развитию органического сельскохозяйственного производства, обеспечение хозяйствующих субъектов органическими биопрепаратами, организация органических аймаков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инновационных технологий водосбережения и адаптации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применения капельного орошения,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хозсубъектов, построивших и эксплуатирующих теплицы,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по республике теплиц разного типа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до 552 хозяйствующих субъектов, построивших и эксплуатирующих теплицы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Концепции развития капельного орошения в Кыргызской Республике на 2019-2025 годы"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устойчивого развития системы капельного орошения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применение технологии капельного орошения по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до 2500 га общей земельной площади под капельным орошением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 и индустрия услуг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и доступности страны для туристов из стран дальнего и ближнего зарубежья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туристической деятельности (экспорт туристских услуг), млн. долл. США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МИД,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прибывших граждан из стран дальнего и ближнего зарубежья, попадающих под классификацию Всемирной Туристской организации,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ГПС,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работу Государственного предприятия "Кыргыз туризм" при Министерстве культуры, информации и туризма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реализации государственной политики в сфере туризма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дорожные указатели (на английском языке) на городских дорогах, по которым проходят маршруты иностранных туристов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дорожных указателей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 (по согласованию), МКИТ,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иностранных авиакомпаний для выполнения полетов в третьи страны через аэропорты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полетов, увеличение пассажиропотока из сегментов целевых туристических рынков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igwrxjtqd9z0omsi-uq3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безвизовом режиме для граждан некоторых государств" в части продления срока действия Закона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Закона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узнаваемость Кыргызстана, как страны туризма на основных традиционных и потенциальных туристических рынках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сферы туристической деятельности в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МИД, ГПС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бренд страны, на основе принятой бренд-платформы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страны на международном туристическом рынке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туристского продукта Кыргызстана на внешних рынках путем участия в специализированных выставочных мероприятиях ITB (Берлин), KITF (Алматы),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MITT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(Москва), TOURSIB (Новосибирск), EXPOTRAVEL (Екатеринбург), Arabian travel market (Дубай) и др.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узнаваемости как страны туризма на основных традиционных туристических рынках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туристические ассоциации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широкомасштабную информационную кампанию для продвижения отрасли туризма в социальных сетях (Social media marketing)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притока туристов из ближнего и дальнего зарубежья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туристических кластеров, открытие новых направлений и диверсификация туристических потоков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 в сферу туризма, млн.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в туризме,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привлечению частных инвестиций на основе ГЧП для создания гостиниц, отелей, домов отдыха, горно-туристических комплексов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туристских объектов, построенных на основе ГЧП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МКИТ,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обновленную маршрутную карту объектов достопримечательностей в регионах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маршрутных карт объектов и достопримечательностей в регионах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промышленность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швейных кластеров, основанных на полноценных НДС и инновационных подходах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технополисов,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текстильного производства, производства одежды и обуви, кожи и прочих кожаных изделий,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формирования инвестиционных пакетов по организации производств в сфере легкой промышленности на основе государственно-частного партнерства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методического инструмента для разработки инвестиционных предложений на основе государственно-частного партнерства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задачи для полномочных представителей Правительства Кыргызской Республики в областях и местных государственных администраций по включению в региональные программы развития инвестиционных пакетов по развитию производств легкой промышленности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постановление Правительства Кыргызской Республики о включении в региональные программы развития создание инвестиционных условий для формирования кластеров легкой промышленности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экспортного потенциала путем кооперирования и диверсификации рынков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швейной отрасли в общем объеме экспорта,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экспорта швейных изделий, млн. долл. США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АПЗИ,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инвестиционные пакеты, и провести мероприятия по привлечению инвестиций в организацию производства пряжи и тканей в регионах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2-х инвестиционных пакета, начало реализации мероприятия по привлечению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ПППКР в областях, ГКПЭН,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"Кыргыз Текстиль ЛТД" в организации текстильного и швейного промышленного парка в городе Ош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I этапа швейного производства на 450 рабочих мест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мэрия г.Ош, ОсОО "Кыргыз Текстиль ЛТД"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"Индустриальный парк "Силк Вей" в запуске текстильного и швейного промышленного парка в с. Ленинское, Аламудунского района Чуйской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логистического центра и создание швейного производства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ОсОО "Индустриальный парк Силк Вэй"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отечественных компаний, нацеленных на формирование национального бренда кыргызской текстильной продукции на мировых рынках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легкой промышленности к общей численности занятых в промышленности, в том числе женщин,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специалистов, прошедших подготовку в мировых школах дизайна и моды,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и продвижение бренда "Made in Kyrgyzstan" в сфере легкой промышленности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основ для продвижения бренда "Made in Kyrgyzstan" в сфере легкой промышленности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ТПП (по согласованию), бизнес-ассоциации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испытательные лаборатории в соответствии с требованиями технических регламентов ЕАЭС в сфере легкой промышленности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области аккредитации испытательных лабораторий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продвижении инвестиционного проекта по запуску второй фазы производства ОсОО "Текстиль Транс" и получении кредита в РКФР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до 9,0 млн. долл. США для запуска 2-й фазы текстильного производства ОсОО "Текстиль Транс"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по согласованию: РКФР, Ассоциация "Легпром"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промышленности строительных материалов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строительных материалов,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"Тан Дем" в запуске завода по выпуску биметаллических алюминиевых радиаторов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Investment Holding" на территории СЭЗ "Бишкек"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завода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ГААСЖКХ, ГКПЭН, ПППКР в Чуйской области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"Шамшыкал-Ата" при строительстве цементного завода в г.Кара-Куль Джалал-Абадской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завода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ГКПЭН, ПППКР в Джалал-Абадской области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Каиндинскому кабельному заводу в решении вопроса по организации металлообрабатывающего завода на базе кабельного завода, с привлечением инвестиций КНР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завода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ГААСЖКХ, ГКПЭН, ПППКР в Чуйской области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строительства и приобретения жилья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граждан по программе "Доступное жилье", чел./год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жильем в расчете на одного человека,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в расчете на 1000 населения,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1000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областях(*), ГИК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рабочих. мест в строительстве, тыс.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привлечение средств международных донорских организаций и финансовых институтов для долгосрочного жилищного кредитования, а также реализации ипотечных ценных бумаг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устойчивой системы ипотечного кредитования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финансирование ипотечного кредитования и строительства жилья за счет средств республиканского бюджета и привлеченных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100% освоения средств республиканского бюджета, выделенных для ипотечного кредитования и строительства доступного жилья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согласованию), МЭ,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органами МСУ решить вопрос выделения земли для реализации программы по обеспечению доступным жильем и разработки инвестиционных планов комплексной застройки новых микрорайонов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основ для проведения конкурсов для строительства доступного жилья под ипотечное кредитование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и мэрии городов (по согласованию), ГААСЖКХ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72-квартирный многоэтажный жилой дом в 5-ом микрорайоне города Бишкек площадью 5230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очередей дольщиков на получение квартир, обеспечение 72 семей жильем на долевой основе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гор. Бишкек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экспортно-ориентированной структуры промышленного производства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промышленных товаров в общем объеме экспорта, (без учета золота)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МСХППМ,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маркетинг кыргызской продукции за рубежом через средства массовой информации и специализированные мероприятия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выставках, инвестиционных форумах, подготовка и размещение материалов в СМИ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ТПП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экспортерам в осуществлении брендирования продукции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официально зарегистрированных товарных знаков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АПЗИ, ТПП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в развитии ОсОО "Майлуу-Сууйский ламповый завод" для продвижения продукции завода на внутреннем и внешнем рынках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ФУГИ, МЭ, АПЗИ, ПППКР в Джалал-Абадской области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цепочки добавленной стоимости в пищевой перерабатывающей промышленности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цепочки добавленной стоимости в молочном, мясном, плодоовощном и мукомольном секторах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ПППКР в областях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производственных мощностей в существующих отраслях промышленности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промышленности в структуре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МСХППМ,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иностранных инвестиций в промышленности,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МФ, МЭ,ФУГИ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 в промышленности, тыс.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АПЗИ, МЭ,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информирование о проектах, направленных на импортозамещение: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потенциальных покупателей к информации о производимых в стране товарах;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проекты, стимулирующие улучшение качества продукции отечественных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"Покупай кыргызское"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доступа граждан к информации о товарах отечественного производства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ТПП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мини-завода по переработке сурьмы ОсОО "Чжунтен", ОсОО "Анон Сары-Таш" в городе Кадамжай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мини-завода и создание рабочих мест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МЧС, ГКПЭН, ОАО "КСК"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модернизации нефтеперерабатывающего завода ОсОО "Чайна Петроль Компани "Джунда" до стандартов Евро IV и Евро V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установки по производству бензина и ввод в эксплуатацию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МЭ, ГКПЭН, ОсОО "Чайна Петроль Компани "Джунда"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новые инвестиционные проекты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4 новых производственных предприятий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производственных мощностей, в т.ч. на базе простаивающих промпредприятий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промышленных предприятий,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АПЗИ, МЭ, ФУГИ,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информацию среди потенциальных инвесторов о возможностях инвестирования в простаивающие предприятия путем использования информационных технологий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сайте карты простаивающих предприятий для свободного доступа потенциальных инвесторов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ФУГИ, ГКПЭН, ТПП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для стимулирования организации сборочных производств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акта. Создание правовой основы для ускоренного внедрения сборочных производств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экологические, социальные и экономические факторы, условия, а также национальный и региональный рынки для развития сектора машиностроения (сборка автомобилей и навесной сельскохозяйственной техники)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аналитической записки о сборке автомобилей и навесной сельскохозяйственной техники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по переходу к инвестиционному этапу создания сборочных производств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начала инвестиционного этапа сборочных производств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совершенствования энергетической политики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устойчивой энергетики, улучшение индикатора RISE, балл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ГАРТЭК, ГИЭТБ, НЭХК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показателей SAIFI, SAIDI и CAID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отключениям до 80% от текущих показателей,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ГИЭТБ, ГАРТЭК,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обеспечению безопасности предприятий и персонала топливно-энергетического комплекса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 по обеспечению безопасности предприятий и персонала топливно-энергетического комплекса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ГАРТЭК, по согласованию: НИИЭЭ, ОАО "НЭХК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топливно-энергетического комплекса Кыргызской Республики до 2030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Концепции развития топливно-энергетического комплекса Кыргызской Республики до 2030 года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ГАРТЭК, НИИЭЭ, ОАО "НЭХК"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аварийных отключений в распределительных электрических сетях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аварийных отключений в сетях 6-10 кВ на 15%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"НЭХК", РЭКи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строительства новых энергообъектов и введение новых мощностей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установленной мощности энергостанций, МВт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потенциального инвестора для реализации проекта "Строительство Камбаратинской ГЭС-1"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инвестиционного Соглашения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по согласованию: ОАО "НЭХК", ОАО "Электрические станции"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со Всемирным банком по финансированию проекта "Поддержка местных сообществ "CASA-1000" и проведение внутригосударственных процедур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ратификации Соглашения о финансировании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АРИС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реконструкции и реабилитации основных энергетических объектов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выработки электроэнергии, млрд. кВт.ч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проект "Реабилитация сектора энергетики"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открытого распределительного устройства (ОРУ-500 кВ)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 (по согласованию), ОАО "НЭХК"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 модернизацию котельного оборудования филиалов государственного предприятия "Кыргызтеплоэнерго"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2-х электрокотельных ("Шамалды-Сай-1" и "Шамалды-Сай-2") на твердое топливо (уголь)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ГП "КТЭ"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ЕБРР по финансированию проекта "Реабилитация ОАО "Востокэлектро" и провести внутригосударственные процедуры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Соглашения о финансировании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по согласованию: ОАО "НЭХК", ОАО "Востокэлектро"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МАР по финансированию проекта "Улучшение теплоснабжения" и провести внутригосударственные процедуры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ратификации и вступление в силу Соглашения о финансировании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по согласованию: ОАО "НЭХК", ОАО "БТС"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АБР по финансированию проекта "Реабилитация Уч-Курганской ГЭС"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ратификации Соглашения о финансировании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по согласованию: ОАО "НЭХК", ОАО "Электрические станции"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возобновляемых источников энергии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ВИЭ от общей выработки электроэнергии,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развитию ВИЭ и разработать проекты нормативных правовых актов в данном направлении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законодательного и организационного условий для развития ВИЭ в стране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министерства и ведомства, общественные и другие бизнес-ассоциации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потенциал ВИЭ и экономическую целесообразность внедрения ВИЭ в регионах страны для подготовки приоритетных инвестиционных проектов по ВИЭ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инвестиционных проектов для привлечения инвесторов в регионы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энергосбережения и внедрение энергоэффективных технологий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Энергопотребление бюджетными организациями,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МФ, ГААСЖКХ,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о внесении изменений в </w:t>
            </w:r>
            <w:hyperlink w:history="1" r:id="rIdtxgif1cgieqvga8jei_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энергосбережении" для разработки комплекса мер экономического стимулирования, внедрения энергосберегающих технологий на предприятиях государственного и реального секторов и мониторинга индикаторов энергоемкости производства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Закона, направленного на внедрение механизмов энергосбережения в государственном и реальном секторах экономики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проведения энергетических обследований предприятий и общественных зданий, подлежащих энергетическому обследованию, провести энергетические обследования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энергетического обследования предприятия и общественных зданий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энергосбережению в Кыргызской Республике на среднесрочный период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по энергосбережению в Кыргызской Республике на 2020-2023 годы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каталоги технических решений систем отопления, электрификации и переработки отходов для вновь возводимых и реконструируемых зданий с учетом энергоэффективности, энергосбережения и ВИЭ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каталогов технических решений систем отопления, электрификации и переработки отходов для вновь возводимых и реконструируемых зданий с учетом энергоэффективности и ВИЭ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МЭ, вузы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газоснабжения и газификации в стране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Газообеспеченность,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ОсОО "Газпром Кыргызстан"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жилых массивов города Бишкек: "Достук", "Маданият", "Чалбай", "Учкун", "Алты-Бешик", "Аска-Таш" и населенных пунктов Романовка и Гавриловка Чуйской области к природному газу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газоснабжения населенных пунктов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"Газпром Кыргызстан"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газотранспортной системы жилых массивов и населенных пунктов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реконструкции газотранспортной системы согласно утвержденной инвестиционной программе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"Газпром Кыргызстан"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отрасли и снижение технических потерь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 при распределении,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технико-экономические показатели и финансовую отчетность энергокомпаний на собственных интернет-ресурсах и в СМИ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свободного доступа к отчетности энергокомпаний и повышено доверие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ГАРТЭК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 подготовке отраслей экономики и населения Кыргызской Республики к осенне-зимнему периоду 2019/2020 года"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постановления, установление плановых показателей по подготовке населения, бюджетных учреждений и предприятий ТЭК к осенне-зимнему периоду 2019/2020 года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об утверждении лимитов потребления электрической, тепловой энергии и природного газа для бюджетных организаций на 2019 год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планирования расходов бюджетных организаций на оплату коммунальных услуг, сокращение бюджетных расходов на оплату энергоресурсов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современные системы учета потребления электроэнергии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приборов учета АСКУЭ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оздоровление энергосектора страны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среднесрочная тарифная политика на электрическую и тепловую энергию (ССГП),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ГАРТЭК(*), ГКПЭН,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инвестиций и других финансовых средств, на расширение энергетической инфраструктуры и модернизацию технологий,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Среднесрочной тарифной политики на электрическую и тепловую энергию на 2019-2023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Среднесрочной тарифной политики решением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ГАРТЭК, ГКПЭН, ОАО "НЭХК"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дебиторскую задолженность топливно-энергетических компаний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20% дебиторской задолженности без учета задолженности бюджетных потребителей и безнадежной задолженности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"НЭХК", РЭКи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полный сбор платежей за потребленную электроэнергию по всем категориям потребителей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платежей на уровне не менее 100%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"НЭХК", РЭКи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долгового обязательства по возврату заемных средств между Министерством финансов Кыргызской Республики и открытым акционерным обществом "Бишкектеплосеть"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распоряжения Правительства Кыргызской Республики о заключении долгового обязательства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"Бишкектеплосеть" (по согласованию),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на основные лоты по проектам по реабилитации открытых акционерных обществ "Ошэлектро" и "Востокэлектро"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победителя тендеров на поставку спецтехники, приборов учета АСКУЭ и электрооборудования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"НЭХК", ОАО "Ошэлектро", ОАО "Востокэлектро"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Транспортно-дорожный сектор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международных транспортных коридоров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отремонтированных дорог,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мобилизацию подрядчика для начала строительных работ по проекту "Реконструкция альтернативной автодороги Север-Юг, км 159-183"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контракта с подрядной организацией, выплата подрядной организации авансового платежа, начало мобилизации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устройство 20 км асфальтобетонного покрытия по проекту "Реконструкция автодороги Ош-Баткен-Исфана, км 75-108"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20 км асфальтобетонного покрытия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одобрения ИБР на выполнение дополнительных строительных работ, с продлением даты завершения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"Реконструкция автодороги Балыкчы-Каракол-Балыкчы (Иссык-Кульское кольцо), км 104-184,5" (с.Корумду - с. Балбай Баатыр)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кредитных соглашений фондов АКТ для проведения внутригосударственных процедур по одобрению и подписанию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реабилитацию участка дорожного коридора Ош-Баткен-Исфана-Худжант Исфана - КПП "Кайрагач" (36,08 км) в рамках Программы по улучшению дорожных путей сообщения в Центральной Азии, фаза 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Укладка на всем протяжении участка Исфана - КПП "Кайрагач" нового двухслойного асфальтобетонного покрытия и проведение необходимого дорожного обустройства (разметка, дорожные знаки)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Третьей фазы Программы по улучшению региональных путей сообщения в ЦА (реабилитация автодороги Тюп-Кеген и дороги, ведущей на туристическую базу в ущелье Каркыра)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внутригосударственных процедур по ратификации соглашения о финансировании с Всемирным банком по данному проекту.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детального проекта, документа по защитным мерам и тендерного документа по отбору подрядчика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"Улучшение дорог международного значения" (реабилитация участка автодороги Ош-Баткен-Исфана, с 28 по 75 км и проведение мероприятия по предотвращению стихийных бедствий на а/д Бишкек-Ош)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детального проекта, документов по защитным мерам и тендерного документа по отбору подрядчика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альтернативной автомобильной дороги Север-Юг, фаза 1, протяженностью 150,9 км. Участок с.Кызыл-Жылдыз - с.Арал (км 183-195), с.Казарман - г.Джалал-Абад (км 291-433), включая тоннель через перевал Кок-Арт длиной 3,8 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обустройства 15 км асфальтобетонного покрытия (освоение - 10%)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альтернативной автомобильной дороги Север-Юг, фаза 2 (Участок с.Арал - с.Казарман 6 (км 195-291), протяженностью 99 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устройства 30 км асфальтобетонного покрытия (освоение - 15%)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усовершенствованию коридора ЦАРЭС 3 автодорога Бишкек-Ош, Фаза 4 (участок Бишкек - Кара-Балта), протяженностью 45,1 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устройства 13 км асфальтобетонного покрытия (освоение - 25%)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"Реконструкция автодороги Бишкек-Ош, Фаза 4" (участок Маданият - Джалал-Абад), протяженностью 67 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(освоение - 12%)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соединительной дороги, коридоры ЦАРЭС 1 и ЦАРЭС 3 (89 км - 159 км, участок Эпкин-Башкууганды), протяженностью 70 км (Север-Юг, 3 фаза)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(освоение - 10%)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финансирование Проекта соединительной дороги, коридоры ЦАРЭС 1 и ЦАРЭС 3, участки Балыкчы - до поворота к перевалу Кувакы со стороны с.Кочкор (0 км - 43 км) и Кочкор-Эпкин (62,4 км - 89,5 км), протяженностью 70,1 км (Север-Юг, 3 фаза)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Ратифицикация Соглашения о финансировании.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отбора консультанта и подрядчика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Проекта строительства альтернативной дороги Север-Юг, обеспечение безопасности дорожного движения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Переговоры и формирование проекта Соглашения о финансировании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разработки ПСД и Проекта реабилитации автодороги Арал-Суусамыр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Переговоры с донорами по вопросу выделения финансирования на подготовку проектной сметной документации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разработки ТЭО, ПСД и Проекта "Реконструкция объездной дороги города Бишкек"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работы по подготовке общей проектной документации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реабилитацию и ремонт внутренней сети автомобильных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отремонтированной внутренней сети автомобильных дорог,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протяженностью 120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дорог протяженностью 183,4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черно-гравийного покрытия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черно-гравийного покрытия дорог протяженностью 18,4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57:4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гравийного покрытия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гравийного покрытия дорог протяженностью 122,3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мостов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мостов в количестве 5 шт./80 п.м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сети железных дорог и усиление транзитного потенциала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грузовых вагонов,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железнодорожной сети,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парка пассажирских вагонов,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парк грузовых вагонов ГП "НК "Кыргыз темир жолу"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50 грузовых вагонов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НК "КТЖ"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железнодорожной сети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21 км верхнего строения пути Кыргызской железной дороги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НК "КТЖ"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авиационных перевозок на международных и внутренних воздушных сообщениях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воздушным транспортом, тыс. тонн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МАМ (по согласованию), АГА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авиационным транспортом, млн. пассажиров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АГА, МАМ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необходимые условия эксплуатантам, открывающим новые воздушные линии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маршрутной сети и расширение географии полетов (страны, имеющие авиасообщение с Кыргызской Республикой)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АГА, ОАО "МАМ"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реконструкция аэропортов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аэровокзалов, кв.м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МАМ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регионального аэропорта "Исфана"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в региональных аэропортах для развития внутреннего авиасообщения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регионального аэропорта "Кербен"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в региональных аэропортах для развития внутреннего авиасообщения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верхнем воздушном пространстве Кыргызской Республики маршруты зональной навигации, а также навигации, основанной на характеристиках PBN с Республикой Узбекистан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полетов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"КАН"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линии связи и заменить действующие на ВОЛС в международных аэропортах "Манас" и "Ош"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стандартов ИКАО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"КАН"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автоматизированный приемо-передающий центр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обслуживания воздушного движения и предоставления аэронавигационных услуг до уровня мировых стандартов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"КАН"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Горная добыча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горнодобывающей промышленности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добычи полезных ископаемых,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добыче полезных ископаемых,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добычу полезных ископаемых,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 выездом на места агитационную и разъяснительную работу среди местного населения о недопустимости организации беспорядков и приостановления деятельности горнодобывающих компаний, осуществляющих свою деятельность в соответствии с законом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работы горнодобывающих предприятий, содействие в скорейшем вводе в эксплуатацию месторождений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постановление Правительства Кыргызской Республики "Об утверждении Порядка уплаты, исчисления платежа и ставок платежей за удержание лицензий на право пользования недрами" от 6 ноября 2015 года № 760, в части увеличения ставок ПУЛ в 2, 4, 6 и 10 раз в зависимости от вида полезных ископаемых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спекуляций при перепродаже лицензий. Повышение шанса для добросовестных инвесторов войти на рынок разработки полезных ископаемых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и повышение эффективности правового регулирования и учета ресурсов твердых полезных ископаемых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Кыргызской Республики стандарту ИПДО, статус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удовлетворительный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детальный анализ международной системы подсчета запасов полезных ископаемых (в хронологическом порядке, до постановки на баланс полезных ископаемых) с ее сопоставлением с действующей системой и целесообразности введения таких механизмов в законодательство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целесообразности введения новых механизмов подсчета запасов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экологические, социальные, общеэкономические факторы и условия для строительства металлургических производств на территории Ала-Букинского района, для переработки концентратов с месторождений Терексайской группы, а также на территории Чуйской или Таласской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аналитической записки об условиях для строительства металлургических производств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целесообразности пересмотра налогового законодательства, с целью исчисления налогов на основе добытых полезных ископаемых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уплаты налогов от пользования недрами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ГНС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законов Кыргызской Республики "Об угле" и "О нефти и газе" в новой редакции, отвечающие требованиям </w:t>
            </w:r>
            <w:hyperlink w:history="1" r:id="rIdvvr5oyifdeuiho5du0v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недрах"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правового регулирования в сфере ТЭК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освобождение недропользователей от платы сбора за удержание лицензии на период первичного срока действия лицензии (исключительно при выдаче лицензий на геолого-поисковые и геологоразведочные работы), с последующим взысканием сбора за весь период ее действия в случае пролонгации срока лицензии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рисков недобросовестного использования прав пользования недрами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- дивиденды для всех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охвата организованным дошкольным образованием и получение необходимого раннего импульса для успеха в жизни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и предшкольной подготовки (формальных и неформальных) для определения охвата от числа детей соответствующего возраста,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предшкольной подготовкой детей, не посещающих дошкольные образовательные организации, тыс.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договор с Национальным статистическим комитетом о ежегодном обследовании всех возможных форм получения дошкольного образования и предшкольной подготовки (формальных и неформальных) для определения охвата от числа детей соответствующего возраста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совместного решения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НСК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деятельности действующих детских образовательных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1390 типовых ДОО с охватом 187 тыс. детей в возрасте от 3 до 7 лет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распределить педагогические кадры для детских образовательных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работу в соответствии с заявками Рай/ГорОО выпускникам в ДОО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работу "электронной очереди" в детские образовательные организации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зачисления детей в ДОО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пилотных библиотек, задействованных в качестве центров раннего развития детей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пилотных библиотек, задействованных в качестве центров раннего развития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детские образовательные организации кратковременного пребывания для развития детей дошкольного возраста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детских образовательных организаций кратковременного пребывания для развития детей дошкольного возраста (ДОО на 85 мест, стоимость 1 ДОО - 2,4 млн. сом.) каждым айыл-окмоту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нехватки ученических мест в разрезе регионов детских образовательных организаций, групп детских образовательных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аналитического материала и перспективного прогноза потребности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новых детских образовательных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3 новых детских образовательных организаций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в систему образования здания детских образовательных организаций, которые используются не по назначению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85 зданий детских образовательных организаций в систему образования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МОН,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(нормативный правовой и финансовый) увеличения охвата дошкольным образованием детей, с привлечением частного сектора, через государственный социальный заказ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разработанного механизма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Выдать лицензии частным ДОО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лицензий, выданных частным ДОО на осуществление образовательной деятельности (заявительная система)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ДОО программы многоязычного образования (обучения на государственном и официальном языках)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ДОО внедряют программы по многоязычному образованию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Государственный образовательный стандарт "Дошкольное образование и уход за детьми", в части развития детей раннего возраста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население о важности раннего развития детей и обязательности предшкольной подготовки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социальных сетях, на сайте Министерства образования и науки Кыргызской Республики, в газете "Кут Билим": инфографик, информационных материалов и т.п. Использование ресурсов ОМСУ для информирования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 всей стране программы обязательной предшкольной подготовки для детей, не охваченных дошкольным образованием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набора в 4000 классов предшкольной подготовки по 480 часовой (годовой) программе при 2262 школах республики не менее 100 тысяч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квалификации учителей, задействованных в реализации предшкольной подготовки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за счет средств бюджета педагогов предшкольной подготовки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в школах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образованием,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 по стране,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уровня образования, ПРООН,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равный доступ к электронной записи учащихся в 1-классы общеобразовательных организаций г.Бишкек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проекта "Электронная запись в общеобразовательные организации"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МФ, Мэрия гор. Бишкек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деятельности 2262 действующих школ республики с охватом 1222661 ребенок в возрасте 7-17 лет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2262 школ с охватом 1,2 млн.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школ, школ взамен старых, капитальный ремонт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53 новых зданий школ/проведен капитальный ремонт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Базисный учебный план на 2019-2020 учебный год и Концепции БУПа на перспективу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Базисного учебного плана на 2019-2020 учебный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Реорганизовать Кыргызскую академию образования и всего процесса учебного книгоиздания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Устава, структуры, норм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Апробировать и провести издательскую обработку учебников и УМК для 7-9 классов (математика и естественнонаучные дисциплины)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12 УМК/учебников для 7-9 классов (математика и естественнонаучные дисциплины) и прохождение издательской доработки те из них, которые были рекомендованы для издания в результате апробации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информационной системы управления учебниками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beta-версии (тестовая) информационной системы управления учебниками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Апробировать механизмы обеспечения безопасной образовательной среды в общеобразовательных организациях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Апробация/внедрение пилотных механизмов для обеспечения безопасной образовательной среды в 10 пилотных школах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организацию, повысить качество, сбалансированность и безопасность школьного питания в пилотных школах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1371 школы республики горячим питанием для школьников начальных классов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все государственные и муниципальные школы республики широкополосным подключением к Интернету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100% школ широкополосным подключением к Интернету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МФ,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дистанционного обучения для повышения квалификации педагогических работников, включая перевод на языки обучения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Платформы и соответствующего контента (фонд лекций; видеозаписи семинаров, практикумов, тренингов; тестовые и кейсовые задания; электронного УМК)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учителей в использовании новых предметных стандартов по математике и естественнонаучным дисциплинам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5000 учителей 7-11 классов общеобразовательных организаций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нехватки ученических мест в разрезе регионов, школ, классов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аналитического материала и перспективного прогноза потребности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уровень обеспеченности школ компьютерной техникой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компьютерной техники для общеобразовательных организаций республики в количестве 1000 шт.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государственные услуги по выдаче справок населению в электронный вид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4 видов образовательных услуг в цифровой формат (в части подтверждения подлинности документов об образовании, выдачи дубликатов, подтверждения уровня и содержания документов об образовании)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безопасностью в школе (ИДН МВД)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среды в школах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не посещающих школу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детей на территории проживания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ежегодно распределять педагогические кадры для работы в школах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работу выпускникам педагогических направлений в соответствии с заявками Рай/ГорОО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Выдать лицензии частных школам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лицензий, выданных частным школам на осуществление образовательной деятельности (заявительная система)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покрытия минимальных стандартов финансирования школ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финансирования в соответствии с минимальными стандартами,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финансировать утвержденные сметы расходов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покрытия расходов на каждого учащегося согласно нормативному финансированию - 93%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модели возможности увеличения заработной платы учителей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моделей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основы для развития практических навыков студентов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академических программ, имеющих независимую аккредитацию,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прохождение вузами независимой институциональной и программной аккредитации в признанных уполномоченным государственным органом в области образования агентствах и входящих в международные реестры обеспечения качества образования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 всех вузов прошли институциональную и программную независимую аккредитацию для демонстрации гарантии качества образовательных услуг в Кыргызской Республике (в аккредитационных агентствах, входящих в международный реестр)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независимые агентства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процесс проведения независимой аккредитации в Кыргызстане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деятельности аккредитационных агентств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независимые агентства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Ранжировать вузы по реализуемым программам высшего профессионального образования в целях подготовки учебных заведений к участию в международных рейтингах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60% программ высшего профессионального образования всех вузов участвовали в ранжировании.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сайте МОН обеспечивается публичная открытость данных о рейтинге вузов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независимые агентства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образования в Кыргызской Республике для иностранных граждан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иностранных студентов в вузах,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в планах развития вузов Кыргызстана мер, способствующих поэтапному увеличению доли иностранных студентов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вузов по процентам увеличения числа иностранных студентов по сравнению с 9% в базовом 2018 году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программы ВПО, реализуемых на английском языке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программ, учебно-методических комплексов на английском языке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для признания документов об образовании на международном уровне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 о признании документов об образовании иностранных государств в соответствие с международной практикой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 профессионального образования как гибких, открытых структур подготовки кадров, отвечающих запросам экономики, бизнеса и общества в целом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работодателей, за счет средств государственного бюджета,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средним профессиональным образованием (от населения в возрасте 17-20 лет),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начальным профессиональным образованием (от населения в возрасте 15-17 лет),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высшим профессиональным образованием (от населения в возрасте 17-24 лет),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государственный заказ на подготовку кадров для секторов, имеющих стратегическое значение для экономики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заказ сформирован в первую очередь для сельского хозяйства, включая аграрную инженерию, легкой промышленности, туризма и др.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МЭ, АНПО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соответствия содержания образования в НПО потребностям рынка труда, развитие социального партнерства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учебных краткосрочных программ совместно с работодателями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МЭ, МТСР, ТПП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реабилитацию региональных центров переподготовки и повышения квалификации (колледжей, отобранных в рамках программы развития сектора "навыки для инклюзивного роста")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ремонтно-восстановительных работ в отобранных колледжах для преобразования в центры подготовки, переподготовки и повышения квалификации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пилотирование нормативного финансирования в системе среднего профессионального образования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 нормативного финансирования в системе СПО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Отслеживать переход выпускников из профессиональных лицеев, среднего профессионального образования и вузов (бюджетных отделений) на работу на условиях полной занятости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отслеживания применяется и охватывает, как минимум 50% выпускников ПЛ, СПО и вузов, завершивших учебу в предыдущем учебном году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нормативные правовые акты в связи с полным переходом на двухуровневую структуру подготовки кадров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усовершенствованных нормативных правовых актов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предусматривающих внедрение системы электронного обучения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актов, позволяющих образовательным организациям внедрять систему электронного обучения на уровне НПО, СПО, ВПО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электронную платформу подачи заявлений на лицензирование образовательной деятельности и внедрить в практику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процесса подачи заявлений на лицензирование образовательной деятельности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 как основа странового преимущества Кыргызстана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здоровья населения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жизни при рождении, лет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сердечнососудистых заболеваний, на 100 тыс.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новообразований, на 100 тыс.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туберкулезом, на 100 тыс.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(до 5 лет), на 1000 живорожденных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Неонатальная смертность, на 1000 живорожденных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смертность, на 100 тыс. живорожденных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бруцеллезом среди людей,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ГИВФБ(*), МЗ, МСХППМ,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эхинококкозом среди людей,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ГИВФБ(*), МЗ, МСХППМ,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безопасностью питьевой воды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20000 проб по ФХПБ и 19000 проб по МББ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плановую иммунизацию детей в соответствии с календарем профилактических прививок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не менее 95% детей профилактическими прививками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кампании по вопросам укрепления репродуктивного здоровья, в частности, планирования семьи, подготовки к родам, опасных признаков беременности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вопросам укрепления репродуктивного здоровья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 оснащение отделения экстренной помощи Джалал-Абадской областной больницы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отделения экстренной помощи Джалал-Абадской областной больницы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ГИЭТБ, Мэрия гор. Джалал-Абад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Перинатального центра при Национальном центре охраны материнства и детства города Бишкек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 по строительству противотуберкулезной больницы на 140 коек в гор. Бишкек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тендерного процесса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гор. Бишкек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по профилактике НИЗ среди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информационно-образовательных материалов по республике по вопросам профилактики сердечнососудистых заболеваний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справедливое распределение первичной медицинской помощи на амбулаторном уровне, ее повсеместное качество и доступность для самых уязвимых групп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гемодиализных центров, заключивших договоры на предоставление специализированных амбулаторных услуг гемодиализа нуждающимся пациентам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качественными и безопасными лекарственными средствами и изделиями медицинского назначения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реализованных лекарственных средств на льготных условиях по рецептам обязательного медицинского страхования - 264,4 млн.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регулирования цен на льготные лекарственные средства и медицинские изделия, возмещаемых по Дополнительной программе обязательного медицинского страхования и Программе государственных гарантий на амбулаторном уровне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генериков, изделий медицинского назначения, лекарственных средств зарегистрированными ценами на лекарственные средства в Каталоге цен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здравоохранения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обеспеченных компьютерами,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МФ,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внедривших электронные медицинские карты пациента на всех уровнях здравоохранения,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онлайн-сервисы при обращении за услугами здравоохранения,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базы данных "Справочник организаций здравоохранений" к системе межведомственного электронного взаимодействия "Тундук"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обмен информацией между государственными органами об организациях здравоохранения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информацию по лекарственным средствам, зарегистрированных в Кыргызской Республике, к СМЭВ "Тундук"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предоставление информации о зарегистрированных лекарственных средствах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цены на лекарственные препараты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Национальной базы данных лекарственных средств в систему госзакупок лекарственных средств и медицинских изделий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развитие системы первичной медико-санитарной помощи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семейными врачами, на 10 тыс.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до 2 лет, охваченных вакцинальным комплексом,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 детей, осмотренных семейными врачами (врачи общей практики) в первые 3 дня после выписки из родильного дома,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пациентов с сахарным диабетом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типа, на 100 тыс. населения взрослых и подростков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финансовых средств, направленных на систему первичной медико-санитарной помощи,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пациентов, успешно завершивших лечение туберкулеза на амбулаторном уровне,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гемодиализных центров, заключивших договоры на предоставление специализированных амбулаторных услуг гемодиализа нуждающимся пациентам,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мотивирующей оплаты по результатам исполнения индикаторов стимулирования для организаций здравоохранения стационарного уровня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системы мотивирующей оплаты для организаций здравоохранения стационарного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новой редакции Концепции развития службы общественного здравоохранения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Концепции и Плана по оптимизации служб общественного здравоохранения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пилотные палаты однодневного пребывания беременных женщин в пилотных организациях стационарного уровня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стационарной помощи гинекологическим больным и беременным женщинам, не нуждающимся в длительной госпитализации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мотивирующей оплаты по результатам исполнения индикаторов стимулирования для организаций здравоохранения первичного уровня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системы мотивирующей оплаты для организаций здравоохранения первичного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финансирования за успешное завершение лечения туберкулеза на амбулаторном уровне в организациях здравоохранения первичного уровня в Чуйской, Таласской, Ошской и Джалал-Абадской областях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больных туберкулезом, завершивших лечение на амбулаторном уровне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реагирования службы скорой медицинской помощи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выездов бригад экстренной медицинской помощи, выполненных не позднее 20 минут после поступления вызовов,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лиц, обслуженных амбулаторно,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внедренной АСУ на станции скорой медицинской помощи в гор. Бишкек и по результатам - с последующем внедрением на станции скорой медицинской помощи в гор. Ош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Проектное предложение для внедрения АСУ на станции медицинской скорой помощи в гор. Ош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финансового бремени населения при обращении за медицинской помощью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здравоохранение от общего бюджета домохозяйств в первых двух квинтилях, 1 квинтиль %, 2 квинтиль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электронный рецепт на льготные лекарственные средства, возмещаемые по дополнительной программе обязательного страхования и Программе государственных гарантий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рецепта на льготные лекарственные средства, возмещаемые по дополнительной программе обязательного страхования и Программе государственных гарантий в пилотном режиме в трех районах Иссык-Кульской области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Временные правила формирования цен и наценок на лекарственные средства и медицинские изделия, возвещаемых по дополнительной программе ОМС и Программе государственных гарантий на амбулаторном уровне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 "Об утверждении Временных правил формирования цен и наценок на лекарственные средства и медицинские изделия, возвещаемых по дополнительной программе ОМС и Программе государственных гарантий на амбулаторном уровне"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к управлению бюджетом здравоохранения, включая разработку программного бюджета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себестоимости лечения по видам заболеваний, количество заболеваний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расходов на оказание помощи пациенту (лекарства, медицинские расходные материалы и питание) от расходов, направляемых в больницы в рамках ПГГ,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пилотный проект по внедрению стратегических закупок медицинских услуг в Джалал-Абадской и Таласской областях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договорного процесса с организациями здравоохранения стационарного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пилотный проект в общепрофильных стационарах республики по внедрению стратегических закупок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договорного процесса с организациями здравоохранения стационарного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новую эффективную информационную систему по управлению государственными финансами в системе Единого плательщика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информационных систем "IS Казна. Бюджет"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финансирования отделений экстренной консультативной помощи (санитарная авиация)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программного обеспечения по учету услуг санитарной авиации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населения к льготным лекарственным средствам в рамках Программы обязательного медицинского страхования и Программы государственных гарантий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по лекарственному обеспечению, млн.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льготных рецептов для населения на амбулаторном уровне, область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льготного лекарственного обеспечения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пилотных районах Иссык-Кульской области электронных льготных рецептов для населения на амбулаторном уровне, область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активной молодежи к участию в устойчивом развитии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развития молодежи,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 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общереспубликанский молодежный Форум-лагерь "Жаш Булак"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Проведенное мероприятие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молодежной политики на 2020-2030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Концепции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молодежные центры в 10 пилотных муниципалитетах для развития потенциала молодежи на местах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молодежных центров развития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ОМСУ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ответственного отношения к сохранению, укреплению и восстановлению собственного здоровья и здоровья окружающих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лиц, регулярно занимающихся спортом в государственных и частных учреждениях, на 100 тыс. человек,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употребления табака среди лиц в возрасте 25-64 лет,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спортивных мероприятий,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цикл передач с участием представителей национальной элиты по вопросам физической культуры и спорта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 дальше продвигать нормативные основы физического воспитания для всех возрастных групп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основы физического воспитания для всех возрастных групп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международного, республиканского и регионального значения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имиджа Кыргызской Республики на международной спортивной арене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завоеванных медалей на международных спортивных соревнованиях,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"Спортивно-реабилитационный центр"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Спортивно-реабилитационного центра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существующих спортивных сооружений и залов, вовлеченных в подготовку олимпийских сборных, и оснащение их необходимым материально-техническим оборудованием и инвентарем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состояния спортивных сооружений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участие отечественных спортсменов в международных спортивных соревнованиях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Завоевание медалей на международных спортивных соревнованиях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спектра услуг в регионах, а именно в опорных городах (точках роста)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модернизированных центров семейной медицины,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медицинским оборудованием центры семейной медицины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оснащения региональных центров семейной медицины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компьютерным оборудованием центры семейной медицины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Устойчивая социальная защита, меняющая жизнь получателей социальных услуг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Справедливость распределения социальных выплат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крайне бедного населения, получающего ежемесячное пособие малообеспеченным семьям,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нормативного правового акта, предусматривающий усиление адресности пособия по малообеспеченности по итогам исследования эффективности реализации </w:t>
            </w:r>
            <w:hyperlink w:history="1" r:id="rIdhgewnl0p8dptgdqhtej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усилению адресности пособий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 в областях, ОМСУ, НКО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внедрении системы социальных контрактов с малоимущими слоями населения, в том числе безработными гражданами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предложений по внедрению системы социальных контрактов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подход к нуждам социально уязвимой целевой категории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 с детьми и детей, находящихся в трудной жизненной ситуации, снятых с учета общего количества семей, находящихся в трудной жизненной ситуации,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находящихся в трудной жизненной ситуации, размещенных в приемные (фостерные) семьи,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и поддержанных центров для детей и детей, находящихся в трудной жизненной ситуации, в рамках государственного социального заказа,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МФ,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детей и семей, находящихся в трудной жизненной ситуации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рабочих процессов, подлежащих автоматизации, и оцифровка данных детей и семей, находящихся в трудной жизненной ситуации. Разработка технического задания по созданию базы данных детей и семей, находящихся в трудной жизненной ситуации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профилактическую работу по предупреждению трудной жизненной ситуации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своевременному выявлению и сопровождению детей и семей, находящихся в трудной жизненной ситуации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МГА,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Создать/поддержать центры для социально незащищенных категорий граждан в рамках государственного социального заказа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Создание/поддержка центров для социально незащищенных категорий граждан. Получение необходимой помощи семьями и детьми, находящимися в трудной жизненной ситуации, лицами с ограниченной возможностью здоровья, пожилыми гражданами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МГА, ОМСУ, НКО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с участием малообеспеченных семей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помощи малообеспеченными семьями с низким статусом продовольственной безопасности в обмен на участие в общественно-полезных работах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ОМСУ, ВПП ООН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 внесении изменений в </w:t>
            </w:r>
            <w:hyperlink w:history="1" r:id="rIdpdt9punpmgaa1vcquzv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tt5zw6yia9vhtr2aoih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307", предусматривающий не учитывать в доходе при определении нуждаемости семей в пособии по малообеспеченности оплату услуг персонального ассистента, осуществляющего уход за ребенком с ограниченными возможностями здоровья, нуждающегося в постоянном уходе и надзоре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Республики, предусматривающий утверждение Положения о порядке предоставления единовременной выплаты при рождении ребенка "балага суйунчу" по итогам пилотного проекта "балага суйунчу"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Республики, упрощение процедуры назначения единовременной выплаты при рождении ребенка "балага суйунчу"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ГРС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совершенствованию существующих и созданию новых модулей (межведомственное электронное взаимодействие посредством СМЭВ "Тундук") автоматизированной Корпоративной информационной системы социальной помощи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модулей и начало работы по внедрению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модулей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данных в КИССП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службы и внедрении принципов "единого окна" в сфере труда и социального развития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партнерами по развитию по созданию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"единого окна" позволяющего оперативно и качественно решать вопросы населения, снижающего коррупционные риски (минимизация контактов граждан с сотрудниками социального развития) и т.д.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внедрению положений Конвенции ООН о правах инвалидов в законодательство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первоочередных мер по реализации положений Конвенции ООН о правах инвалидов на 2019-2022 гг. Наличие проекта программы "Доступная среда"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социальных услугах"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Аппарат Правительства Кыргызской Республики проекта Закона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электронной очереди на получение услуг для лиц с ограниченными возможностями здоровья (путевки на санаторно-курортное лечение, кресло-коляски)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партнерами по развитию по созданию электронной очереди на получение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электронной очереди для обеспечения равных прав и возможностей лицам с ограниченными возможностями здоровья, а также снижение коррупционных рисков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содействия занятости населения в государственных и негосударственных секторах экономики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трудоустроенных службами занятости, в общей численности зарегистрированных безработных,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граждан, посетивших ярмарку вакансий в поисках работы,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МГА,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содействию занятости безработных граждан, в том числе лиц с ограниченными возможностями здоровья, путем обучения профессиям, востребованным на рынке труда, привлечения на оплачиваемые общественные работы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содействия занятости населения в государственных и негосударственных секторах экономики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цифровизации системы содействия занятости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 всей республике Автоматизированной системы "Информационная система рынка труда".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веб-портала "Занятость", где будут расположены все вакансии по республике, государственные услуги в сфере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по созданию электронной биржи труда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поэтапное повышение размера минимальной заработной платы до уровня прожиточного минимума трудоспособного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нормативного правового акта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инфраструктура для реализации потенциала человека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расширение систем питьевого водоснабжения и водоотведения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жителей сел, получивших доступ к питьевой воде, (653 села)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сел)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жителей городов, получивших улучшенный доступ к питьевой воде (20 городов)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гор.)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ГААСЖКХ(*),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 питьевого водоснабжения сел Кыргызской Республики в рамках реализации действующих проектов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безопасной питьевой воде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согласованию), ОМСУ (по согласованию),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проекта "Управление сточными водами Иссык-Куля"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 в городах Иссык-Кульской области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АБР,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 питьевого водоснабжения и канализации в городах Кант, Нарын, Кербен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устойчивого доступа к системам водоснабжения и водоотведения жителей городов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городов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объектов санитарии в социальных учреждениях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санитарии в селах страны и снижение рисков инфекционных заболеваний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учебную программу для органов местного самоуправления, поставщиков услуг по повышению экономической и финансовой устойчивости поставщиков услуг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потенциала ОМСУ, поставщиков услуг для обеспечения устойчивых поставок питьевой воды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снижение ставок бонуса и роялти для специализированных организаций водоснабжения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 по улучшению финансового состояния поставщиков услуг питьевого водоснабжения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методики ведения раздельного учета доходов, затрат и задействованных активов по каждому виду регулируемых товаров (работ, услуг) и в целом по иной деятельности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расходов субъектов естественных монополий, что напрямую повлияет на уровень тарифов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ГАРТЭК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проведения общественных слушаний и обсуждений по вопросам тарифной политики на уровне городов и сел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конфликтов между населением, властью и поставщиками услуг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ПППКР в областях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мобильного доступа, проникновение высокоскоростного фиксированного доступа к сети Интернет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сетевой готовности, ВЭФ,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информационного общества, МТО,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национальную систему базы данных по программе SIASAR и ГИС интерфейса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систем, обеспечивающих полноту и прозрачность информации в секторе водоснабжения и водоотведения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широкую информационную кампанию по информированию о возможностях базы данных в секторе водоснабжения и водоотведения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необходимой информации по вопросам водоснабжения и водоотведения потребителям, поставщикам услуг, потенциальным инвесторам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ценности, объединяющие вокруг развития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гражданского единства на основе общегражданской идентичности "Кыргыз жараны"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направленные на развитие гражданской интеграции "Кыргыз жараны", количество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ГАМСУМО(*), АПК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в местах компактного проживания этнических сообществ, количество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ГАМСУМО(*), МВД, 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мероприятия, направленные на развитие гражданской интеграции "Кыргыз жараны" в городах Бишкек и Ош, Ошской, Джалал-Абадской, Чуйской и Баткенской областях и городе Каракол Иссык-Кульской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гражданской интеграции "Кыргыз жараны"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АНК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представителей органов МСУ, членов Общественно-консультационного совета, ответственных секретарей общественных приемных по управлению межэтническими отношениями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аналитических навыков по предотвращению конфликтов представителей ОМСУ, членов Общественно-консультационного совета, ответственных секретарей общественных приемных, и проведение на ежегодной основе 4-х специальных курсов в гг. Бишкек и Ош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предотвращению и недопущению межэтнических и религиозных конфликтов в полиэтнических районах и городах республики, а также мероприятия, направленные по развитию гражданской интеграции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в местах компактного проживания этнических сообществ (более 700 мероприятий в 18 районах и 5 городах республики)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ГКНБ,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культурной инфраструктуры для каждого региона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Посещаемость учреждений культуры,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спектаклей и концертов, представленных областными и районными театрально-зрелищными учреждениями через реализацию Программы развития областных и районных театрально-зрелищных учреждений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зрителей театрально-зрелищных учреждений ежегодно на 5-20% за счет качественного предоставления услуг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надлежащий профессиональный уровень творческого и технического персонала областных и районных театрально-зрелищных учреждений путем проведения выездных тренингов и семинаров, а также проведения стажировок сотрудников областных и районных театрально-зрелищных учреждений в центральных театрально-зрелищных учреждениях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сотрудников; увеличение числа показов прокатных спектаклей и выпуска премьер; рост сборов от проката спектаклей и концертов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специализированный Центр поддержки гастрольной деятельности театрально-зрелищных учреждений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гастрольной деятельности театрально-зрелищных учреждений внутри страны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обновление исторических комплексов страны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реконструированных музеев страны,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оснащенных оборудованием,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оцифрованных музейных коллекций,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создать каталог каменных изваяний (балбалташ) в Таласской области (II этап)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учета и защиты объектов историко-культурного наследия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эпоса "Манас" по всей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Сохранение, развитие и популяризация трилогии эпоса "Манас"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 дать государственный каталог музейных фондов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государственный каталог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высокого статуса кыргызского кинематографа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кинофестивалей,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национальной анимации с выделением бюджетных средств на производство анимационных фильмов для детей, повышение квалификации и обучения кадров для кыргызской анимации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Духовно-нравственное воспитание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квалификации аниматоров, а также обеспечить подготовку кадров для национальной анимации за рубежом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создаваемых анимационных фильмов для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кыргызского кино за рубежом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кыргызского кино за рубежом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зарубежного кино в Кыргызстане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Приобщение кыргызского зрителя к классике мирового кино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для работников киносети на базе кинотеатра "Кырк Чоро" Таласской областной кинодирекции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опытом и поиск путей улучшения качества кинообслуживания населения регионов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 принять участие в Международных кинофестивалях (МКФ стран СНГ, Балтии и Грузии "Кыргызстан - страна короткометражных фильмов", Форум молодого кино стран СНГ "Умут")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укрепление международных связей в сфере кино, пропаганда и продвижение лучших национальных фильмов на международные кинофестивали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культурных программ, формирующих духовность нации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государственного заказа на создание кинопроизведений, театрально-зрелищных представлений национальной и высокохудожественной значимости, ед. кинопроизведений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оцифровку художественных и документальных фильмов из "Золотого фонда" кыргызского кино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кинонаследия и обеспечение доступа населения к произведениям через социальные сети и веб-сайты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производство и показ национальных художественных и документальных фильмов социально значимой тематики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художественных и документальных фильмов (единиц)/количество продемонстрированных фильмов (сеансы)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Гарантия справедливости для каждого кыргызстанца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верховенства права, обеспечение законности и приоритета гражданских прав и свобод, укрепление национальной и общественной безопасности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квалифицированной юридической помощи в рамках гарантированной государством юридической помощи,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МЮ(*), ГП (по согласованию), МВД, ГКНБ, ГСБЭП, Верховный суд (по согласованию), Судебный департамент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сферы деятельности органов юстиции, с учетом возложенных на них задач, путем повышения роли и ответственности органов юстиции при осуществлении правовой политики государства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развития органов юстиции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бесплатную правовую помощь населению (выезды юристов на Автобусе солидарности)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граждан о своих правах и способах их защиты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общереспубликанскую декаду по повышению уровня правовой грамотности населения, защищенности уязвимых групп населения, оказанию юридической помощи, правовому просвещению, обеспечению доступа к правосудию, содействию в реализации прав, свобод и законных интересов граждан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грамотности населения, защищенности уязвимых групп населения, оказание юридической помощи, правовое просвещение, обеспечение доступа к правосудию, содействие в реализации прав, свобод и законных интересов граждан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специальный курс "Права человека и предотвращение всех форм дискриминации в деятельности правоохранительных органов Кыргызской Республики"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специальный курс в Академии МВД.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сотрудников ОВД и других правоохранительных органов, через укрепление принципов уважения к верховенству права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личности и обеспечение общественного порядка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(порядок и безопасность),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МВД(*), 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разъяснительную работу с субъектами профилактики семейного насилия среди населения с целью предотвращения и недопущения фактов семейного насилия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работа по защите и предотвращению фактов семейного насилия в отношении женщин и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МТСР, МЗ,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Выявлять незаконное распространение наркотических средств, психотропных веществ и прекурсоров, а также новых психоактивных веществ, в том числе и через Интернет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незаконного оборота наркотических средств, психотропных веществ и прекурсоров, новых психоактивных веществ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</w:t>
            </w:r>
            <w:hyperlink w:history="1" r:id="rIdetu_6sbpxunnhdstj1gh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дорожного движения"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дорожно-транспортных происшествий, уменьшение тяжести их последствий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безопасную среду для человека, включая защиту от террористических, экстремистских угроз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(порядок и безопасность),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ГКНБ(*), МВД, ГСФР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распространить информационные материалы (буклеты, памятки, стикеры и т.д.) среди прибывающих в Кыргызскую Республику иностранных граждан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иностранных граждан. Оказание правовой помощи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концептуальные документы по стратегическим направлениям развития Вооруженных Сил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преемственности проводимых реформ в системе обеспечения военной безопасности на основе действующей Военной доктрины Кыргызской Республики и принятых решений Совета обороны (безопасности)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Отслеживать и выявлять незаконное распространение в сети Интернет материалов экстремистской и террористической идеологии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деятельности религиозно-экстремистских и террористических организаций, проводящих агитационно-пропагандистскую и вербовочную деятельность через Интернет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по проведению профилактических мероприятий в общеобразовательных учреждениях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населения о религиозном экстремизме и терроризме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ГКДР КР, ДУМК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электронную базу данных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 (Сводный санкционный перечень Кыргызской Республики и Сводный перечень Совета Безопасности ООН)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база данных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ГКНБ, 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оценку рисков финансирования террористической деятельности и легализации (отмывания) преступных доходов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Национальной оценке рисков финансирования террористической деятельности и легализации (отмывания) преступных доходов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(стратегию) по снижению выявленных рисков, и внести его на утверждение Правительства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действий (стратегии) по снижению выявленных рисков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электронный защищенный канал для представления информации и документов в орган финансовой разведки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защищенного канала для представления информации и документов в орган финансовой разведки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национальную правоохранительную стратегию и политику, направленные на выявление, расследование и судебное преследование всех преступлений, связанных с финансированием террористической деятельности и легализацией (отмыванием) преступных доходов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национальной правоохранительной стратегии и политики в области ПФТД/ЛПД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ГКНБ, ГСБЭП, ГТС, ГП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проверку деятельности религиозных организаций и религиозных учебных заведений, не имеющих учетной регистрации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проверке на территории республики религиозных организаций и религиозных учебных заведений, не имеющих учетной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регистрации всех действующих религиозных организаций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МВД, ГКНБ,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распространить информационно-просветительские материалы для повышения уровня религиозной грамотности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информационно-просветительских материалов (статьи, ролики, интервью и пособия о светских и правовых принципах государства, межконфессиональной толерантности, различных религиях, понятиях радикализма, экстремизма, терроризма), рекомендованных Государственной комиссией по делам религий Кыргызской Республики, для освещения в СМИ республиканского и местного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ОМСУ (по согласованию), МКИТ, МВД, МОН, государственные СМИ, ДУМК (по согласованию), РПЦ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регулирующий вопросы религиозного образования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религиозном образовании в Кыргызской Республике решением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религиозные организации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проверку работы субъектов антитеррористической деятельности по обеспечению защиты стратегических объектов республики, на предмет возможной уязвимости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План первоочередных действий (алгоритм) субъектов антитеррористической деятельности на случай совершения террористического акта на территории Кыргызской Республики, с четким распределением функциональных обязанностей соответствующих структур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ГПС, ГСИН, МЧС, ГШ ВС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совместно с ДУМК работу по проведению профилактических мероприятий по соблюдению норм традиционного ислама среди основной массы осужденных в учреждениях уголовно-исправительной системы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агитационно-пропагандистской деятельности по распространению религиозного радикализма в учреждениях уголовно-исполнительной системы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ДУМК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Гендерный аспект развития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гендерного паритета в принятии решений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политических и специальных государственных должностях,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гендерную компетентность руководителей государственных и муниципальных органов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руководителей государственных и муниципальных органов по гендерным аспектам законодательства в сфере государственной и муниципальной службы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согласованию), ГКС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реализации </w:t>
            </w:r>
            <w:hyperlink w:history="1" r:id="rIdlbawfsbnzdeigttiq6b2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проектов нормативных правовых актов в Аппарат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равенства по всем параметрам человеческого измерения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женщин из общего числа трудоустроенных службами занятости,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 среди женщин в трудоспособном возрасте,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Распространять базовые знания о репродуктивном здоровье, гендерном равенстве, предупреждении гендерного насилия, кражи невест и ранних браков среди служащих срочной службы в рядах Вооруженных Сил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уровня знаний о репродуктивном здоровье, гендерном равенстве, предупреждении гендерного насилия, кражи невест и ранних браков среди военнослужащих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МЗ, РЦУЗ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министерствах и ведомствах советы (комиссии) по гендерным вопросам, при ОМСУ - советы по делам семьи и женщин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государственных и муниципальных органов для продвижения политики гендерного равенства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Экологический аспект развития, снижение риска бедствий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экологическими данными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внедренных информационных систем, основанных на экологических данных,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информацию об особо охраняемых природных территориях и биологическом разнообразии (животный мир)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электронных баз данных для эффективного управления в области сохранения естественных экосистем и обеспечения доступа к информации об ООПТ и состоянии биологического разнообразия (животный мир)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доклад о состоянии окружающей среды Кыргызской Республики за 2015-2018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информирование заинтересованных сторон о состоянии окружающей среды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</w:t>
            </w:r>
            <w:hyperlink w:history="1" r:id="rId3ukkdkwhxiomsbwwpdl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отходах производства и потребления" по вопросам исключения дублирующих положений, устаревших отсылочных норм, коллизий и пробелов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законопроекта о внесении изменений и дополнений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комплексную программу по управлению отходами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комплексной программы по управлению отходами для эффективного планирования мер и распределения финансирования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населения и территорий от чрезвычайных ситуаций природного и техногенного характера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обученного способам защиты в ЧС,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защищенных жилых домов, сельскохозяйственных угодий (га)/год, домов/га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16500/6900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посаженных зеленых насаждений (в год), тыс.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(60,0)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населения республики способам и методам защиты в чрезвычайных ситуациях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способам и методам защиты в ЧС, человек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работы, капитальное строительство и специальные предупредительные и ликвидационные мероприятия на потенциально-опасных участках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для защиты жилых домов и сельхозугодий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"зеленый проект" путем лесомелиоративных мероприятий для защиты жилых домов и инфраструктуры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на потенциально-опасных участках зеленых насаждений, способствующих в будущем защите населенных пунктов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предоставление информации в режиме онлайн автоматической станцией Кыргызгидромета по содержанию вредных примесей в атмосферном воздухе в городе Бишкек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информации по качеству атмосферного воздуха в гор. Бишкек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снеголавинных станций в Нарынском районе Нарынской области и Чаткальском районе Джалал-Абадской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работы по строительству 2-х снеголавинных станций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испытательную пожарную лабораторию, соответствующую требованиям Евразийского экономического союза, для определения показателей пожароопасности, токсичности и дымообразования веществ и материалов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испытательной лаборатории по сертификации веществ и материалов в области пожарной безопасности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ситуационный центр межведомственного взаимодействия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для координации деятельности госорганов, обеспечения управления и принятия решений в условиях ЧС. Снабжение Центра необходимым программно-аппаратным оборудованием, проведение обучения личного состава центра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обработки данных системы мониторинга и прогнозирования опасных природных процессов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центра обработки данных. Установка аппаратно-программного комплекса для сбора информации, мониторинга опасных процессов и явлений, оценки риска и моделирования стихийных бедствий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от урановых хвостохранилищ и горных отвалов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объектов урановых хвостохранилищ/горных отвалов,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работы в рамках Межгосударственной целевой программы по рекультивации хвостохранилища в населенном пункте Каджы-Сай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хвостохранилища в безопасное состояние согласно международным нормам и требованиям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поэтапное восстановление естественных экосистем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лесов, % к площади страны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особо охраняемых природных территорий, % к площади страны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лесные культуры и плантации на площади 2500 га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лесных культур и плантаций на площади 2500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Вырастить посадочный материал быстрорастущих пород в количестве 500 тыс. штук для озеленения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посадочным материалом быстрорастущих лесных пород в регионах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природоохранной эффективности деятельности ООПТ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природоохранной эффективности деятельности ООПТ, расположенные на территории Западного Тянь-Шаня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внесения в планы управления ООПТ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для внесения в разрабатываемые планы управления ООПТ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Цифровая трансформация системы государственного управления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национальной инфраструктуры по координации и обеспечению информационной и кибербезопасности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кибербезопасности (Global Cybersecurity Index, ITU),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согласовать методику по созданию и развитию отраслевых и ведомственных оперативных центров по обеспечению информационной и кибербезопасности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методики по созданию и развитию отраслевых и ведомственных оперативных центров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техническое оснащение государственных профильных подразделений по обеспечению кибербезопасности, центров мониторинга и реагирования на компьютерные инциденты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оперативного реагирования на компьютерные атаки и вызванные ими компьютерные инциденты, а также принятие мер по ликвидации последствий таких инцидентов в информационных ресурсах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структуру и положение о Координационном центре по информационной безопасности и противодействию киберугрозам с функциями Национального контактного центра по вопросам кибербезопасности и Национального CERT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Координационном центре по информационной безопасности и противодействию киберугрозам Государственного комитета национальной безопасности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опыта создания зарубежных центров обнаружения и предупреждения компьютерных инцидентов и систем предупреждения компьютерных угроз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систем предупреждения компьютерных угроз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государственной инфраструктуры электронного управления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подключенных к СМЭВ "Тундук",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государственных органов к СМЭВ "Тундук"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15 государственных органов к СМЭВ "Тундук"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в сфере интеллектуальной собственности для подключения к Системе межведомственного электронного взаимодействия "Тундук" (СМЭВ "Тундук")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заинтересованным физическим и юридическим лицам к национальной базе данных объектов интеллектуальной собственности через СМЭВ "Тундук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ГП "ЦЭВ" при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автоматизацию фиксации нарушений правил дорожного движения и обработки протоколов на 38 перекрестках и на 4-х скоростных рубежах города Бишкек, на автодорогах Бишкек-Ош, Бишкек-Чалдовар, Бишкек-Нарын-Торугарт, Бишкек - Международный аэропорт "Манас" и Бишкек - пограничный пункт "Ак-Жол"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110 аппаратно-программных комплексов (АПК)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ГКИТС, мэрия гор. Бишкек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реализации второго этапа компонента "Безопасный город"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техническое задание, технико-экономическое обоснование, а также места установки аппаратно-программных комплексов по всей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ведомства, мэрия гор. Бишкек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в эксплуатацию Государственный портал открытых данных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Портала и механизмов доступа населения к порталу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25 государственных услуг в режим онлайн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и интеграция информационных систем государственных органов к ГПЭУ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в сфере деятельности и функций Департамента драгоценных металлов при Министерстве финансов Кыргызской Республики для подключения к Системе межведомственного электронного взаимодействия "Тундук" (СМЭВ "Тундук")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технического задания, разработка ТЭО для подключения к СМЭВ "Тундук"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государственной инфраструктуры электронного управления и автоматизация государственных и муниципальных услуг с учетом потребностей населения и бизнеса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предоставляемых цифровых государственных услуг для населения и бизнеса по отношению к общему числу государственных услуг, предоставляемых традиционным способом,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Глобальном индексе развития ИКТ,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Правил пользования Государственным порталом электронных услуг"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проекта постановления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Закона Кыргызской Республики "О внесении изменений в </w:t>
            </w:r>
            <w:hyperlink w:history="1" r:id="rIdmbxvqpyucfanfm4vnkv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электрической и почтовой связи"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в Аппарат Правительства Кыргызской Республики, проекта Закона Кыргызской Республики "Об электрической и почтовой связи", в части исключения нормы внедрения услуги переносимости номеров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Правил ведения реестра государственной инфраструктуры электронного управления, в том числе Правил включения элементов инфраструктуры в реестр и исключения их из реестра"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Требований к порядку создания, развития, ввода в эксплуатацию, эксплуатации и вывода из эксплуатации государственных информационных систем"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функций и управленческих процедур в государственных органах на предмет возможности и целесообразности их автоматизации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перечня функций и процедур для перевода их в электронный формат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ГКИТС, ГКС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центры предоставления государственных услуг в режиме "Единого окна"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предоставления государственных услуг МВД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автоматизацию государственных услуг, предоставляемых населению Государственной регистрационной службой при Правительстве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предоставляемых цифровых государственных услуг для населения по отношению к общему числу государственных услуг, предоставляемых традиционным способом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систему предоставляемых государственных услуг Кыргызпатентом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населению возможностей получения государственных услуг в электронном формате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электронную базу данных информационных ресурсов Государственной патентно-технической библиотеки (ГПТБ):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оцифровка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"Е-библиотеки"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удаленного доступа к фондам Государственной патентно-технической библиотеки для пользователей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электронной подачи заявок на регистрацию объектов интеллектуальной собственности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заявителям возможностей подачи заявок в электронном формате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ГПЭУ с Платежным шлюзом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платных государственных услуг на ГПЭУ, предоставление возможности оплаты платных государственных услуг посредством Платежного шлюза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</w:t>
            </w:r>
            <w:hyperlink w:history="1" r:id="rIdnklz6ykfjrfzkws2dsd_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подачи документов в электронной форме при регистрации юридических лиц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высокоскоростным доступом к сети Интернет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социальных объектов (больницы, айыл окмоту, почтовые отделения и т.д.), обеспеченных широкополосным доступом к сети Интернет,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МЗ, МТСР, МКИТ, МОН, ГРС, СФ, ГАМСУМО, ОМСУ (по согласованию),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с операторами связи по расширению территории охвата услугами мобильной связи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территории услугами связи (4G) в айылных аймаках по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график охвата услугами мобильной связи (2G) труднодоступных нетелефонизированных населенных пунктов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населенных пунктов в Кыргызской Республике, не имеющих доступа к услугам мобильной сотовой связи при наличии соответствующих коммуникаций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государственного управления в системе органов исполнительной власти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государственные службы общего назначения в государственном бюджете,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оцифрованных документов государственных органов,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ГРС, ГКС, 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структуры управления и штатной численности государственных органов исполнительной власти, упорядочить выполняемые государственные функции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Компактная и мобильная структура управления государственных органов, обеспеченная необходимым набором функций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оперативность и качество решений, принимаемых Правительством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выработка предложения по повышению оперативности и качества принимаемых решений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компетенции государственного служащего через цифровые технологии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развития человеческого капитала согласно глобальному обзору ООН по э-правительству,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 (по согласованию),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планированию новых подходов к переподготовке и повышению квалификации государственных служащих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формата переподготовки и повышения квалификации государственных 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АГУПКР (по согласованию), 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найма и назначения на государственную службу эффективных и результативных кадров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назначений из резерва по отношению к общему числу вновь назначенных кадров,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Национального резерва кадров при назначении на государственную и муниципальную должность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недостающих элементов карьерного продвижения служащих, предусмотрев процедуры подбора кадров на должности, назначение на которые осуществляется в особом порядке, нормы назначения из состава Национального резерва кадров и на основе оценки деятельности персонала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эффективную систему управления кадровыми ресурсами пограничной службы, включающую подбор кандидатов для службы, расстановку, назначение на руководящие должности, подготовку (переподготовку) военнослужащих всех категорий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управления кадровыми ресурсами пограничной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функционирование структуры подготовки (переподготовки) военнослужащих пограничной службы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автоматизированную единую базу данных государственных гражданских служащих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базы данных государственных 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отбора кадров, направленную на эффективность и результативность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подачи заявки, обработки информации кандидатов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систему управления национальным резервом кадров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базы национального резерва кадров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план мероприятий по внедрению социального пакета для государственных служащих и муниципальных служащих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по внедрению социального пакета для государственных 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ГАМСУМО, МТСР, МФ, 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институциональных механизмов сотрудничества между органами власти, научными институтами и гражданским обществом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онлайн публичных обсуждений законопроектов с возможностью онлайн обратной связи по учтенным предложениям/замечаниям на едином портале общественного обсуждения проектов НПА от общего числа законопроектов, инициированных Правительством Кыргызской Республики,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Вовлечь гражданское общество, предпринимателей и других заинтересованных лиц в процесс разработки нормативных правовых актов Кыргызской Республики, с обеспечением возможности общественного обсуждения проектов нормативных правовых актов в режиме онлайн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портала общественного обсуждения проектов нормативных правовых актов и его запуск в тестовом режиме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регионов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экономики регионов на основе генеральных планов развития опорных городов - "точек роста" и оптимального размещения производительных сил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генеральных планов развития города/айылного аймака,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ОМСУ(*) (по согласованию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ВРП в разрезе областей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области(*),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программы социально-экономического развития районов в обновленном формате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Ориентация всех программ социально-экономического развития районов на повышение качества жизни граждан и отражение государственной политики в регионах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банкоматы, POS-терминалы и платежные терминалы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периферийных устройств в соответствии с установленными показателями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изменение и дополнение в </w:t>
            </w:r>
            <w:hyperlink w:history="1" r:id="rIdvqytjbmmnmyerk4suxd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пастбищах" от 26 января 2009 года № 30, предусматривающие разделение платы за использование пастбищ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местного бюджета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благоустройства на территории всех населенных пунктов Кыргызской Республики, а также внести в уставы местных сообществ разделы об ответственности граждан за выполнение своих обязательств перед местным сообществом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граждан и организаций в части соблюдения правил проживания в населенном пункте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поэтапного повышения доходного потенциала органов местного самоуправления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отчисления подоходного налога в местные бюджеты,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делегированию органам местного самоуправления отдельных государственных полномочий в сфере налоговых правоотношений путем заключения Типового договора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органами местного самоуправления возможности повысить доходную часть местного бюджета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ГАМСУМО,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трансфертной политики, основанной на формировании стимулов для органов местного самоуправления к увеличению собственных доходов и оптимизации расходов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дотационных органов местного самоуправления,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(*),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расчета выравнивающих трансфертов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расчета выравнивающих трансфертов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республиканском бюджете на 2020 год средства на стимулирование органов местного самоуправления по увеличению собственных доходов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доходного потенциала ОМСУ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территориального управления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приданию статуса села 150 населенным пунктам страны,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государственное управление,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модели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ГАМСУМО,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придании статуса села отдельным населенным пунктам Кыргызской Республики"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о придании статуса села 31 населенному пункту Кыргызской Республики" и внесение в установленном порядке на рассмотрение Жогорку Кенеша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ПППКР в областях, МГА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по разработке и определению критериев отбора сел для включения в перечень приграничных территорий, имеющих особый статус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Детальное обсуждение положительных сторон, ресурсного потенциала и возможных препятствий в проведении административно-территориальной реформы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преимуществ и проблемных зон в проведении административно-территориальной реформы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АПКР, МЭ, НИСИ, ПППКР,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природно-климатических, географических и культурно-исторических условий, этнического состава, территориального деления регионов для разработки предложений о критериях оптимизации административно-территориальных единиц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экономическим, социальным и институциональным критериям оптимизации административно-территориальных единиц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МКИТ, МСХППМ, ГКПЭН, НИСИ, ПППКР,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Пенсионное обеспечение. Пенсионная реформа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пенсионного обеспечения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размера назначенной месячной пенсии к прожиточному минимуму пенсионера,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пенсионеров с размером назначенной пенсии ниже прожиточного минимума,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среднего размера страховой части пенсии,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об индексации пенсии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Правительства Кыргызской Республики "Об индексации страховых частей пенсии" и "Об индексации базовой части пенсий"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инвестиционной политики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разрешенных финансовых инструментов для размещения,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СФ(*), НБ (по согласованию), 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возможности расширения инвестиционного портфеля для обеспечения сохранности и прироста средств пенсионных накоплений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аналитической записки возможности расширения инвестиционного портфеля для обеспечения сохранности и прироста средств пенсионных накоплений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НБ (по согласованию), 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предусматривающих совершенствование механизмов выплат средств пенсионных накоплений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выплат средств пенсионных накоплений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безопасность: Новый образ правоохранительных органов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правоохранительных органов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оптимизацию структуры и штатной численности аппаратов МВД, ГУВД, УВД, ОВД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территориальных ОВД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оптимизации структуры штатной численности органов и учреждений уголовно-исполнительной системы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управления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Положение о Едином реестре преступлений и проступков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Республики/регламентирование автоматизированной информационной системы по учету преступлений и проступков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Генпрокуратура (по согласованию), МВД, ГСБЭП, ГТС, 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от карательной практики в режим профилактики и превенции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Генпрокуратура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отчеты перед населением и профилактические мероприятия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в разрешении жалоб, заявлений и обращений граждан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общеобразовательных учреждениях республики семинары, лекции по профилактике проступков и преступлений, совершаемых несовершеннолетними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Осведомленность несовершеннолетних об ответственности за совершение проступков и преступлений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популяризацию проблем ресоциализации осужденных, в том числе через средства массовой информации, в целях сокращения их стигматизации и дискриминации со стороны общества и развития толерантного отношения к ним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межведомственного решения "Об утверждении плана работы по искоренению стигматизации осужденных"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беспрепятственного доступа граждан к правосудию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Генпрокуратура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гражданам круглосуточный доступ к телефону доверия ГСИН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рассмотрения устных обращений граждан и информирования граждан о принятых решениях в отношении их обращений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участковый пункт милиции в селе Жаштык Жаны-Жерского айылного аймака Лейлекского района Баткенской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ОВД Кыргызской Республики на приграничных участках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пункт поселкового отделения милиции в селе Бек-Абад Сузакского района Джалал-Абадской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ОВД Кыргызской Республики на приграничных участках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автоматизации в деятельности правоохранительных органов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Генпрокуратура(*) (по согласованию), МВД, ГСБЭП, ГТС, 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к системе межведомственного взаимодействия "Тундук" автоматизированную информационную систему "Е-Справка"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межведомственного взаимодействия по предоставлению государственной услуги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автоматизацию процесса предоставления государственных услуг, подведомственных учреждений ГСИН, в части подачи заявления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государственных услуг, предоставляемых учреждениями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процесса предоставления государственных услуг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информационное взаимодействие с Государственной службой финансовой разведки при Правительстве Кыргызской Республики через систему межведомственного взаимодействия "Тундук"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информационного межведомственного взаимодействия по предоставлению сведений между Государственной службой финансовой разведки при Правительстве Кыргызской Республики и Государственной таможенной службой при Правительстве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ГСФР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Антикоррупционная политика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 реализация новых системных антикоррупционных мер организационно-правового, общественно-предупредительного и карательного характера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Кыргызской Республики в Индексе восприятия коррупции,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безопасности(*) (по согласованию), Генпрокуратура (по согласованию), АПКР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антикоррупционной медиа-стратегии, формирование антикоррупционного сознания граждан, количество мероприятий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нормативных правовых актов (действующих и проектов), прошедших антикоррупционную экспертизу по новой методике,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МЮ(*), Генпрокуратура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(отсутствие коррупции),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согласованию)(*), 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на регулярной основе национальные исследования по определению восприятия коррупции населением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ежегодных отчетов по результатам измерения уровня коррупции в следующих сферах: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бюджетом;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лицензирование;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административных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 и администрирование налогов и таможенных сборов;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правоохранительные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кадровая политика в государственном управлении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госорганы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базу данных бенефициарных владельцев юридических лиц, созданных и зарегистрированных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запуск информационной базы данных бенефициарных владельцев юридических лиц, созданных и зарегистрированных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Методику проведения антикоррупционной экспертизы с включением практических примеров коррупциогенных факторов и рисков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порядка проведения антикоррупционной экспертизы проектов нормативных правовых актов и действующего законодательства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Минимизировать условия к совершению коррумпированных действий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реализованных мероприятий в рамках антикоррупционных планов государственных органов,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методику/пособие по оценке эффективности мероприятий по антикоррупционному просвещению и обучению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антикоррупционного образования и просвещения, запуск поэтапного процесса широкого внедрения антикоррупционной культуры и нетерпимости к коррупционным проявлениям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проведения антикоррупционного обучения государственных, муниципальных служащих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по совершенствованию методики антикоррупционного обучения государственных и муниципальных 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Включает задачи приоритетных направлений Кыргызской Республики на период до 2023 года Национальной стратегии развития Кыргызской Республики на 2018-2040 годы и предстоящую работу по достижению национальных индикаторов в рамках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Государственный орган, координирующий достижение индикатора.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гражданской авиации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Арабская координационная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Азиатско-тихоокеанский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Базисный учебный план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Волоконно-оптическая линия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Всеобщая схема преференций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ГВС, 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головные водозаборы, гидротехнические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"Кыргызаэронавигация"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"КТЭ"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ГПЭУ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портал электронных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Инспекция по делам несовершеннолетних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гражданской авиации (International Civil Aviation Organization)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потребительских цен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Корпоративная информационная система социальной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контрольно-кассовая машина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тест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платеж за удержание лицензии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ПФТД/ЛПД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противодействие финансированию террористической деятельности и легализации (отмыванию) преступных доходов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учебно-методический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финансирование сельского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Центральноазиатское региональное экономическое сотрудничество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чрезвычайные происшествия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CERT-KG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реагирования на компьютерные инциденты в Кыргызстане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рисков и определение критических контрольных точек (Hazard Analysis and Critical Control Point)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IPO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первая публичная продажа акций акционерного общества (от англ. Initial Public Offering)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 (англ. 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Standardization, ISO)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ключевые показатели эффективности (англ. Key Performance Indicators)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PBN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навигация, основанная на характеристиках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POS-терминалы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электронное программно-техническое устройство для приема к оплате платежных карт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SAIDI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средней продолжительности отключений по системе (англ. </w:t>
      </w:r>
      <w:r>
        <w:rPr>
          <w:rFonts w:ascii="Arial" w:cs="Arial" w:eastAsia="Arial" w:hAnsi="Arial"/>
          <w:sz w:val="24"/>
          <w:szCs w:val="24"/>
        </w:rPr>
        <w:t xml:space="preserve">System Average Interruption Duration Index)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SAIFI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средней частоты отключений по системе (англ. </w:t>
      </w:r>
      <w:r>
        <w:rPr>
          <w:rFonts w:ascii="Arial" w:cs="Arial" w:eastAsia="Arial" w:hAnsi="Arial"/>
          <w:sz w:val="24"/>
          <w:szCs w:val="24"/>
        </w:rPr>
        <w:t xml:space="preserve">System Average Interruption Frequency Index)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_mbnawd70izutljja8b" Type="http://schemas.openxmlformats.org/officeDocument/2006/relationships/hyperlink" Target="http://kodeks.duckdns.org/document/159126" TargetMode="External"/><Relationship Id="rIdawoleqoxa-hqawaldgzq6" Type="http://schemas.openxmlformats.org/officeDocument/2006/relationships/hyperlink" Target="http://kodeks.duckdns.org/document/203685" TargetMode="External"/><Relationship Id="rId8cssevryciagc4-pqjism" Type="http://schemas.openxmlformats.org/officeDocument/2006/relationships/hyperlink" Target="http://kodeks.duckdns.org/document/13539#p1" TargetMode="External"/><Relationship Id="rIdtonyokihrde40n5q1chzk" Type="http://schemas.openxmlformats.org/officeDocument/2006/relationships/hyperlink" Target="http://kodeks.duckdns.org/document/12607" TargetMode="External"/><Relationship Id="rIdglkxxm85zrgahzm27ebui" Type="http://schemas.openxmlformats.org/officeDocument/2006/relationships/hyperlink" Target="http://kodeks.duckdns.org/document/12607#p1" TargetMode="External"/><Relationship Id="rIdzxyqeqm4hr1qapskqxdfo" Type="http://schemas.openxmlformats.org/officeDocument/2006/relationships/hyperlink" Target="http://kodeks.duckdns.org/document/574" TargetMode="External"/><Relationship Id="rIdj36gh0tuujdujfmlkltrt" Type="http://schemas.openxmlformats.org/officeDocument/2006/relationships/hyperlink" Target="http://kodeks.duckdns.org/document/205436" TargetMode="External"/><Relationship Id="rIdrid9kpvaoyj9efn7kiz2w" Type="http://schemas.openxmlformats.org/officeDocument/2006/relationships/hyperlink" Target="http://kodeks.duckdns.org/document/202446#st_8" TargetMode="External"/><Relationship Id="rIdvzy8p38mk46rjtrquxaxg" Type="http://schemas.openxmlformats.org/officeDocument/2006/relationships/hyperlink" Target="http://kodeks.duckdns.org/document/202445" TargetMode="External"/><Relationship Id="rIdhzq3gu-yacle7k08oa67p" Type="http://schemas.openxmlformats.org/officeDocument/2006/relationships/hyperlink" Target="http://kodeks.duckdns.org/document/111671" TargetMode="External"/><Relationship Id="rIdc2eelca1c6o1jd66lih9b" Type="http://schemas.openxmlformats.org/officeDocument/2006/relationships/hyperlink" Target="http://kodeks.duckdns.org/document/111772" TargetMode="External"/><Relationship Id="rIdiagfjncsknm8he5lwheq0" Type="http://schemas.openxmlformats.org/officeDocument/2006/relationships/hyperlink" Target="http://kodeks.duckdns.org/document/111565" TargetMode="External"/><Relationship Id="rIdiuchiwipkccko6scn1iol" Type="http://schemas.openxmlformats.org/officeDocument/2006/relationships/hyperlink" Target="http://kodeks.duckdns.org/document/203356" TargetMode="External"/><Relationship Id="rIdmlldr8nyjbih5q59gfdcz" Type="http://schemas.openxmlformats.org/officeDocument/2006/relationships/hyperlink" Target="http://kodeks.duckdns.org/document/203389" TargetMode="External"/><Relationship Id="rIdjmzkdic5k7we9zfltjooi" Type="http://schemas.openxmlformats.org/officeDocument/2006/relationships/hyperlink" Target="http://kodeks.duckdns.org/document/205339" TargetMode="External"/><Relationship Id="rId4dsyd1awvr1ofk6cydqy9" Type="http://schemas.openxmlformats.org/officeDocument/2006/relationships/hyperlink" Target="http://kodeks.duckdns.org/document/590" TargetMode="External"/><Relationship Id="rIdqpe22v_fjnuwmwldcfly7" Type="http://schemas.openxmlformats.org/officeDocument/2006/relationships/hyperlink" Target="http://kodeks.duckdns.org/document/978" TargetMode="External"/><Relationship Id="rIdsouollgts2hzx9qxk0bz5" Type="http://schemas.openxmlformats.org/officeDocument/2006/relationships/hyperlink" Target="http://kodeks.duckdns.org/document/1456" TargetMode="External"/><Relationship Id="rIdigwrxjtqd9z0omsi-uq38" Type="http://schemas.openxmlformats.org/officeDocument/2006/relationships/hyperlink" Target="http://kodeks.duckdns.org/document/203721" TargetMode="External"/><Relationship Id="rIdtxgif1cgieqvga8jei_pk" Type="http://schemas.openxmlformats.org/officeDocument/2006/relationships/hyperlink" Target="http://kodeks.duckdns.org/document/96" TargetMode="External"/><Relationship Id="rIdvvr5oyifdeuiho5du0vbo" Type="http://schemas.openxmlformats.org/officeDocument/2006/relationships/hyperlink" Target="http://kodeks.duckdns.org/document/111782" TargetMode="External"/><Relationship Id="rIdhgewnl0p8dptgdqhtejbp" Type="http://schemas.openxmlformats.org/officeDocument/2006/relationships/hyperlink" Target="http://kodeks.duckdns.org/document/26" TargetMode="External"/><Relationship Id="rIdpdt9punpmgaa1vcquzvzd" Type="http://schemas.openxmlformats.org/officeDocument/2006/relationships/hyperlink" Target="http://kodeks.duckdns.org/document/12229" TargetMode="External"/><Relationship Id="rIdtt5zw6yia9vhtr2aoihib" Type="http://schemas.openxmlformats.org/officeDocument/2006/relationships/hyperlink" Target="http://kodeks.duckdns.org/document/26" TargetMode="External"/><Relationship Id="rIdetu_6sbpxunnhdstj1gh3" Type="http://schemas.openxmlformats.org/officeDocument/2006/relationships/hyperlink" Target="http://kodeks.duckdns.org/document/33664" TargetMode="External"/><Relationship Id="rIdlbawfsbnzdeigttiq6b2b" Type="http://schemas.openxmlformats.org/officeDocument/2006/relationships/hyperlink" Target="http://kodeks.duckdns.org/document/111570" TargetMode="External"/><Relationship Id="rId3ukkdkwhxiomsbwwpdlfy" Type="http://schemas.openxmlformats.org/officeDocument/2006/relationships/hyperlink" Target="http://kodeks.duckdns.org/document/924" TargetMode="External"/><Relationship Id="rIdmbxvqpyucfanfm4vnkv6e" Type="http://schemas.openxmlformats.org/officeDocument/2006/relationships/hyperlink" Target="http://kodeks.duckdns.org/document/42" TargetMode="External"/><Relationship Id="rIdnklz6ykfjrfzkws2dsd_r" Type="http://schemas.openxmlformats.org/officeDocument/2006/relationships/hyperlink" Target="http://kodeks.duckdns.org/document/202621" TargetMode="External"/><Relationship Id="rIdvqytjbmmnmyerk4suxdcp" Type="http://schemas.openxmlformats.org/officeDocument/2006/relationships/hyperlink" Target="http://kodeks.duckdns.org/document/202594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2026-09-23T01:22:40.934Z</dcterms:created>
  <dcterms:modified xsi:type="dcterms:W3CDTF">2026-09-23T01:22:40.934Z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