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2019 года № 336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стипендиях ведущим спортсменам Кыргызской Республики" от 23 ноября 2018 года № 554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высоких спортивных достижений, повышающих имидж Кыргызской Республики на международной арене,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vg9tlfxgydcz4uvd1m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hf-3ndmlnsmp9rk-lq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_3b0slhypuy8c0ldlc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zhuupkk1y6ba_5nmqa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стипендиях ведущим спортсменам Кыргызской Республики" от 23 ноября 2018 года № 554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pov-c8g03zbvtpnnmb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стипендиях ведущим спортсменам Кыргызской Республики, утвержденном вышеуказанным </w:t>
      </w:r>
      <w:hyperlink w:history="1" r:id="rIddgl9a47kkk2jg80hgkb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Стипендия назначается сроком на один год. Назначение стипендии производится решением уполномоченного органа в сфере физической культуры и спорта с первого числа месяца, следующего за месяцем, в котором спортсменом выполнены критерии, указанные в </w:t>
      </w:r>
      <w:hyperlink w:history="1" r:id="rIdavl81ot2bcd4kpybev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 В случае, если Чемпионат мира и Чемпионат Азии по видам спорта проводится один раз в два года, то за занятые призовые места в указанных соревнованиях стипендия назначается сроком на два года. В случае завоевания спортсменом призовых мест в нескольких видах соревнований, стипендия назначается по наивысшему показателю.";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 олимпийским, паралимпийским и сурдлимпийским видам спорта.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526"/>
        <w:gridCol w:w="1016"/>
        <w:gridCol w:w="1030"/>
        <w:gridCol w:w="1046"/>
        <w:gridCol w:w="1048"/>
        <w:gridCol w:w="1034"/>
        <w:gridCol w:w="1048"/>
        <w:gridCol w:w="1065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категория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категория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категория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категория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 категория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 категория</w:t>
            </w:r>
          </w:p>
        </w:tc>
        <w:tc>
          <w:tcPr>
            <w:tcW w:type="dxa" w:w="1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 категория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Занятые места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Олимпийские игры (паралимпийские игры)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Сурдлимпийские игры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Юношеские Олимпийские игры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 игры (Азиатские Пара игры)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юниоры (в том числе и U23)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юноши (кадеты)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юниоры (в том числе и U23)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юноши (кадеты)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универсиада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студентов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Игры исламской солидарности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- Кубок мира (по паралимпийским видам):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юноши (кадеты)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(по сурдлимпийским видам):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юноши (кадеты)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соревнования категории 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0x6dovtrfqtzix9s5m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примечание</w:t>
        </w:r>
      </w:hyperlink>
      <w:r>
        <w:rPr>
          <w:rFonts w:ascii="Arial" w:cs="Arial" w:eastAsia="Arial" w:hAnsi="Arial"/>
          <w:sz w:val="24"/>
          <w:szCs w:val="24"/>
        </w:rPr>
        <w:t xml:space="preserve"> к главе 3 дополнить абзацами пятым и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спортсменам, завоевавшим лицензии на участие в Олимпийских (паралимпийских) играх, назначаются стипендии I категории (со дня получения подтверждения Национального олимпийского (паралимпийского) комитета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спортсменам по олимпийским видам спорта, входящим в группу А Национального реестра видов спорта и спортивных дисциплин Кыргызской Республики, завоевавшим призовые места на международных соревнованиях категории А, назначаются стипендии при условии участия спортсменов не менее 5 стран.";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после слов "ежемесячная стипендия" дополнить словами "по истечении срока выплаты стипендий, указанного в пункте 5 настоящего </w:t>
      </w:r>
      <w:hyperlink w:history="1" r:id="rId25axjcollz41pcbxzw4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июля 2019 года N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g9tlfxgydcz4uvd1mi0" Type="http://schemas.openxmlformats.org/officeDocument/2006/relationships/hyperlink" Target="http://kodeks.duckdns.org/document/441" TargetMode="External"/><Relationship Id="rIdrhf-3ndmlnsmp9rk-lqlj" Type="http://schemas.openxmlformats.org/officeDocument/2006/relationships/hyperlink" Target="http://kodeks.duckdns.org/document/203685" TargetMode="External"/><Relationship Id="rIdm_3b0slhypuy8c0ldlchb" Type="http://schemas.openxmlformats.org/officeDocument/2006/relationships/hyperlink" Target="http://kodeks.duckdns.org/document/12738" TargetMode="External"/><Relationship Id="rIdgzhuupkk1y6ba_5nmqabd" Type="http://schemas.openxmlformats.org/officeDocument/2006/relationships/hyperlink" Target="http://kodeks.duckdns.org/document/12739" TargetMode="External"/><Relationship Id="rIdypov-c8g03zbvtpnnmbwt" Type="http://schemas.openxmlformats.org/officeDocument/2006/relationships/hyperlink" Target="http://kodeks.duckdns.org/document/12739" TargetMode="External"/><Relationship Id="rIddgl9a47kkk2jg80hgkb7l" Type="http://schemas.openxmlformats.org/officeDocument/2006/relationships/hyperlink" Target="http://kodeks.duckdns.org/document/12738" TargetMode="External"/><Relationship Id="rIdavl81ot2bcd4kpybevrlr" Type="http://schemas.openxmlformats.org/officeDocument/2006/relationships/hyperlink" Target="http://kodeks.duckdns.org/document/12739#g3" TargetMode="External"/><Relationship Id="rId-0x6dovtrfqtzix9s5mkt" Type="http://schemas.openxmlformats.org/officeDocument/2006/relationships/hyperlink" Target="http://kodeks.duckdns.org/document/12739" TargetMode="External"/><Relationship Id="rId25axjcollz41pcbxzw4er" Type="http://schemas.openxmlformats.org/officeDocument/2006/relationships/hyperlink" Target="http://kodeks.duckdns.org/document/1273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2026-09-23T01:26:30.076Z</dcterms:created>
  <dcterms:modified xsi:type="dcterms:W3CDTF">2026-09-23T01:26:30.076Z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