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 марта 2007 года РП № 49              РАСПОРЯЖЕНИЕ ПРЕЗИДЕНТА КЫРГЫЗСКОЙ РЕСПУБЛИКИ      В целях  предотвращения причинения ущерба государству,  пресечениявозможных нарушений законодательства,  в соответствии с указами  Прези-дента  Кыргызской Республики "О приватизации предприятий,  включенных впрограмму PESAC" от 23 ноября 2005 года № 594 и </w:t>
      </w:r>
      <w:hyperlink w:history="1" r:id="rIdyvjpmme58nawwzr8rnbz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  вопросах  государс-</w:t>
        </w:r>
      </w:hyperlink>
      <w:hyperlink w:history="1" r:id="rIdmch9qay5183fe6_djhjw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твенного  акционерного  общества  "Кристалл"</w:t>
        </w:r>
      </w:hyperlink>
      <w:r>
        <w:rPr>
          <w:rFonts w:ascii="Arial" w:cs="Arial" w:eastAsia="Arial" w:hAnsi="Arial"/>
          <w:sz w:val="24"/>
          <w:szCs w:val="24"/>
        </w:rPr>
        <w:t xml:space="preserve"> от 3 января 2006 года № 2,учитывая, что акционерное общество "Кристалл" включено в Программу при-ватизации  государственной  собственности  в  Кыргызской  Республике на2006-2007 годы,  утвержденную постановлением Жогорку Кенеша  КыргызскойРеспублики от 5 июня 2006 года № 1037-III,  в качестве объекта, реорга-низуемого в рамках программы PESAC, приватизация которого осуществляет-ся в соответствии с концепциями, программами или индивидуальными проек-тами,  утверждаемыми Жогорку Кенешем Кыргызской Республики, принимая вовнимание информацию Министерства промышленности, энергетики и топливныхресурсов Кыргызской Республики и Министерства экономического развития иторговли  Кыргызской Республики о проводимых Судебным департаментом приМинистерстве юстиции Кыргызской Республики 5 марта 2007 года  публичныхторгах по продаже пакета акций акционерного общества "Кристалл":     1. Образовать для выяснения оснований и обстоятельств продажи  го-сударственного  пакета акций акционерного общества "Кристалл" вне рамокпрограмм и процедур приватизации государственной собственности, а такжепричин  и последствий неисполнения указов Президента Кыргызской Респуб-лики по данному вопросу государственную комиссию в следующем составе:     Усенов Данияр        - первый вице-премьер-министр Кыргызской Рес-     Токтогулович           публики, председатель комиссии.                             Члены комиссии:      Молдокулов Сабырбек  - министр экономического развития и  торговли     Айдарканович           Кыргызской Республики;     Чудинов Игорь        - министр промышленности, энергетики  и  топ-     Витальевич             ливных ресурсов Кыргызской Республики;     Турдумамбетов Турсун - председатель Государственного комитета Кыр-     Осмоналиевич           гызской Республики по управлению государст-                            венным имуществом;     Кочкорбаев Иманилла  - директор Судебного департамента при  Минис-     Нуркамилович           терстве юстиции Кыргызской Республики;     Тойчубеков Юруслан   - Директор Государственного агентства по  фи-     Жуманович              нансовому надзору и отчетности  при  Прави-                            тельстве Кыргызской Республики;     Бурканов Арзыбек     - председатель  Комитета  по  промышленности,     Орозматович            строительству, архитектуре и вопросам  при-                            ватизации Жогорку Кенеша Кыргызской Респуб-                            лики (по согласованию);     Сабиров Алишер       - председатель Комитета  по  судебно-правовой     Ахмедович              реформе Жогорку Кенеша Кыргызской Республи-                            ки (по согласованию);     Тагаев Рашид         - председатель Комитета по обороне и безопас-     Бакирович              ности Жогорку Кенеша Кыргызской  Республики                            (по согласованию).     2. Государственной комиссии в десятидневный срок изучить все  обс-тоятельства  и  основания  организации  судебным исполнителем публичныхторгов по продаже государственного пакета акций  акционерного  общества"Кристалл" вне рамок программ и процедур приватизации,  установить при-чины и последствия неисполнения указов Президента Кыргызской Республикипо  данному  вопросу,  подготовить  заключение и внести в ПравительствоКыргызской Республики предложения по устранению нарушений законодатель-ства  и полному восстановлению прав и интересов государства с определе-нием ответственных за допущенные нарушения лиц.     3. Правительству  Кыргызской  Республики  рассмотреть заключение ипредложения государственной комиссии и незамедлительно решить вопрос  оприведении  в  полное соответствие с действующим законодательством всехдействий и актов государственных органов и должностных лиц  по  вопросупродажи государственного пакета акций акционерного общества "Кристалл",а также обеспечить неукоснительное исполнение  указов  Президента  Кыр-гызской Республики по данному вопросу.     4. До окончания рассмотрения государственной  комиссией  и  Прави-тельством Кыргызской Республики указанного вопроса приостановить прове-дение каких-либо публичных торгов или иных мероприятий по продаже госу-дарственного пакета акций акционерного общества "Кристалл".     5. Контроль за исполнением настоящего  распоряжения  возложить  наотдел  стратегического  развития  и экспертизы Администрации ПрезидентаКыргызской Республики.      Президент  Кыргызской Республики                     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-mzvnsgyjc67pjjjm9u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dalil.kg/document/14933</w:t>
      </w:r>
    </w:hyperlink>
  </w:p>
  <w:p>
    <w:pPr>
      <w:spacing w:after="0" w:before="40"/>
      <w:jc w:val="center"/>
    </w:pPr>
    <w:hyperlink w:history="1" r:id="rId6uw4yebo2pcgpjanl3av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vjpmme58nawwzr8rnbzw" Type="http://schemas.openxmlformats.org/officeDocument/2006/relationships/hyperlink" Target="https://dalil.kg/document/4380" TargetMode="External"/><Relationship Id="rIdmch9qay5183fe6_djhjwu" Type="http://schemas.openxmlformats.org/officeDocument/2006/relationships/hyperlink" Target="https://dalil.kg/document/438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-mzvnsgyjc67pjjjm9u7" Type="http://schemas.openxmlformats.org/officeDocument/2006/relationships/hyperlink" Target="https://dalil.kg/document/14933" TargetMode="External"/><Relationship Id="rId6uw4yebo2pcgpjanl3av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2026-10-02T23:51:37.148Z</dcterms:created>
  <dcterms:modified xsi:type="dcterms:W3CDTF">2026-10-02T23:51:37.148Z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