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clf1nz3sijmudst5hqw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12 ноября 2007 года РП № 252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  обеспечения  реализации  </w:t>
      </w:r>
      <w:hyperlink w:history="1" r:id="rIdcz6ialzfoxglu4rpzkjn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Стратегии</w:t>
        </w:r>
      </w:hyperlink>
      <w:r>
        <w:rPr>
          <w:rFonts w:ascii="Arial" w:cs="Arial" w:eastAsia="Arial" w:hAnsi="Arial"/>
          <w:sz w:val="20"/>
          <w:szCs w:val="20"/>
        </w:rPr>
        <w:t xml:space="preserve">  развития  страны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2007-2010 годы (далее - СРС),  своевременного  принятия  стратегических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решений по внесению изменений и дополнений в СРС: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 прилагаемую </w:t>
      </w:r>
      <w:hyperlink w:history="1" r:id="rIdkivk2t3r7l7htmdbcevo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Матрицу</w:t>
        </w:r>
      </w:hyperlink>
      <w:r>
        <w:rPr>
          <w:rFonts w:ascii="Arial" w:cs="Arial" w:eastAsia="Arial" w:hAnsi="Arial"/>
          <w:sz w:val="20"/>
          <w:szCs w:val="20"/>
        </w:rPr>
        <w:t xml:space="preserve"> индикаторов мониторинга и  оценки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 </w:t>
      </w:r>
      <w:hyperlink w:history="1" r:id="rIdc-sgegg46kqagbh_zmj8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Стратегии</w:t>
        </w:r>
      </w:hyperlink>
      <w:r>
        <w:rPr>
          <w:rFonts w:ascii="Arial" w:cs="Arial" w:eastAsia="Arial" w:hAnsi="Arial"/>
          <w:sz w:val="20"/>
          <w:szCs w:val="20"/>
        </w:rPr>
        <w:t xml:space="preserve"> развития страны на 2007-2010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определить  Министерство экономического развития и торговли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ответственным за представление в Национальный  совет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Стратегическому развитию Кыргызстана,  Администрацию Президента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Республики,  Аппарат Правительства Кыргызской Республики инфор-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мации  по  соответствующим  индикаторам мониторинга и оценки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СРС для принятия стратегических решений по внесению изменений и  допол-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нений в СРС,  а также за обеспечение публикации и широкое распростране-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Матрицы индикаторов мониторинга и оценки реализации СРС;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совместно с  Национальным  статистическим  комитетом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административными  ведомствами,  местными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администрациями, органами местного самоуправления, центральными органа-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принять исчерпывающие меры по созданию и запуску  системы  монито-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ринга и оценки реализации СРС;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привлечь к участию в мониторинге и оценке реализации СРС заинтере-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сованные неправительственные и некоммерческие организации, представите-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лей частного сектора и научных кругов;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недельный срок назначить ответственных исполнителей, обеспечива-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ющих мониторинг и оценку индикаторов мониторинга  и  оценки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СРС по соответствующим направлениям, с сохранением преемственности;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два раза в год,  к 15 января и 15 июля, по итогам полугодия предс-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тавлять  информацию по соответствующим индикаторам мониторинга и оценки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 СРС (в том числе гендерно-дезагрегированную по всем  индика-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торам и показателям,  подлежащим делению) в Министерство 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 и торговли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совместно с  заинтересованными сторонами при запуске и апробирова-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информационной системы мониторинга и оценки реализации СРС  предус-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мотреть внесение необходимых корректив в Матрицу индикаторов мониторин-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 и оценки реализации СРС.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Контроль  за  исполнением  настоящего распоряжения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экономической и социальной политики Администрации Президента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Утверждена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распоряжением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от 12 ноября 2007 года РП № 252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МАТРИЦА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индикаторов мониторинга и оценки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Стратегии развития страны на 2007-2010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I. Улучшение среды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Общие цели СРС на   |   Меры политики СРС   |     Базовый год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2007-2010 гг.     |                       |      (2005 г.)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1           |           2           |          3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Макроэкономическая политика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|(а) Обеспечение        |Достижение эффективного|[-0,2%]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|макроэкономической     |экономического роста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|стабильности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|[-1,2% / 478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|долларов США]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|Проведение             |ИПЦ - [4,9%]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|денежно-кредитной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|политики для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                     |поддержания целевого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|показателя инфляции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|(б) Повышение          |Опережающий рост       |[-2,9%]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|привлекательности      |производительности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|экономики              |труда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             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|Создание новых рабочих |[2077,1 тыс.чел.],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|мест                   |из них: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|- женщины - [881,2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|тыс.чел.]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|- мужчины -[1195,9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|тыс.чел.]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        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|в том числе: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|женщины - [9,1%]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|мужчины - [7,4%]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|Рост доходов от        |[63,7 доллара США /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|трудовой деятельности  |2612,5 сома], в том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|числе: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                 |женщины - [1910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|сомов]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|мужчины - [3057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|сомов]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|(в) Достижение         |Ограничения на внешнее |[77% от ВВП]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|устойчивости уровня    |заимствование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|внешнего долга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                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|- [12,34%]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|- [2,5%]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|(г) Сокращение бедности|Повышение стандартов   |Уровень бедности 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|уровня жизни           |[43,1%]: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|- город: 29,8%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|- село: 50,8%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Инвестиционная политика и инвестиционный климат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|(а) Улучшение условий  |Стимулирование притока |Валовые инвестиции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|для притока инвестиций |частных инвестиций     |[22,4% от ВВП],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|(б) Рост уровня        |                       |в том числе: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|инвестиционной         |                       |частные инвестиции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|привлекательности      |                       |[17,8% от ВВП]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|Валовое накопление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            |                       |основного капитала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|- [16,4% от ВВП]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 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    |Привлечение прямых     |[210,3 млн.долларов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|иностранных инвестиций,|США]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|обеспечивающих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|потребность в          |           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|реализации целей СРС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|Сокращение Программы   |[3,8% от ВВП (с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|государственных        |грантами)]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|инвестиций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 Развитие финансового сектора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|(а) Продолжение и      |Повышение эффективности|[22% к ВВП]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|углубление реформ      |банковской системы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|банковского и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|финансового секторов   |                       |[12,9% к ВВП]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|[7,6% к ВВП]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               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|Расширение охвата      |[116 тыс.чел.]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                      |небанковскими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|финансово-кредитными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|учреждениями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       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|[3922,2 млн.сомов]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               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|Расширение безналичной |[11,5% на 01.04.06  ]|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|системы платежей в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|бюджетной сфере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       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 Фискальная реформа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|(а) Опережающий рост   |Улучшение              |Общие доходы -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|доходов                |администрирования и    |[20,1% от ВВП]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|расширение налоговой   |в том числе: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|базы                   |налоговые - [16,3%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|от ВВП]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|(б) Эффективное        |Повышение прозрачности |[24,8% от ВВП]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|управление             |бюджета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|государственными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|расходами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|(в) Сокращение дефицита|Сокращение             |[4,2% от ВВП]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|бюджета                |неэффективных расходов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         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          Поддержка и стимулирование экспорта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|(а) Поддержание        |Реализация Программы   |Экспорт товаров 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|открытости экономики   |развития экспорта и    |услуг [942  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|(б) Рост экспортного   |импортозамещения на    |млн.долларов США]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|потенциала             |2007-2010 гг.          |в том числе: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|(в) Эффективность      |Диверсификация экспорта|экспорт товаров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|таможенно-тарифной     |                       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|политики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|Гармонизация и         |Импорт товаров 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                      |упрощение таможенных и |услуг [1397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|транзитных процедур    |млн.долларов США]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|в том числе: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       |импорт товаров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|Рост импорта           |[-18,6% от ВВП/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               |инвестиционных товаров |454,4 млн.долларов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|через расширение       |США]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|торгового баланса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Политика достижения гендерного равенства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|Достижение гендерного  |Реализация             |[0,694]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|равенства              |Национального плана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|действий по гендерному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|развитию Кыргызской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|Республики на 2007-2010|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|гг.                    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|[0,531]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Промежуточные      |  Конечные индикаторы  |  Источники данных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индикаторы СРС     |или целевые показатели | и/или ответственные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(годовые)        |    СРС на 2010 г.     |      агентства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4           |           5           |          6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         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|ВВП: рост в среднем на |ВВП: [4,695            |Национальный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|[8,3%] в год           |млрд.долларов США].    |статистический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                |Рост ВВП на [41,7%] от |комитет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|уровня 2005 г.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|ВВП на душу населения  |ВВП на душу населения  |Министерство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|[16,4%] в год          |от ВВП: [872 доллара   |экономического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|США]                   |развития и торговли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|Поддержание инфляции на|Уровень инфляции не    |Национальный банк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|уровне 5% в среднем за |выше 5%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|год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 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|Производительность     |Рост производительности|Министерство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|труда в экономике в    |труда в экономике на   |экономического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|среднем на [12,9%](*)  |[64,3%] от уровня 2005 |развития и торговли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год                  |г.                     |Государственный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|-----------------------|-----------------------|комитет по миграции 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|(ГД)                   |(ГД) Рост численности  |занятости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|Численность занятых в  |занятых в экономике на |Министерство труда 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|экономике на [2,4%] в  |[11,9%] от уровня 2005 |социального развития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|год, в том числе:      |г., в том числе:       |Национальный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|женщины - [фактическая |женщины - [фактическая |статистический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|динамика]              |динамика]              |комитет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|мужчины - [фактическая |мужчины - [фактическая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|динамика]              |динамика]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|год, в том числе:      |(на 5 процентных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|женщины - [фактическая |пунктов от уровня 2005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|динамика]              |г.)], в том числе: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|мужчины - [фактическая |женщины - [фактическая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|динамика]              |динамика]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|мужчины - [фактическая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                |динамика]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|(ГД)                   |(ГД) Средняя заработная|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|Реальный рост средней  |плата [160,8 долларов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|заработной платы: [на  |США / 6754 сома], в том|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|20%] в среднем за год, |числе: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том числе:           |женщины - [фактическая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|женщины - [фактическая |динамика]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|динамика]              |мужчины - [фактическая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|мужчины - [фактическая |динамика]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|динамика]              |                       |       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|Ежегодное снижение     |Снижение внешнего долга|Министерство финансов|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|внешнего долга [на 6,8 |до [41,65%] от уровня  |Национальный банк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|процентных пункта к    |ВВП в 2010 г.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|ВВП]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|Уровень обслуживания   |Уровень обслуживания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|внешнего долга:        |внешнего долга:        |        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в % к доходам        |- в % к доходам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|республиканского       |республиканского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|бюджета [динамика]     |бюджета - [8,57%]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в % к ВВП [динамика] |- в % к ВВП - [1,96%]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|(ГД)                   |(ГД)                   |Национальный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|Уровень бедности в     |Снижение уровня        |статистический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|стране: снижение до 3% |бедности в стране:     |комитет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год:                 |[29,8]% от общей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город: [фактическая  |численности населения: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|динамика]              |- город: [фактическая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село: [фактическая   |динамика]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|динамика]              |- село: [фактическая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|динамика]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|Рост валовых инвестиций|Рост валовых инвестиций|Национальный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|ежегодно в среднем [на |к ВВП:                 |статистический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|2,8 процентных пункта к|[36,5%] в 2010 г.,     |комитет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|ВВП], в том числе:     |в том числе:           |Министерство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|ежегодный рост частных |рост частных инвестиций|экономического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|инвестиций [на 3,4     |до [34,6%]             |развития и торговли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|процентных пункта к    |Рост валового          |Национальный банк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|ВВП]                   |накопления основного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|Рост валового          |капитала [фактическая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|накопления основного   |динамика]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|капитала [фактическая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|динамика]              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|Рост прямых иностранных|Рост прямых иностранных|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|инвестиций [на 660     |инвестиций [3,3        |       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|млн.долларов США] в год|млрд.долларов США] в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|2010 г.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|Ежегодное снижение     |Снижение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|государственных        |государственных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|инвестиций в рамках    |инвестиций в рамках    |        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|Программы              |Программы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|государственных        |государственных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|инвестиций на [0,5     |инвестиций: [до 1,3% от|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|процентных пункта к    |ВВП (с учетом грантов)]|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|ВВП]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|Банковские активы/ВВП: |Банковские активы/ВВП: |Национальный банк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|[рост на 1,6 процентных|[30%]                  |Министерство финансов|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|пункта]                |                       |Национальный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|Банковские депози-     |Банковские депози-     |статистический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|ты/ВВП:                |ты/ВВП: [20%]          |комитет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|[рост на 1,4 процентных|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|пункта]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|Банковские кредиты/ВВП:|Банковские кредиты/ВВП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|[рост на 1,5 процентных|[15%]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|пункта]                |                       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|(ГД)                   |(ГД)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|Увеличение количества  |Количество заемщиков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|заемщиков [на 14,7     |микрокредитования -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|тыс.чел. в среднем за  |220,000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|год]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|Увеличение объема      |Портфель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|портфеля выданных      |микрокредитования: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|микрокредитов [в       |7 млрд.сом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|среднем на 15,8% в год]|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|Переход на выплату     |Достижение выплат из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|заработной платы       |бюджета в безналичной  |       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|работников бюджетной   |форме до 60%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|сферы через счета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|коммерческих банков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|Общие доходы бюджета   |Общие доходы бюджета   |Министерство финансов|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|[фактическая динамика] |[22,8% от ВВП]         |Государственный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том числе:           |в том числе:           |комитет по налогам 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|налоговые доходы       |налоговые доходы [19,2%|сборам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|[фактическая динамика] |от ВВП]                |Государственный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|-----------------------|-----------------------|таможенный комитет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|Общие расходы бюджета  |Общие расходы бюджета  |Социальный фонд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|[фактическая динамика] |[26,1% от ВВП]         |Счетная палата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|Ежегодное сокращение   |Снижение первичного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|первичного дефицита    |дефицита бюджета до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|бюджета [в среднем на  |[2,1% от ВВП] в 2010 г.|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|0,4 процентных пункта к|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|ВВП]                   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|Экспорт товаров и      |Объем экспорта к 2010  |Министерство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|услуг, рост на [22,2%] |г. до [1,986           |экономического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среднем за год,      |млрд.долларов США],    |развития и торговли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том числе:           |в том числе:           |Национальный банк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|экспорт товаров: рост  |экспорт товаров: рост  |Национальный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 [18,1%] в 2006 г.   |на [фактическая        |статистический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|динамика]              |комитет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|Импорт товаров и услуг:|Рост импорта: до [3,330|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|рост на [27,7%] в      |млрд.долларов США],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|среднем за год,        |в том числе: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том числе:           |импорт товаров: рост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|импорт товаров: рост на|[фактическая динамика]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|[62,5%] в 2006 г.      |                       |        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|Торговый дефицит:      |Торговый дефицит: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|[фактическая динамика] |[-28,6% от ВВП/1,344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|млрд.долларов США]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|Индекс человеческого   |Индекс человеческого   |Национальный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|развития с учетом      |развития с учетом      |статистический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|гендерного фактора     |гендерного фактора     |комитет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|(ИРГФ) [фактическая    |(ИРГФ) [фактическая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|динамика]              |динамика]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|Показатель расширения  |Показатель расширения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|возможностей женщин    |возможностей женщин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|(ПРВЖ) [фактическая    |(ПРВЖ) [фактическая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|динамика]              |динамика]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(*) Номинальный рост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II. Область приоритетов по Стратегии развития страны: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"Повышение экономического потенциала"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Общие цели СРС на   |   Меры политики СРС   |     Базовый год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2007-2010 гг.     |                       |      (2005 г.)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 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1           |           2           |          3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        Энергетика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|(а) Экономическое и    |Создание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|финансовое оздоровление|институциональной и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|(б) Сбалансированное   |нормативно-правовой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|развитие и             |базы для завершения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|энергетическая         |структурных реформ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|безопасность           |                       |            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|Рост производства и    |- 14,9 млрд.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|улучшение надежности   |киловатт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|поставок энергии       |- 2,9 тыс. киловатт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|внутренним потребителям|на душу        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            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|Факт 2005 г.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                   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|Реализация на 2006-2010|[0,62 сома/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|гг.                    |киловатт-час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|в 2006 г.]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           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|[7,6% от ВВП]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 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    |                       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|Факт 2005 г.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 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|[39,8% от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                    |поступления в сети]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 Горная добыча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|(а) Реформа            |Модернизация           |               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|законодательства и     |законодательства о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|улучшение              |недропользовании и его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|инвестиционного климата|рыночная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|для недропользователей |ориентированность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                   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|(б) Развитие горного   |Ввод в эксплуатацию    |[-13,9%]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|сектора                |подготовленных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|месторождений золота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           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 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    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|(в) Повышение          |Выполнение             |            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|прозрачности в         |обязательства в рамках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|горнодобывающей отрасли|Инициативы повышения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|(Инициатива ИППДДО)    |прозрачности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|деятельности добывающих|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|отраслей (ИППДДО)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|(г) Приватизация       |Разработать и утвердить|               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|горнодобывающей отрасли|индивидуальные планы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|(программы)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|приватизации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|горнодобывающих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|предприятий и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|вспомогательных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|подразделений (2007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                   |год)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Развитие сельского хозяйства и перерабатывающей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|(а) Повышение          |Прирост производства в |[-4,2%]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|производительности     |сельском хозяйстве - не|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|ниже 4%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|[26,3 центнер/гектар]|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|(б) Ускорение роста    |Рост переработки и     |[14,5%]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|экспорта от общего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|объема производства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|продукции сельского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|хозяйства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                |                       |[24%]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|[7,5%]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        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 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|Укрепление фермерских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|хозяйств через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|эффективную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|земельно-аграрную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|реформу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                 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|Выход на устойчивые    |[50 единиц]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|рынки сбыта через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|создание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|сельскохозяйственных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|коопераций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                |                       |[600]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|(в) Расширение         |Создание новых рабочих |[50 тыс. единиц]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|несельскохозяйственной |мест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|занятости и снижение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|бедности в сельской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|местности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 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 Развитие малого и среднего бизнеса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|(а) Обеспечение        |Совершенствование      |[44% к ВВП]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|стабильного развития   |законодательства,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|предпринимательства    |регулирующего сферу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|предпринимательства, в 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|том числе:             |[-3,4%]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|- разработка концепции |[количество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                |  развития             |субъектов - 8471]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 предпринимательства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 до 2015 года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|- принятие Закона "О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 государственной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 поддержке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 предпринимательства"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        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|Доступность            |Сумма выданных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|долгосрочных кредитов  |долгосрочных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|кредитов - 10,6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|млрд.сомов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 Строительство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|(а) Устойчивое         |Расширение жилищного   |[538,8 тыс.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|функционирование и     |строительства и        |квадратных метров]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|развитие жилищной сферы|реконструкции жилья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    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 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|(б) Улучшение          |Развитие эффективного  |[2556 единиц -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|доступности жилья для  |рынка жилья и          |2006 г.]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|населения              |финансовых механизмов,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|обеспечивающих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|доступность жилья для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|граждан с достаточной  |        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|платежеспособностью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 Развитие туризма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|(а) Развитие           |Увеличение притока     |[3,3% к ВВП]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|конкурентоспособной    |иностранных туристов в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|туристической          |страну и валютных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|индустрии              |поступлений            |[70,5 млн.долларов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|(б) Реализация         |                       |США / 2,9% к ВВП]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|государственных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|приоритетов в области  |                       |             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|туризма                |                       |[1141 тыс.чел.]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             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|[319,3 тыс.чел.]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                    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|Привлечение инвестиций |[979,3 млн.сом.]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|в развитие туристской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|инфраструктуры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            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 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Транспортная инфраструктура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|(а) Улучшение доступа к|Реабилитация 5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|региональным рынкам и  |маршрутов автомобильных|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|услугам                |дорог: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               |- Ош-Сарыташ-Иркештам;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|- Суусамыр-Талас-Тараз;|1. -[18]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|- Бишкек-Нарын-Тору-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 гарт;                |2. -[0]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|- Ош-Баткен-Исфана;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|- Сарыташ-Карамык      |3. [5]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       |                       |4. [0]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|5. [0]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 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|(б) Улучшение доступа к|Поэтапный ремонт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|местным рынкам товаров |внутренней сети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 услуг                |автомобильных дорог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Связь и информатизация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|(а) Построение         |Создание магистральной |                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|современной            |оптоволоконной линии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|высокотехнологической и|связи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|конкурентоспособной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|Национальной сети      |                       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|передачи данных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|(б) Обеспечение        |Телефонизация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|гарантированного и     |населенных пунктов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|равноправного доступа  |республики, не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|населения к            |обеспеченных телефонной|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|информационным ресурсам|связью                 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|страны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               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 Развитие инновационных технологий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|(а) Формирование       |Привлечение иностранных|Кол-во реализуемых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|инфраструктуры для     |инвестиций в           |инновационных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|развития инноваций     |высокотехнологичные    |проектов [5]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|отрасли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         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|(б) Освоение инноваций,|Использование механизма|[29]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|стимулирующих рост     |государственных закупок|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|конкурентоспособности  |инновационных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|продукции КР на внешних|технологий КР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|рынках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Промежуточные      |  Конечные индикаторы  |  Источники данных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индикаторы СРС     |или целевые показатели | и/или ответственные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(годовые)        |    СРС на 2010 г.     |      агентства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4           |           5           |          6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|Передача в концессию   |Передача в концессию   |Министерство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|или приватизация       |или приватизация всех  |промышленности,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|"Северэлектро" до III  |распределительных      |энергетики и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|квартала 2008 года     |энергетических компаний|топливных ресурсов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|Государственный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|комитет по управлению|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|государственным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                 |имуществом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|Выработка              |Выработка              |Министерство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|электричества:         |электричества:         |промышленности,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[фактическая         |- [16,0] млрд.         |энергетики и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|динамика] млрд.        |киловатт               |топливных ресурсов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|киловатт               |- [3,0] тыс.           |Национальный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[фактическая         |киловатт на душу       |статистический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|динамика] тыс.         |                       |комитет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|киловатт на душу       |                       |Государственный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|-----------------------|-----------------------|комитет по управлению|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|Ежегодное снижение     |Снижение количество    |государственным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|количества аварий и    |аварий и отказов [на   |имуществом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|отказов [7%] (оценочно)|21% за три года]       |Министерство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|(оценочно)             |экономического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|-----------------------|-----------------------|развития и торговли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|Повышение              |Тариф, покрывающий     |Министерство финансов|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|унифицированного тарифа|предельный уровень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 электроэнергию для  |затрат: [1,25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|населения [ежегодная   |сом/киловатт-час]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|динамика]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       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|Ежегодное сокращение   |Снижение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|квазифискального       |квазифискального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|дефицита (КФД)         |дефицита (КФД): [1,9%]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|[на 1,1-1,3 процентных |от ВВП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|пункта к ВВП]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|Повышение процента     |Увеличение собираемости|        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|собираемости платежей  |платежей наличными: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|наличными [76% в       |[97%]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|2006 г.]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|Уменьшение уровня      |Уменьшение общих потерь|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|потерь электроэнергии  |электроэнергии [до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|[в среднем на 3,2% в   |23,8%]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|год]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|Разработка и принятие  |Приведение в           |Государственное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|новой редакции закона  |соответствие           |агентство по геологии|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|"О Недрах" [к 2008     |законодательной базы о |и минеральным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|году]                  |недропользовании       |ресурсам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|Представление          |Заполнение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|компаниями             |Геологической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|стандартизованной      |информационной системы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|информации на          |по геологии по данным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|электронных носителях  |недропользователей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|Рост валовой продукции |Рост валовой продукции |Национальный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горнодобывающей      |в горнодобывающей      |статистический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|отрасли [в среднем на  |отрасли [на 60% от     |комитет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|15% в год]             |уровня 2005 года]      |Государственное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|-----------------------|-----------------------|агентство по геологии|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|Ввод в эксплуатацию    |Достижение удельного   |и минеральным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|"Джеруя" и             |веса в промышленном    |ресурсам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|"Талды-Булака" и других|производстве: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|небольших              |- "Джеруй" - 5% / 4,8  |        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|золотодобывающих       |млрд.сомов;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|объектов [2007-2008    |- "Талды-Булак" - 1,8%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|гг.]                   |/ 1,7 млрд. сомов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|Регулярная публикация  |Охват 95% потоков о    |Национальный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|полугодовых сводных    |платежах и доходах от  |статистический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|отчетов в рамках ИППДДО|горнодобывающей отрасли|комитет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|в рамках ИППДДО        |Министерство финансов|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|Провести первичное     |Дополнительные         |Государственный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|размещение акций на    |поступления в бюджет от|комитет по управлению|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|международной фондовой |приватизации в сумме   |государственным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|бирже АО "Кыргызалтын" |600 млн.долларов США   |имуществом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|[2009 г.]              |                       |Государственное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|Провести приватизацию  |                       |агентство по геологии|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|горнодобывающих        |                       |и минеральным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|предприятий и          |                       |ресурсам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|вспомогательных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|подразделений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|[2007-2008 гг.]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|Рост производства в    |Рост производства в    |Министерство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|сельском хозяйстве [в  |сельском хозяйстве [на |сельского, водного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|среднем на 4,5% в год],|22% от уровня 2005     |хозяйства и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том числе:           |года] в том числе:     |перерабатывающей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|рост урожайности       |рост урожайности       |промышленности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|зерновых [на 4% в      |зерновых на [20% от    |Национальный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|среднем за год]        |2005 г. / до 30        |статистический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|центнер/гектар]        |комитет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|-----------------------|-----------------------|Министерство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|Рост удельного веса    |Увеличение доли        |экономического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|переработки от общего  |переработки от общего  |развития и торговли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|объема продукции       |объема продукции       |Областные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|сельского хозяйства [на|сельского хозяйства    |государственные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|2,1 процентных пункта],|[до 25%],              |администрации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том числе:           |в том числе: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|рост удельного веса МСБ|увеличение удельного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перерабатывающей     |веса МСБ в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|промышленности в       |перерабатывающей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|среднем [на 3,2        |промышленности [до 40%]|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|процентных пункта]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|Рост экспорта          |Рост объема экспорта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|агропромышленной       |агропромышленной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|продукции [на 1,5      |продукции [до 15% от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|процентных пункта от   |производства]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|производства]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|Внесение изменений в   |Формирование           |Государственное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|Закон Кыргызской       |устойчивого рынка земли|агентство по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|Республики "Об         |[рост количества       |регистрации прав на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|управлении землями     |операций с землей]     |недвижимое имущество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|сельскохозяйственного  |                       |Министерство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|назначения" в части    |                       |сельского, водного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|прав на земельную      |                       |хозяйства и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|собственность          |                       |перерабатывающей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|физических и           |                       |промышленности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|юридических лиц [2007  |                       |Областные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|г.]                    |                       |государственные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|администрации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|Рост количества        |Рост количества        |Министерство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|функционирующих        |функционирующих        |сельского, водного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|маркетинговых и        |маркетинговых и        |хозяйства и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|консультационных       |консультационных       |перерабатывающей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|центров [в среднем на 8|центров [90 единиц]    |промышленности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|единиц в год]          |                       |Областные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|-----------------------|-----------------------|государственные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|Рост количества        |Кол-во основанных      |администрации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|основанных Ассоциаций  |Ассоциаций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|водопользователей [в   |водопользователей -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|среднем на 80 в год]   |[800]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|Рост количества        |Рост количества        |Министерство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|созданных рабочих мест |созданных рабочих мест |сельского, водного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перерабатывающей     |в перерабатывающей     |хозяйства и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|промышленности [на 10  |промышленности [100    |перерабатывающей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|тыс. чел. ежегодно]    |тыс. единиц]           |промышленности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|Национальный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|статистический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|комитет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                |                       |Областные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|государственные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|администрации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|Ежегодный рост доли    |Рост доли              |Министерство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|предпринимательства на |предпринимательства [до|экономического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|1,5% к ВВП             |50% к ВВП]             |развития и торговли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|-----------------------|-----------------------|Национальный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|(ГД)                   |(ГД)                   |статистический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|Ежегодный рост         |Рост численности       |комитет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|численности занятых в  |занятых в МСБ [на 20%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|МСБ [не менее 4%]      |от 2005 года]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|Ежегодный рост суммы   |Рост суммы выданных    |Национальный банк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|выданных долгосрочных  |долгосрочных кредитов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|кредитов [ежегодная    |[на 10%]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|динамика]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|Ежегодный рост годового|Рост годового объема   |Национальный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|объема ввода жилья на  |ввода жилья [на 32% к  |статистический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|[6,5%]                 |2005 г.]               |комитет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|Государственное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|агентство по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|архитектуре и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|строительству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|(ГД)                   |(ГД)                   |Национальный банк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|Количество выдаваемых в|Количество выдаваемых в|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|год ипотечных жилищных |год ипотечных жилищных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|кредитов и займов      |кредитов и займов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|[фактическая динамика] |[фактическая динамика]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|Доля туризма в         |Рост доли туризма в    |Государственное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|процентах к ВВП - [3,6%|процентах к ВВП -      |агентство по туризму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|- 2006 г.]             |[9,1-9,8%]             |Национальный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|Экспорт туристических  |Рост экспорта          |статистический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|услуг - [164,6         |туристических услуг -  |комитет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|млн.долларов США / 5,8%|[250 млн.долларов США /|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 ВВП - 2006 г.]       |8%-9% к ВВП]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|Количество прибытий    |Рост количества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|иностранных граждан    |прибытий иностранных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|через пункты пропуска  |граждан - [2000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|Пограничной службы     |тыс.чел.]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[1065 тыс.чел. - 2006|                       |       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|г.]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|Численность иностранных|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|туристов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[765,8 тыс.чел. -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|2006 г.]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|Ежегодный рост         |Рост инвестиций в      |        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|инвестиций в основной  |основной капитал в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|капитал в сфере туризма|сфере туризма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|[в среднем на 20%]     |(млн.сомов) - [1965,2]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том числе:           |в том числе: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|рост количества        |рост количества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|туристических объектов |туристических объектов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[1051 (на 01.10.06)] |- [до 1435]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|Количество             |Завершение реабилитации|Министерство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|восстановленного       |5 маршрутов (километр):|транспорта и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|коридора (километр)    |                       |коммуникаций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|[фактическая динамика]:|                       |Министерство финансов|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 - Ош-Сарыташ-Ирке-  |1. - Ош-Сарыташ-Ирке-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штам              |     штам - [230]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 - Суусамыр-Талас-Та-|2. - Суусамыр-Талас-Та-|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раз               |     раз - [199]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 - Бишкек-Нарын-Тору-|3. - Бишкек-Нарын-Тору-|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гарт              |     гарт - [200]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 Ош-Баткен-Исфана    |4. - Ош-Баткен-Исфана -|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        |     [220]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 - Сарыташ-Карамык   |5. - Сарыташ-Карамык -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 [150]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       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|Ежегодная шерохова-    |Количество километров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|то-поверхностная       |дорог, прошедших шеро-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|обработка дорог        |ховато-поверхностную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|протяженностью до 1000 |обработку - [5000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|километров             |километров]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|Объем выполненных работ|Завершение             |Министерство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|для создания сети      |строительства          |транспорта и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|[километров            |магистральной          |коммуникаций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|магистральной линии    |оптоволоконной сети    |Министерство финансов|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|связи]                 |республики             |ОАО "Кыргызтелеком"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|(по согласованию)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|-----------------------|-----------------------|Национальное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|Количество             |Телефонизация всех     |агентство связи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|телефонизированных     |населенных пунктов, не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|населенных пунктов:    |обеспеченных телефонной|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|I-этап: 59 населенных  |связью [500-550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|пунктов (июль 2006 -   |населенных пунктов]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|октябрь 2007 гг.);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|II-этап: 77 населенных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|пункта (до июля 2008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|г.);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|III-этап: 192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|населенных пункта (до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|конца 2009 г.);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|IV-этап: остальные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|пункты (до июля 2010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|г.)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         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|Разработка и реализация|Рост количества        |Государственная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|крупных инновационных  |реализуемых            |патентная служба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|проектов [до 8 в       |инновационных проектов |Национальный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|среднем за год]        |[в три раза от уровня  |статистический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|2005 г.]               |комитет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|-----------------------|-----------------------|Министерство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|Ежегодный рост         |Рост количества        |экономического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|количества             |приобретенных новых    |развития и торговли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|приобретенных новых    |технологий, программных|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|технологий, программных|средств [на 50% от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|средств [в среднем на  |уровня 2005 г.]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|10%]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III. Область приоритетов по Стратегии развития страны (СРС):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"Борьба с коррупцией"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Общие цели СРС на   |   Меры политики СРС   |     Базовый год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2007-2010 гг.     |                       |      (2005 г.)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1           |           2           |          3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 Политическая реформа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|(а) Реформирование     |Введение в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|выборной системы,      |избирательный процесс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|включая ее             |системы выборов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|финансирование         |кандидатов в парламент |      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|по партийным спискам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|Эффективность гендерной|[18,9%]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  |политики в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|избирательном процессе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|(б) Реформирование     |Повышение потенциала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|деятельности Счетной   |Счетной палаты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|палаты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                  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 Дерегулирование экономики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|(а) Ослабление         |Принятие и реализация  |58000 - юридических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|бюрократического       |нового Налогового      |лиц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|давления на все частные|кодекса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|предприятия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|Улучшение налогового   |[1]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|администрирования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|(б) Уменьшение         |Создание единой        |[21 день]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|регуляторных           |регистрационной системы|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|препятствий            |налогоплательщиков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         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|(в) Стимулирование     |Принятие нового закона |[308 кредитных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|частных внутренних и   |о лицензировании с     |союзов] и [107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|иностранных инвестиций |установлением          |микрофинансовых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|лицензионных требований|организаций]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|и условий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|[17965]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        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 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 Реформа государственного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|(а) Продолжение        |Формирование           |[-1,2%]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|реформирования         |компактного и гибкого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|правительства, включая |правительства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|государственные/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|местные властные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|отношения              |                       | 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|Реальная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|децентрализация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       |государственных функций|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 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|(б) Реализация         |Предупреждение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|антикоррупционной      |антикоррупционных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|политики               |проявлений в системе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|государственного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|управления             |            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Повышение потенциала государственных и муниципальных служащих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|(а) Улучшение общей    |Выполнение Закона о    |[количество нарушений|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|эффективности и        |государственной службе |в 2005 г. - факт]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|качества               |[2004 г.]              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|государственной службы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                |Увеличение оплаты труда|4277 сомов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|государственных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|служащих на основе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|заслуг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        |Выполнение закона 2004 |[75%]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|г. о декларировании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|доходов чиновников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 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 Реформа в правовой сфере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|(а) Комплексная        |Обеспечение реального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|судебная реформа       |разделения судебной и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|(б) Независимый статус |исполнительной власти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|судей                  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|Функциональный анализ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|судебной системы и     |       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|оптимизация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|судопроизводства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|Рост зарплаты [на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|3,5%]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|(в) Сдерживание        |Рост доверия граждан к |[128]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|административного      |правоохранительным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|произвола              |органам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|государственных органов|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Промежуточные      |  Конечные индикаторы  |  Источники данных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индикаторы СРС     |или целевые показатели | и/или ответственные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(годовые)        |    СРС на 2010 г.     |      агентства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4           |           5           |          6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                             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|Подготовка нормативных |Проведение выборов     |Центральная комиссия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|актов по процедурам,   |кандидатов в парламент |по выборам и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|определяющим выборы по |по партийным спискам в |проведению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|партийным спискам      |2008 году              |референдумов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|Отраслевые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|-----------------------|-----------------------|министерства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|Представленность женщин|Рост представительства |Счетная палата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|среди депутатов всех   |женщин среди депутатов |Министерство финансов|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|уровней [фактическая   |всех уровней [до 30%]  |Конституционный суд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|динамика]              |                       |Верховный суд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|-----------------------|-----------------------|Жогорку Кенеш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|Разработка и внедрение |Внедрение в практику   |Администрация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|механизма контроля за  |"аудита эффективности" |Президента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|исполнением            |использования бюджетных|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|рекомендаций аудита    |средств взамен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|Счетной палаты         |действующего аудита за |       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|целевым использованием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|средств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                         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|Рост количества        |Рост количества        |Государственный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|налогоплательщиков -   |налогоплательщиков -   |комитет по налогам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|предприятий [на 4% в   |предприятий [на 20% от |и сборам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|год]                   |уровня 2005 г.]        |Государственный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|-----------------------|-----------------------|таможенный комитет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|Количество проверок в  |Количество проверок в  |Министерство финансов|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|год [не более 1 в год] |год [не более 1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|проверки в три года для|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|добросовестных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|плательщиков]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|Ежегодное сокращение   |Длительность открытия  |Министерство юстиции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|длительности открытия  |бизнеса - [10 дней]    |Государственный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|бизнеса [в среднем на 2|                       |комитет по налогам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|дня]                   |                       |и сборам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|Социальный фонд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                |                       |Национальный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|статистический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|комитет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|Количество кредитных   |Рост количества        |Национальный банк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|союзов [320 - 2006 г.] |кредитных союзов [на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 микрофинансовых      |уровне 2006 г.]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|организаций [160 - 2006|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|г.]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|Количество новых       |Количество новых       |Национальный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|зарегистрированных     |зарегистрированных     |статистический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|предприятий в год      |предприятий в 2006-2010|комитет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|гг. [рост в два раза]  |Министерство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|экономического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|развития и торговли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|Отраслевые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|министерства и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|ведомства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|(ГД)(*)                |(ГД)                   |Агентство по делам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|Сокращение численности |Сокращение общей       |государственной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|государственных        |численности            |службы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|служащих [4,9% - 2006  |государственных        |Национальное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|г.]                    |служащих [на 20% от    |агентство по делам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|уровня 2007 г.]        |местного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|-----------------------|-----------------------|самоуправления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|Административно-терри- |Внедрение эффективной  |Министерство финансов|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|ториальная реформа и   |системы управления     |Отраслевые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|децентрализация        |бюджетами              |министерства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|управления             |республиканского и     |Конституционный суд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|государственными       |местного уровнями      |Жогорку Кенеш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|финансами [2007-2008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|гг.]                   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|Разработка и внедрение |Количество             |Национальное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|регламента             |законопроектов,        |агентство по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|антикоррупционной      |прошедших              |предотвращению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|экспертизы             |антикоррупционную      |коррупции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|законопроектов [2007   |экспертизу [процент от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|г.]                    |общего количества]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|Сокращение количества  |Соответствие в полном  |Агентство по делам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|нарушений Закона о     |объеме деятельности    |государственной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|государственной службе |органов государственной|службы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|[фактическая динамика] |службы действующему    |Министерство юстиции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|Закону                 |Министерство финансов|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|-----------------------|-----------------------|Отраслевые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|(ГД)(**)               |(ГД)                   |министерства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|Разработка и           |Увеличение заработной  |Конституционный Суд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|утверждение плана мер  |платы государственных  |Верховный Суд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|реформирования оплаты  |служащих к 2010 г. [на |Жогорку Кенеш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|труда госслужащих [2007|50%]                   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|г.]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|(ГД)                   |(ГД)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|Уровень охвата         |Полный охват [100%]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|декларируемых доходов  |декларируемых доходов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|государственных        |государственных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|чиновников [фактическая|чиновников             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|динамика]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|Принятие новой редакции|Реальное разделение    |Верховный суд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|закона "О статусе      |судебной и             |Министерство юстиции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|судей" [2007 г.]       |исполнительной власти  |Национальное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|-----------------------|-----------------------|агентство по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|Сокращение общих сроков|Сокращение общих сроков|предупреждению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|судопроизводства по    |судопроизводства по    |коррупции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|коммерческим делам     |коммерческим делам [на |Администрация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|[фактическая динамика] |50% от уровня 2005 г.] |Президента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|-----------------------|-----------------------|Аппарат Правительства|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|Рост средней заработной|Увеличение средней     |Министерство финансов|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|платы в судебной       |заработной платы в     |Генеральная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|системе [на 20% в      |судебной системе [в два|прокуратура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|среднем за год]        |раза от 2006 г.]       |Жогорку Кенеш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|Уменьшение количества  |Снижение количества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|обращений в Верховный  |обращений в Верховный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|Суд на действия судей  |Суд (на 50% от 2005 г.]|        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|[на 20% в среднем за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|год]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(*) Необходимо введение дополнительного  показателя  в 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Агентства  по  делам  государственной  службы:  "Сокращение численности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госслужащих по полу".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(**) Дополнительный показатель: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сокращение разрыва в оплате труда между мужчиной и женщиной;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анализ статотчетности по зарплате.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IV. Область приоритетов по Стратегии развития страны (СРС):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"Человеческое и социальное развитие"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Общие цели СРС на   |   Меры политики СРС   |     Базовый год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2007-2010 гг.     |                       |      (2005 г.)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1           |           2           |          3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Образование, востребованное обществом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|(а) Улучшение          |Реформирование         |[2,6% от ВВП]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|доступности и качества |государственного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|среднего образования   |финансирования расходов|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|(ЦРТ)                  |на базовое образование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|Реабилитация школ,     |[5% от потребности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|особенно в сельских    |2006 г.]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|районах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             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|Достижение ЦРТ в сфере |[95,9%]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|образования            |  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      |                       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|[95,1%]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 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|[99,5% - по данным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                      |переписи населения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|1999 г.]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|(б) Реформирование     |Поощрение частного     |Кол-во средних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|среднего               |финансирования         |профессиональных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|профессионального      |образования, в         |учебных заведений 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|образования            |особенности среднего   |[78]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|профессионального      |в том числе: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|образования            |- частные [5]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                     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|(в) Реформирование     |Планирование выпуска   |20617 чел.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|системы начального     |специалистов во        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|профессионального      |взаимосвязи с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|образования            |потребностями рынка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|труда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             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Доступное и качественное здравоохранение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|(а) Достижение целей   |Ориентация             |[29,7/1000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|развития тысячелетия   |здравоохранения на     |родившихся живыми]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|(ЦРТ) в области        |достижение ЦРТ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|здравоохранения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|(б) Достижение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|справедливости и       |                       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|доступности услуг      |                       |[35,2/1000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|здравоохранения        |                       |родившихся живыми]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|(в) Снижение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|финансового бремени    |                       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|для населения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|(г) Повышение          |                       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|эффективности          |                       |[61/100,000]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|предоставления,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|улучшение качества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|медицинских услуг      |                       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|(д) Повышение          |                       |  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|отзывчивости и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|прозрачности системы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|здравоохранения        |                       |[125,7/100,000];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      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|[4,5/100,000]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                      |[165 случаев /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|прирост 7,8%]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|Усиление роли          |[99%]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|общественного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|здравоохранения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                     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|Повышение эффективности|[0 из 865]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|услуг первичного       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|здравоохранения и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|скорой медицинской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|помощи, особенно в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             |сельской местности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|Увеличение             |[10,4%]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|государственного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|финансирования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|здравоохранения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        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 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Эффективная система социальной защиты и социального страхования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|(а) Повышение          |Увеличение размера     |[140 сом]    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|эффективности          |социальной поддержки за|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|социальной защиты      |счет повышения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|адресности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|предоставления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|государственных пособий|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|(б) Реформирование     |Монетизация/перевод    |[35% в 2006 году]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|предоставления         |льгот на денежные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|социальных услуг       |выплаты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|(в) Улучшение          |Совершенствование      |[18,4%]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|жизненного уровня      |условий оплаты труда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|населения республики   |работников бюджетной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            |сферы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|(г) Усиление           |Повышение общего       |[775 сом]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|государственной        |размера пенсии         |[906 - 2006 г.]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|пенсионной системы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    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|Введение накопительного|           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|элемента в пенсионное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|социальное страхование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                     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Рынок труда и оптимизация миграционных процессов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|(а) Ускоренный рост    |Выполнение Программы   |[1931,8 тыс.чел.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|занятости              |"Национальная политика |занятых / рост на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|занятости населения    |4,3%]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|Кыргызской Республики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|до 2010 г."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|(б) Сокращение         |Информационно-консуль-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|масштабов нелегальной  |тативная помощь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|внешней трудовой       |трудовым мигрантам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|миграции               |                       |       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|(в) Стабилизация       |Использование механизма|Утвержденный размер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|миграционных процессов |квотирования при       |квоты 5953 - 2006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|привлечении и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|использовании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|иностранной рабочей    |        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|силы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Расширение участия населения в культурной жизни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|(а) Доступность        |Улучшения доступности  |[1777]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|культурных услуг       |малообеспеченного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            |населения к культурным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|ценностям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|(б) Эффективность      |Модернизация услуг в   |[3% к общим расходам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|управления в культурной|сфере культуры         |бюджета] и [7,2/1000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|сфере                  |                       |занятого населения]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    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 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Промежуточные      |  Конечные индикаторы  |  Источники данных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индикаторы СРС     |или целевые показатели | и/или ответственные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(годовые)        |    СРС на 2010 г.     |      агентства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4           |           5           |          6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|Рост государственных   |Рост государственных   |Министерство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|расходов на базовое    |расходов на базовое    |образования и науки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|образование [в среднем |образование - [до 3,5% |Министерство финансов|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 0,2 процентных      |от ВВП]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|пункта к ВВП в год]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|Ежегодное увеличение   |Количество             |Министерство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|количества             |реабилитированных школ |образования и науки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|реабилитированных школ |в сельских районах - [в|Министерство финансов|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сельских районах [на |30% от потребности]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|5% от потребности]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|(ГД)                   |(ГД)                   |Министерство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|Охват детей неполным   |Охват детей неполным   |образования и науки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|средним образованием   |средним образованием   |Национальный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|(1-9 класс)(*) -       |(1-9 класс)(*) -       |статистический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|[фактическая динамика] |[99,5%]                |комитет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|(ГД)                   |(ГД)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|Доля первоклассников,  |Доля первоклассников,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|достигших 5 класса(*) -|достигших 5 класса(*) -|          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|[фактическая динамика] |[100%]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|(ГД)                   |(ГД)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|Уровень образования    |Уровень образования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|населения в возрасте от|населения в возрасте от|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|15-24 лет(*) -         |15-24 лет(*) - [99,5%]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|[фактическая динамика] |                       |        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|Количество средних     |Количество средних     |Министерство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|профессиональных       |профессиональных       |образования и науки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|учебных заведений - [80|учебных заведений -    |Государственное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|- 2006 г.],            |[фактическая динамика] |агентство по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том числе:           |- частные - [10% от    |профессионально-тех-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частные - [10 - 2006 |общего количества]     |ническому образованию|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|г.]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|Динамика роста         |Рост трудоустройства   |Государственное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|выпускников,           |выпускников [на 10% от |агентство по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|направленных на работу |уровня 2005 г.]        |профессионально-тех-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|[фактическая динамика] |                       |ническому образованию|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|Ассоциация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                |                       |работодателей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|(по согласованию)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 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|(ГД)                   |(ГД)                   |Национальный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|Коэффициент            |Коэффициент            |статистический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|младенческой           |младенческой           |комитет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|смертности(*) -        |смертности(*) -        |Министерство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|[фактическая динамика] |[36,9(**)/1000]        |здравоохранения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|-----------------------|-----------------------|Исследования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|(ГД)                   |(ГД)                   |неправительственных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|Коэффициент детской    |Коэффициент детской    |организаций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|смертности (до 5       |смертности (до 5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|лет)(*) - [фактическая |лет)(*) - [38,3/1000]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|динамика]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|Коэффициент материнской|Коэффициент материнской|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|смертности(*) -        |смертности(*) -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|[фактическая динамика] |[72,0/100,000](***)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|(ГД)                   |(ГД)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|Снижение               |Заболеваемость:(*)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|заболеваемости:        |(включая ГУИН)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туберкулезом (включая|- туберкулезом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ГУИН) - [в среднем в |  (включая ГУИН) -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год на 3 случая на   |  [111,3/100,000]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100,000];            |- малярией - [менее    |       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малярией -           |  5,0/100,000]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[фактическая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динамика]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|(ГД)                   |(ГД)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|Количество вновь       |Количество вновь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|выявленных случаев     |выявленных случаев     |        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|ВИЧ/СПИДа(*) - [233    |ВИЧ/СПИДа(*) - [не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|случая/прирост 41,2% - |более 20% годового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|2006 год]              |роста]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|Охват                  |Охват иммунизацией     |Министерство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|иммунизацией(****)     |детей в возрасте до 1  |здравоохранения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|детей в возрасте до 1  |года - [99%]           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|года - [фактическая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|динамика]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|Количество ФАПов,      |Количество ФАПов,      |Министерство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|оснащенных базовым     |оснащенных базовым     |здравоохранения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|медицинским            |медицинским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|оборудованием и        |оборудованием и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|инструментарием        |инструментарием [70% от|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|[фактическая динамика -|общего количества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 из 899]              |ФАПов]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|Повышение объемов      |Государственные расходы|Министерство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|государственных        |на здравоохранение из  |здравоохранения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|расходов на            |средств                |Фонд обязательного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|здравоохранение без    |государственного       |медицинского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|учета средств доноров  |бюджета без учета      |страхования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|(в % к общим           |средств доноров [13% от|Министерство финансов|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|государственным        |общих государственных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|расходам): [до 10,6% - |расходов]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|2006 г., 11,2% - 2007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|г., 11,8% - 2008 г.,   |                       |        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|12,4% - 2009 г.]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|Динамика роста ГМУП    |Рост ГМУП в два раза   |Министерство труда 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|[до 280 сомов]         |социального развития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         |Министерство финансов|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|Рост выплат в денежной |Перевод [50%] льгот на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|форме от общего        |денежные выплаты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|финансирования [в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|среднем на 6% в год]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|(ГД)                   |(ГД)                   |Министерство финансов|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|Повышение заработной   |Повышение заработной   |Министерство труда 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|платы [на 20-30% в     |платы [в 2010 г. на    |социального развития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|среднем за год]        |100% от уровня 2005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|года]                  |       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|(ГД)                   |(ГД)                   |Социальный фонд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|Среднегодовое повышение|Средний размер пенсии -|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|общего размера пенсии  |1271 сом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 10% с учетом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|повышения базовой части|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|пенсии                 |                       |        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|Завершенная стратегия  |Перевод на             |Социальный фонд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введению            |накопительную систему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|накопительных элементов|не менее 90% лиц,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 [2008 г.]            |которым предусмотрено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|отчисление взносов на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|накопительную систему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|(ГД)                   |(ГД)                   |Государственный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|Рост занятости на 2% в |Рост численности       |комитет по миграции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|среднем за год [не     |занятых [на 12% от 2005|и занятости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|менее 30-40 тыс.чел.]  |г. (2161,3 тыс.чел.    |Национальный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                |занятых)]              |статистический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|-----------------------|-----------------------|комитет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|Количество легальных   |Рост количества        |Органы местного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|иностранных            |легальных иностранных  |самоуправления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|работодателей за       |работодателей [в два   |Отраслевые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|рубежом в год          |раза от 2006 г.]       |министерства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|[фактическая динамика]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|(ГД)                   |(ГД)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|Соотношение легальных к|Достижение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|общему числу притока   |100-процентного уровня |       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|мигрантов [ежегодная   |притока легальных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|динамика]              |трудовых мигрантов в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|экономику КР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|Количество учреждений  |Увеличение числа       |Министерство культуры|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республике          |культурных учреждений  |и информации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|[фактическая динамика] |[на 12% от 2005 г.]    |Национальный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                 |статистический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|-----------------------|-----------------------|комитет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|Рост расходов          |Рост расходов          |Министерство финансов|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|государственного       |государственного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|бюджета на развитие    |бюджета на развитие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|культуры [фактическая  |культуры [до 4% к общим|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|динамика] и численности|расходам бюджета] и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|работников культуры в  |численности работников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|среднем по республике  |культуры в среднем по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|[на 20% ежегодно]      |республике [в два раза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|от 2005 г.]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(*) ЦРТ выделены жирным шрифтом.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(**) В связи с переходом в 2003 году на новые критерии определения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живорождения,  рекомендованные ВОЗ, наблюдается закономерное увеличение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показателя младенческой смертности,  который составил - 29,7 промилле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2005 году. Этот показатель будет расти в ближайшие 3 года до достижения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реальных значений.  В последующем при условии проведения комплекса мер,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направленных на улучшение здоровья матери и ребенка,  данный показатель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будет постепенно снижаться.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(***) - В настоящий момент усредненный процент официальной ежегод-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недорегистрации случаев материнской смертности составляет  10%-12%.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2007-2008 гг.  планируется провести аудит материнской смертности,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связи с чем ожидается существенный рост данного показателя в 2008 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(до 94,2/100000).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(****) Дифтерия,  коклюш,  корь, гепатит В, полиомиелит, краснуха,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паротит.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V. Область приоритетов по Стратегии развития страны (СРС):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"Обеспечение экологической устойчивости"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Общие цели СРС на   |   Меры политики СРС   |     Базовый год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2007-2010 гг.     |                       |      (2005 г.)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1           |           2           |          3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Обеспечение экологической устойчивости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|(а) Обеспечение        |Совершенствование      |[0,086% к ВВП]: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|экологической          |экологической политики |- бюджетного -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|безопасности           |и природоохранного     |  [0,026% от ВВП]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|законодательства       |- инвестиционного 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 [0,06% от ВВП]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|Мониторинг состояния   |[34,5 тыс.тонн] 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|окружающей среды и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|рационального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|природопользования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                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|Контроль за соблюдением|[138 млн.куб.м]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|природоохранного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|законодательства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|Сохранение             |[4,5% от общей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|биоразнообразия        |территории]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|Восстановление и       |[0,26%]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               |предотвращение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|деградации экосистем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|[4,23% от общей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|территории]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Обеспечение комплексной безопасности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и территории от стихийных бедствий и катастроф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|(а) Улучшение состояния|Предупреждение и       |Захоронения: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|окружающей среды и     |ликвидация угрозы      |- урановые - 30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|защиты населения и     |радиоактивного         |- токсичные - 6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|территории от          |заражения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|чрезвычайных ситуаций  |                       |  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|Повышение мониторинга  |[0 из 112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      |окружающей среды       |метеорологических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|станций и постов]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|Финансирование         |[0,021% к ВВП]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|комплекса мероприятий  |- бюджетное -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|по защите населения и  |  [0,009% от ВВП]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|территории             |- инвестиционное 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 [0,012% от ВВП]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                 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Промежуточные      |  Конечные индикаторы  |  Источники данных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индикаторы СРС     |или целевые показатели | и/или ответственные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(годовые)        |    СРС на 2010 г.     |      агентства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    4           |           5           |          6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|Финансирование         |Обеспечение            |Государственное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|природоохранных        |финансирования к 2010  |агентство по охране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|мероприятий -          |г. - [0,6% от ВВП]:    |окружающей среды и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|[фактическая динамика] |- бюджетного - [0,1%   |лесному хозяйству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бюджетного -         |  от ВВП]              |Национальный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[фактическая         |- инвестиционного -    |статистический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динамика]            |  [0,5% от ВВП]        |комитет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инвестиционного -    |                       |Министерства 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[фактическая         |                       |ведомства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динамика]            |                       |(Министерство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|-----------------------|-----------------------|сельского, водного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|Общий объем            |Сокращение общего      |хозяйства и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|загрязняющих выбросов в|объема загрязняющих    |перерабатывающей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|атмосферу [ежегодная   |выбросов в атмосферу   |промышленности)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|динамика]              |[на 8,5% от 2005 г.]   |Исследования и отчеты|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|-----------------------|-----------------------|международных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|Ежегодный рост объемов |Увеличение объема      |организаций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|сбросов                |сбросов                |Другие независимые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|нормативно-очищенных   |нормативно-очищенных   |исследования в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|сточных вод [ежегодная |сточных вод [на 30,4%  |области охраны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|динамика]              |от 2005 г.]            |окружающей среды и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|-----------------------|-----------------------|устойчивого развития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|Площадь ООПТ [ежегодная|Площадь ООПТ - [6% от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|динамика]              |общей территории]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|Объем пахотных земель  |Рост объема пахотных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 душу населения -    |земель на душу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|[ежегодная динамика]   |населения [до 0,3%]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|Площадь лесов -        |Рост площади лесов -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|[ежегодная динамика]   |[до 6% от общей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|территории]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|Рекультивация и        |Рекультивация и        |Министерство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|реабилитация урановых и|реабилитация урановых и|чрезвычайных ситуаций|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|токсичных захоронений, |токсичных захоронений к|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среднем в год:       |2010 г.: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урановые - 2         |- урановые - 9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токсичные - 1        |- токсичные - 4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|Реабилитация           |Количество             |Министерство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|метеорологических      |реабилитированных      |чрезвычайных ситуаций|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|станций и постов [4 в  |метеорологических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|среднем за год]        |станций и постов [20]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|Финансирование         |Обеспечение            |Министерство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|мероприятий по защите  |финансирования к 2010  |чрезвычайных ситуаций|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|населения и территории |г. (0,025% от ВВП)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[фактическая         |бюджетное - 0,011% от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|динамика]              |ВВП                    |       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бюджетное -          |инвестиционное - 0,014%|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[фактическая         |от ВВП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динамика]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инвестиционное -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[фактическая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динамика]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VI. Роль и участие регионов в развитии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Общие цели СРС на   |   Меры политики СРС   |     Базовый год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2007-2010 гг.     |                       |      (2005 г.)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1           |           2           |          3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|Роль и участие регионов|Сфокусированность      |ВРП: 2460,5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развитии             |регионов на приоритетах|млн.долларов США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|Стратегии развития     |/ 100899,2 млн.сом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|страны на 2007-2010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|гг., традиционно       |1. [814,4 / 33391,1]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|характерных для каждой |2. [420,3 / 17231,4]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  |области.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|Создание благоприятных |3. [322,1 / 13207,1]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|условий на местном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|уровне для притока     |4. [101,5 / 4162,8]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|инвестиций и развития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|бизнеса.               |5. [110,7 / 4537,2]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|Разработка и реализация|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|региональных программ и|6. [279,4 / 11456,3]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|проектов в рамках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|приоритетов Стратегии  |7. [81,1 / 3326,0]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|развития страны на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|2007-2010 гг.          |8. [241,1 / 9886,7]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|9. [90,3 / 3700,6]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          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|ВРП на душу населения|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|(доллар США / сомы):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                 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|1. [992,9 / 40711]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  |2. [557,4 / 22853]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|3. [749,4 / 30728]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         |                       |4. [382,0 / 15661]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|5. [518,8 / 21271]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 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|6. [292,7 / 12002]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|7. [196,1 / 8042]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  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|8. [232,2 / 9667]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|9. [355,3/ 14621]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|Всего - [12,7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|тыс.единиц]: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                  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|1. [8,1]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|2. [2,1]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|3. [0,7]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|4. [0,1]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          |5. [0,2]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|6. [0,4]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|7. [0,1]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                 |                       |8. [0,4]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|9. [0,6]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  |Всего - [210306,2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|тыс.долларов США]: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         |                       |1. [93999,3]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|2. [54252,6]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|3. [27614,2]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 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|4. [808,2]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|5. [12462,3]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|6. [15451,8]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  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|7. [-]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|8. [792,2]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|9. [4925,6]   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                  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|1. [10,8]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|2. [22,0]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|3. [51,5]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          |4. [51,2]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|5. [44,4]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|6. [55,9]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                 |                       |7. [59,1]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|8. [55,9]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|9. [43,7]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Промежуточные      |  Конечные индикаторы  |  Источники данных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индикаторы СРС     |или целевые показатели | и/или ответственные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(годовые)        |    СРС на 2010 г.     |      агентства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4           |           5           |          6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|Валовой региональный   |Рост производства      |Национальный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|продукт - [фактическая |валового регионального |статистический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|динамика в разрезе     |продукта:              |комитет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|регионов]:             |                       |Областные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 г.Бишкек            |1. г.Бишкек - [1574]   |государственные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 Чуйская область     |2. Чуйская область -   |администрации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 [808]               |              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 Иссык-Кульская      |3. Иссык-Кульская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область             |   область - [1082]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 Нарынская область   |4. Нарынская область -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 [437]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 Таласская область   |5. Таласская область -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 [1082]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|6. Джалал-Абадская     |6. Джалал-Абадская     |             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область             |   область - [409]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|7. Баткенская область  |7. Баткенская область -|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 [561]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|8. Ошская область      |8. Ошская область -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 [448]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|9. г.Ош                |9. г.Ош - [464]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|Производство валового  |Рост производства      |Национальный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|регионального продукта |валового регионального |статистический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 душу населения      |продукта на душу       |комитет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|[фактическая динамика в|населения:             |Областные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|разрезе регионов]:     |                       |государственные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 г.Бишкек            |1. г.Бишкек - [1720,25]|администрации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 Чуйская область     |2. Чуйская область -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            |   [982,94]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 Иссык-Кульская      |3. Иссык-Кульская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область             |   область - [1322,49]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 Нарынская область   |4. Нарынская область - |   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 [494,28]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 Таласская область   |5. Таласская область -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 [1234,14]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|6. Джалал-Абадская     |6. Джалал-Абадская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область             |   область - [462,84]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|7. Баткенская область  |7. Баткенская область -|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 [638,66]            |           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|8. Ошская область      |8. Ошская область -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 [510,95]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|9. г.Ош                |9. г.Ош - [516,12]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|Создание новых рабочих |Создание новых рабочих |Национальный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|мест [фактическая      |мест [фактическая      |статистический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|динамика в разрезе     |динамика в разрезе     |комитет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|регионов]:             |регионов]:             |Областные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 г.Бишкек            |1. г.Бишкек            |государственные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 Чуйская область     |2. Чуйская область     |администрации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 Иссык-Кульская      |3. Иссык-Кульская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область             |   область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 Нарынская область   |4. Нарынская область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 Таласская область   |5. Таласская область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|6. Джалал-Абадская     |6. Джалал-Абадская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область             |   область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|7. Баткенская область  |7. Баткенская область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|8. Ошская область      |8. Ошская область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|9. г.Ош                |9. г.Ош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|Приток прямых          |Приток прямых          |Национальный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|иностранных инвестиций |иностранных инвестиций |статистический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|[фактическая динамика в|[фактическая динамика в|комитет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|разрезе регионов]:     |разрезе регионов]:     |Областные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 г.Бишкек            |1. г.Бишкек            |государственные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 Чуйская область     |2. Чуйская область     |администрации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 Иссык-Кульская      |3. Иссык-Кульская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область             |   область             |        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 Нарынская область   |4. Нарынская область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 Таласская область   |5. Таласская область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|6. Джалал-Абадская     |6. Джалал-Абадская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область             |   область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|7. Баткенская область  |7. Баткенская область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|8. Ошская область      |8. Ошская область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|9. г.Ош                |9. г.Ош                |             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|(ГД)                   |(ГД)                   |Национальный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|Уровень бедности по    |Уровень бедности по    |статистический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|регионам [фактическая  |регионам [фактическая  |комитет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|динамика в разрезе     |динамика в разрезе     |Областные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|регионов, %]:          |регионов]:             |государственные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 г.Бишкек            |1. г.Бишкек            |администрации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 Чуйская область     |2. Чуйская область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 Иссык-Кульская      |3. Иссык-Кульская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область             |   область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 Нарынская область   |4. Нарынская область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 Таласская область   |5. Таласская область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|6. Джалал-Абадская     |6. Джалал-Абадская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область             |   область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|7. Баткенская область  |7. Баткенская область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|8. Ошская область      |8. Ошская область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|9. г.Ош                |9. г.Ош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Список сокращений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ВВП    - валовой внутренний продукт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ГМУП   - гарантированный минимальный уровень потребления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ГУИН   - Главное управление исполнения наказаний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ГД     - гендерно-дезагрегированные показатели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ИППДДО - инициатива повышения прозрачности деятельности добывающих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отраслей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ИПЦ    - индекс потребительских цен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ИРГФ   - индекс человеческого развития с учетом гендерного фактора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КФД    - квазифискальный дефицит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МСБ    - малый и средний бизнес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ООПТ   - особо охраняемая природная территория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ПРВЖ   - показатель расширения возможностей женщин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ССТП   - среднесрочная тарифная политика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ФАП    - фельдшерско-акушерские пункты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eds5qmrlvellnozhadg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dalil.kg/document/14957</w:t>
      </w:r>
    </w:hyperlink>
  </w:p>
  <w:p>
    <w:pPr>
      <w:spacing w:after="0" w:before="40"/>
      <w:jc w:val="center"/>
    </w:pPr>
    <w:hyperlink w:history="1" r:id="rId-1ejpmhoribrvnnxsals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clf1nz3sijmudst5hqws" Type="http://schemas.openxmlformats.org/officeDocument/2006/relationships/hyperlink" Target="https://dalil.kg/document/218823" TargetMode="External"/><Relationship Id="rIdcz6ialzfoxglu4rpzkjn1" Type="http://schemas.openxmlformats.org/officeDocument/2006/relationships/hyperlink" Target="https://dalil.kg/document/4610" TargetMode="External"/><Relationship Id="rIdkivk2t3r7l7htmdbcevop" Type="http://schemas.openxmlformats.org/officeDocument/2006/relationships/hyperlink" Target="https://dalil.kg/document/14957#1" TargetMode="External"/><Relationship Id="rIdc-sgegg46kqagbh_zmj8-" Type="http://schemas.openxmlformats.org/officeDocument/2006/relationships/hyperlink" Target="https://dalil.kg/document/461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eds5qmrlvellnozhadgo" Type="http://schemas.openxmlformats.org/officeDocument/2006/relationships/hyperlink" Target="https://dalil.kg/document/14957" TargetMode="External"/><Relationship Id="rId-1ejpmhoribrvnnxsals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2026-09-23T18:47:30.746Z</dcterms:created>
  <dcterms:modified xsi:type="dcterms:W3CDTF">2026-09-23T18:47:30.746Z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