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2000 года N 106-р            РАСПОРЯЖЕНИЕ ПРАВИТЕЛЬСТВА КЫРГЫЗСКОЙ РЕСПУБЛИКИ      В связи  с 70-й годовщиной со дня рождения Молдокулова Айдаркана -ученого-экономиста,  доктора экономических наук, профессора, члена-кор-респондента Национальной академии наук Кыргызской Республики:     1.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 </w:t>
      </w:r>
      <w:hyperlink w:history="1" r:id="rIdmujrt-v1fdwyareoppv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 КР от 11 февраля  2022 года № 57-р)</w:t>
      </w:r>
      <w:r>
        <w:rPr>
          <w:rFonts w:ascii="Arial" w:cs="Arial" w:eastAsia="Arial" w:hAnsi="Arial"/>
          <w:sz w:val="24"/>
          <w:szCs w:val="24"/>
        </w:rPr>
        <w:t xml:space="preserve">     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 </w:t>
      </w:r>
      <w:hyperlink w:history="1" r:id="rIdt1uorlxjybsrbmysrl_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 КР от 11 февраля  2022 года № 57-р)</w:t>
      </w:r>
      <w:r>
        <w:rPr>
          <w:rFonts w:ascii="Arial" w:cs="Arial" w:eastAsia="Arial" w:hAnsi="Arial"/>
          <w:sz w:val="24"/>
          <w:szCs w:val="24"/>
        </w:rPr>
        <w:t xml:space="preserve">     3. Выделить из фонда  Премьер-министра  Кыргызской  Республики  50тыс.сомов на издание трудов А.Молдокулова. 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ujrt-v1fdwyareoppvl2" Type="http://schemas.openxmlformats.org/officeDocument/2006/relationships/hyperlink" Target="http://kodeks.duckdns.org/document/510203" TargetMode="External"/><Relationship Id="rIdt1uorlxjybsrbmysrl_va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2026-09-23T06:10:08.284Z</dcterms:created>
  <dcterms:modified xsi:type="dcterms:W3CDTF">2026-09-23T06:10:08.284Z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