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51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организации службы в правоохранительных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2960t4kjc5e2ulevie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xjjh7aawlpha12jqtk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399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akg26912lj0bl5tgdo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b7j4pjot7ie5_eytnzi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2025 года № 841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3rzcrfxxwdlwss3lg3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qvrscrjfl9gwtgv6lf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единого подхода к вопросам организации службы в правоохранительных органах Кыргызской Республики, в соответствии со статьями </w:t>
      </w:r>
      <w:hyperlink w:history="1" r:id="rIdh22ch_hk6fs4aqklofg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vmyrve6xwqewsaekn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axtgfgpuqm181r1ofi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qf5zoclsi0ny9shkl6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статьями </w:t>
      </w:r>
      <w:hyperlink w:history="1" r:id="rIdwcia5afwncyo2fnq6mr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jjqwpt18dr4ep5qadt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nnplagofu_xl72h4g0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и формирования резерва кадров в правоохранительных органах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jrgrogywtu4lhku4ii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резерва кадров на выдвижение в правоохранительных органах Кыргызской Республики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sql3nlsgyv1mvcagdc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при назначении на которые требуется наличие узкоспециальных знаний и навыков,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ejdyidd6ihqg40gezey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на которые могут назначаться лица старше 35 лет, впервые поступающие на службу, согласно приложению 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pxzcltajlwownskax9h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на которые прием осуществляется без конкурсного отбора, согласно приложению 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bbwiz6on4cdhnbzcclk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контракта о прохождении службы в правоохранительных органах Кыргызской Республики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aytd8efps99sd_1kiz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399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 гражданам, зачисленным в резерв кадров правоохранительных органов до вступления в силу настоящего постановления, применяются нормы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Республики, Государственной службе по борьбе с экономическими преступлениями при Правительстве Кыргызской Республики (финансовая полиция), Государственной службе исполнения наказаний при Правительстве Кыргызской Республики, Государственной таможенной службе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форму контракта, с учетом специфики деятельности и условий прохождения службы, на основе типовой формы контракта, утвержденной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6jcehz1vx1xz51i9iz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jh9ug_asxpsgagbggqu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от 29 мая 2012 года № 343;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7a0c_aqxgotdwgba4p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gwl-3vd-nkoryusteb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на замещение должностей начальствующего состава органов внутренних дел Кыргызской Республики и Перечня должностей органов внутренних дел Кыргызской Республики, отбор на замещение которых осуществляется на конкурной основе" от 24 ноября 2014 года № 673;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31vmid28vd3qkipxfa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xr6u2oy9ptfmc_ifwtc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rb2rgh5it-j3nuuju8q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от 29 мая 2012 года № 343" от 10 марта 2015 года № 107;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ejqqajqrew6uz-hhx4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j5mkjyr6_le_idteizz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oqac_reaj3q6jjokjok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от 29 мая 2012 года № 343" от 2 декабря 2015 года № 813;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v4q7lrooveinnkx4mk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изменения в </w:t>
      </w:r>
      <w:hyperlink w:history="1" r:id="rId_9ddipzg468nue3talp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zynokjzonwvjor29lpr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от 29 мая 2012 года № 343" от 16 мая 2016 года № 249;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0dyfd28vsf7bzq4eihr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28 ноября 2017 года № 776;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nsf3gqfnrgqxq4a98g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zxt4o47thtnue482az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увольнения сотрудников, находящихся в распоряжении кадров уголовно-исполнительной системы Кыргызской Республики" от 28 января 2019 года № 23;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udcr9hmx65sc11re5z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k5tg6hnrehtqcry3af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для поступления на службу в Государственную службу по борьбе с экономическими преступлениями при Правительстве Кыргызской Республики (финансовая полиция)" от 22 октября 2019 года № 565.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3 февраля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ПЕРЕЧЕНЬ
 должностей правоохранительных органов Кыргызской Республики, при назначении
 на которые требуется наличие узкоспециальных знаний и навыков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949voo5r1bkrnxkk9t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399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уполномоченном государственном органе в сфере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Должности специалистов в области информационных технологий (</w:t>
      </w:r>
      <w:r>
        <w:rPr>
          <w:rFonts w:ascii="Arial" w:cs="Arial" w:eastAsia="Arial" w:hAnsi="Arial"/>
          <w:sz w:val="24"/>
          <w:szCs w:val="24"/>
        </w:rPr>
        <w:t xml:space="preserve">IT</w:t>
      </w:r>
      <w:r>
        <w:rPr>
          <w:rFonts w:ascii="Arial" w:cs="Arial" w:eastAsia="Arial" w:hAnsi="Arial"/>
          <w:sz w:val="24"/>
          <w:szCs w:val="24"/>
        </w:rPr>
        <w:t xml:space="preserve">-специалисты).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Должности медицинских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Должности теологов.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Должности взрывотехников.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Должности начальствующего состава пресс-службы.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Должности переводчиков и лингвистов.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уполномоченном государственном органе в сфере борьбы с экономическими преступлениями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утратила силу
 в соовтетствии с </w:t>
      </w:r>
      <w:hyperlink w:history="1" r:id="rId2zzvhjmuo-db3z_xx2z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9 августа 2023 года № 399)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уполномоченном государственном органе в сфере исполнения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Должности специалистов в области информационных технологий (</w:t>
      </w:r>
      <w:r>
        <w:rPr>
          <w:rFonts w:ascii="Arial" w:cs="Arial" w:eastAsia="Arial" w:hAnsi="Arial"/>
          <w:sz w:val="24"/>
          <w:szCs w:val="24"/>
        </w:rPr>
        <w:t xml:space="preserve">IT</w:t>
      </w:r>
      <w:r>
        <w:rPr>
          <w:rFonts w:ascii="Arial" w:cs="Arial" w:eastAsia="Arial" w:hAnsi="Arial"/>
          <w:sz w:val="24"/>
          <w:szCs w:val="24"/>
        </w:rPr>
        <w:t xml:space="preserve">-специалисты).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Должности медицинских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Должности теологов.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Должности начальствующего состава пресс-службы.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Должности специалистов в области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Должности переводчиков и лингвистов.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Должности психологов.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уполномоченном государственном органе в сфере таможенного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Должности специалистов в области информационных технологий (</w:t>
      </w:r>
      <w:r>
        <w:rPr>
          <w:rFonts w:ascii="Arial" w:cs="Arial" w:eastAsia="Arial" w:hAnsi="Arial"/>
          <w:sz w:val="24"/>
          <w:szCs w:val="24"/>
        </w:rPr>
        <w:t xml:space="preserve">IT</w:t>
      </w:r>
      <w:r>
        <w:rPr>
          <w:rFonts w:ascii="Arial" w:cs="Arial" w:eastAsia="Arial" w:hAnsi="Arial"/>
          <w:sz w:val="24"/>
          <w:szCs w:val="24"/>
        </w:rPr>
        <w:t xml:space="preserve">-специалисты).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Должности начальствующего состава пресс-службы.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должностей правоохранительных органов Кыргызской Республики, на которые
 могут назначаться лица старше 35 лет, впервые поступающие на 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uifoqvu27gfxrpdwvvk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399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mq5ylmiy-z1epbm8_c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2025 года № 426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kq26nxtfgo6jcwz0_nf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2025 года № 841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уполномоченном государственном органе в сфере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Должности профессорско-преподавательского состава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уполномоченном государственном органе в сфере борьбы с экономическими преступлениями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утратила силу
 в соответствии с </w:t>
      </w:r>
      <w:hyperlink w:history="1" r:id="rIddtik9_6x7wokezriifo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9 августа 2023 года № 399)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уполномоченном государственном органе в сфере исполнения наказаний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Должности специалистов в области информационных технологий (IT-специалисты).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 На должности среднего и старшего начальствующего состава могут приниматься лица старше 35 лет, но не старше 40 лет, имеющие трудовой стаж не менее 5 лет по специальности.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Должности медицинских работников.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 На должности среднего и старшего начальствующего состава могут приниматься лица старше 35 лет, но не старше 45 лет, имеющие медицинский стаж не менее 5 лет.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допускается замещение должностей среднего и старшего начальствующего состава по трудовому договору в соответствии с </w:t>
      </w:r>
      <w:hyperlink w:history="1" r:id="rId1bhilaxg8i9f_n8tbcs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окладом медицинского персонала в соответствии с законодательством в сфере здравоохранения.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Должности специалистов в сфере строительства.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 На должности среднего и старшего начальствующего состава могут приниматься лица старше 35 лет, но не старше 47 лет, имеющие стаж не менее 5 лет в области строительства.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допускается замещение должностей среднего и старшего начальствующего состава по трудовому договору в соответствии с </w:t>
      </w:r>
      <w:hyperlink w:history="1" r:id="rIdllevusvow7zjs-h5bow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окладом вольнонаемного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уполномоченном государственном органе в сфере таможенного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Должности специалистов в области информационных технологий (IT-специалисты).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Должности начальствующего состава пресс-службы.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советника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должностей правоохранительных органов Кыргызской Республики,
 на которые прием осуществляется без конкурсного отбора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htjxnct5svllxdkeujj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42nq9zdpd9s3w13ua2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399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3h7j0gbirpbw5lasdy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2025 года № 426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v3ktnamuzt2dcrovcon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2025 года № 841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v3lezfpn7a5dulacws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2026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f7hfdt9oze0d2njlty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2026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уполномоченном государственном органе в сфере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Должности специалистов в области информационных технологий (IT-специалисты).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Должности медицинских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Должности теологов.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Должности взрывотехников.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Должности начальствующего состава негласных оперативных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Должности начальствующего состава подразделений специального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Должности рядового и младшего начальствующего состава службы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Должности начальствующего состава пресс-службы.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Должности переводчиков и лингвистов.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советника, помощника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Должности специалистов в области биологических и геномно-молекулярных экспертиз.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уполномоченном государственном органе в сфере борьбы с экономическими преступлениями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утратила силу
 в соответствии с </w:t>
      </w:r>
      <w:hyperlink w:history="1" r:id="rId5grxppmuz2qwadhxnt9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9 августа 2023 года № 399)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уполномоченном государственном органе в сфере исполнения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Должности специалистов в области информационных технологий (IT-специалисты).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Должности медицинских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Должности теологов.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Должности начальствующего состава пресс-службы.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Должности начальствующего состава подразделений специального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помощника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Должности рядового и младшего начальствующего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Должности специалистов в области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Должности переводчиков и лингвистов.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Должности психологов.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Должности специалистов в сфере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уполномоченном государственном органе в сфере таможенного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помощника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Должности начальствующего состава пресс-службы.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Должности начальствующего состава в области кинологии </w:t>
      </w:r>
      <w:r>
        <w:rPr>
          <w:rFonts w:ascii="Arial" w:cs="Arial" w:eastAsia="Arial" w:hAnsi="Arial"/>
          <w:sz w:val="24"/>
          <w:szCs w:val="24"/>
        </w:rPr>
        <w:t xml:space="preserve">и ветеринарии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Должности специалистов в области информационных технологий (</w:t>
      </w:r>
      <w:r>
        <w:rPr>
          <w:rFonts w:ascii="Arial" w:cs="Arial" w:eastAsia="Arial" w:hAnsi="Arial"/>
          <w:sz w:val="24"/>
          <w:szCs w:val="24"/>
        </w:rPr>
        <w:t xml:space="preserve">IT</w:t>
      </w:r>
      <w:r>
        <w:rPr>
          <w:rFonts w:ascii="Arial" w:cs="Arial" w:eastAsia="Arial" w:hAnsi="Arial"/>
          <w:sz w:val="24"/>
          <w:szCs w:val="24"/>
        </w:rPr>
        <w:t xml:space="preserve">-специалисты).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советника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Перемещение сотрудников правоохранительных органов Кыргызской Республики, принятых на службу и назначенных на должности без конкурсного отбора, на иные должности правоохранительного органа, для которых предусмотрен конкурсный отбор, осуществляется на условиях и в порядке первичного поступления на службу в правоохранительные органы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Типовая 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КОНТРАКТ № _________
 о прохождении службы в правоохранительных органах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9zyywul8lnb31c2qzc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399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(место заключения контракта)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(наименование правоохранительного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(ФИО,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(наименование положения о правоохранительном органе)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именуемого в дальнейшем "Руководитель", и гражданин Кыргызской Республики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(серия, номер, дата выдачи паспорта, наименование органа, выдавшего паспорт)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"Сотрудник", а вместе именуемые "Стороны", заключили настоящий Контракт о прохождении службы в правоохранительных органах Кыргызской Республики на следующих условиях.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Контракт регламентирует условия прохождения службы Сотрудником согласно служебным обязанностям, в соответствии с </w:t>
      </w:r>
      <w:hyperlink w:history="1" r:id="rIdla4p23v6edx65yopvtr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</w:t>
      </w:r>
      <w:hyperlink w:history="1" r:id="rIduclofvcot3boh9jazik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Дисциплинарным 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 и иным законодательством Кыргызской Республики, регулирующим деятельность правоохранительного органа, а также ведомственными актами правоохранительного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 имеет права, предусмотренные </w:t>
      </w:r>
      <w:hyperlink w:history="1" r:id="rIdyfw8rgfvpttooqj1x-n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а также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</w:t>
      </w:r>
      <w:hyperlink w:history="1" r:id="rIdbxcbnlyue505y9h2xpe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руководствоваться законами, подзаконными актами Кыргызской Республики и ведомственными актами правоохранительного органа, связанными с выполнением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при выполнении служебных обязанностей права и законные интересы граждан, общественных объединений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знать и исполнять служебные обязанности, выполнять приказы и распоряжения руководителя, уполномоченных руководителей правоохранительного органа. В случае получения приказа или указания, явно противоречащего законодательству Кыргызской Республики, сотрудник обязан руководствоваться нормами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допускать злоупотреблений служебными полномочиями, соблюдать установленные законами ограничения и запреты, связанные со службой в правоохранительных органах, а также соблюдать требования служебной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обращаться по служебным вопросам к своему непосредственному руководителю (начальнику), а при необходимости - к вышестоящему руководству, поставив при этом в известность непосредственного руководителя (начальника);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соблюдать правила внутреннего служебного распорядка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возможно короткие сроки сообщать непосредственному руководителю (начальнику) о происшествиях, наступлении временной нетрудоспособности и об иных обстоятельствах, исключающих возможность выполнения сотрудником своих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поддерживать и совершенствовать уровень профессиональной и физической подготовки, необходимый для надлежащего выполнения служебных обязанностей, и в установленном порядке проходить курсы повышения квалификации, переподготовки, профессиональное обучение и (или) получать дополнительное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разглашать сведения, составляющие государственную и иную охраняемую законом тайну, а также сведения, ставшие ему известными в связи с выполнением служебных обязанностей, в том числе касающиеся частной жизни граждан или затрагивающие их честь и достоинство;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беречь государственное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представлять сведения о своих доходах, расходах, об имуществе и обязательствах имущественного характера в порядке, установленном законодательством Кыргызской Республики в сфере декларирования доходов 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сообщать непосредственному руководителю (начальнику) о подаче документов на получение гражданства иностранного государства или получение вида на жительство иностранного государства, заявления о выходе из гражданства Кыргызской Республики в день подачи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сообщать непосредственному руководителю (начальнику) о возможности или возникновении конфликта интересов при выполнении служебных обязанностей и принимать меры по предотвращению такого конфликта;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незамедлительно сообщать непосредственному руководителю (начальнику):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каждом случае склонения его или других сотрудников к нарушению законности либо о фактах совершения такового;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всех фактах вызова в следственные подразделения правоохранительных органов и суды Кыргызской Республики, где он проходит свидетелем, подозреваемым или обвиняемым по уголовным делам, зарегистрированным в Едином реестре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близких родственников, имеющих не погашенную и не снятую в соответствии с уголовным законодательством Кыргызской Республики судимость за совершение особо тяжкого преступления, а также признанных членами организованных групп, преступных сообществ, террористических, экстремистских или сепаратистских организаций в порядке, установленном законодательством Кыргызской Республики в сфере противодействия организованной преступности, терроризма и экстремизма;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соответствовать по уровню физической подготовленности требованиям пребывания на службе в правоохранительном органе и проходить периодическую проверку уровня физической подготовленности;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проходить специальную подготовку и периодическую проверку профессиональной пригодности к действиям в условиях, связанных с применением физической силы, специальных средств, оружия, вооружения и боевой техники, в соответствии с требованиями к занимаемой должности в правоохранительном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ежегодно проходить профилактические медицинские осмотры. По направлению уполномоченного руководителя проходить медицинское освидетельствование (обследование) на состояние опьянения (алкогольного, наркотического или иного токсического опьянения);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установленном порядке рассматривать обращения граждан и организаций в пределах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временно исполнять обязанности, не предусмотренные в рамках занимаемой должности, по решению руководителя правоохранительного органа/уполномоченного руководителя в порядке, установленном </w:t>
      </w:r>
      <w:hyperlink w:history="1" r:id="rIdlaoqltrkdca3ilkrhjw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знать и соблюдать требования охраны профессиональной служебной деятельности (охраны труда);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знать и соблюдать требования служебной этики государственного гражданского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соблюдать служебную дисциплину, нести дисциплинарную ответственность за нарушение служебной дисциплины, совершение дисциплинарного проступка в соответствии с </w:t>
      </w:r>
      <w:hyperlink w:history="1" r:id="rIducxm5ve9buej5qmolfe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Дисциплинарным 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 несет персональную ответственность за выполнение возложенных на него функциональных обязанностей, установленных должностными инструкциями, нормативными правовыми актами и настоящим Контрактом.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Сотрудника исполнения функциональных обязанностей, а также соблюдения внутреннего распорядка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поощрять Сотрудника за безупречное и эффективное исполнение служебных обязанностей в порядке, установленном </w:t>
      </w:r>
      <w:hyperlink w:history="1" r:id="rIdltadrrfdjlcnccedmmp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Дисциплинарным 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Сотрудника к дисциплинарной ответственности в случаях, предусмотренных </w:t>
      </w:r>
      <w:hyperlink w:history="1" r:id="rId6rm5pcwwr4jeua7afym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Дисциплинарным 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Сотрудника к сверхурочной работе и работе в выходные и праздничные дни в соответствии с частью 2 </w:t>
      </w:r>
      <w:hyperlink w:history="1" r:id="rId2l7xrjsria_4qqyzlow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реализовывать иные права, предусмотренные положением о правоохранительном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Сотруднику безопасные условия деятельности и обеспечить соответствующими техническими средствами для выполнения им своих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профессиональную подготовку, переподготовку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иные обязанности,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Условия оплаты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денежным довольствием Сотрудника правоохранительного органа осуществляется в соответствии с законодательством Кыргызской Республики в сфере оплаты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Режим служебного (рабочего) времени и времени отдыха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служебного (рабочего) времени и времени отдыха, а также график сменности определяются и утверждаются руководителем, уполномоченным руководителем правоохранительного органа, исходя из особенностей деятельности правоохранительного органа, в соответствии со статьями </w:t>
      </w:r>
      <w:hyperlink w:history="1" r:id="rIduhfzgsesjv8hfftfhsi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gj_jdqgau7vqkqnl4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Изменение и прекращение действия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Контракта прекращается по основаниям, предусмотренным </w:t>
      </w:r>
      <w:hyperlink w:history="1" r:id="rId6vio3hwd3ljqzjbqf4k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Прекращение действия Контракта по основаниям, указанным в пункте 1 настоящего раздела, влечет увольнение Сотрудника со службы в правоохранительном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настоящего Контракта могут быть изменены по взаимному соглашению Сторон до истечения срока действия настоящего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имеют юридическую силу, если они совершены в письменном виде и подписаны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дня издания приказа о переводе сотрудника в другой правоохранительный орган его действующий контракт прекращается и в обязательном порядке заключается по новому месту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Контракт составлен в 2-х экземплярах на государственном или официальном языках, по одному экземпляру для каждой из Сторон, имеющих одинаковую юридическую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Особые условия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несоблюдении условий настоящего Контракта Стороны несут ответственность в соответствии с </w:t>
      </w:r>
      <w:hyperlink w:history="1" r:id="rIdb27ie3ulc0atcis0n8d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и </w:t>
      </w:r>
      <w:hyperlink w:history="1" r:id="rId0_j5g2ui7cbfzpddpnw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Дисциплинарным 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Споры, возникшие между Сторонами настоящего Контракта, разрешаются в судебном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Реквизиты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Сотрудник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(паспорт, серия, №, кем выдан)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2960t4kjc5e2uleviedy" Type="http://schemas.openxmlformats.org/officeDocument/2006/relationships/hyperlink" Target="http://kodeks.duckdns.org/document/158382" TargetMode="External"/><Relationship Id="rIdfxjjh7aawlpha12jqtksg" Type="http://schemas.openxmlformats.org/officeDocument/2006/relationships/hyperlink" Target="http://kodeks.duckdns.org/document/160369" TargetMode="External"/><Relationship Id="rId9akg26912lj0bl5tgdocm" Type="http://schemas.openxmlformats.org/officeDocument/2006/relationships/hyperlink" Target="http://kodeks.duckdns.org/document/230029779" TargetMode="External"/><Relationship Id="rIdb7j4pjot7ie5_eytnzijk" Type="http://schemas.openxmlformats.org/officeDocument/2006/relationships/hyperlink" Target="http://kodeks.duckdns.org/document/230036272" TargetMode="External"/><Relationship Id="rId_3rzcrfxxwdlwss3lg3r8" Type="http://schemas.openxmlformats.org/officeDocument/2006/relationships/hyperlink" Target="http://kodeks.duckdns.org/document/230044840" TargetMode="External"/><Relationship Id="rIdxqvrscrjfl9gwtgv6lftp" Type="http://schemas.openxmlformats.org/officeDocument/2006/relationships/hyperlink" Target="http://kodeks.duckdns.org/document/230043818" TargetMode="External"/><Relationship Id="rIdh22ch_hk6fs4aqklofgwd" Type="http://schemas.openxmlformats.org/officeDocument/2006/relationships/hyperlink" Target="http://kodeks.duckdns.org/document/111956#st_10" TargetMode="External"/><Relationship Id="rIdvxvmyrve6xwqewsaekn5j" Type="http://schemas.openxmlformats.org/officeDocument/2006/relationships/hyperlink" Target="http://kodeks.duckdns.org/document/111956#st_11" TargetMode="External"/><Relationship Id="rId1axtgfgpuqm181r1ofitx" Type="http://schemas.openxmlformats.org/officeDocument/2006/relationships/hyperlink" Target="http://kodeks.duckdns.org/document/111956#st_14" TargetMode="External"/><Relationship Id="rIdaqf5zoclsi0ny9shkl6hd" Type="http://schemas.openxmlformats.org/officeDocument/2006/relationships/hyperlink" Target="http://kodeks.duckdns.org/document/111956#st_24" TargetMode="External"/><Relationship Id="rIdwcia5afwncyo2fnq6mrwn" Type="http://schemas.openxmlformats.org/officeDocument/2006/relationships/hyperlink" Target="http://kodeks.duckdns.org/document/203685#st_10" TargetMode="External"/><Relationship Id="rIdgjjqwpt18dr4ep5qadtff" Type="http://schemas.openxmlformats.org/officeDocument/2006/relationships/hyperlink" Target="http://kodeks.duckdns.org/document/203685#st_17" TargetMode="External"/><Relationship Id="rIdfnnplagofu_xl72h4g0ve" Type="http://schemas.openxmlformats.org/officeDocument/2006/relationships/hyperlink" Target="http://kodeks.duckdns.org/document/157466" TargetMode="External"/><Relationship Id="rIdvjrgrogywtu4lhku4iinv" Type="http://schemas.openxmlformats.org/officeDocument/2006/relationships/hyperlink" Target="http://kodeks.duckdns.org/document/157468" TargetMode="External"/><Relationship Id="rIdgsql3nlsgyv1mvcagdcqx" Type="http://schemas.openxmlformats.org/officeDocument/2006/relationships/hyperlink" Target="http://kodeks.duckdns.org/document/157464#p3" TargetMode="External"/><Relationship Id="rIdejdyidd6ihqg40gezey7o" Type="http://schemas.openxmlformats.org/officeDocument/2006/relationships/hyperlink" Target="http://kodeks.duckdns.org/document/157464#p4" TargetMode="External"/><Relationship Id="rIdpxzcltajlwownskax9hmh" Type="http://schemas.openxmlformats.org/officeDocument/2006/relationships/hyperlink" Target="http://kodeks.duckdns.org/document/157464#p5" TargetMode="External"/><Relationship Id="rIdbbwiz6on4cdhnbzcclkn4" Type="http://schemas.openxmlformats.org/officeDocument/2006/relationships/hyperlink" Target="http://kodeks.duckdns.org/document/157464#p6" TargetMode="External"/><Relationship Id="rIdkaytd8efps99sd_1kizkv" Type="http://schemas.openxmlformats.org/officeDocument/2006/relationships/hyperlink" Target="http://kodeks.duckdns.org/document/160369" TargetMode="External"/><Relationship Id="rIdw6jcehz1vx1xz51i9iz3b" Type="http://schemas.openxmlformats.org/officeDocument/2006/relationships/hyperlink" Target="http://kodeks.duckdns.org/document/93903" TargetMode="External"/><Relationship Id="rIdjh9ug_asxpsgagbggqugi" Type="http://schemas.openxmlformats.org/officeDocument/2006/relationships/hyperlink" Target="http://kodeks.duckdns.org/document/102" TargetMode="External"/><Relationship Id="rId17a0c_aqxgotdwgba4pit" Type="http://schemas.openxmlformats.org/officeDocument/2006/relationships/hyperlink" Target="http://kodeks.duckdns.org/document/97158" TargetMode="External"/><Relationship Id="rIdpgwl-3vd-nkoryustebkg" Type="http://schemas.openxmlformats.org/officeDocument/2006/relationships/hyperlink" Target="http://kodeks.duckdns.org/document/97159" TargetMode="External"/><Relationship Id="rIdm31vmid28vd3qkipxfa9g" Type="http://schemas.openxmlformats.org/officeDocument/2006/relationships/hyperlink" Target="http://kodeks.duckdns.org/document/97361" TargetMode="External"/><Relationship Id="rIdxr6u2oy9ptfmc_ifwtcgt" Type="http://schemas.openxmlformats.org/officeDocument/2006/relationships/hyperlink" Target="http://kodeks.duckdns.org/document/93903" TargetMode="External"/><Relationship Id="rIdrb2rgh5it-j3nuuju8qco" Type="http://schemas.openxmlformats.org/officeDocument/2006/relationships/hyperlink" Target="http://kodeks.duckdns.org/document/102" TargetMode="External"/><Relationship Id="rIdoejqqajqrew6uz-hhx4pa" Type="http://schemas.openxmlformats.org/officeDocument/2006/relationships/hyperlink" Target="http://kodeks.duckdns.org/document/98370" TargetMode="External"/><Relationship Id="rIdj5mkjyr6_le_idteizzor" Type="http://schemas.openxmlformats.org/officeDocument/2006/relationships/hyperlink" Target="http://kodeks.duckdns.org/document/93903" TargetMode="External"/><Relationship Id="rIdoqac_reaj3q6jjokjokwu" Type="http://schemas.openxmlformats.org/officeDocument/2006/relationships/hyperlink" Target="http://kodeks.duckdns.org/document/102" TargetMode="External"/><Relationship Id="rIdav4q7lrooveinnkx4mkjo" Type="http://schemas.openxmlformats.org/officeDocument/2006/relationships/hyperlink" Target="http://kodeks.duckdns.org/document/99170" TargetMode="External"/><Relationship Id="rId_9ddipzg468nue3talpnm" Type="http://schemas.openxmlformats.org/officeDocument/2006/relationships/hyperlink" Target="http://kodeks.duckdns.org/document/93903" TargetMode="External"/><Relationship Id="rIdzynokjzonwvjor29lprax" Type="http://schemas.openxmlformats.org/officeDocument/2006/relationships/hyperlink" Target="http://kodeks.duckdns.org/document/102" TargetMode="External"/><Relationship Id="rId0dyfd28vsf7bzq4eihrvj" Type="http://schemas.openxmlformats.org/officeDocument/2006/relationships/hyperlink" Target="http://kodeks.duckdns.org/document/11604" TargetMode="External"/><Relationship Id="rIdfnsf3gqfnrgqxq4a98gi7" Type="http://schemas.openxmlformats.org/officeDocument/2006/relationships/hyperlink" Target="http://kodeks.duckdns.org/document/12914" TargetMode="External"/><Relationship Id="rIdmzxt4o47thtnue482azdr" Type="http://schemas.openxmlformats.org/officeDocument/2006/relationships/hyperlink" Target="http://kodeks.duckdns.org/document/12915" TargetMode="External"/><Relationship Id="rIdaudcr9hmx65sc11re5zec" Type="http://schemas.openxmlformats.org/officeDocument/2006/relationships/hyperlink" Target="http://kodeks.duckdns.org/document/157205" TargetMode="External"/><Relationship Id="rId6k5tg6hnrehtqcry3afck" Type="http://schemas.openxmlformats.org/officeDocument/2006/relationships/hyperlink" Target="http://kodeks.duckdns.org/document/157206" TargetMode="External"/><Relationship Id="rId5949voo5r1bkrnxkk9t5s" Type="http://schemas.openxmlformats.org/officeDocument/2006/relationships/hyperlink" Target="http://kodeks.duckdns.org/document/160369" TargetMode="External"/><Relationship Id="rId2zzvhjmuo-db3z_xx2z7e" Type="http://schemas.openxmlformats.org/officeDocument/2006/relationships/hyperlink" Target="http://kodeks.duckdns.org/document/160369" TargetMode="External"/><Relationship Id="rIduifoqvu27gfxrpdwvvk0g" Type="http://schemas.openxmlformats.org/officeDocument/2006/relationships/hyperlink" Target="http://kodeks.duckdns.org/document/160369" TargetMode="External"/><Relationship Id="rIdhmq5ylmiy-z1epbm8_ca9" Type="http://schemas.openxmlformats.org/officeDocument/2006/relationships/hyperlink" Target="http://kodeks.duckdns.org/document/230029779" TargetMode="External"/><Relationship Id="rIdkq26nxtfgo6jcwz0_nfhe" Type="http://schemas.openxmlformats.org/officeDocument/2006/relationships/hyperlink" Target="http://kodeks.duckdns.org/document/230036272" TargetMode="External"/><Relationship Id="rIddtik9_6x7wokezriifox3" Type="http://schemas.openxmlformats.org/officeDocument/2006/relationships/hyperlink" Target="http://kodeks.duckdns.org/document/160369" TargetMode="External"/><Relationship Id="rId1bhilaxg8i9f_n8tbcs-g" Type="http://schemas.openxmlformats.org/officeDocument/2006/relationships/hyperlink" Target="http://kodeks.duckdns.org/document/230021083" TargetMode="External"/><Relationship Id="rIdllevusvow7zjs-h5bowpw" Type="http://schemas.openxmlformats.org/officeDocument/2006/relationships/hyperlink" Target="http://kodeks.duckdns.org/document/230021083" TargetMode="External"/><Relationship Id="rIdhtjxnct5svllxdkeujjhz" Type="http://schemas.openxmlformats.org/officeDocument/2006/relationships/hyperlink" Target="http://kodeks.duckdns.org/document/158382" TargetMode="External"/><Relationship Id="rIdz42nq9zdpd9s3w13ua2sx" Type="http://schemas.openxmlformats.org/officeDocument/2006/relationships/hyperlink" Target="http://kodeks.duckdns.org/document/160369" TargetMode="External"/><Relationship Id="rIdz3h7j0gbirpbw5lasdykr" Type="http://schemas.openxmlformats.org/officeDocument/2006/relationships/hyperlink" Target="http://kodeks.duckdns.org/document/230029779" TargetMode="External"/><Relationship Id="rIdv3ktnamuzt2dcrovconmk" Type="http://schemas.openxmlformats.org/officeDocument/2006/relationships/hyperlink" Target="http://kodeks.duckdns.org/document/230036272" TargetMode="External"/><Relationship Id="rId5v3lezfpn7a5dulacwsvh" Type="http://schemas.openxmlformats.org/officeDocument/2006/relationships/hyperlink" Target="http://kodeks.duckdns.org/document/230044840" TargetMode="External"/><Relationship Id="rIdmf7hfdt9oze0d2njltyms" Type="http://schemas.openxmlformats.org/officeDocument/2006/relationships/hyperlink" Target="http://kodeks.duckdns.org/document/230043818" TargetMode="External"/><Relationship Id="rId5grxppmuz2qwadhxnt9_s" Type="http://schemas.openxmlformats.org/officeDocument/2006/relationships/hyperlink" Target="http://kodeks.duckdns.org/document/160369" TargetMode="External"/><Relationship Id="rIdh9zyywul8lnb31c2qzcng" Type="http://schemas.openxmlformats.org/officeDocument/2006/relationships/hyperlink" Target="http://kodeks.duckdns.org/document/160369" TargetMode="External"/><Relationship Id="rIdla4p23v6edx65yopvtrew" Type="http://schemas.openxmlformats.org/officeDocument/2006/relationships/hyperlink" Target="http://kodeks.duckdns.org/document/111956" TargetMode="External"/><Relationship Id="rIduclofvcot3boh9jazika4" Type="http://schemas.openxmlformats.org/officeDocument/2006/relationships/hyperlink" Target="http://kodeks.duckdns.org/document/460156" TargetMode="External"/><Relationship Id="rIdyfw8rgfvpttooqj1x-nu3" Type="http://schemas.openxmlformats.org/officeDocument/2006/relationships/hyperlink" Target="http://kodeks.duckdns.org/document/111956#st_6" TargetMode="External"/><Relationship Id="rIdbxcbnlyue505y9h2xpew0" Type="http://schemas.openxmlformats.org/officeDocument/2006/relationships/hyperlink" Target="http://kodeks.duckdns.org/document/112213" TargetMode="External"/><Relationship Id="rIdlaoqltrkdca3ilkrhjwoz" Type="http://schemas.openxmlformats.org/officeDocument/2006/relationships/hyperlink" Target="http://kodeks.duckdns.org/document/111956" TargetMode="External"/><Relationship Id="rIducxm5ve9buej5qmolfezo" Type="http://schemas.openxmlformats.org/officeDocument/2006/relationships/hyperlink" Target="http://kodeks.duckdns.org/document/460156" TargetMode="External"/><Relationship Id="rIdltadrrfdjlcnccedmmpcs" Type="http://schemas.openxmlformats.org/officeDocument/2006/relationships/hyperlink" Target="http://kodeks.duckdns.org/document/460156" TargetMode="External"/><Relationship Id="rId6rm5pcwwr4jeua7afymfx" Type="http://schemas.openxmlformats.org/officeDocument/2006/relationships/hyperlink" Target="http://kodeks.duckdns.org/document/460156" TargetMode="External"/><Relationship Id="rId2l7xrjsria_4qqyzlowiu" Type="http://schemas.openxmlformats.org/officeDocument/2006/relationships/hyperlink" Target="http://kodeks.duckdns.org/document/111956#st_59" TargetMode="External"/><Relationship Id="rIduhfzgsesjv8hfftfhsiqs" Type="http://schemas.openxmlformats.org/officeDocument/2006/relationships/hyperlink" Target="http://kodeks.duckdns.org/document/111956#st_59" TargetMode="External"/><Relationship Id="rIdargj_jdqgau7vqkqnl4hg" Type="http://schemas.openxmlformats.org/officeDocument/2006/relationships/hyperlink" Target="http://kodeks.duckdns.org/document/111956#st_60" TargetMode="External"/><Relationship Id="rId6vio3hwd3ljqzjbqf4kgi" Type="http://schemas.openxmlformats.org/officeDocument/2006/relationships/hyperlink" Target="http://kodeks.duckdns.org/document/111956#st_80" TargetMode="External"/><Relationship Id="rIdb27ie3ulc0atcis0n8dxa" Type="http://schemas.openxmlformats.org/officeDocument/2006/relationships/hyperlink" Target="http://kodeks.duckdns.org/document/111956" TargetMode="External"/><Relationship Id="rId0_j5g2ui7cbfzpddpnwtn" Type="http://schemas.openxmlformats.org/officeDocument/2006/relationships/hyperlink" Target="http://kodeks.duckdns.org/document/460156" TargetMode="External"/><Relationship Id="rId7" Type="http://schemas.openxmlformats.org/officeDocument/2006/relationships/image" Target="media/93bec1c1538034512fe33c1434ae0ea86b639d33.png"/><Relationship Id="rId7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2026-09-22T23:39:29.672Z</dcterms:created>
  <dcterms:modified xsi:type="dcterms:W3CDTF">2026-09-22T23:39:29.672Z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