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ez1ackwiqqh-git_k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dx8plepozcdnia0tf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22eok55z40bvtpb5jfn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uncbtwfxe5bayuivl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tdtdcsso9qumd5ln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Корея о передаче осужденных лиц,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передаче осужденных лиц,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передаче осужденных лиц,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Корея о передаче осужденных лиц, подписанному 14 ноября 2018 года в городе Квачхон</w:t>
      </w:r>
    </w:p>
    <w:p>
      <w:pPr>
        <w:spacing w:before="4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соответствует нормам Конституции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распоряжением Президента Кыргызской Республики от 8 июня 2015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 14 ноября 2018 года в городе Квачхон, Республика Корея.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заключен в целях создания правовой базы между Кыргызской Республикой и Республикой Корея в сфере передачи осужденных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вышеуказанного Договора, данный международный Договор</w:t>
      </w:r>
      <w:r>
        <w:rPr>
          <w:rFonts w:ascii="Arial" w:cs="Arial" w:eastAsia="Arial" w:hAnsi="Arial"/>
          <w:sz w:val="24"/>
          <w:szCs w:val="24"/>
        </w:rPr>
        <w:t xml:space="preserve">подлежит ратификации и вступает в силу на тридцатый день с даты обмена ратификационными грамотами.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Договора</w:t>
      </w:r>
      <w:r>
        <w:rPr>
          <w:rFonts w:ascii="Arial" w:cs="Arial" w:eastAsia="Arial" w:hAnsi="Arial"/>
          <w:sz w:val="24"/>
          <w:szCs w:val="24"/>
        </w:rPr>
        <w:t xml:space="preserve">будет осуществляться в пределах средств соответствующих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подписанного 14 ноября 2018 года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Закона Кыргызской Республики "О международных договорах Кыргызской Республики" Договор</w:t>
      </w:r>
      <w:r>
        <w:rPr>
          <w:rFonts w:ascii="Arial" w:cs="Arial" w:eastAsia="Arial" w:hAnsi="Arial"/>
          <w:sz w:val="24"/>
          <w:szCs w:val="24"/>
        </w:rPr>
        <w:t xml:space="preserve">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6lvdanwrnrtqrakjz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dalil.kg/document/157826</w:t>
      </w:r>
    </w:hyperlink>
  </w:p>
  <w:p>
    <w:pPr>
      <w:spacing w:after="0" w:before="40"/>
      <w:jc w:val="center"/>
    </w:pPr>
    <w:hyperlink w:history="1" r:id="rIduz_okv4t4oblbds4js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z1ackwiqqh-git_kwp3" Type="http://schemas.openxmlformats.org/officeDocument/2006/relationships/hyperlink" Target="https://dalil.kg/document/202913#st_79" TargetMode="External"/><Relationship Id="rIdkdx8plepozcdnia0tfbhp" Type="http://schemas.openxmlformats.org/officeDocument/2006/relationships/hyperlink" Target="https://dalil.kg/document/203166#st_68" TargetMode="External"/><Relationship Id="rId22eok55z40bvtpb5jfn9e" Type="http://schemas.openxmlformats.org/officeDocument/2006/relationships/hyperlink" Target="https://dalil.kg/document/205286" TargetMode="External"/><Relationship Id="rIdi-uncbtwfxe5bayuivl6k" Type="http://schemas.openxmlformats.org/officeDocument/2006/relationships/hyperlink" Target="https://dalil.kg/document/157826#pr1" TargetMode="External"/><Relationship Id="rId0xtdtdcsso9qumd5lnsfj" Type="http://schemas.openxmlformats.org/officeDocument/2006/relationships/hyperlink" Target="https://dalil.kg/document/15782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6lvdanwrnrtqrakjzu-" Type="http://schemas.openxmlformats.org/officeDocument/2006/relationships/hyperlink" Target="https://dalil.kg/document/157826" TargetMode="External"/><Relationship Id="rIduz_okv4t4oblbds4jsk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2026-10-01T01:17:25.200Z</dcterms:created>
  <dcterms:modified xsi:type="dcterms:W3CDTF">2026-10-01T01:17:25.200Z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