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2025 года № 238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2020 года № 113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пилотного проекта "Государство как платформа" по внедрению инновационных способов предоставления государственных и муниципальных услуг и сервисов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zrsx_kleqnh1tvv26n9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rrfqer5pj3__zriswvy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внедрения в Кыргызской Республике цифровых платформ и сервисов, ориентированных на пользователя, а также реализации Концепции цифровой трансформации "Цифровой Кыргызстан 2019-2023", одобренной решением Совета безопасности Кыргызской Республики от 14 декабря 2018 года № 2, в соответствии со статьями </w:t>
      </w:r>
      <w:hyperlink w:history="1" r:id="rIdhbzosfrw8vgbqxnzvdj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g4quqx3z8vvefb7q7b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реализовать пилотный проект "Государство как платформа" в период с 11 марта по 31 декабря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решить организационно-технические вопросы, связанные с реализацией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сформировать и постоянно актуализировать реестр участников пилотирования;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разъяснительную и информационную работу среди населения о реализации пилотного проекта и возможности получения услуг и сервисов в цифровой форме, доступных в рамках пилотного проекта;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государственными органами, органами местного самоуправления (по согласованию), а также государственными и муниципальными предприятиями и учреждениями, предоставляющими государственные и муниципальные услуги, принять надлежащие меры по реализации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обеспечить мониторинг и контроль на уровне государственной цифровой платформы за предоставлением участникам пилотирования информации персонального характера в соответствии с законодательством Кыргызской Республики в сфере информации персонального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7) (утратил силу в соответствии с </w:t>
      </w:r>
      <w:hyperlink w:history="1" r:id="rIdr_zl6xlacbao8ec5wji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26 февраля 2021 года № 62)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s3by0r4gajcjnixpfelj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j7xnuautvwhhewfwceka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Министерству цифрового развития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реализацию пилотного проекта "Государство как платформа" в период с 1 марта по 30 июня 2021 года;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положительной реализации пилотного проекта, в срок до 30 июня 2021 года внести в установленном порядке в </w:t>
      </w:r>
      <w:r>
        <w:rPr>
          <w:rFonts w:ascii="Arial" w:cs="Arial" w:eastAsia="Arial" w:hAnsi="Arial"/>
          <w:sz w:val="24"/>
          <w:szCs w:val="24"/>
        </w:rPr>
        <w:t xml:space="preserve">Администрацию 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проекты нормативных правовых актов, предусматривающих порядок предоставления на постоянной основе государственных и муниципальных услуг посредством государственной цифровой платформы.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-jekhqywwqxbiifh58f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февраля 2021 года № 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bo1j1ynpatchjqhjgbp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на период реализации пилотного проекта: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7zroagr7ntfk64xhhko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предоставления услуг и сервисов в цифровой форме посредством государственной цифровой платформы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malrw7r-oceco-hy0lf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осуществления технической поддержки пользователей при запросе услуг и сервисов, предоставляемых в цифровой форме посредством государственной цифровой платформы, согласно приложению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цифровой трансформации </w:t>
      </w:r>
      <w:r>
        <w:rPr>
          <w:rFonts w:ascii="Arial" w:cs="Arial" w:eastAsia="Arial" w:hAnsi="Arial"/>
          <w:sz w:val="24"/>
          <w:szCs w:val="24"/>
        </w:rPr>
        <w:t xml:space="preserve">Администрации 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24 марта 2020 года № 30 (3102)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2wba4aradah4zrbhdv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dalil.kg/document/157875</w:t>
      </w:r>
    </w:hyperlink>
  </w:p>
  <w:p>
    <w:pPr>
      <w:spacing w:after="0" w:before="40"/>
      <w:jc w:val="center"/>
    </w:pPr>
    <w:hyperlink w:history="1" r:id="rIdxfmih5alwhlvj3a7yiu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sx_kleqnh1tvv26n99l" Type="http://schemas.openxmlformats.org/officeDocument/2006/relationships/hyperlink" Target="https://dalil.kg/document/158341" TargetMode="External"/><Relationship Id="rIdrrfqer5pj3__zriswvydg" Type="http://schemas.openxmlformats.org/officeDocument/2006/relationships/hyperlink" Target="https://dalil.kg/document/158327" TargetMode="External"/><Relationship Id="rIdhbzosfrw8vgbqxnzvdjc_" Type="http://schemas.openxmlformats.org/officeDocument/2006/relationships/hyperlink" Target="https://dalil.kg/document/203685#st_10" TargetMode="External"/><Relationship Id="rIdvg4quqx3z8vvefb7q7btv" Type="http://schemas.openxmlformats.org/officeDocument/2006/relationships/hyperlink" Target="https://dalil.kg/document/203685#st_17" TargetMode="External"/><Relationship Id="rIdr_zl6xlacbao8ec5wjiuq" Type="http://schemas.openxmlformats.org/officeDocument/2006/relationships/hyperlink" Target="https://dalil.kg/document/158341" TargetMode="External"/><Relationship Id="rIds3by0r4gajcjnixpfeljm" Type="http://schemas.openxmlformats.org/officeDocument/2006/relationships/hyperlink" Target="https://dalil.kg/document/158341" TargetMode="External"/><Relationship Id="rIdj7xnuautvwhhewfwcekav" Type="http://schemas.openxmlformats.org/officeDocument/2006/relationships/hyperlink" Target="https://dalil.kg/document/158327" TargetMode="External"/><Relationship Id="rIdd-jekhqywwqxbiifh58fw" Type="http://schemas.openxmlformats.org/officeDocument/2006/relationships/hyperlink" Target="https://dalil.kg/document/158341" TargetMode="External"/><Relationship Id="rIdbo1j1ynpatchjqhjgbpev" Type="http://schemas.openxmlformats.org/officeDocument/2006/relationships/hyperlink" Target="https://dalil.kg/document/158327" TargetMode="External"/><Relationship Id="rId7zroagr7ntfk64xhhkoid" Type="http://schemas.openxmlformats.org/officeDocument/2006/relationships/hyperlink" Target="https://dalil.kg/document/157876" TargetMode="External"/><Relationship Id="rIdmalrw7r-oceco-hy0lfsm" Type="http://schemas.openxmlformats.org/officeDocument/2006/relationships/hyperlink" Target="https://dalil.kg/document/15787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2wba4aradah4zrbhdvjb" Type="http://schemas.openxmlformats.org/officeDocument/2006/relationships/hyperlink" Target="https://dalil.kg/document/157875" TargetMode="External"/><Relationship Id="rIdxfmih5alwhlvj3a7yiu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2026-09-24T07:27:02.863Z</dcterms:created>
  <dcterms:modified xsi:type="dcterms:W3CDTF">2026-09-24T07:27:02.863Z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