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qtbv2g-5ldy-gtyghb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переходного периода и обеспечения бесперебойного производственного процесса недропользования, в соответствии со статьями </w:t>
      </w:r>
      <w:hyperlink w:history="1" r:id="rId2f3cnbkho9nlrutrug6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5rp7kgghzxnunx6bp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_pby8qzuzaxoaj2u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1-1</w:t>
      </w:r>
      <w:r>
        <w:rPr>
          <w:rFonts w:ascii="Arial" w:cs="Arial" w:eastAsia="Arial" w:hAnsi="Arial"/>
          <w:sz w:val="24"/>
          <w:szCs w:val="24"/>
        </w:rPr>
        <w:t xml:space="preserve">слова "1 апреля 2021 года" заменить словами "1 сентября 2021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tbv2g-5ldy-gtyghbwd" Type="http://schemas.openxmlformats.org/officeDocument/2006/relationships/hyperlink" Target="http://kodeks.duckdns.org/document/230000286" TargetMode="External"/><Relationship Id="rId2f3cnbkho9nlrutrug6tm" Type="http://schemas.openxmlformats.org/officeDocument/2006/relationships/hyperlink" Target="http://kodeks.duckdns.org/document/203685#st_10" TargetMode="External"/><Relationship Id="rIdn5rp7kgghzxnunx6bpryl" Type="http://schemas.openxmlformats.org/officeDocument/2006/relationships/hyperlink" Target="http://kodeks.duckdns.org/document/203685#st_17" TargetMode="External"/><Relationship Id="rIdng_pby8qzuzaxoaj2u_uh" Type="http://schemas.openxmlformats.org/officeDocument/2006/relationships/hyperlink" Target="http://kodeks.duckdns.org/document/989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2026-09-23T09:37:26.690Z</dcterms:created>
  <dcterms:modified xsi:type="dcterms:W3CDTF">2026-09-23T09:37:26.690Z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