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УТРАЧИВАЕТ СИЛУ
 в соответствии с </w:t>
      </w:r>
      <w:hyperlink w:history="1" r:id="rIdmtmnmqrjfqg7iqb6cj63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31 декабря 2014 года № 184</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ТАМОЖЕННЫЙ КОДЕКС КЫРГЫЗСКОЙ РЕСПУБЛИКИ</w:t>
      </w:r>
    </w:p>
    <w:p>
      <w:pPr>
        <w:spacing w:after="240"/>
        <w:jc w:val="left"/>
      </w:pPr>
      <w:r>
        <w:rPr>
          <w:rFonts w:ascii="Arial" w:cs="Arial" w:eastAsia="Arial" w:hAnsi="Arial"/>
          <w:sz w:val="24"/>
          <w:szCs w:val="24"/>
        </w:rPr>
        <w:t xml:space="preserve">от 12 июля 2004 года № 87 </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Законов КР 
 от </w:t>
      </w:r>
      <w:hyperlink w:history="1" r:id="rIdjraeqrrnnmpkfypyupoxs">
        <w:r>
          <w:rPr>
            <w:rFonts w:ascii="Arial" w:cs="Arial" w:eastAsia="Arial" w:hAnsi="Arial"/>
            <w:i/>
            <w:iCs/>
            <w:color w:val="1D4ED8"/>
            <w:sz w:val="24"/>
            <w:szCs w:val="24"/>
            <w:u w:val="single"/>
          </w:rPr>
          <w:t xml:space="preserve">19 июля 2006 года № 121</w:t>
        </w:r>
      </w:hyperlink>
      <w:r>
        <w:rPr>
          <w:rFonts w:ascii="Arial" w:cs="Arial" w:eastAsia="Arial" w:hAnsi="Arial"/>
          <w:i/>
          <w:iCs/>
          <w:sz w:val="24"/>
          <w:szCs w:val="24"/>
        </w:rPr>
        <w:t xml:space="preserve">, </w:t>
      </w:r>
      <w:hyperlink w:history="1" r:id="rIdhftlwjlwkkawl_v9djgt7">
        <w:r>
          <w:rPr>
            <w:rFonts w:ascii="Arial" w:cs="Arial" w:eastAsia="Arial" w:hAnsi="Arial"/>
            <w:i/>
            <w:iCs/>
            <w:color w:val="1D4ED8"/>
            <w:sz w:val="24"/>
            <w:szCs w:val="24"/>
            <w:u w:val="single"/>
          </w:rPr>
          <w:t xml:space="preserve">26 марта 2007 года № 39</w:t>
        </w:r>
      </w:hyperlink>
      <w:r>
        <w:rPr>
          <w:rFonts w:ascii="Arial" w:cs="Arial" w:eastAsia="Arial" w:hAnsi="Arial"/>
          <w:i/>
          <w:iCs/>
          <w:sz w:val="24"/>
          <w:szCs w:val="24"/>
        </w:rPr>
        <w:t xml:space="preserve">, </w:t>
      </w:r>
      <w:hyperlink w:history="1" r:id="rId2nevb2g46ju4pzqbruxyq">
        <w:r>
          <w:rPr>
            <w:rFonts w:ascii="Arial" w:cs="Arial" w:eastAsia="Arial" w:hAnsi="Arial"/>
            <w:i/>
            <w:iCs/>
            <w:color w:val="1D4ED8"/>
            <w:sz w:val="24"/>
            <w:szCs w:val="24"/>
            <w:u w:val="single"/>
          </w:rPr>
          <w:t xml:space="preserve">16 мая 2008 года № 87</w:t>
        </w:r>
      </w:hyperlink>
      <w:r>
        <w:rPr>
          <w:rFonts w:ascii="Arial" w:cs="Arial" w:eastAsia="Arial" w:hAnsi="Arial"/>
          <w:i/>
          <w:iCs/>
          <w:sz w:val="24"/>
          <w:szCs w:val="24"/>
        </w:rPr>
        <w:t xml:space="preserve">,
 </w:t>
      </w:r>
      <w:hyperlink w:history="1" r:id="rIdyo6ytp9vo0m0sf8omniu8">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hdhyuectp6uw1yuzsdllu">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plevfs2j8vpniliw0pj3x">
        <w:r>
          <w:rPr>
            <w:rFonts w:ascii="Arial" w:cs="Arial" w:eastAsia="Arial" w:hAnsi="Arial"/>
            <w:i/>
            <w:iCs/>
            <w:color w:val="1D4ED8"/>
            <w:sz w:val="24"/>
            <w:szCs w:val="24"/>
            <w:u w:val="single"/>
          </w:rPr>
          <w:t xml:space="preserve">27 марта 2009 года № 86</w:t>
        </w:r>
      </w:hyperlink>
      <w:r>
        <w:rPr>
          <w:rFonts w:ascii="Arial" w:cs="Arial" w:eastAsia="Arial" w:hAnsi="Arial"/>
          <w:i/>
          <w:iCs/>
          <w:sz w:val="24"/>
          <w:szCs w:val="24"/>
        </w:rPr>
        <w:t xml:space="preserve">, 
 </w:t>
      </w:r>
      <w:hyperlink w:history="1" r:id="rIdd0bidh3aqdh0ixpjwysxr">
        <w:r>
          <w:rPr>
            <w:rFonts w:ascii="Arial" w:cs="Arial" w:eastAsia="Arial" w:hAnsi="Arial"/>
            <w:i/>
            <w:iCs/>
            <w:color w:val="1D4ED8"/>
            <w:sz w:val="24"/>
            <w:szCs w:val="24"/>
            <w:u w:val="single"/>
          </w:rPr>
          <w:t xml:space="preserve">28 марта 2009 года № 90</w:t>
        </w:r>
      </w:hyperlink>
      <w:r>
        <w:rPr>
          <w:rFonts w:ascii="Arial" w:cs="Arial" w:eastAsia="Arial" w:hAnsi="Arial"/>
          <w:i/>
          <w:iCs/>
          <w:sz w:val="24"/>
          <w:szCs w:val="24"/>
        </w:rPr>
        <w:t xml:space="preserve">, </w:t>
      </w:r>
      <w:hyperlink w:history="1" r:id="rIdrkdgoghafvffrxorpde6d">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 </w:t>
      </w:r>
      <w:hyperlink w:history="1" r:id="rIdjck19bb0uckf1jyltcchs">
        <w:r>
          <w:rPr>
            <w:rFonts w:ascii="Arial" w:cs="Arial" w:eastAsia="Arial" w:hAnsi="Arial"/>
            <w:i/>
            <w:iCs/>
            <w:color w:val="1D4ED8"/>
            <w:sz w:val="24"/>
            <w:szCs w:val="24"/>
            <w:u w:val="single"/>
          </w:rPr>
          <w:t xml:space="preserve">22 июля 2011 года № 124</w:t>
        </w:r>
      </w:hyperlink>
      <w:r>
        <w:rPr>
          <w:rFonts w:ascii="Arial" w:cs="Arial" w:eastAsia="Arial" w:hAnsi="Arial"/>
          <w:i/>
          <w:iCs/>
          <w:sz w:val="24"/>
          <w:szCs w:val="24"/>
        </w:rPr>
        <w:t xml:space="preserve">,
 </w:t>
      </w:r>
      <w:hyperlink w:history="1" r:id="rId3mo2htdew4nkszphxf-jg">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 </w:t>
      </w:r>
      <w:hyperlink w:history="1" r:id="rIdq6pkmgotsdgxvwpydgxi6">
        <w:r>
          <w:rPr>
            <w:rFonts w:ascii="Arial" w:cs="Arial" w:eastAsia="Arial" w:hAnsi="Arial"/>
            <w:i/>
            <w:iCs/>
            <w:color w:val="1D4ED8"/>
            <w:sz w:val="24"/>
            <w:szCs w:val="24"/>
            <w:u w:val="single"/>
          </w:rPr>
          <w:t xml:space="preserve">10 января 2013 года № 1</w:t>
        </w:r>
      </w:hyperlink>
      <w:r>
        <w:rPr>
          <w:rFonts w:ascii="Arial" w:cs="Arial" w:eastAsia="Arial" w:hAnsi="Arial"/>
          <w:i/>
          <w:iCs/>
          <w:sz w:val="24"/>
          <w:szCs w:val="24"/>
        </w:rPr>
        <w:t xml:space="preserve">, </w:t>
      </w:r>
      <w:hyperlink w:history="1" r:id="rId5zimqppr0mlwkmcenmltl">
        <w:r>
          <w:rPr>
            <w:rFonts w:ascii="Arial" w:cs="Arial" w:eastAsia="Arial" w:hAnsi="Arial"/>
            <w:i/>
            <w:iCs/>
            <w:color w:val="1D4ED8"/>
            <w:sz w:val="24"/>
            <w:szCs w:val="24"/>
            <w:u w:val="single"/>
          </w:rPr>
          <w:t xml:space="preserve">4 июля 2013 года № 112</w:t>
        </w:r>
      </w:hyperlink>
      <w:r>
        <w:rPr>
          <w:rFonts w:ascii="Arial" w:cs="Arial" w:eastAsia="Arial" w:hAnsi="Arial"/>
          <w:i/>
          <w:iCs/>
          <w:sz w:val="24"/>
          <w:szCs w:val="24"/>
        </w:rPr>
        <w:t xml:space="preserve">,
 </w:t>
      </w:r>
      <w:hyperlink w:history="1" r:id="rIdx3hn_andcgvecu1xl7kko">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e-yk1xbre_0862op8x-8m">
        <w:r>
          <w:rPr>
            <w:rFonts w:ascii="Arial" w:cs="Arial" w:eastAsia="Arial" w:hAnsi="Arial"/>
            <w:i/>
            <w:iCs/>
            <w:color w:val="1D4ED8"/>
            <w:sz w:val="24"/>
            <w:szCs w:val="24"/>
            <w:u w:val="single"/>
          </w:rPr>
          <w:t xml:space="preserve">30 декабря 2014 года №172)</w:t>
        </w:r>
      </w:hyperlink>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(Введен в действие Законом КР от </w:t>
      </w:r>
      <w:hyperlink w:history="1" r:id="rIdkts_bs6d8nac9b4vvyfor">
        <w:r>
          <w:rPr>
            <w:rFonts w:ascii="Arial" w:cs="Arial" w:eastAsia="Arial" w:hAnsi="Arial"/>
            <w:i/>
            <w:iCs/>
            <w:color w:val="1D4ED8"/>
            <w:sz w:val="24"/>
            <w:szCs w:val="24"/>
            <w:u w:val="single"/>
          </w:rPr>
          <w:t xml:space="preserve">12 июля 2004 года № 88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Таможенное дело в Кыргызской Республике</w:t>
      </w:r>
    </w:p>
    <w:p>
      <w:pPr>
        <w:spacing w:after="120"/>
        <w:jc w:val="both"/>
      </w:pPr>
      <w:r>
        <w:rPr>
          <w:rFonts w:ascii="Arial" w:cs="Arial" w:eastAsia="Arial" w:hAnsi="Arial"/>
          <w:sz w:val="24"/>
          <w:szCs w:val="24"/>
        </w:rPr>
        <w:t xml:space="preserve">Глава 2. Регулирование деятельности в сфере околотаможенных услуг</w:t>
      </w:r>
    </w:p>
    <w:p>
      <w:pPr>
        <w:spacing w:after="120"/>
        <w:jc w:val="both"/>
      </w:pPr>
      <w:r>
        <w:rPr>
          <w:rFonts w:ascii="Arial" w:cs="Arial" w:eastAsia="Arial" w:hAnsi="Arial"/>
          <w:sz w:val="24"/>
          <w:szCs w:val="24"/>
        </w:rPr>
        <w:t xml:space="preserve">Глава 3. Основные принципы перемещения товаров и транспортных средств через таможенную границу</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СТРАНА ПРОИСХОЖДЕНИЯ ТОВАРОВ. ТОВАРНАЯ НОМЕНКЛАТУРА 
 ВНЕШНЕЭКОНОМИЧЕСКОЙ ДЕЯТЕЛЬНОСТИ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Определение страны происхождения товаров</w:t>
      </w:r>
    </w:p>
    <w:p>
      <w:pPr>
        <w:spacing w:after="120"/>
        <w:jc w:val="both"/>
      </w:pPr>
      <w:r>
        <w:rPr>
          <w:rFonts w:ascii="Arial" w:cs="Arial" w:eastAsia="Arial" w:hAnsi="Arial"/>
          <w:sz w:val="24"/>
          <w:szCs w:val="24"/>
        </w:rPr>
        <w:t xml:space="preserve">Глава 5. Товарная номенклатура внешнеэкономической деятельности применяемая в Кыргызской Республике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ПРЕДВАРИТЕЛЬНЫЕ И ИНЫЕ ТАМОЖЕННЫЕ ПРОЦЕДУРЫ</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Прибытие товаров и транспортных средств на таможенную территорию Кыргызской Республики</w:t>
      </w:r>
    </w:p>
    <w:p>
      <w:pPr>
        <w:spacing w:after="120"/>
        <w:jc w:val="both"/>
      </w:pPr>
      <w:r>
        <w:rPr>
          <w:rFonts w:ascii="Arial" w:cs="Arial" w:eastAsia="Arial" w:hAnsi="Arial"/>
          <w:sz w:val="24"/>
          <w:szCs w:val="24"/>
        </w:rPr>
        <w:t xml:space="preserve">Глава 7. Внутренний таможенный транзит</w:t>
      </w:r>
    </w:p>
    <w:p>
      <w:pPr>
        <w:spacing w:after="120"/>
        <w:jc w:val="both"/>
      </w:pPr>
      <w:r>
        <w:rPr>
          <w:rFonts w:ascii="Arial" w:cs="Arial" w:eastAsia="Arial" w:hAnsi="Arial"/>
          <w:sz w:val="24"/>
          <w:szCs w:val="24"/>
        </w:rPr>
        <w:t xml:space="preserve">Глава 8. Таможенный перевозчик</w:t>
      </w:r>
    </w:p>
    <w:p>
      <w:pPr>
        <w:spacing w:after="120"/>
        <w:jc w:val="both"/>
      </w:pPr>
      <w:r>
        <w:rPr>
          <w:rFonts w:ascii="Arial" w:cs="Arial" w:eastAsia="Arial" w:hAnsi="Arial"/>
          <w:sz w:val="24"/>
          <w:szCs w:val="24"/>
        </w:rPr>
        <w:t xml:space="preserve">Глава 9. Временное хранение товаров</w:t>
      </w:r>
    </w:p>
    <w:p>
      <w:pPr>
        <w:spacing w:after="120"/>
        <w:jc w:val="both"/>
      </w:pPr>
      <w:r>
        <w:rPr>
          <w:rFonts w:ascii="Arial" w:cs="Arial" w:eastAsia="Arial" w:hAnsi="Arial"/>
          <w:sz w:val="24"/>
          <w:szCs w:val="24"/>
        </w:rPr>
        <w:t xml:space="preserve">Глава 10. Таможенные процедуры при вывозе товаров за пределы таможенной территории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ТАМОЖЕННЫЕ РЕЖИМЫ</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Общие положения, относящиеся к таможенным режимам</w:t>
      </w:r>
    </w:p>
    <w:p>
      <w:pPr>
        <w:spacing w:after="120"/>
        <w:jc w:val="both"/>
      </w:pPr>
      <w:r>
        <w:rPr>
          <w:rFonts w:ascii="Arial" w:cs="Arial" w:eastAsia="Arial" w:hAnsi="Arial"/>
          <w:sz w:val="24"/>
          <w:szCs w:val="24"/>
        </w:rPr>
        <w:t xml:space="preserve">Глава 12. Выпуск для свободного обращения</w:t>
      </w:r>
    </w:p>
    <w:p>
      <w:pPr>
        <w:spacing w:after="120"/>
        <w:jc w:val="both"/>
      </w:pPr>
      <w:r>
        <w:rPr>
          <w:rFonts w:ascii="Arial" w:cs="Arial" w:eastAsia="Arial" w:hAnsi="Arial"/>
          <w:sz w:val="24"/>
          <w:szCs w:val="24"/>
        </w:rPr>
        <w:t xml:space="preserve">Глава 13. Реимпорт</w:t>
      </w:r>
    </w:p>
    <w:p>
      <w:pPr>
        <w:spacing w:after="120"/>
        <w:jc w:val="both"/>
      </w:pPr>
      <w:r>
        <w:rPr>
          <w:rFonts w:ascii="Arial" w:cs="Arial" w:eastAsia="Arial" w:hAnsi="Arial"/>
          <w:sz w:val="24"/>
          <w:szCs w:val="24"/>
        </w:rPr>
        <w:t xml:space="preserve">Глава 14. Таможенный склад</w:t>
      </w:r>
    </w:p>
    <w:p>
      <w:pPr>
        <w:spacing w:after="120"/>
        <w:jc w:val="both"/>
      </w:pPr>
      <w:r>
        <w:rPr>
          <w:rFonts w:ascii="Arial" w:cs="Arial" w:eastAsia="Arial" w:hAnsi="Arial"/>
          <w:sz w:val="24"/>
          <w:szCs w:val="24"/>
        </w:rPr>
        <w:t xml:space="preserve">Глава 15. Магазин беспошлинной торговли</w:t>
      </w:r>
    </w:p>
    <w:p>
      <w:pPr>
        <w:spacing w:after="120"/>
        <w:jc w:val="both"/>
      </w:pPr>
      <w:r>
        <w:rPr>
          <w:rFonts w:ascii="Arial" w:cs="Arial" w:eastAsia="Arial" w:hAnsi="Arial"/>
          <w:sz w:val="24"/>
          <w:szCs w:val="24"/>
        </w:rPr>
        <w:t xml:space="preserve">Глава 16. Переработка на таможенной территории</w:t>
      </w:r>
    </w:p>
    <w:p>
      <w:pPr>
        <w:spacing w:after="120"/>
        <w:jc w:val="both"/>
      </w:pPr>
      <w:r>
        <w:rPr>
          <w:rFonts w:ascii="Arial" w:cs="Arial" w:eastAsia="Arial" w:hAnsi="Arial"/>
          <w:sz w:val="24"/>
          <w:szCs w:val="24"/>
        </w:rPr>
        <w:t xml:space="preserve">Глава 17. Переработка под таможенным контролем</w:t>
      </w:r>
    </w:p>
    <w:p>
      <w:pPr>
        <w:spacing w:after="120"/>
        <w:jc w:val="both"/>
      </w:pPr>
      <w:r>
        <w:rPr>
          <w:rFonts w:ascii="Arial" w:cs="Arial" w:eastAsia="Arial" w:hAnsi="Arial"/>
          <w:sz w:val="24"/>
          <w:szCs w:val="24"/>
        </w:rPr>
        <w:t xml:space="preserve">Глава 18. Переработка вне таможенной территории</w:t>
      </w:r>
    </w:p>
    <w:p>
      <w:pPr>
        <w:spacing w:after="120"/>
        <w:jc w:val="both"/>
      </w:pPr>
      <w:r>
        <w:rPr>
          <w:rFonts w:ascii="Arial" w:cs="Arial" w:eastAsia="Arial" w:hAnsi="Arial"/>
          <w:sz w:val="24"/>
          <w:szCs w:val="24"/>
        </w:rPr>
        <w:t xml:space="preserve">Глава 19. Временный ввоз</w:t>
      </w:r>
    </w:p>
    <w:p>
      <w:pPr>
        <w:spacing w:after="120"/>
        <w:jc w:val="both"/>
      </w:pPr>
      <w:r>
        <w:rPr>
          <w:rFonts w:ascii="Arial" w:cs="Arial" w:eastAsia="Arial" w:hAnsi="Arial"/>
          <w:sz w:val="24"/>
          <w:szCs w:val="24"/>
        </w:rPr>
        <w:t xml:space="preserve">Глава 20. Временный вывоз</w:t>
      </w:r>
    </w:p>
    <w:p>
      <w:pPr>
        <w:spacing w:after="120"/>
        <w:jc w:val="both"/>
      </w:pPr>
      <w:r>
        <w:rPr>
          <w:rFonts w:ascii="Arial" w:cs="Arial" w:eastAsia="Arial" w:hAnsi="Arial"/>
          <w:sz w:val="24"/>
          <w:szCs w:val="24"/>
        </w:rPr>
        <w:t xml:space="preserve">Глава 21. Экспорт</w:t>
      </w:r>
    </w:p>
    <w:p>
      <w:pPr>
        <w:spacing w:after="120"/>
        <w:jc w:val="both"/>
      </w:pPr>
      <w:r>
        <w:rPr>
          <w:rFonts w:ascii="Arial" w:cs="Arial" w:eastAsia="Arial" w:hAnsi="Arial"/>
          <w:sz w:val="24"/>
          <w:szCs w:val="24"/>
        </w:rPr>
        <w:t xml:space="preserve">Глава 22. Реэкспорт</w:t>
      </w:r>
    </w:p>
    <w:p>
      <w:pPr>
        <w:spacing w:after="120"/>
        <w:jc w:val="both"/>
      </w:pPr>
      <w:r>
        <w:rPr>
          <w:rFonts w:ascii="Arial" w:cs="Arial" w:eastAsia="Arial" w:hAnsi="Arial"/>
          <w:sz w:val="24"/>
          <w:szCs w:val="24"/>
        </w:rPr>
        <w:t xml:space="preserve">Глава 23. Транзит</w:t>
      </w:r>
    </w:p>
    <w:p>
      <w:pPr>
        <w:spacing w:after="120"/>
        <w:jc w:val="both"/>
      </w:pPr>
      <w:r>
        <w:rPr>
          <w:rFonts w:ascii="Arial" w:cs="Arial" w:eastAsia="Arial" w:hAnsi="Arial"/>
          <w:sz w:val="24"/>
          <w:szCs w:val="24"/>
        </w:rPr>
        <w:t xml:space="preserve">Глава 24. Уничтожение</w:t>
      </w:r>
    </w:p>
    <w:p>
      <w:pPr>
        <w:spacing w:after="120"/>
        <w:jc w:val="both"/>
      </w:pPr>
      <w:r>
        <w:rPr>
          <w:rFonts w:ascii="Arial" w:cs="Arial" w:eastAsia="Arial" w:hAnsi="Arial"/>
          <w:sz w:val="24"/>
          <w:szCs w:val="24"/>
        </w:rPr>
        <w:t xml:space="preserve">Глава 25. Отказ в пользу государства</w:t>
      </w:r>
    </w:p>
    <w:p>
      <w:pPr>
        <w:spacing w:after="120"/>
        <w:jc w:val="both"/>
      </w:pPr>
      <w:r>
        <w:rPr>
          <w:rFonts w:ascii="Arial" w:cs="Arial" w:eastAsia="Arial" w:hAnsi="Arial"/>
          <w:sz w:val="24"/>
          <w:szCs w:val="24"/>
        </w:rPr>
        <w:t xml:space="preserve">Глава 26. Специальные таможенные режимы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СПЕЦИАЛЬНЫЕ ТАМОЖЕННЫЕ ПРОЦЕДУРЫ</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27. Перемещение транспортных средств</w:t>
      </w:r>
    </w:p>
    <w:p>
      <w:pPr>
        <w:spacing w:after="120"/>
        <w:jc w:val="both"/>
      </w:pPr>
      <w:r>
        <w:rPr>
          <w:rFonts w:ascii="Arial" w:cs="Arial" w:eastAsia="Arial" w:hAnsi="Arial"/>
          <w:sz w:val="24"/>
          <w:szCs w:val="24"/>
        </w:rPr>
        <w:t xml:space="preserve">Глава 28. Перемещение товаров физическими лицами</w:t>
      </w:r>
    </w:p>
    <w:p>
      <w:pPr>
        <w:spacing w:after="120"/>
        <w:jc w:val="both"/>
      </w:pPr>
      <w:r>
        <w:rPr>
          <w:rFonts w:ascii="Arial" w:cs="Arial" w:eastAsia="Arial" w:hAnsi="Arial"/>
          <w:sz w:val="24"/>
          <w:szCs w:val="24"/>
        </w:rPr>
        <w:t xml:space="preserve">Глава 29. Перемещение товаров в международных почтовых отправлениях</w:t>
      </w:r>
    </w:p>
    <w:p>
      <w:pPr>
        <w:spacing w:after="120"/>
        <w:jc w:val="both"/>
      </w:pPr>
      <w:r>
        <w:rPr>
          <w:rFonts w:ascii="Arial" w:cs="Arial" w:eastAsia="Arial" w:hAnsi="Arial"/>
          <w:sz w:val="24"/>
          <w:szCs w:val="24"/>
        </w:rPr>
        <w:t xml:space="preserve">Глава 30. Перемещение товаров отдельными категориями иностранных лиц</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 
 ТАМОЖЕННЫЕ ПЛАТЕЖИ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31. Общие положения, относящиеся к таможенным платежам. Виды таможенных платежей</w:t>
      </w:r>
    </w:p>
    <w:p>
      <w:pPr>
        <w:spacing w:after="120"/>
        <w:jc w:val="both"/>
      </w:pPr>
      <w:r>
        <w:rPr>
          <w:rFonts w:ascii="Arial" w:cs="Arial" w:eastAsia="Arial" w:hAnsi="Arial"/>
          <w:sz w:val="24"/>
          <w:szCs w:val="24"/>
        </w:rPr>
        <w:t xml:space="preserve">Глава 32. Исчисление таможенных пошлин и налогов</w:t>
      </w:r>
    </w:p>
    <w:p>
      <w:pPr>
        <w:spacing w:after="120"/>
        <w:jc w:val="both"/>
      </w:pPr>
      <w:r>
        <w:rPr>
          <w:rFonts w:ascii="Arial" w:cs="Arial" w:eastAsia="Arial" w:hAnsi="Arial"/>
          <w:sz w:val="24"/>
          <w:szCs w:val="24"/>
        </w:rPr>
        <w:t xml:space="preserve">Глава 33. Таможенные сборы</w:t>
      </w:r>
    </w:p>
    <w:p>
      <w:pPr>
        <w:spacing w:after="120"/>
        <w:jc w:val="both"/>
      </w:pPr>
      <w:r>
        <w:rPr>
          <w:rFonts w:ascii="Arial" w:cs="Arial" w:eastAsia="Arial" w:hAnsi="Arial"/>
          <w:sz w:val="24"/>
          <w:szCs w:val="24"/>
        </w:rPr>
        <w:t xml:space="preserve">Глава 34. Порядок и сроки уплаты таможенных платежей</w:t>
      </w:r>
    </w:p>
    <w:p>
      <w:pPr>
        <w:spacing w:after="120"/>
        <w:jc w:val="both"/>
      </w:pPr>
      <w:r>
        <w:rPr>
          <w:rFonts w:ascii="Arial" w:cs="Arial" w:eastAsia="Arial" w:hAnsi="Arial"/>
          <w:sz w:val="24"/>
          <w:szCs w:val="24"/>
        </w:rPr>
        <w:t xml:space="preserve">Глава 35. Изменение сроков уплаты таможенных платежей</w:t>
      </w:r>
    </w:p>
    <w:p>
      <w:pPr>
        <w:spacing w:after="120"/>
        <w:jc w:val="both"/>
      </w:pPr>
      <w:r>
        <w:rPr>
          <w:rFonts w:ascii="Arial" w:cs="Arial" w:eastAsia="Arial" w:hAnsi="Arial"/>
          <w:sz w:val="24"/>
          <w:szCs w:val="24"/>
        </w:rPr>
        <w:t xml:space="preserve">Глава 36. Обеспечение уплаты таможенных платежей</w:t>
      </w:r>
    </w:p>
    <w:p>
      <w:pPr>
        <w:spacing w:after="120"/>
        <w:jc w:val="both"/>
      </w:pPr>
      <w:r>
        <w:rPr>
          <w:rFonts w:ascii="Arial" w:cs="Arial" w:eastAsia="Arial" w:hAnsi="Arial"/>
          <w:sz w:val="24"/>
          <w:szCs w:val="24"/>
        </w:rPr>
        <w:t xml:space="preserve">Глава 37. Взыскание таможенных платежей</w:t>
      </w:r>
    </w:p>
    <w:p>
      <w:pPr>
        <w:spacing w:after="120"/>
        <w:jc w:val="both"/>
      </w:pPr>
      <w:r>
        <w:rPr>
          <w:rFonts w:ascii="Arial" w:cs="Arial" w:eastAsia="Arial" w:hAnsi="Arial"/>
          <w:sz w:val="24"/>
          <w:szCs w:val="24"/>
        </w:rPr>
        <w:t xml:space="preserve">Глава 38. Возврат таможенных платежей и иных денежных средств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 
 ТАМОЖЕННОЕ ОФОРМЛЕНИЕ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39. Основные положения, относящиеся к таможенному оформлению</w:t>
      </w:r>
    </w:p>
    <w:p>
      <w:pPr>
        <w:spacing w:after="120"/>
        <w:jc w:val="both"/>
      </w:pPr>
      <w:r>
        <w:rPr>
          <w:rFonts w:ascii="Arial" w:cs="Arial" w:eastAsia="Arial" w:hAnsi="Arial"/>
          <w:sz w:val="24"/>
          <w:szCs w:val="24"/>
        </w:rPr>
        <w:t xml:space="preserve">Глава 40. Декларирование товаров</w:t>
      </w:r>
    </w:p>
    <w:p>
      <w:pPr>
        <w:spacing w:after="120"/>
        <w:jc w:val="both"/>
      </w:pPr>
      <w:r>
        <w:rPr>
          <w:rFonts w:ascii="Arial" w:cs="Arial" w:eastAsia="Arial" w:hAnsi="Arial"/>
          <w:sz w:val="24"/>
          <w:szCs w:val="24"/>
        </w:rPr>
        <w:t xml:space="preserve">Глава 41. Выпуск товаров</w:t>
      </w:r>
    </w:p>
    <w:p>
      <w:pPr>
        <w:spacing w:after="120"/>
        <w:jc w:val="both"/>
      </w:pPr>
      <w:r>
        <w:rPr>
          <w:rFonts w:ascii="Arial" w:cs="Arial" w:eastAsia="Arial" w:hAnsi="Arial"/>
          <w:sz w:val="24"/>
          <w:szCs w:val="24"/>
        </w:rPr>
        <w:t xml:space="preserve">Глава 42. Таможенный брокер</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 
 ТАМОЖЕННЫЙ КОНТРОЛЬ</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43. Общие положения, относящиеся к таможенному контролю</w:t>
      </w:r>
    </w:p>
    <w:p>
      <w:pPr>
        <w:spacing w:after="120"/>
        <w:jc w:val="both"/>
      </w:pPr>
      <w:r>
        <w:rPr>
          <w:rFonts w:ascii="Arial" w:cs="Arial" w:eastAsia="Arial" w:hAnsi="Arial"/>
          <w:sz w:val="24"/>
          <w:szCs w:val="24"/>
        </w:rPr>
        <w:t xml:space="preserve">Глава 44. Формы и порядок проведения таможенного контроля</w:t>
      </w:r>
    </w:p>
    <w:p>
      <w:pPr>
        <w:spacing w:after="120"/>
        <w:jc w:val="both"/>
      </w:pPr>
      <w:r>
        <w:rPr>
          <w:rFonts w:ascii="Arial" w:cs="Arial" w:eastAsia="Arial" w:hAnsi="Arial"/>
          <w:sz w:val="24"/>
          <w:szCs w:val="24"/>
        </w:rPr>
        <w:t xml:space="preserve">Глава 45. Экспертиза и исследования при осуществлении таможенного контроля</w:t>
      </w:r>
    </w:p>
    <w:p>
      <w:pPr>
        <w:spacing w:after="120"/>
        <w:jc w:val="both"/>
      </w:pPr>
      <w:r>
        <w:rPr>
          <w:rFonts w:ascii="Arial" w:cs="Arial" w:eastAsia="Arial" w:hAnsi="Arial"/>
          <w:sz w:val="24"/>
          <w:szCs w:val="24"/>
        </w:rPr>
        <w:t xml:space="preserve">Глава 46. Дополнительные положения, относящиеся к таможенному контролю</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IX. 
 ЗАЩИТА ПРАВ ИНТЕЛЛЕКТУАЛЬНОЙ СОБСТВЕННОСТИ 
 ТАМОЖЕННЫМИ ОРГАНАМИ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47. Основания для защиты прав интеллектуальной собственности таможенными органами</w:t>
      </w:r>
    </w:p>
    <w:p>
      <w:pPr>
        <w:spacing w:after="120"/>
        <w:jc w:val="both"/>
      </w:pPr>
      <w:r>
        <w:rPr>
          <w:rFonts w:ascii="Arial" w:cs="Arial" w:eastAsia="Arial" w:hAnsi="Arial"/>
          <w:sz w:val="24"/>
          <w:szCs w:val="24"/>
        </w:rPr>
        <w:t xml:space="preserve">Глава 48. Особенности таможенного оформления и таможенного контроля товаров, содержащих объекты</w:t>
      </w:r>
    </w:p>
    <w:p>
      <w:pPr>
        <w:spacing w:after="120"/>
        <w:jc w:val="both"/>
      </w:pPr>
      <w:r>
        <w:rPr>
          <w:rFonts w:ascii="Arial" w:cs="Arial" w:eastAsia="Arial" w:hAnsi="Arial"/>
          <w:sz w:val="24"/>
          <w:szCs w:val="24"/>
        </w:rPr>
        <w:t xml:space="preserve">                    интеллектуальной собственности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
  ТАМОЖЕННАЯ СТАТИСТИКА. ИНФОРМАЦИОННЫЕ СИСТЕМЫ 
 И ИНФОРМАЦИОННЫЕ ТЕХНОЛОГИИ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49. Ведение таможенной статистики</w:t>
      </w:r>
    </w:p>
    <w:p>
      <w:pPr>
        <w:spacing w:after="120"/>
        <w:jc w:val="both"/>
      </w:pPr>
      <w:r>
        <w:rPr>
          <w:rFonts w:ascii="Arial" w:cs="Arial" w:eastAsia="Arial" w:hAnsi="Arial"/>
          <w:sz w:val="24"/>
          <w:szCs w:val="24"/>
        </w:rPr>
        <w:t xml:space="preserve">Глава 50. Информационные системы и информационные технологии в таможенном деле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 
 ОРГАНИЗАЦИЯ ТАМОЖЕННОГО ДЕЛА. ТАМОЖЕННЫЕ ОРГАНЫ 
 И ОБЕСПЕЧЕНИЕ ИХ ДЕЯТЕЛЬНОСТИ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51. Таможенные органы</w:t>
      </w:r>
    </w:p>
    <w:p>
      <w:pPr>
        <w:spacing w:after="120"/>
        <w:jc w:val="both"/>
      </w:pPr>
      <w:r>
        <w:rPr>
          <w:rFonts w:ascii="Arial" w:cs="Arial" w:eastAsia="Arial" w:hAnsi="Arial"/>
          <w:sz w:val="24"/>
          <w:szCs w:val="24"/>
        </w:rPr>
        <w:t xml:space="preserve">Глава 52. Обязанности, правомочия и ответственность таможенных органов. Контроль и надзор за деятельностью</w:t>
      </w:r>
    </w:p>
    <w:p>
      <w:pPr>
        <w:spacing w:after="120"/>
        <w:jc w:val="both"/>
      </w:pPr>
      <w:r>
        <w:rPr>
          <w:rFonts w:ascii="Arial" w:cs="Arial" w:eastAsia="Arial" w:hAnsi="Arial"/>
          <w:sz w:val="24"/>
          <w:szCs w:val="24"/>
        </w:rPr>
        <w:t xml:space="preserve">                   таможенных органов</w:t>
      </w:r>
    </w:p>
    <w:p>
      <w:pPr>
        <w:spacing w:after="120"/>
        <w:jc w:val="both"/>
      </w:pPr>
      <w:r>
        <w:rPr>
          <w:rFonts w:ascii="Arial" w:cs="Arial" w:eastAsia="Arial" w:hAnsi="Arial"/>
          <w:sz w:val="24"/>
          <w:szCs w:val="24"/>
        </w:rPr>
        <w:t xml:space="preserve">Глава 53. Применение сотрудниками таможенных органов физической силы, специальных средств и оружия</w:t>
      </w:r>
    </w:p>
    <w:p>
      <w:pPr>
        <w:spacing w:after="120"/>
        <w:jc w:val="both"/>
      </w:pPr>
      <w:r>
        <w:rPr>
          <w:rFonts w:ascii="Arial" w:cs="Arial" w:eastAsia="Arial" w:hAnsi="Arial"/>
          <w:sz w:val="24"/>
          <w:szCs w:val="24"/>
        </w:rPr>
        <w:t xml:space="preserve">Глава 54. Обеспечение деятельности таможенных органов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XII. 
 РАСПОРЯЖЕНИЕ ТОВАРАМИ И ТРАНСПОРТНЫМИ СРЕДСТВАМИ
 ТАМОЖЕННЫМИ ОРГАНАМИ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55. Основания распоряжения товарами и транспортными средствами таможенными органами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XIII. 
 ИНФОРМИРОВАНИЕ И КОНСУЛЬТИРОВАНИЕ В ОБЛАСТИ ТАМОЖЕННОГО ДЕЛА. 
 ПРЕДВАРИТЕЛЬНОЕ РЕШЕНИЕ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56. Информирование и консультирование в области таможенного дела</w:t>
      </w:r>
    </w:p>
    <w:p>
      <w:pPr>
        <w:spacing w:after="120"/>
        <w:jc w:val="both"/>
      </w:pPr>
      <w:r>
        <w:rPr>
          <w:rFonts w:ascii="Arial" w:cs="Arial" w:eastAsia="Arial" w:hAnsi="Arial"/>
          <w:sz w:val="24"/>
          <w:szCs w:val="24"/>
        </w:rPr>
        <w:t xml:space="preserve">Глава 57. Предварительное решение</w:t>
      </w:r>
    </w:p>
    <w:p>
      <w:pPr>
        <w:spacing w:after="120"/>
        <w:jc w:val="both"/>
      </w:pPr>
      <w:r>
        <w:rPr>
          <w:rFonts w:ascii="Arial" w:cs="Arial" w:eastAsia="Arial" w:hAnsi="Arial"/>
          <w:sz w:val="24"/>
          <w:szCs w:val="24"/>
        </w:rPr>
        <w:t xml:space="preserve">Глава 58. Контролируемая поставка товаров, перемещаемых через таможенную границу</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XIV. 
 ОБЖАЛОВАНИЕ РЕШЕНИЙ, ДЕЙСТВИЙ (БЕЗДЕЙСТВИЯ) ТАМОЖЕННЫХ 
 ОРГАНОВ И ИХ ДОЛЖНОСТНЫХ ЛИЦ</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59. Порядок обжалования решений, действий (бездействия) таможенных органов и их должностных лиц</w:t>
      </w:r>
    </w:p>
    <w:p>
      <w:pPr>
        <w:spacing w:after="120"/>
        <w:jc w:val="both"/>
      </w:pPr>
      <w:r>
        <w:rPr>
          <w:rFonts w:ascii="Arial" w:cs="Arial" w:eastAsia="Arial" w:hAnsi="Arial"/>
          <w:sz w:val="24"/>
          <w:szCs w:val="24"/>
        </w:rPr>
        <w:t xml:space="preserve">Глава 60. Рассмотрение жалобы и принятие решения по 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Кодекс определяет правовые, экономические и организационные основы таможенного дела и направлен на защиту суверенитета и экономической безопасности Кыргызской Республики, активизацию связей национальной экономики с мировым хозяйством, обеспечение прав лиц и государственных органов, а также соблюдение ими обязанностей в сфере таможенного дела.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Таможенное дело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Таможенное дело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дело представляет собой совокупность средств и методов обеспечения соблюдения мер таможенно-тарифного и нетарифного регулирования внешнеторговой и иных видов внешнеэкономической деятельности при перемещении товаров и транспортных средств через пункты пропуска на таможенной границе Кыргызской Республики (далее - таможенная граница).</w:t>
      </w:r>
    </w:p>
    <w:p>
      <w:pPr>
        <w:spacing w:after="120"/>
        <w:jc w:val="both"/>
      </w:pPr>
      <w:r>
        <w:rPr>
          <w:rFonts w:ascii="Arial" w:cs="Arial" w:eastAsia="Arial" w:hAnsi="Arial"/>
          <w:sz w:val="24"/>
          <w:szCs w:val="24"/>
        </w:rPr>
        <w:t xml:space="preserve">2. Таможенное дело в Кыргызской Республике составляют порядок перемещения через таможенную границу товаров и транспортных средств, взимание таможенных платежей, таможенные режимы, таможенное оформление и таможенный контроль.</w:t>
      </w:r>
    </w:p>
    <w:p>
      <w:pPr>
        <w:spacing w:after="120"/>
        <w:jc w:val="both"/>
      </w:pPr>
      <w:r>
        <w:rPr>
          <w:rFonts w:ascii="Arial" w:cs="Arial" w:eastAsia="Arial" w:hAnsi="Arial"/>
          <w:sz w:val="24"/>
          <w:szCs w:val="24"/>
        </w:rPr>
        <w:t xml:space="preserve">3. Кыргызская Республика стремится к активному участию в международном сотрудничестве в области таможенного дела. Таможенное дело в Кыргызской Республике развивается в направлении гармонизации и унификации с общепринятыми международными нормами и практикой.</w:t>
      </w:r>
    </w:p>
    <w:p>
      <w:pPr>
        <w:spacing w:after="240"/>
        <w:jc w:val="left"/>
      </w:pPr>
      <w:r>
        <w:rPr>
          <w:rFonts w:ascii="Arial" w:cs="Arial" w:eastAsia="Arial" w:hAnsi="Arial"/>
          <w:i/>
          <w:iCs/>
          <w:sz w:val="24"/>
          <w:szCs w:val="24"/>
        </w:rPr>
        <w:t xml:space="preserve">(В редакции Закона КР от </w:t>
      </w:r>
      <w:hyperlink w:history="1" r:id="rIds6ontkzsi0e9vqkqkkh-j">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Таможенная территория Кыргызской Республики и таможенная</w:t>
      </w:r>
    </w:p>
    <w:p>
      <w:pPr>
        <w:spacing w:after="120"/>
        <w:jc w:val="both"/>
      </w:pPr>
      <w:r>
        <w:rPr>
          <w:rFonts w:ascii="Arial" w:cs="Arial" w:eastAsia="Arial" w:hAnsi="Arial"/>
          <w:sz w:val="24"/>
          <w:szCs w:val="24"/>
        </w:rPr>
        <w:t xml:space="preserve">граница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Территория Кыргызской Республики составляет единую таможенную территорию, включая сухопутную территорию и воздушное пространство над ней, в пределах которой Кыргызская Республика обладает исключительной юрисдикцией относительно таможенного дела.</w:t>
      </w:r>
    </w:p>
    <w:p>
      <w:pPr>
        <w:spacing w:after="120"/>
        <w:jc w:val="both"/>
      </w:pPr>
      <w:r>
        <w:rPr>
          <w:rFonts w:ascii="Arial" w:cs="Arial" w:eastAsia="Arial" w:hAnsi="Arial"/>
          <w:sz w:val="24"/>
          <w:szCs w:val="24"/>
        </w:rPr>
        <w:t xml:space="preserve">2. Пределы таможенной территории Кыргызской Республики являются таможенной границей Кыргызской Республики.</w:t>
      </w:r>
    </w:p>
    <w:p>
      <w:pPr>
        <w:spacing w:after="120"/>
        <w:jc w:val="both"/>
      </w:pPr>
      <w:r>
        <w:rPr>
          <w:rFonts w:ascii="Arial" w:cs="Arial" w:eastAsia="Arial" w:hAnsi="Arial"/>
          <w:sz w:val="24"/>
          <w:szCs w:val="24"/>
        </w:rPr>
        <w:t xml:space="preserve">3. На территории Кыргызской Республики могут находиться создаваемые в соответствии с законодательством Кыргызской Республики особые экономические зоны, фактически являющиеся частью таможенной территории Кыргызской Республики, на которой действуют особые условия налогообложения. Товары, помещенные на территории особых экономических зон, рассматриваются как находящиеся вне таможенной территории Кыргызской Республики для целей применения таможенных пошлин, налогов и мер нетарифного регулирования в соответствии с законодательством Кыргызской Республики о государственном регулировании внешнеторговой деятельности, за исключением случаев, определяемых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приказ Минфина КР от 15 февраля 2005 года № 40-П "Об утверждении Порядка "О перемещении товаров и транспортных средств на территорию (с территории) особых 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Таможенная граница совпадает с Государственной границей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Таможенное законодательство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законодательство основывается на Конституции Кыргызской Республики и состоит из настоящего Кодекса, иных нормативных правовых актов Кыргызской Республики, а также межгосударственных договоров и иных норм международного права, вступивших в силу в Кыргызской Республике, в порядке, определяемом законодательством Кыргызской Республики о международных договорах.</w:t>
      </w:r>
    </w:p>
    <w:p>
      <w:pPr>
        <w:spacing w:after="120"/>
        <w:jc w:val="both"/>
      </w:pPr>
      <w:r>
        <w:rPr>
          <w:rFonts w:ascii="Arial" w:cs="Arial" w:eastAsia="Arial" w:hAnsi="Arial"/>
          <w:sz w:val="24"/>
          <w:szCs w:val="24"/>
        </w:rPr>
        <w:t xml:space="preserve">2. Таможенное законодательство применяется в сфере регулирования отношений, возникающих из перемещения товаров и транспортных средств через таможенную границу, установления, введения, взимания таможенных платежей, а также отношений, возникающих в процессе осуществления таможенного оформления и таможенного контроля, привлечения к ответственности за нарушения таможенные правил и обжалования актов, действий (бездействия) таможенных органов и их должностных лиц.</w:t>
      </w:r>
    </w:p>
    <w:p>
      <w:pPr>
        <w:spacing w:after="120"/>
        <w:jc w:val="both"/>
      </w:pPr>
      <w:r>
        <w:rPr>
          <w:rFonts w:ascii="Arial" w:cs="Arial" w:eastAsia="Arial" w:hAnsi="Arial"/>
          <w:sz w:val="24"/>
          <w:szCs w:val="24"/>
        </w:rPr>
        <w:t xml:space="preserve">3. В таможенном деле применяются нормативные правовые акты Кыргызской Республики, действующие на день принятия таможенной декларации таможенным органом, за исключением случаев, предусмотренных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4. К отношениям по установлению, введению и взиманию таможенных платежей, являющихся налогами, таможенное законодательство применяется в части, не урегулированной налоговым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Действие таможенного законодательства во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Нормативные правовые акты, относящиеся к таможенному законодательству не имеют обратной силы и применяются к отношениям, возникшим после их введения, за исключением случаев, предусмотренных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Нормативные правовые акты таможенного законодательства, устанавливающие более льготные правила, чем те, которые действуют, могут иметь обратную силу, если прямо предусматривают это.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Действие международных договоров в сфере таможенного</w:t>
      </w:r>
    </w:p>
    <w:p>
      <w:pPr>
        <w:spacing w:after="120"/>
        <w:jc w:val="both"/>
      </w:pPr>
      <w:r>
        <w:rPr>
          <w:rFonts w:ascii="Arial" w:cs="Arial" w:eastAsia="Arial" w:hAnsi="Arial"/>
          <w:sz w:val="24"/>
          <w:szCs w:val="24"/>
        </w:rPr>
        <w:t xml:space="preserve">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Вступившие в установленном законом порядке в силу положения межгосударственных договоров и иных актов, ратифицированных Жогорку Кенешем Кыргызской Республики или Президентом Кыргызской Республики, участником которых является Кыргызская Республика, а также общепризнанные принципы и нормы международного права являются составной частью законодательства Кыргызской Республики и имеют приоритет перед положениями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постановление Правительства КР от 15 мая 2012 года № 298 "Об утверждении Положения о порядке применения соглашений (конвенций)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Руководство таможенным 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руководство таможенным делом осуществляет Правительство Кыргызской Республики.</w:t>
      </w:r>
    </w:p>
    <w:p>
      <w:pPr>
        <w:spacing w:after="120"/>
        <w:jc w:val="both"/>
      </w:pPr>
      <w:r>
        <w:rPr>
          <w:rFonts w:ascii="Arial" w:cs="Arial" w:eastAsia="Arial" w:hAnsi="Arial"/>
          <w:sz w:val="24"/>
          <w:szCs w:val="24"/>
        </w:rPr>
        <w:t xml:space="preserve">2. Непосредственное руководство таможенным делом осуществляет уполномоченный государственный орган, определяемый Правительством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реализует свои полномочия непосредственно и через подчиненные таможенные органы.</w:t>
      </w:r>
    </w:p>
    <w:p>
      <w:pPr>
        <w:spacing w:after="120"/>
        <w:jc w:val="both"/>
      </w:pPr>
      <w:r>
        <w:rPr>
          <w:rFonts w:ascii="Arial" w:cs="Arial" w:eastAsia="Arial" w:hAnsi="Arial"/>
          <w:sz w:val="24"/>
          <w:szCs w:val="24"/>
        </w:rPr>
        <w:t xml:space="preserve">4. Положение об организационно-правовом статусе уполномоченного государственного органа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Инструкции по таможенному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определяемый Правительством Кыргызской Республики обязан разрабатывать и издавать инструкции по реализации требований настоящего Кодекса и доводить их до участников внешнеэкономической деятельности через средства массовой информации.</w:t>
      </w:r>
    </w:p>
    <w:p>
      <w:pPr>
        <w:spacing w:after="120"/>
        <w:jc w:val="both"/>
      </w:pPr>
      <w:r>
        <w:rPr>
          <w:rFonts w:ascii="Arial" w:cs="Arial" w:eastAsia="Arial" w:hAnsi="Arial"/>
          <w:sz w:val="24"/>
          <w:szCs w:val="24"/>
        </w:rPr>
        <w:t xml:space="preserve">2. Инструкции имеют силу только после утверждения Правительством Кыргызской Республики и действуют до их отмены.</w:t>
      </w:r>
    </w:p>
    <w:p>
      <w:pPr>
        <w:spacing w:after="240"/>
        <w:jc w:val="left"/>
      </w:pPr>
      <w:r>
        <w:rPr>
          <w:rFonts w:ascii="Arial" w:cs="Arial" w:eastAsia="Arial" w:hAnsi="Arial"/>
          <w:i/>
          <w:iCs/>
          <w:sz w:val="24"/>
          <w:szCs w:val="24"/>
        </w:rPr>
        <w:t xml:space="preserve">(В редакции Закона КР от </w:t>
      </w:r>
      <w:hyperlink w:history="1" r:id="rIddxzm96_-fpggszncp1qpb">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Получение и предоставление информации таможенными</w:t>
      </w:r>
    </w:p>
    <w:p>
      <w:pPr>
        <w:spacing w:after="120"/>
        <w:jc w:val="both"/>
      </w:pPr>
      <w:r>
        <w:rPr>
          <w:rFonts w:ascii="Arial" w:cs="Arial" w:eastAsia="Arial" w:hAnsi="Arial"/>
          <w:sz w:val="24"/>
          <w:szCs w:val="24"/>
        </w:rPr>
        <w:t xml:space="preserve">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предоставленная таможенным органам государственными органами и лицами в соответствии с настоящим Кодексом и другими законами Кыргызской Республики, может использоваться исключительно в таможенных целях.</w:t>
      </w:r>
    </w:p>
    <w:p>
      <w:pPr>
        <w:spacing w:after="120"/>
        <w:jc w:val="both"/>
      </w:pPr>
      <w:r>
        <w:rPr>
          <w:rFonts w:ascii="Arial" w:cs="Arial" w:eastAsia="Arial" w:hAnsi="Arial"/>
          <w:sz w:val="24"/>
          <w:szCs w:val="24"/>
        </w:rPr>
        <w:t xml:space="preserve">2. Таможенные органы и их должностные лица не вправе разглашать, использовать в личных целях, либо передавать третьим лицам, в том числе государственным органам, информацию, составляющую государственную тайну, а также коммерческую, банковскую, налоговую или иную охраняемую законом тайну и другую конфиденциальную информацию, за исключением случаев, предусмотренных пунктом 4 настоящей статьи.</w:t>
      </w:r>
    </w:p>
    <w:p>
      <w:pPr>
        <w:spacing w:after="120"/>
        <w:jc w:val="both"/>
      </w:pPr>
      <w:r>
        <w:rPr>
          <w:rFonts w:ascii="Arial" w:cs="Arial" w:eastAsia="Arial" w:hAnsi="Arial"/>
          <w:sz w:val="24"/>
          <w:szCs w:val="24"/>
        </w:rPr>
        <w:t xml:space="preserve">3. За разглашение информации, составляющей коммерческую тайну или являющейся конфиденциальной, таможенный орган и его должностные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 Таможенные органы по официальным запросам представляют сведения следующим государственным органам Кыргызской Республики:</w:t>
      </w:r>
    </w:p>
    <w:p>
      <w:pPr>
        <w:spacing w:after="120"/>
        <w:jc w:val="both"/>
      </w:pPr>
      <w:r>
        <w:rPr>
          <w:rFonts w:ascii="Arial" w:cs="Arial" w:eastAsia="Arial" w:hAnsi="Arial"/>
          <w:sz w:val="24"/>
          <w:szCs w:val="24"/>
        </w:rPr>
        <w:t xml:space="preserve">1) правоохранительным органам - только по возбужденным уголовным делам исключительно в отношении лиц, совершивших правонарушения в сфере таможенного дела;</w:t>
      </w:r>
    </w:p>
    <w:p>
      <w:pPr>
        <w:spacing w:after="120"/>
        <w:jc w:val="both"/>
      </w:pPr>
      <w:r>
        <w:rPr>
          <w:rFonts w:ascii="Arial" w:cs="Arial" w:eastAsia="Arial" w:hAnsi="Arial"/>
          <w:sz w:val="24"/>
          <w:szCs w:val="24"/>
        </w:rPr>
        <w:t xml:space="preserve">2) судам в ходе судебного разбирательства - по их истребованию;</w:t>
      </w:r>
    </w:p>
    <w:p>
      <w:pPr>
        <w:spacing w:after="120"/>
        <w:jc w:val="both"/>
      </w:pPr>
      <w:r>
        <w:rPr>
          <w:rFonts w:ascii="Arial" w:cs="Arial" w:eastAsia="Arial" w:hAnsi="Arial"/>
          <w:sz w:val="24"/>
          <w:szCs w:val="24"/>
        </w:rPr>
        <w:t xml:space="preserve">3) уполномоченному государственному органу по делам о банкротстве, администратору (временному администратору, специальному администратору, консерватору, внешнему управляющему) в целях осуществления ими полномочий, предусмотренных законом Кыргызской Республики о банкротстве, только по тем субъектам, в отношении которых возбужден процесс банкротства;</w:t>
      </w:r>
    </w:p>
    <w:p>
      <w:pPr>
        <w:spacing w:after="120"/>
        <w:jc w:val="both"/>
      </w:pPr>
      <w:r>
        <w:rPr>
          <w:rFonts w:ascii="Arial" w:cs="Arial" w:eastAsia="Arial" w:hAnsi="Arial"/>
          <w:sz w:val="24"/>
          <w:szCs w:val="24"/>
        </w:rPr>
        <w:t xml:space="preserve">4) органам налоговой службы - в целях исполнения ими своих обязанностей, предусмотренных настоящим Кодексом и (или) Налоговым кодексом Кыргызской Республики;</w:t>
      </w:r>
    </w:p>
    <w:p>
      <w:pPr>
        <w:spacing w:after="120"/>
        <w:jc w:val="both"/>
      </w:pPr>
      <w:r>
        <w:rPr>
          <w:rFonts w:ascii="Arial" w:cs="Arial" w:eastAsia="Arial" w:hAnsi="Arial"/>
          <w:sz w:val="24"/>
          <w:szCs w:val="24"/>
        </w:rPr>
        <w:t xml:space="preserve">5) Жогорку Кенешу, Правительству, Счетной палате и Службе финансовой разведки Кыргызской Республики - в случаях, установленных законом Кыргызской Республики, регулирующим их деятельность;</w:t>
      </w:r>
    </w:p>
    <w:p>
      <w:pPr>
        <w:spacing w:after="120"/>
        <w:jc w:val="both"/>
      </w:pPr>
      <w:r>
        <w:rPr>
          <w:rFonts w:ascii="Arial" w:cs="Arial" w:eastAsia="Arial" w:hAnsi="Arial"/>
          <w:sz w:val="24"/>
          <w:szCs w:val="24"/>
        </w:rPr>
        <w:t xml:space="preserve">6) таможенным, налоговым или правоохранительным органам других государств - в соответствии с международными договорами о взаимном сотрудничестве между таможенными, налоговыми или правоохранительными органами, участником которых является Кыргызская Республика.</w:t>
      </w:r>
    </w:p>
    <w:p>
      <w:pPr>
        <w:spacing w:after="240"/>
        <w:jc w:val="left"/>
      </w:pPr>
      <w:r>
        <w:rPr>
          <w:rFonts w:ascii="Arial" w:cs="Arial" w:eastAsia="Arial" w:hAnsi="Arial"/>
          <w:i/>
          <w:iCs/>
          <w:sz w:val="24"/>
          <w:szCs w:val="24"/>
        </w:rPr>
        <w:t xml:space="preserve">(В редакции Закона КР от </w:t>
      </w:r>
      <w:hyperlink w:history="1" r:id="rIdrqern7piljtjcxwvnvtth">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Основные понятия, используемые в настоящем Кодексе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Кодексе основные понятия используются в следующих значениях:</w:t>
      </w:r>
    </w:p>
    <w:p>
      <w:pPr>
        <w:spacing w:after="120"/>
        <w:jc w:val="both"/>
      </w:pPr>
      <w:r>
        <w:rPr>
          <w:rFonts w:ascii="Arial" w:cs="Arial" w:eastAsia="Arial" w:hAnsi="Arial"/>
          <w:sz w:val="24"/>
          <w:szCs w:val="24"/>
        </w:rPr>
        <w:t xml:space="preserve">1) Таможенный контроль с использованием методов аудита - меры, принимаемые таможенными органами для проверки достоверности сведений, предоставленных лицами при перемещении товаров через таможенную границу, с документами бухгалтерского учета, финансовой (бухгалтерской) отчетности и другими документами, относящимися к экономической (предпринимательской) деятельности субъекта;</w:t>
      </w:r>
    </w:p>
    <w:p>
      <w:pPr>
        <w:spacing w:after="120"/>
        <w:jc w:val="both"/>
      </w:pPr>
      <w:r>
        <w:rPr>
          <w:rFonts w:ascii="Arial" w:cs="Arial" w:eastAsia="Arial" w:hAnsi="Arial"/>
          <w:sz w:val="24"/>
          <w:szCs w:val="24"/>
        </w:rPr>
        <w:t xml:space="preserve">2) внутренние налоги - налог на добавленную стоимость и акцизы, взимаемые при обороте товаров на территории Кыргызской Республики;</w:t>
      </w:r>
    </w:p>
    <w:p>
      <w:pPr>
        <w:spacing w:after="120"/>
        <w:jc w:val="both"/>
      </w:pPr>
      <w:r>
        <w:rPr>
          <w:rFonts w:ascii="Arial" w:cs="Arial" w:eastAsia="Arial" w:hAnsi="Arial"/>
          <w:sz w:val="24"/>
          <w:szCs w:val="24"/>
        </w:rPr>
        <w:t xml:space="preserve">3) временная (условная) оценка товара - таможенная стоимость товара, принятая для исчисления размера депозита, внесенного декларантом таможенному органу в качестве обеспечения уплаты таможенных платежей на период уточнения заявленной декларантом таможенной стоимости товара;</w:t>
      </w:r>
    </w:p>
    <w:p>
      <w:pPr>
        <w:spacing w:after="120"/>
        <w:jc w:val="both"/>
      </w:pPr>
      <w:r>
        <w:rPr>
          <w:rFonts w:ascii="Arial" w:cs="Arial" w:eastAsia="Arial" w:hAnsi="Arial"/>
          <w:sz w:val="24"/>
          <w:szCs w:val="24"/>
        </w:rPr>
        <w:t xml:space="preserve">4) выпуск - действие таможенных органов, заключающееся в разрешении заинтересованным лицам пользоваться и (или) распоряжаться товарами или транспортными средствами в соответствии с условиями определенного таможенного режима;</w:t>
      </w:r>
    </w:p>
    <w:p>
      <w:pPr>
        <w:spacing w:after="120"/>
        <w:jc w:val="both"/>
      </w:pPr>
      <w:r>
        <w:rPr>
          <w:rFonts w:ascii="Arial" w:cs="Arial" w:eastAsia="Arial" w:hAnsi="Arial"/>
          <w:sz w:val="24"/>
          <w:szCs w:val="24"/>
        </w:rPr>
        <w:t xml:space="preserve">5) выпуск для свободного обращения - выпуск товаров, при котором заинтересованное лицо может ими свободно распоряжаться без ограничений и условий со стороны таможенных органов;</w:t>
      </w:r>
    </w:p>
    <w:p>
      <w:pPr>
        <w:spacing w:after="120"/>
        <w:jc w:val="both"/>
      </w:pPr>
      <w:r>
        <w:rPr>
          <w:rFonts w:ascii="Arial" w:cs="Arial" w:eastAsia="Arial" w:hAnsi="Arial"/>
          <w:sz w:val="24"/>
          <w:szCs w:val="24"/>
        </w:rPr>
        <w:t xml:space="preserve">6) декларант - любое лицо, декларирующее товары, либо от имени которого декларируются товары;</w:t>
      </w:r>
    </w:p>
    <w:p>
      <w:pPr>
        <w:spacing w:after="120"/>
        <w:jc w:val="both"/>
      </w:pPr>
      <w:r>
        <w:rPr>
          <w:rFonts w:ascii="Arial" w:cs="Arial" w:eastAsia="Arial" w:hAnsi="Arial"/>
          <w:sz w:val="24"/>
          <w:szCs w:val="24"/>
        </w:rPr>
        <w:t xml:space="preserve">7) заинтересованные лица - любые лица, интересы которых затрагиваются решениями, действиями или бездействием таможенных органов в отношении товаров и (или) транспортных средств непосредственно и индивидуально, если из настоящего Кодекса не вытекает иное;</w:t>
      </w:r>
    </w:p>
    <w:p>
      <w:pPr>
        <w:spacing w:after="120"/>
        <w:jc w:val="both"/>
      </w:pPr>
      <w:r>
        <w:rPr>
          <w:rFonts w:ascii="Arial" w:cs="Arial" w:eastAsia="Arial" w:hAnsi="Arial"/>
          <w:sz w:val="24"/>
          <w:szCs w:val="24"/>
        </w:rPr>
        <w:t xml:space="preserve">8) иностранные лица - лица, не указанные в подпункте 19 настоящей статьи;</w:t>
      </w:r>
    </w:p>
    <w:p>
      <w:pPr>
        <w:spacing w:after="120"/>
        <w:jc w:val="both"/>
      </w:pPr>
      <w:r>
        <w:rPr>
          <w:rFonts w:ascii="Arial" w:cs="Arial" w:eastAsia="Arial" w:hAnsi="Arial"/>
          <w:sz w:val="24"/>
          <w:szCs w:val="24"/>
        </w:rPr>
        <w:t xml:space="preserve">9) иностранные товары - товары, не указанные в подпункте 18 настоящей статьи;</w:t>
      </w:r>
    </w:p>
    <w:p>
      <w:pPr>
        <w:spacing w:after="120"/>
        <w:jc w:val="both"/>
      </w:pPr>
      <w:r>
        <w:rPr>
          <w:rFonts w:ascii="Arial" w:cs="Arial" w:eastAsia="Arial" w:hAnsi="Arial"/>
          <w:sz w:val="24"/>
          <w:szCs w:val="24"/>
        </w:rPr>
        <w:t xml:space="preserve">10) коммерческие документы - счета-фактуры, инвойсы, отгрузочные и упаковочные листы и иные документы, используемые в соответствии с международными договорами Кыргызской Республики, законодательством Кыргызской Республики или обычаями делового оборота при осуществлении внешнеэкономической и иной деятельности, связанной с перемещением товаров через таможенную границу, если из настоящего Кодекса не вытекает иное;</w:t>
      </w:r>
    </w:p>
    <w:p>
      <w:pPr>
        <w:spacing w:after="120"/>
        <w:jc w:val="both"/>
      </w:pPr>
      <w:r>
        <w:rPr>
          <w:rFonts w:ascii="Arial" w:cs="Arial" w:eastAsia="Arial" w:hAnsi="Arial"/>
          <w:sz w:val="24"/>
          <w:szCs w:val="24"/>
        </w:rPr>
        <w:t xml:space="preserve">11) контрафактные товары - товары, содержащие объекты авторского права и смежных прав, прав на товарные знаки, знаки обслуживания и наименований мест происхождения товаров, если изготовление таких товаров, их перемещение через таможенную границу или иные действия с товарами, находящимися под таможенным контролем, влекут за собой нарушение прав правообладателя, охраняемых в соответствии с законодательством Кыргызской Республики;</w:t>
      </w:r>
    </w:p>
    <w:p>
      <w:pPr>
        <w:spacing w:after="120"/>
        <w:jc w:val="both"/>
      </w:pPr>
      <w:r>
        <w:rPr>
          <w:rFonts w:ascii="Arial" w:cs="Arial" w:eastAsia="Arial" w:hAnsi="Arial"/>
          <w:sz w:val="24"/>
          <w:szCs w:val="24"/>
        </w:rPr>
        <w:t xml:space="preserve">12) лица - юридические и физические лица, за исключением случаев, когда из положений настоящего Кодекса вытекает иное;</w:t>
      </w:r>
    </w:p>
    <w:p>
      <w:pPr>
        <w:spacing w:after="120"/>
        <w:jc w:val="both"/>
      </w:pPr>
      <w:r>
        <w:rPr>
          <w:rFonts w:ascii="Arial" w:cs="Arial" w:eastAsia="Arial" w:hAnsi="Arial"/>
          <w:sz w:val="24"/>
          <w:szCs w:val="24"/>
        </w:rPr>
        <w:t xml:space="preserve">13) лицо, перемещающее товары - лицо, совершающее внешнеэкономическую сделку от собственного имени либо по поручению другого лица;</w:t>
      </w:r>
    </w:p>
    <w:p>
      <w:pPr>
        <w:spacing w:after="120"/>
        <w:jc w:val="both"/>
      </w:pPr>
      <w:r>
        <w:rPr>
          <w:rFonts w:ascii="Arial" w:cs="Arial" w:eastAsia="Arial" w:hAnsi="Arial"/>
          <w:sz w:val="24"/>
          <w:szCs w:val="24"/>
        </w:rPr>
        <w:t xml:space="preserve">- лицо, имеющее право пользования и владения на территории Кыргызской Республики товарами, находящимися под таможенным контролем (в соответствии с таможенными режимами таможенный склад, магазин беспошлинной торговли, переработка на таможенной территории, переработка под таможенным контролем, временный ввоз), а также товарами, перемещаемыми в (из) свободные экономические зоны (свободных экономических зон) Кыргызской Республики, если перемещение товаров через таможенную границу Кыргызской Республики осуществляется без совершения внешнеэкономической сделки отечественным лицом;</w:t>
      </w:r>
    </w:p>
    <w:p>
      <w:pPr>
        <w:spacing w:after="120"/>
        <w:jc w:val="both"/>
      </w:pPr>
      <w:r>
        <w:rPr>
          <w:rFonts w:ascii="Arial" w:cs="Arial" w:eastAsia="Arial" w:hAnsi="Arial"/>
          <w:sz w:val="24"/>
          <w:szCs w:val="24"/>
        </w:rPr>
        <w:t xml:space="preserve">14) налоги - налог на добавленную стоимость и акцизный налог, взимаемые таможенными органами в связи с перемещением товаров через таможенную границу в соответствии с Налоговым кодексом Кыргызской Республики и настоящим Кодексом;</w:t>
      </w:r>
    </w:p>
    <w:p>
      <w:pPr>
        <w:spacing w:after="120"/>
        <w:jc w:val="both"/>
      </w:pPr>
      <w:r>
        <w:rPr>
          <w:rFonts w:ascii="Arial" w:cs="Arial" w:eastAsia="Arial" w:hAnsi="Arial"/>
          <w:sz w:val="24"/>
          <w:szCs w:val="24"/>
        </w:rPr>
        <w:t xml:space="preserve">15) незаконное перемещение товаров и (или) транспортных средств через таможенную границу - совершение действий по ввозу на таможенную территорию Кыргызской Республики или вывозу с этой территории товаров и (или) транспортных средств с нарушением порядка, установленного настоящим Кодексом;</w:t>
      </w:r>
    </w:p>
    <w:p>
      <w:pPr>
        <w:spacing w:after="120"/>
        <w:jc w:val="both"/>
      </w:pPr>
      <w:r>
        <w:rPr>
          <w:rFonts w:ascii="Arial" w:cs="Arial" w:eastAsia="Arial" w:hAnsi="Arial"/>
          <w:sz w:val="24"/>
          <w:szCs w:val="24"/>
        </w:rPr>
        <w:t xml:space="preserve">16) нетарифные меры регулирования - запреты и ограничения на ввоз товаров на таможенную территорию Кыргызской Республики их вывоз с этой территории, включая меры по защите экономических интересов Кыргызской Республики при осуществлении внешней торговли товарами, лицензирование, квотирование, систему мер экспортного контроля, подтверждение соответствия стандартам и требованиям по безопасности товаров и иные запреты и ограничения, контроль за соблюдением которых осуществляют таможенные органы при перемещении товаров через таможенную границу;</w:t>
      </w:r>
    </w:p>
    <w:p>
      <w:pPr>
        <w:spacing w:after="120"/>
        <w:jc w:val="both"/>
      </w:pPr>
      <w:r>
        <w:rPr>
          <w:rFonts w:ascii="Arial" w:cs="Arial" w:eastAsia="Arial" w:hAnsi="Arial"/>
          <w:sz w:val="24"/>
          <w:szCs w:val="24"/>
        </w:rPr>
        <w:t xml:space="preserve">17) особые экономические зоны - зоны, включающие в себя свободные экономические зоны, свободные таможенные зоны в соответствии с законодательством Кыргызской Республики;</w:t>
      </w:r>
    </w:p>
    <w:p>
      <w:pPr>
        <w:spacing w:after="120"/>
        <w:jc w:val="both"/>
      </w:pPr>
      <w:r>
        <w:rPr>
          <w:rFonts w:ascii="Arial" w:cs="Arial" w:eastAsia="Arial" w:hAnsi="Arial"/>
          <w:sz w:val="24"/>
          <w:szCs w:val="24"/>
        </w:rPr>
        <w:t xml:space="preserve">18) отечественные товары - товары, имеющие для таможенных целей статус находящихся в свободном обращении на таможенной территории Кыргызской Республики, то есть, товары, полностью произведенные в Кыргызской Республике, товары, выпущенные для свободного обращения на территории Кыргызской Республики, а также товары, изготовленные в Кыргызской Республике из товаров, полностью произведенных и (или) выпущенных для свободного обращения на ее территории;</w:t>
      </w:r>
    </w:p>
    <w:p>
      <w:pPr>
        <w:spacing w:after="120"/>
        <w:jc w:val="both"/>
      </w:pPr>
      <w:r>
        <w:rPr>
          <w:rFonts w:ascii="Arial" w:cs="Arial" w:eastAsia="Arial" w:hAnsi="Arial"/>
          <w:sz w:val="24"/>
          <w:szCs w:val="24"/>
        </w:rPr>
        <w:t xml:space="preserve">19) отечественные лица - предприятия, учреждения, организации, как с образованием юридического лица, так и без такового, с местонахождением в Кыргызской Республике, созданные в соответствии с законодательством Кыргызской Республики, а также физические лица-резиденты, в том числе зарегистрированные на территории Кыргызской Республики в качестве индивидуальных предпринимателей;</w:t>
      </w:r>
    </w:p>
    <w:p>
      <w:pPr>
        <w:spacing w:after="120"/>
        <w:jc w:val="both"/>
      </w:pPr>
      <w:r>
        <w:rPr>
          <w:rFonts w:ascii="Arial" w:cs="Arial" w:eastAsia="Arial" w:hAnsi="Arial"/>
          <w:sz w:val="24"/>
          <w:szCs w:val="24"/>
        </w:rPr>
        <w:t xml:space="preserve">20) оценка риска - систематическое определение вероятности возникновения риска и последствий нарушения таможенного законодательства в случае его возникновения;</w:t>
      </w:r>
    </w:p>
    <w:p>
      <w:pPr>
        <w:spacing w:after="120"/>
        <w:jc w:val="both"/>
      </w:pPr>
      <w:r>
        <w:rPr>
          <w:rFonts w:ascii="Arial" w:cs="Arial" w:eastAsia="Arial" w:hAnsi="Arial"/>
          <w:sz w:val="24"/>
          <w:szCs w:val="24"/>
        </w:rPr>
        <w:t xml:space="preserve">21) перевозчик - лицо, фактически осуществляющее перевозку товаров, в том числе через таможенную границу, или являющееся ответственным за использование транспортного средства;</w:t>
      </w:r>
    </w:p>
    <w:p>
      <w:pPr>
        <w:spacing w:after="120"/>
        <w:jc w:val="both"/>
      </w:pPr>
      <w:r>
        <w:rPr>
          <w:rFonts w:ascii="Arial" w:cs="Arial" w:eastAsia="Arial" w:hAnsi="Arial"/>
          <w:sz w:val="24"/>
          <w:szCs w:val="24"/>
        </w:rPr>
        <w:t xml:space="preserve">22) перемещение через таможенную границу товаров и (или) транспортных средств - совершение действий по ввозу на таможенную территорию Кыргызской Республики или вывозу с этой территории товаров и (или) транспортных средств любым способом, включая пересылку в международных почтовых отправлениях, использование трубопроводного транспорта и линий электропередачи. К указанным действиям относятся:</w:t>
      </w:r>
    </w:p>
    <w:p>
      <w:pPr>
        <w:spacing w:after="120"/>
        <w:jc w:val="both"/>
      </w:pPr>
      <w:r>
        <w:rPr>
          <w:rFonts w:ascii="Arial" w:cs="Arial" w:eastAsia="Arial" w:hAnsi="Arial"/>
          <w:sz w:val="24"/>
          <w:szCs w:val="24"/>
        </w:rPr>
        <w:t xml:space="preserve">ввоз товаров и (или) транспортных средств на таможенную территорию Кыргызской Республики - фактическое пересечение товарами и (или) транспортными средствами таможенной границы и все последующие, предусмотренные настоящим Кодексом действия с товарами и (или) транспортными средствами до их выпуска таможенными органами;</w:t>
      </w:r>
    </w:p>
    <w:p>
      <w:pPr>
        <w:spacing w:after="120"/>
        <w:jc w:val="both"/>
      </w:pPr>
      <w:r>
        <w:rPr>
          <w:rFonts w:ascii="Arial" w:cs="Arial" w:eastAsia="Arial" w:hAnsi="Arial"/>
          <w:sz w:val="24"/>
          <w:szCs w:val="24"/>
        </w:rPr>
        <w:t xml:space="preserve">вывоз товаров и (или) транспортных средств с таможенной территории Кыргызской Республики - подача таможенной декларации или иное действие, непосредственно направленное на осуществление вывезти товары и (или) транспортные средства.</w:t>
      </w:r>
    </w:p>
    <w:p>
      <w:pPr>
        <w:spacing w:after="120"/>
        <w:jc w:val="both"/>
      </w:pPr>
      <w:r>
        <w:rPr>
          <w:rFonts w:ascii="Arial" w:cs="Arial" w:eastAsia="Arial" w:hAnsi="Arial"/>
          <w:sz w:val="24"/>
          <w:szCs w:val="24"/>
        </w:rPr>
        <w:t xml:space="preserve">К действиям, непосредственно направленным на вывоз товаров и (или) транспортных средств с таможенной территории Кыргызской Республики относятся: - вход (въезд) физического лица, выезжающего из Кыргызской Республики в зону таможенного контроля; въезд транспортного средства в пункт пропуска через Государственную границу Кыргызской Республики в целях убытия его с таможенной территории Кыргызской Республики; сдача транспортным организациям товаров, либо организациям почтовой связи международных почтовых отправлений для отправки за пределы таможенной территории Кыргызской Республики;</w:t>
      </w:r>
    </w:p>
    <w:p>
      <w:pPr>
        <w:spacing w:after="120"/>
        <w:jc w:val="both"/>
      </w:pPr>
      <w:r>
        <w:rPr>
          <w:rFonts w:ascii="Arial" w:cs="Arial" w:eastAsia="Arial" w:hAnsi="Arial"/>
          <w:sz w:val="24"/>
          <w:szCs w:val="24"/>
        </w:rPr>
        <w:t xml:space="preserve">23) посттаможенный контроль - таможенный контроль основанный на методах управления рисками и аудита;</w:t>
      </w:r>
    </w:p>
    <w:p>
      <w:pPr>
        <w:spacing w:after="120"/>
        <w:jc w:val="both"/>
      </w:pPr>
      <w:r>
        <w:rPr>
          <w:rFonts w:ascii="Arial" w:cs="Arial" w:eastAsia="Arial" w:hAnsi="Arial"/>
          <w:sz w:val="24"/>
          <w:szCs w:val="24"/>
        </w:rPr>
        <w:t xml:space="preserve">24) правообладатель - лицо, обладающее правами на объект интеллектуальной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25) приостановление выпуска товаров, содержащих объекты интеллектуальной собственности - отложение таможенными органами Кыргызской Республики выпуска или условного выпуска товаров, содержащих объекты интеллектуальной собственности;</w:t>
      </w:r>
    </w:p>
    <w:p>
      <w:pPr>
        <w:spacing w:after="120"/>
        <w:jc w:val="both"/>
      </w:pPr>
      <w:r>
        <w:rPr>
          <w:rFonts w:ascii="Arial" w:cs="Arial" w:eastAsia="Arial" w:hAnsi="Arial"/>
          <w:sz w:val="24"/>
          <w:szCs w:val="24"/>
        </w:rPr>
        <w:t xml:space="preserve">26) риск - степень вероятности несоблюдения таможенного законодательства Кыргызской Республики, которая может привести к экономическим потерям для государства;</w:t>
      </w:r>
    </w:p>
    <w:p>
      <w:pPr>
        <w:spacing w:after="120"/>
        <w:jc w:val="both"/>
      </w:pPr>
      <w:r>
        <w:rPr>
          <w:rFonts w:ascii="Arial" w:cs="Arial" w:eastAsia="Arial" w:hAnsi="Arial"/>
          <w:sz w:val="24"/>
          <w:szCs w:val="24"/>
        </w:rPr>
        <w:t xml:space="preserve">27) таможенная стоимость - стоимость товаров, определяемая в соответствии с законодательством Кыргызской Республики для исчисления таможенной пошлины, налогов и таможенных сборов по адвалорным ставкам;</w:t>
      </w:r>
    </w:p>
    <w:p>
      <w:pPr>
        <w:spacing w:after="120"/>
        <w:jc w:val="both"/>
      </w:pPr>
      <w:r>
        <w:rPr>
          <w:rFonts w:ascii="Arial" w:cs="Arial" w:eastAsia="Arial" w:hAnsi="Arial"/>
          <w:sz w:val="24"/>
          <w:szCs w:val="24"/>
        </w:rPr>
        <w:t xml:space="preserve">28) таможенное оформление - процедура оформления действий, совершаемых таможенными органами и лицами в связи с перемещением товаров и транспортных средств через таможенную границу;</w:t>
      </w:r>
    </w:p>
    <w:p>
      <w:pPr>
        <w:spacing w:after="120"/>
        <w:jc w:val="both"/>
      </w:pPr>
      <w:r>
        <w:rPr>
          <w:rFonts w:ascii="Arial" w:cs="Arial" w:eastAsia="Arial" w:hAnsi="Arial"/>
          <w:sz w:val="24"/>
          <w:szCs w:val="24"/>
        </w:rPr>
        <w:t xml:space="preserve">29) преференции - преимущества, предпочтения, льготы, предоставляемые отдельным государствам, предприятиям, организациям для поддержки определенных видов деятельности; осуществляются в форме снижения налогов, скидок с таможенных пошлин, освобождения от платежей. В отношениях между государствами преференции предоставляются как на началах взаимности, так и в одностороннем порядке;</w:t>
      </w:r>
    </w:p>
    <w:p>
      <w:pPr>
        <w:spacing w:after="120"/>
        <w:jc w:val="both"/>
      </w:pPr>
      <w:r>
        <w:rPr>
          <w:rFonts w:ascii="Arial" w:cs="Arial" w:eastAsia="Arial" w:hAnsi="Arial"/>
          <w:sz w:val="24"/>
          <w:szCs w:val="24"/>
        </w:rPr>
        <w:t xml:space="preserve">30) таможенные процедуры - отдельные действия, совершаемые в соответствии с настоящим Кодексом, как таможенными органами, так и лицами, в отношении товаров и транспортных средств, находящихся под таможенным контролем, а также по представлению, принятию и оформлению документов, необходимых для таможенных целей;</w:t>
      </w:r>
    </w:p>
    <w:p>
      <w:pPr>
        <w:spacing w:after="120"/>
        <w:jc w:val="both"/>
      </w:pPr>
      <w:r>
        <w:rPr>
          <w:rFonts w:ascii="Arial" w:cs="Arial" w:eastAsia="Arial" w:hAnsi="Arial"/>
          <w:sz w:val="24"/>
          <w:szCs w:val="24"/>
        </w:rPr>
        <w:t xml:space="preserve">31) таможенные органы - центральный аппарат уполномоченного государственного органа, таможни и другие подразделения;</w:t>
      </w:r>
    </w:p>
    <w:p>
      <w:pPr>
        <w:spacing w:after="120"/>
        <w:jc w:val="both"/>
      </w:pPr>
      <w:r>
        <w:rPr>
          <w:rFonts w:ascii="Arial" w:cs="Arial" w:eastAsia="Arial" w:hAnsi="Arial"/>
          <w:sz w:val="24"/>
          <w:szCs w:val="24"/>
        </w:rPr>
        <w:t xml:space="preserve">32) таможенные платежи - таможенная пошлина, налоги, таможенные сборы, взимаемые в установленном порядке таможенными органами в соответствии с налоговым и таможенным законодательством;</w:t>
      </w:r>
    </w:p>
    <w:p>
      <w:pPr>
        <w:spacing w:after="120"/>
        <w:jc w:val="both"/>
      </w:pPr>
      <w:r>
        <w:rPr>
          <w:rFonts w:ascii="Arial" w:cs="Arial" w:eastAsia="Arial" w:hAnsi="Arial"/>
          <w:sz w:val="24"/>
          <w:szCs w:val="24"/>
        </w:rPr>
        <w:t xml:space="preserve">33) таможенные цели - обеспечение соблюдения таможенного законодательства в соответствии с настоящим Кодексом;</w:t>
      </w:r>
    </w:p>
    <w:p>
      <w:pPr>
        <w:spacing w:after="120"/>
        <w:jc w:val="both"/>
      </w:pPr>
      <w:r>
        <w:rPr>
          <w:rFonts w:ascii="Arial" w:cs="Arial" w:eastAsia="Arial" w:hAnsi="Arial"/>
          <w:sz w:val="24"/>
          <w:szCs w:val="24"/>
        </w:rPr>
        <w:t xml:space="preserve">34) таможенный брокер - лицо, включенное в реестр лиц, осуществляющих деятельность на оказание услуг или выполнение работ в процессе таможенного оформления товаров, находящихся под таможенным контролем, в соответствии с настоящим Кодексом;</w:t>
      </w:r>
    </w:p>
    <w:p>
      <w:pPr>
        <w:spacing w:after="120"/>
        <w:jc w:val="both"/>
      </w:pPr>
      <w:r>
        <w:rPr>
          <w:rFonts w:ascii="Arial" w:cs="Arial" w:eastAsia="Arial" w:hAnsi="Arial"/>
          <w:sz w:val="24"/>
          <w:szCs w:val="24"/>
        </w:rPr>
        <w:t xml:space="preserve">35) таможенный контроль - совокупность мер, осуществляемых таможенными органами в целях обеспечения соблюдения таможенного законодательства;</w:t>
      </w:r>
    </w:p>
    <w:p>
      <w:pPr>
        <w:spacing w:after="120"/>
        <w:jc w:val="both"/>
      </w:pPr>
      <w:r>
        <w:rPr>
          <w:rFonts w:ascii="Arial" w:cs="Arial" w:eastAsia="Arial" w:hAnsi="Arial"/>
          <w:sz w:val="24"/>
          <w:szCs w:val="24"/>
        </w:rPr>
        <w:t xml:space="preserve">36) (утратил силу в соответствии с Законом КР от </w:t>
      </w:r>
      <w:hyperlink w:history="1" r:id="rIdt0sqsfnrfhf_h_xcuddss">
        <w:r>
          <w:rPr>
            <w:rFonts w:ascii="Arial" w:cs="Arial" w:eastAsia="Arial" w:hAnsi="Arial"/>
            <w:color w:val="1D4ED8"/>
            <w:sz w:val="24"/>
            <w:szCs w:val="24"/>
            <w:u w:val="single"/>
          </w:rPr>
          <w:t xml:space="preserve">30 декабря 2011 года № 257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таможенный режим - совокупность положений, определяющих для таможенных целей статус товаров и (или) транспортных средств и включающих порядок применения в отношении товаров и транспортных средств таможенных пошлин, налогов, нетарифных мер регулирования, ограничения на пользование и распоряжение товарами и транспортными средствами в зависимости от целей их перемещения через таможенную границу и использования на таможенной территории Кыргызской Республики, либо за ее пределами;</w:t>
      </w:r>
    </w:p>
    <w:p>
      <w:pPr>
        <w:spacing w:after="120"/>
        <w:jc w:val="both"/>
      </w:pPr>
      <w:r>
        <w:rPr>
          <w:rFonts w:ascii="Arial" w:cs="Arial" w:eastAsia="Arial" w:hAnsi="Arial"/>
          <w:sz w:val="24"/>
          <w:szCs w:val="24"/>
        </w:rPr>
        <w:t xml:space="preserve">38) товары - любое перемещаемое через таможенную границу движимое имущество, в том числе валюта, валютные ценности, ценные бумаги, электрическая, тепловая, иные виды энергии, сельскохозяйственные животные, а также транспортные средства, за исключением транспортных средств, указанных в подпункте 41 настоящей статьи;</w:t>
      </w:r>
    </w:p>
    <w:p>
      <w:pPr>
        <w:spacing w:after="120"/>
        <w:jc w:val="both"/>
      </w:pPr>
      <w:r>
        <w:rPr>
          <w:rFonts w:ascii="Arial" w:cs="Arial" w:eastAsia="Arial" w:hAnsi="Arial"/>
          <w:sz w:val="24"/>
          <w:szCs w:val="24"/>
        </w:rPr>
        <w:t xml:space="preserve">39) товары, находящиеся под таможенным контролем - иностранные товары, ввезенные на таможенную территорию Кыргызской Республики, до их выпуска для свободного обращения, фактического пересечения таможенной границы при вывозе или уничтожения, а также отечественные товары при их вывозе с таможенной территории Кыргызской Республики до фактического пересечения таможенной границы;</w:t>
      </w:r>
    </w:p>
    <w:p>
      <w:pPr>
        <w:spacing w:after="120"/>
        <w:jc w:val="both"/>
      </w:pPr>
      <w:r>
        <w:rPr>
          <w:rFonts w:ascii="Arial" w:cs="Arial" w:eastAsia="Arial" w:hAnsi="Arial"/>
          <w:sz w:val="24"/>
          <w:szCs w:val="24"/>
        </w:rPr>
        <w:t xml:space="preserve">40) транспортные документы - перевозочные и иные документы, сопровождающие товары и транспортные средства при международных перевозках;</w:t>
      </w:r>
    </w:p>
    <w:p>
      <w:pPr>
        <w:spacing w:after="120"/>
        <w:jc w:val="both"/>
      </w:pPr>
      <w:r>
        <w:rPr>
          <w:rFonts w:ascii="Arial" w:cs="Arial" w:eastAsia="Arial" w:hAnsi="Arial"/>
          <w:sz w:val="24"/>
          <w:szCs w:val="24"/>
        </w:rPr>
        <w:t xml:space="preserve">41) транспортные средства - любые транспортные средства (включая прицепы, полуприцепы и комбинированные транспортные средства), которые используются в международных перевозках для платной перевозки лиц, либо для платной или бесплатной промышленной или коммерческой перевозки товаров, а также их обычные запасные части, принадлежности и оборудование, содержащиеся в их обычных баках горюче-смазочные материалы и топливо в установленных объемах, если они перевозятся вместе с транспортными средствами;</w:t>
      </w:r>
    </w:p>
    <w:p>
      <w:pPr>
        <w:spacing w:after="120"/>
        <w:jc w:val="both"/>
      </w:pPr>
      <w:r>
        <w:rPr>
          <w:rFonts w:ascii="Arial" w:cs="Arial" w:eastAsia="Arial" w:hAnsi="Arial"/>
          <w:sz w:val="24"/>
          <w:szCs w:val="24"/>
        </w:rPr>
        <w:t xml:space="preserve">42) условное освобождение - освобождение от уплаты таможенных платежей в соответствии с налоговым законодательством и настоящим Кодексом;</w:t>
      </w:r>
    </w:p>
    <w:p>
      <w:pPr>
        <w:spacing w:after="120"/>
        <w:jc w:val="both"/>
      </w:pPr>
      <w:r>
        <w:rPr>
          <w:rFonts w:ascii="Arial" w:cs="Arial" w:eastAsia="Arial" w:hAnsi="Arial"/>
          <w:sz w:val="24"/>
          <w:szCs w:val="24"/>
        </w:rPr>
        <w:t xml:space="preserve">43) утрата товаров - выбытие товаров из фактического владения лиц, обязанных в соответствии с настоящим Кодексом обеспечить их сохранность при проведении с ними таможенных операций, в том числе вследствие кражи или иных неправомерных действий третьих лиц;</w:t>
      </w:r>
    </w:p>
    <w:p>
      <w:pPr>
        <w:spacing w:after="120"/>
        <w:jc w:val="both"/>
      </w:pPr>
      <w:r>
        <w:rPr>
          <w:rFonts w:ascii="Arial" w:cs="Arial" w:eastAsia="Arial" w:hAnsi="Arial"/>
          <w:sz w:val="24"/>
          <w:szCs w:val="24"/>
        </w:rPr>
        <w:t xml:space="preserve">44) разрешение таможенного органа - оформление действий таможенных органов, которое позволяет совершать определенные операции, предусмотренные настоящим Кодексом, путем проставления личных номерных печатей и штампов или вынесения определенных решений в письменном виде;</w:t>
      </w:r>
    </w:p>
    <w:p>
      <w:pPr>
        <w:spacing w:after="120"/>
        <w:jc w:val="both"/>
      </w:pPr>
      <w:r>
        <w:rPr>
          <w:rFonts w:ascii="Arial" w:cs="Arial" w:eastAsia="Arial" w:hAnsi="Arial"/>
          <w:sz w:val="24"/>
          <w:szCs w:val="24"/>
        </w:rPr>
        <w:t xml:space="preserve">45) место представления товаров и транспортных средств таможенному органу - территория (часть территории), открытые или крытые помещения, определенные таможенным органом как места производства таможенных процедур, предусмотренных настоящим Кодексом;</w:t>
      </w:r>
    </w:p>
    <w:p>
      <w:pPr>
        <w:spacing w:after="120"/>
        <w:jc w:val="both"/>
      </w:pPr>
      <w:r>
        <w:rPr>
          <w:rFonts w:ascii="Arial" w:cs="Arial" w:eastAsia="Arial" w:hAnsi="Arial"/>
          <w:sz w:val="24"/>
          <w:szCs w:val="24"/>
        </w:rPr>
        <w:t xml:space="preserve">46) пункт пропуска - территория (часть территории) в пределах места, которое определено Правительством Кыргызской Республики и международными договорами, вступившими в установленном законом порядке в силу, и которое оборудовано соответствующим образом для перемещения лиц, товаров и транспортных средств через государственную (таможенную) границу Кыргызской Республики;</w:t>
      </w:r>
    </w:p>
    <w:p>
      <w:pPr>
        <w:spacing w:after="120"/>
        <w:jc w:val="both"/>
      </w:pPr>
      <w:r>
        <w:rPr>
          <w:rFonts w:ascii="Arial" w:cs="Arial" w:eastAsia="Arial" w:hAnsi="Arial"/>
          <w:sz w:val="24"/>
          <w:szCs w:val="24"/>
        </w:rPr>
        <w:t xml:space="preserve">47) совокупный таможенный платеж - взимаемая без деления на источники сумма, эквивалентная сумме таможенных пошлин и налогов, взимание которых возложено на таможенные органы.</w:t>
      </w:r>
    </w:p>
    <w:p>
      <w:pPr>
        <w:spacing w:after="240"/>
        <w:jc w:val="left"/>
      </w:pPr>
      <w:r>
        <w:rPr>
          <w:rFonts w:ascii="Arial" w:cs="Arial" w:eastAsia="Arial" w:hAnsi="Arial"/>
          <w:i/>
          <w:iCs/>
          <w:sz w:val="24"/>
          <w:szCs w:val="24"/>
        </w:rPr>
        <w:t xml:space="preserve">(В редакции Законов КР от </w:t>
      </w:r>
      <w:hyperlink w:history="1" r:id="rIdm5fqmctsvyhyhqazsw-y_">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ne4ivagwkghp5muxrzhdt">
        <w:r>
          <w:rPr>
            <w:rFonts w:ascii="Arial" w:cs="Arial" w:eastAsia="Arial" w:hAnsi="Arial"/>
            <w:i/>
            <w:iCs/>
            <w:color w:val="1D4ED8"/>
            <w:sz w:val="24"/>
            <w:szCs w:val="24"/>
            <w:u w:val="single"/>
          </w:rPr>
          <w:t xml:space="preserve">22 июля 2011 года № 124</w:t>
        </w:r>
      </w:hyperlink>
      <w:r>
        <w:rPr>
          <w:rFonts w:ascii="Arial" w:cs="Arial" w:eastAsia="Arial" w:hAnsi="Arial"/>
          <w:i/>
          <w:iCs/>
          <w:sz w:val="24"/>
          <w:szCs w:val="24"/>
        </w:rPr>
        <w:t xml:space="preserve">, </w:t>
      </w:r>
      <w:hyperlink w:history="1" r:id="rIdhoomsbeallvzgtx_jzl7f">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Отношения таможенных органов с участниками</w:t>
      </w:r>
    </w:p>
    <w:p>
      <w:pPr>
        <w:spacing w:after="120"/>
        <w:jc w:val="both"/>
      </w:pPr>
      <w:r>
        <w:rPr>
          <w:rFonts w:ascii="Arial" w:cs="Arial" w:eastAsia="Arial" w:hAnsi="Arial"/>
          <w:sz w:val="24"/>
          <w:szCs w:val="24"/>
        </w:rPr>
        <w:t xml:space="preserve">внешнеэкономической деятельности и иными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поддерживают официальные отношения консультативного характера с участниками внешнеэкономической деятельности, перевозчиками и иными организациями, деятельность которых связана с осуществлением внешней торговли товарами и их профессиональными объединениями (ассоциациями), в целях сотрудничества и взаимодействия по внедрению наиболее эффективных методов осуществления таможенного оформления и таможенного контроля, а также решения других задач, направленных на содействие развитию внешней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Регулирование деятельности в сфере околотаможенных услуг</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Закона КР от </w:t>
      </w:r>
      <w:hyperlink w:history="1" r:id="rIdk1ehbm8lpwv6wc0eaeamg">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Деятельность, осуществляемая в сфере околотаможенных</w:t>
      </w:r>
    </w:p>
    <w:p>
      <w:pPr>
        <w:spacing w:after="120"/>
        <w:jc w:val="both"/>
      </w:pPr>
      <w:r>
        <w:rPr>
          <w:rFonts w:ascii="Arial" w:cs="Arial" w:eastAsia="Arial" w:hAnsi="Arial"/>
          <w:sz w:val="24"/>
          <w:szCs w:val="24"/>
        </w:rPr>
        <w:t xml:space="preserve">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отечественных юридических лиц и индивидуальных предпринимателей в качестве владельцев складов временного хранения, владельцев таможенных складов, владельцев магазинов беспошлинной торговли и таможенных брокеров допускается при условии включения их в реестр владельцев складов временного хранения, реестр владельцев таможенных складов, реестр владельцев магазинов беспошлинной торговли и реестр таможенных брокеров.</w:t>
      </w:r>
    </w:p>
    <w:p>
      <w:pPr>
        <w:spacing w:after="120"/>
        <w:jc w:val="both"/>
      </w:pPr>
      <w:r>
        <w:rPr>
          <w:rFonts w:ascii="Arial" w:cs="Arial" w:eastAsia="Arial" w:hAnsi="Arial"/>
          <w:sz w:val="24"/>
          <w:szCs w:val="24"/>
        </w:rPr>
        <w:t xml:space="preserve">2. Реестры лиц, осуществляющих деятельность в сфере околотаможенных услуг, ведутся уполномоченным государственным органом в порядке, определяемом настоящим Кодексом.</w:t>
      </w:r>
    </w:p>
    <w:p>
      <w:pPr>
        <w:spacing w:after="120"/>
        <w:jc w:val="both"/>
      </w:pPr>
      <w:r>
        <w:rPr>
          <w:rFonts w:ascii="Arial" w:cs="Arial" w:eastAsia="Arial" w:hAnsi="Arial"/>
          <w:sz w:val="24"/>
          <w:szCs w:val="24"/>
        </w:rPr>
        <w:t xml:space="preserve">3. Уполномоченный государственный орган обязан обеспечить регулярное, не реже одного раза в три месяца, опубликование в своих официальных изданиях реестров лиц, осуществляющих деятельность в сфере околотаможенных услуг.</w:t>
      </w:r>
    </w:p>
    <w:p>
      <w:pPr>
        <w:spacing w:after="240"/>
        <w:jc w:val="left"/>
      </w:pPr>
      <w:r>
        <w:rPr>
          <w:rFonts w:ascii="Arial" w:cs="Arial" w:eastAsia="Arial" w:hAnsi="Arial"/>
          <w:i/>
          <w:iCs/>
          <w:sz w:val="24"/>
          <w:szCs w:val="24"/>
        </w:rPr>
        <w:t xml:space="preserve">(В редакции Закона КР от </w:t>
      </w:r>
      <w:hyperlink w:history="1" r:id="rIdeien1thz0_spchojiczyx">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Порядок включения в реестр и исключения из реестра</w:t>
      </w:r>
    </w:p>
    <w:p>
      <w:pPr>
        <w:spacing w:after="120"/>
        <w:jc w:val="both"/>
      </w:pPr>
      <w:r>
        <w:rPr>
          <w:rFonts w:ascii="Arial" w:cs="Arial" w:eastAsia="Arial" w:hAnsi="Arial"/>
          <w:sz w:val="24"/>
          <w:szCs w:val="24"/>
        </w:rPr>
        <w:t xml:space="preserve">лиц, осуществляющих деятельность в сфере</w:t>
      </w:r>
    </w:p>
    <w:p>
      <w:pPr>
        <w:spacing w:after="120"/>
        <w:jc w:val="both"/>
      </w:pPr>
      <w:r>
        <w:rPr>
          <w:rFonts w:ascii="Arial" w:cs="Arial" w:eastAsia="Arial" w:hAnsi="Arial"/>
          <w:sz w:val="24"/>
          <w:szCs w:val="24"/>
        </w:rPr>
        <w:t xml:space="preserve">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Включение в реестр лиц, осуществляющих деятельность в сфере околотаможенных услуг, осуществляется путем подачи лицом в уполномоченный государственный орган в письменной форме заявления, содержащего сведения, предусмотренные статьей 13 настоящего Кодекса.</w:t>
      </w:r>
    </w:p>
    <w:p>
      <w:pPr>
        <w:spacing w:after="120"/>
        <w:jc w:val="both"/>
      </w:pPr>
      <w:r>
        <w:rPr>
          <w:rFonts w:ascii="Arial" w:cs="Arial" w:eastAsia="Arial" w:hAnsi="Arial"/>
          <w:sz w:val="24"/>
          <w:szCs w:val="24"/>
        </w:rPr>
        <w:t xml:space="preserve">2. К заявлению прилагаются документы, предусмотренные статьей 14 настоящего Кодекса, которые могут быть представлены в виде оригиналов или копий, заверенных в установленном порядке. Документы представляются на государственном либо официальном языке.</w:t>
      </w:r>
    </w:p>
    <w:p>
      <w:pPr>
        <w:spacing w:after="120"/>
        <w:jc w:val="both"/>
      </w:pPr>
      <w:r>
        <w:rPr>
          <w:rFonts w:ascii="Arial" w:cs="Arial" w:eastAsia="Arial" w:hAnsi="Arial"/>
          <w:sz w:val="24"/>
          <w:szCs w:val="24"/>
        </w:rPr>
        <w:t xml:space="preserve">Уполномоченный государственный орган вправе запросить у третьих лиц, а также у государственных органов документы, подтверждающие сведения, указанные заявителем.</w:t>
      </w:r>
    </w:p>
    <w:p>
      <w:pPr>
        <w:spacing w:after="120"/>
        <w:jc w:val="both"/>
      </w:pPr>
      <w:r>
        <w:rPr>
          <w:rFonts w:ascii="Arial" w:cs="Arial" w:eastAsia="Arial" w:hAnsi="Arial"/>
          <w:sz w:val="24"/>
          <w:szCs w:val="24"/>
        </w:rPr>
        <w:t xml:space="preserve">После рассмотрения заявления, по требованию лица, уполномоченный государственный орган обязан возвратить заявителю оригиналы представленных документов.</w:t>
      </w:r>
    </w:p>
    <w:p>
      <w:pPr>
        <w:spacing w:after="120"/>
        <w:jc w:val="both"/>
      </w:pPr>
      <w:r>
        <w:rPr>
          <w:rFonts w:ascii="Arial" w:cs="Arial" w:eastAsia="Arial" w:hAnsi="Arial"/>
          <w:sz w:val="24"/>
          <w:szCs w:val="24"/>
        </w:rPr>
        <w:t xml:space="preserve">3. Включение в реестр лиц, осуществляющих деятельность в сфере околотаможенных услуг, производится на основании решения уполномоченного государственного органа на бесплатной основе.</w:t>
      </w:r>
    </w:p>
    <w:p>
      <w:pPr>
        <w:spacing w:after="120"/>
        <w:jc w:val="both"/>
      </w:pPr>
      <w:r>
        <w:rPr>
          <w:rFonts w:ascii="Arial" w:cs="Arial" w:eastAsia="Arial" w:hAnsi="Arial"/>
          <w:sz w:val="24"/>
          <w:szCs w:val="24"/>
        </w:rPr>
        <w:t xml:space="preserve">4. Решение об исключении из реестра лиц, осуществляющих деятельность в сфере околотаможенных услуг, принимается на основании заявления, поступившего в уполномоченный государственный орган об отзыве решения о включении в реестр, или по основаниям, предусмотренным настоящим Кодексом.</w:t>
      </w:r>
    </w:p>
    <w:p>
      <w:pPr>
        <w:spacing w:after="240"/>
        <w:jc w:val="left"/>
      </w:pPr>
      <w:r>
        <w:rPr>
          <w:rFonts w:ascii="Arial" w:cs="Arial" w:eastAsia="Arial" w:hAnsi="Arial"/>
          <w:i/>
          <w:iCs/>
          <w:sz w:val="24"/>
          <w:szCs w:val="24"/>
        </w:rPr>
        <w:t xml:space="preserve">(В редакции Закона КР от </w:t>
      </w:r>
      <w:hyperlink w:history="1" r:id="rIdmttvxcgah8agpwdszbzng">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Сведения, необходимые для включения в реестр лиц,</w:t>
      </w:r>
    </w:p>
    <w:p>
      <w:pPr>
        <w:spacing w:after="120"/>
        <w:jc w:val="both"/>
      </w:pPr>
      <w:r>
        <w:rPr>
          <w:rFonts w:ascii="Arial" w:cs="Arial" w:eastAsia="Arial" w:hAnsi="Arial"/>
          <w:sz w:val="24"/>
          <w:szCs w:val="24"/>
        </w:rPr>
        <w:t xml:space="preserve">осуществляющих деятельность в сфере околотаможенных</w:t>
      </w:r>
    </w:p>
    <w:p>
      <w:pPr>
        <w:spacing w:after="120"/>
        <w:jc w:val="both"/>
      </w:pPr>
      <w:r>
        <w:rPr>
          <w:rFonts w:ascii="Arial" w:cs="Arial" w:eastAsia="Arial" w:hAnsi="Arial"/>
          <w:sz w:val="24"/>
          <w:szCs w:val="24"/>
        </w:rPr>
        <w:t xml:space="preserve">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включении в реестр лиц, осуществляющих деятельность в сфере околотаможенных услуг, должно содержать:</w:t>
      </w:r>
    </w:p>
    <w:p>
      <w:pPr>
        <w:spacing w:after="120"/>
        <w:jc w:val="both"/>
      </w:pPr>
      <w:r>
        <w:rPr>
          <w:rFonts w:ascii="Arial" w:cs="Arial" w:eastAsia="Arial" w:hAnsi="Arial"/>
          <w:sz w:val="24"/>
          <w:szCs w:val="24"/>
        </w:rPr>
        <w:t xml:space="preserve">1) для юридических лиц:</w:t>
      </w:r>
    </w:p>
    <w:p>
      <w:pPr>
        <w:spacing w:after="120"/>
        <w:jc w:val="both"/>
      </w:pPr>
      <w:r>
        <w:rPr>
          <w:rFonts w:ascii="Arial" w:cs="Arial" w:eastAsia="Arial" w:hAnsi="Arial"/>
          <w:sz w:val="24"/>
          <w:szCs w:val="24"/>
        </w:rPr>
        <w:t xml:space="preserve">- сведения о наименовании, об организационно-правовой форме, о местонахождении, а также о размере полностью сформированного уставного капитала заявителя;</w:t>
      </w:r>
    </w:p>
    <w:p>
      <w:pPr>
        <w:spacing w:after="120"/>
        <w:jc w:val="both"/>
      </w:pPr>
      <w:r>
        <w:rPr>
          <w:rFonts w:ascii="Arial" w:cs="Arial" w:eastAsia="Arial" w:hAnsi="Arial"/>
          <w:sz w:val="24"/>
          <w:szCs w:val="24"/>
        </w:rPr>
        <w:t xml:space="preserve">- сведения о намерении ограничить регион своей деятельности в рамках региона деятельности одного (нескольких) таможенного органа (таможенных органов) либо не ограничивать регион своей деятельности;</w:t>
      </w:r>
    </w:p>
    <w:p>
      <w:pPr>
        <w:spacing w:after="120"/>
        <w:jc w:val="both"/>
      </w:pPr>
      <w:r>
        <w:rPr>
          <w:rFonts w:ascii="Arial" w:cs="Arial" w:eastAsia="Arial" w:hAnsi="Arial"/>
          <w:sz w:val="24"/>
          <w:szCs w:val="24"/>
        </w:rPr>
        <w:t xml:space="preserve">2) для индивидуальных предпринимателей:</w:t>
      </w:r>
    </w:p>
    <w:p>
      <w:pPr>
        <w:spacing w:after="120"/>
        <w:jc w:val="both"/>
      </w:pPr>
      <w:r>
        <w:rPr>
          <w:rFonts w:ascii="Arial" w:cs="Arial" w:eastAsia="Arial" w:hAnsi="Arial"/>
          <w:sz w:val="24"/>
          <w:szCs w:val="24"/>
        </w:rPr>
        <w:t xml:space="preserve">- сведения о наименовании, местонахождении;</w:t>
      </w:r>
    </w:p>
    <w:p>
      <w:pPr>
        <w:spacing w:after="120"/>
        <w:jc w:val="both"/>
      </w:pPr>
      <w:r>
        <w:rPr>
          <w:rFonts w:ascii="Arial" w:cs="Arial" w:eastAsia="Arial" w:hAnsi="Arial"/>
          <w:sz w:val="24"/>
          <w:szCs w:val="24"/>
        </w:rPr>
        <w:t xml:space="preserve">- сведения о намерении ограничить регион своей деятельности в рамках региона деятельности одного (нескольких) таможенного органа (таможенных органов) либо не ограничивать регион своей деятельности.</w:t>
      </w:r>
    </w:p>
    <w:p>
      <w:pPr>
        <w:spacing w:after="120"/>
        <w:jc w:val="both"/>
      </w:pPr>
      <w:r>
        <w:rPr>
          <w:rFonts w:ascii="Arial" w:cs="Arial" w:eastAsia="Arial" w:hAnsi="Arial"/>
          <w:sz w:val="24"/>
          <w:szCs w:val="24"/>
        </w:rPr>
        <w:t xml:space="preserve">2. Кроме общих сведений, указанных в пункте 1 настоящей статьи, заявитель представляет следующие дополнительные сведения: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сведения о типе склада временного хранения или таможенного склада, а также обоснование в случае учреждения склада закрытого типа;</w:t>
      </w:r>
    </w:p>
    <w:p>
      <w:pPr>
        <w:spacing w:after="120"/>
        <w:jc w:val="both"/>
      </w:pPr>
      <w:r>
        <w:rPr>
          <w:rFonts w:ascii="Arial" w:cs="Arial" w:eastAsia="Arial" w:hAnsi="Arial"/>
          <w:sz w:val="24"/>
          <w:szCs w:val="24"/>
        </w:rPr>
        <w:t xml:space="preserve">- сведения о помещениях и (или) об открытых площадках, находящихся во владении заявителя и предназначенных для использования в качестве склада временного хранения или таможенного склада, их местонахождении, обустройстве, оборудовании и о материально-техническом оснащении;</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сведения о наличии к моменту подачи заявления помещений, пригодных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3)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сведения о намерении ограничить сферу своей деятельности совершением таможенных операций в отношении определенных видов товаров в соответствии с Товарной номенклатурой внешнеэкономической деятельности либо в отношении товаров, перемещаемых через таможенную границу определенными видами транспорта, а также совершением отдельных таможенных операций в рамках региона деятельности одного (нескольких) таможенного органа (таможенных органов) либо без таких ограничений.</w:t>
      </w:r>
    </w:p>
    <w:p>
      <w:pPr>
        <w:spacing w:after="120"/>
        <w:jc w:val="both"/>
      </w:pPr>
      <w:r>
        <w:rPr>
          <w:rFonts w:ascii="Arial" w:cs="Arial" w:eastAsia="Arial" w:hAnsi="Arial"/>
          <w:sz w:val="24"/>
          <w:szCs w:val="24"/>
        </w:rPr>
        <w:t xml:space="preserve">3. На каждое территориально обособленное помещение и (или) каждую территориально обособленную открытую площадку, которые предназначаются для использования в качестве склада временного хранения, таможенного склада и магазина беспошлинной торговли, представляется отдельное заявление о включении в реестр лиц, осуществляющих деятельность в сфере околотаможенных услуг.</w:t>
      </w:r>
    </w:p>
    <w:p>
      <w:pPr>
        <w:spacing w:after="240"/>
        <w:jc w:val="left"/>
      </w:pPr>
      <w:r>
        <w:rPr>
          <w:rFonts w:ascii="Arial" w:cs="Arial" w:eastAsia="Arial" w:hAnsi="Arial"/>
          <w:i/>
          <w:iCs/>
          <w:sz w:val="24"/>
          <w:szCs w:val="24"/>
        </w:rPr>
        <w:t xml:space="preserve">(В редакции Закона КР от </w:t>
      </w:r>
      <w:hyperlink w:history="1" r:id="rIdqjl_hin5_msndv3niwq3x">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Перечень документов, необходимых для включения в реестр</w:t>
      </w:r>
    </w:p>
    <w:p>
      <w:pPr>
        <w:spacing w:after="120"/>
        <w:jc w:val="both"/>
      </w:pPr>
      <w:r>
        <w:rPr>
          <w:rFonts w:ascii="Arial" w:cs="Arial" w:eastAsia="Arial" w:hAnsi="Arial"/>
          <w:sz w:val="24"/>
          <w:szCs w:val="24"/>
        </w:rPr>
        <w:t xml:space="preserve">лиц, осуществляющих деятельность в сфере</w:t>
      </w:r>
    </w:p>
    <w:p>
      <w:pPr>
        <w:spacing w:after="120"/>
        <w:jc w:val="both"/>
      </w:pPr>
      <w:r>
        <w:rPr>
          <w:rFonts w:ascii="Arial" w:cs="Arial" w:eastAsia="Arial" w:hAnsi="Arial"/>
          <w:sz w:val="24"/>
          <w:szCs w:val="24"/>
        </w:rPr>
        <w:t xml:space="preserve">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заявлению о включении в реестр лиц, осуществляющих деятельность в сфере околотаможенных услуг, прилагаются следующие документы:</w:t>
      </w:r>
    </w:p>
    <w:p>
      <w:pPr>
        <w:spacing w:after="120"/>
        <w:jc w:val="both"/>
      </w:pPr>
      <w:r>
        <w:rPr>
          <w:rFonts w:ascii="Arial" w:cs="Arial" w:eastAsia="Arial" w:hAnsi="Arial"/>
          <w:sz w:val="24"/>
          <w:szCs w:val="24"/>
        </w:rPr>
        <w:t xml:space="preserve">1) для юридических лиц:</w:t>
      </w:r>
    </w:p>
    <w:p>
      <w:pPr>
        <w:spacing w:after="120"/>
        <w:jc w:val="both"/>
      </w:pPr>
      <w:r>
        <w:rPr>
          <w:rFonts w:ascii="Arial" w:cs="Arial" w:eastAsia="Arial" w:hAnsi="Arial"/>
          <w:sz w:val="24"/>
          <w:szCs w:val="24"/>
        </w:rPr>
        <w:t xml:space="preserve">- копии учредительных документов;</w:t>
      </w:r>
    </w:p>
    <w:p>
      <w:pPr>
        <w:spacing w:after="120"/>
        <w:jc w:val="both"/>
      </w:pPr>
      <w:r>
        <w:rPr>
          <w:rFonts w:ascii="Arial" w:cs="Arial" w:eastAsia="Arial" w:hAnsi="Arial"/>
          <w:sz w:val="24"/>
          <w:szCs w:val="24"/>
        </w:rPr>
        <w:t xml:space="preserve">- копия свидетельства о государственной регистрации лица;</w:t>
      </w:r>
    </w:p>
    <w:p>
      <w:pPr>
        <w:spacing w:after="120"/>
        <w:jc w:val="both"/>
      </w:pPr>
      <w:r>
        <w:rPr>
          <w:rFonts w:ascii="Arial" w:cs="Arial" w:eastAsia="Arial" w:hAnsi="Arial"/>
          <w:sz w:val="24"/>
          <w:szCs w:val="24"/>
        </w:rPr>
        <w:t xml:space="preserve">- документы об открытых банковских счетах;</w:t>
      </w:r>
    </w:p>
    <w:p>
      <w:pPr>
        <w:spacing w:after="120"/>
        <w:jc w:val="both"/>
      </w:pPr>
      <w:r>
        <w:rPr>
          <w:rFonts w:ascii="Arial" w:cs="Arial" w:eastAsia="Arial" w:hAnsi="Arial"/>
          <w:sz w:val="24"/>
          <w:szCs w:val="24"/>
        </w:rPr>
        <w:t xml:space="preserve">- документы, подтверждающие уплату страховых платежей в соответствии со статьей 15 настоящего Кодекса;</w:t>
      </w:r>
    </w:p>
    <w:p>
      <w:pPr>
        <w:spacing w:after="120"/>
        <w:jc w:val="both"/>
      </w:pPr>
      <w:r>
        <w:rPr>
          <w:rFonts w:ascii="Arial" w:cs="Arial" w:eastAsia="Arial" w:hAnsi="Arial"/>
          <w:sz w:val="24"/>
          <w:szCs w:val="24"/>
        </w:rPr>
        <w:t xml:space="preserve">2) для индивидуальных предпринимателей:</w:t>
      </w:r>
    </w:p>
    <w:p>
      <w:pPr>
        <w:spacing w:after="120"/>
        <w:jc w:val="both"/>
      </w:pPr>
      <w:r>
        <w:rPr>
          <w:rFonts w:ascii="Arial" w:cs="Arial" w:eastAsia="Arial" w:hAnsi="Arial"/>
          <w:sz w:val="24"/>
          <w:szCs w:val="24"/>
        </w:rPr>
        <w:t xml:space="preserve">- копия свидетельства о регистрации в качестве индивидуального предпринимателя;</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документы, подтверждающие уплату страховых платежей в соответствии со статьей 15 настоящего Кодекса;</w:t>
      </w:r>
    </w:p>
    <w:p>
      <w:pPr>
        <w:spacing w:after="120"/>
        <w:jc w:val="both"/>
      </w:pPr>
      <w:r>
        <w:rPr>
          <w:rFonts w:ascii="Arial" w:cs="Arial" w:eastAsia="Arial" w:hAnsi="Arial"/>
          <w:sz w:val="24"/>
          <w:szCs w:val="24"/>
        </w:rPr>
        <w:t xml:space="preserve">3)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планы и чертежи помещений и (или) открытых площадок, предназначенных для использования в качестве склада временного хранения или таможенного склада;</w:t>
      </w:r>
    </w:p>
    <w:p>
      <w:pPr>
        <w:spacing w:after="120"/>
        <w:jc w:val="both"/>
      </w:pPr>
      <w:r>
        <w:rPr>
          <w:rFonts w:ascii="Arial" w:cs="Arial" w:eastAsia="Arial" w:hAnsi="Arial"/>
          <w:sz w:val="24"/>
          <w:szCs w:val="24"/>
        </w:rPr>
        <w:t xml:space="preserve">- договор аренды территории (площади) и помещений или иные документы, подтверждающие право владения территорией (площадью) и помещениями, для учреждения склада временного хранения или таможенного склада;</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4) при учреждении магазина беспошлинной торговли:</w:t>
      </w:r>
    </w:p>
    <w:p>
      <w:pPr>
        <w:spacing w:after="120"/>
        <w:jc w:val="both"/>
      </w:pPr>
      <w:r>
        <w:rPr>
          <w:rFonts w:ascii="Arial" w:cs="Arial" w:eastAsia="Arial" w:hAnsi="Arial"/>
          <w:sz w:val="24"/>
          <w:szCs w:val="24"/>
        </w:rPr>
        <w:t xml:space="preserve">- договор аренды территории (площади) или иные документы, подтверждающие право владения помещениями, для учреждения магазина беспошлинной торговли;</w:t>
      </w:r>
    </w:p>
    <w:p>
      <w:pPr>
        <w:spacing w:after="120"/>
        <w:jc w:val="both"/>
      </w:pPr>
      <w:r>
        <w:rPr>
          <w:rFonts w:ascii="Arial" w:cs="Arial" w:eastAsia="Arial" w:hAnsi="Arial"/>
          <w:sz w:val="24"/>
          <w:szCs w:val="24"/>
        </w:rPr>
        <w:t xml:space="preserve">- подтверждение уполномоченного государственного органа в сфере охраны государственной границы о возможности открытия магазина беспошлинной торговли;</w:t>
      </w:r>
    </w:p>
    <w:p>
      <w:pPr>
        <w:spacing w:after="120"/>
        <w:jc w:val="both"/>
      </w:pPr>
      <w:r>
        <w:rPr>
          <w:rFonts w:ascii="Arial" w:cs="Arial" w:eastAsia="Arial" w:hAnsi="Arial"/>
          <w:sz w:val="24"/>
          <w:szCs w:val="24"/>
        </w:rPr>
        <w:t xml:space="preserve">- планы и чертежи помещений, предназначенных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5)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квалификационные свидетельства специалистов по таможенному оформлению, являющихся работниками заявителя;</w:t>
      </w:r>
    </w:p>
    <w:p>
      <w:pPr>
        <w:spacing w:after="120"/>
        <w:jc w:val="both"/>
      </w:pPr>
      <w:r>
        <w:rPr>
          <w:rFonts w:ascii="Arial" w:cs="Arial" w:eastAsia="Arial" w:hAnsi="Arial"/>
          <w:sz w:val="24"/>
          <w:szCs w:val="24"/>
        </w:rPr>
        <w:t xml:space="preserve">- документ, регулирующий трудовые правоотношения о приеме на работу в качестве специалиста по таможенному оформлению, и (или) документ, подтверждающий полномочия лица выступать в качестве специалиста по таможенному оформлению;</w:t>
      </w:r>
    </w:p>
    <w:p>
      <w:pPr>
        <w:spacing w:after="120"/>
        <w:jc w:val="both"/>
      </w:pPr>
      <w:r>
        <w:rPr>
          <w:rFonts w:ascii="Arial" w:cs="Arial" w:eastAsia="Arial" w:hAnsi="Arial"/>
          <w:sz w:val="24"/>
          <w:szCs w:val="24"/>
        </w:rPr>
        <w:t xml:space="preserve">- документы о наличии специалистов по таможенному оформлению по каждому региону, в котором заявитель предполагает вести свою деятельность. Если лицо планирует осуществлять деятельность без каких-либо ограничений по региону, в этом случае представляются сведения о филиалах и их местонахождении, через которые заявитель планирует осуществлять свою деятельность в качестве таможенного брокера на день подачи заявления, за исключением индивидуальных предпринимателей, планирующих осуществлять свою деятельность в качестве таможенного брокера;</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240"/>
        <w:jc w:val="left"/>
      </w:pPr>
      <w:r>
        <w:rPr>
          <w:rFonts w:ascii="Arial" w:cs="Arial" w:eastAsia="Arial" w:hAnsi="Arial"/>
          <w:i/>
          <w:iCs/>
          <w:sz w:val="24"/>
          <w:szCs w:val="24"/>
        </w:rPr>
        <w:t xml:space="preserve">(В редакции Закона КР от </w:t>
      </w:r>
      <w:hyperlink w:history="1" r:id="rId4b-bc8ihczpz0kxwezy1h">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Условия включения в реестр лиц, осуществляющих</w:t>
      </w:r>
    </w:p>
    <w:p>
      <w:pPr>
        <w:spacing w:after="120"/>
        <w:jc w:val="both"/>
      </w:pPr>
      <w:r>
        <w:rPr>
          <w:rFonts w:ascii="Arial" w:cs="Arial" w:eastAsia="Arial" w:hAnsi="Arial"/>
          <w:sz w:val="24"/>
          <w:szCs w:val="24"/>
        </w:rPr>
        <w:t xml:space="preserve">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Условиями включения в реестр лиц, осуществляющих деятельность в сфере околотаможенных услуг, являются: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наличие помещений и (или) открытых площадок, пригодных для использования в качестве склада временного хранения или таможенного склада (статьи 70 и 101 настоящего Кодекса);</w:t>
      </w:r>
    </w:p>
    <w:p>
      <w:pPr>
        <w:spacing w:after="120"/>
        <w:jc w:val="both"/>
      </w:pPr>
      <w:r>
        <w:rPr>
          <w:rFonts w:ascii="Arial" w:cs="Arial" w:eastAsia="Arial" w:hAnsi="Arial"/>
          <w:sz w:val="24"/>
          <w:szCs w:val="24"/>
        </w:rPr>
        <w:t xml:space="preserve">- право пользования, владения или распоряжения территорией (площадью) и помещениями для учреждения склада временного хранения или таможенного склада должно быть сроком не менее трех лет с момента подачи заявления;</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 применение технически совместимых с информационными системами таможенных органов информационных систем учета и контроля товаров, находящихся под таможенным контролем;</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наличие помещений, пригодных для использования в качестве магазина беспошлинной торговли (статья 109 настоящего Кодекса);</w:t>
      </w:r>
    </w:p>
    <w:p>
      <w:pPr>
        <w:spacing w:after="120"/>
        <w:jc w:val="both"/>
      </w:pPr>
      <w:r>
        <w:rPr>
          <w:rFonts w:ascii="Arial" w:cs="Arial" w:eastAsia="Arial" w:hAnsi="Arial"/>
          <w:sz w:val="24"/>
          <w:szCs w:val="24"/>
        </w:rPr>
        <w:t xml:space="preserve">- право пользования, владения или распоряжения помещениями для учреждения магазина беспошлинной торговли должно быть сроком не менее трех лет с момента подачи заявления;</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 применение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120"/>
        <w:jc w:val="both"/>
      </w:pPr>
      <w:r>
        <w:rPr>
          <w:rFonts w:ascii="Arial" w:cs="Arial" w:eastAsia="Arial" w:hAnsi="Arial"/>
          <w:sz w:val="24"/>
          <w:szCs w:val="24"/>
        </w:rPr>
        <w:t xml:space="preserve">3) в качестве таможенного брокера:</w:t>
      </w:r>
    </w:p>
    <w:p>
      <w:pPr>
        <w:spacing w:after="120"/>
        <w:jc w:val="both"/>
      </w:pPr>
      <w:r>
        <w:rPr>
          <w:rFonts w:ascii="Arial" w:cs="Arial" w:eastAsia="Arial" w:hAnsi="Arial"/>
          <w:sz w:val="24"/>
          <w:szCs w:val="24"/>
        </w:rPr>
        <w:t xml:space="preserve">- наличие в штате не менее одного специалиста по таможенному оформлению, получившего квалификационное свидетельство (статьи 307, 308 настоящего Кодекса);</w:t>
      </w:r>
    </w:p>
    <w:p>
      <w:pPr>
        <w:spacing w:after="120"/>
        <w:jc w:val="both"/>
      </w:pPr>
      <w:r>
        <w:rPr>
          <w:rFonts w:ascii="Arial" w:cs="Arial" w:eastAsia="Arial" w:hAnsi="Arial"/>
          <w:sz w:val="24"/>
          <w:szCs w:val="24"/>
        </w:rPr>
        <w:t xml:space="preserve">- применение информационных систем, технически совместимых с информационными системами таможенных органов;</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2. Решение, принятое уполномоченным государственным органом о включении в реестр лица, осуществляющего деятельность в околотаможенной сфере, действительно только в отношении лица, подавшего соответствующее заявление, и является бессрочным.</w:t>
      </w:r>
    </w:p>
    <w:p>
      <w:pPr>
        <w:spacing w:after="120"/>
        <w:jc w:val="both"/>
      </w:pPr>
      <w:r>
        <w:rPr>
          <w:rFonts w:ascii="Arial" w:cs="Arial" w:eastAsia="Arial" w:hAnsi="Arial"/>
          <w:sz w:val="24"/>
          <w:szCs w:val="24"/>
        </w:rPr>
        <w:t xml:space="preserve">3. Деятельность в качестве владельца склада временного хранения, владельца таможенного склада, владельца магазина беспошлинной торговли и таможенного брокера подлежит обязательному страхованию в соответствии с законодательством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bfv3sx5siy7idoqaiq1k">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абзаца пятого подпункта 1, абзаца пятого подпункта 2, абзаца третьего подпункта 3 пункта 1 статьи 15, предусматривающие условия включения в реестр лиц, осуществляющих деятельность в сфере околотаможенных услуг, применения информационных систем, технически совместимых с информационными системами таможенных органов, согласно части 3</w:t>
      </w:r>
    </w:p>
    <w:p>
      <w:pPr>
        <w:spacing w:after="120"/>
        <w:jc w:val="both"/>
      </w:pPr>
      <w:r>
        <w:rPr>
          <w:rFonts w:ascii="Arial" w:cs="Arial" w:eastAsia="Arial" w:hAnsi="Arial"/>
          <w:sz w:val="24"/>
          <w:szCs w:val="24"/>
        </w:rPr>
        <w:t xml:space="preserve">статьи 2 Закона КР от </w:t>
      </w:r>
      <w:hyperlink w:history="1" r:id="rIdpqqhchegnccfv2_wuejwe">
        <w:r>
          <w:rPr>
            <w:rFonts w:ascii="Arial" w:cs="Arial" w:eastAsia="Arial" w:hAnsi="Arial"/>
            <w:color w:val="1D4ED8"/>
            <w:sz w:val="24"/>
            <w:szCs w:val="24"/>
            <w:u w:val="single"/>
          </w:rPr>
          <w:t xml:space="preserve">30 декабря 2011 года № 257</w:t>
        </w:r>
      </w:hyperlink>
      <w:r>
        <w:rPr>
          <w:rFonts w:ascii="Arial" w:cs="Arial" w:eastAsia="Arial" w:hAnsi="Arial"/>
          <w:sz w:val="24"/>
          <w:szCs w:val="24"/>
        </w:rPr>
        <w:t xml:space="preserve">, вступают в силу с 1 января 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Решение о включении (об отказе во включении) в реестр</w:t>
      </w:r>
    </w:p>
    <w:p>
      <w:pPr>
        <w:spacing w:after="120"/>
        <w:jc w:val="both"/>
      </w:pPr>
      <w:r>
        <w:rPr>
          <w:rFonts w:ascii="Arial" w:cs="Arial" w:eastAsia="Arial" w:hAnsi="Arial"/>
          <w:sz w:val="24"/>
          <w:szCs w:val="24"/>
        </w:rPr>
        <w:t xml:space="preserve">лиц, осуществляющих деятельность в сфере</w:t>
      </w:r>
    </w:p>
    <w:p>
      <w:pPr>
        <w:spacing w:after="120"/>
        <w:jc w:val="both"/>
      </w:pPr>
      <w:r>
        <w:rPr>
          <w:rFonts w:ascii="Arial" w:cs="Arial" w:eastAsia="Arial" w:hAnsi="Arial"/>
          <w:sz w:val="24"/>
          <w:szCs w:val="24"/>
        </w:rPr>
        <w:t xml:space="preserve">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принимает решение о включении в реестр лиц, осуществляющих деятельность в сфере околотаможенных услуг, не позднее 15 дней со дня регистрации всех необходимых документов для его принятия, включая сроки рассмотрения документов. В решении о включении в реестр лиц, осуществляющих деятельность в сфере околотаможенных услуг, может быть отказано:</w:t>
      </w:r>
    </w:p>
    <w:p>
      <w:pPr>
        <w:spacing w:after="120"/>
        <w:jc w:val="both"/>
      </w:pPr>
      <w:r>
        <w:rPr>
          <w:rFonts w:ascii="Arial" w:cs="Arial" w:eastAsia="Arial" w:hAnsi="Arial"/>
          <w:sz w:val="24"/>
          <w:szCs w:val="24"/>
        </w:rPr>
        <w:t xml:space="preserve">1) если не представлены все документы и сведения, требуемые в соответствии с настоящей главой;</w:t>
      </w:r>
    </w:p>
    <w:p>
      <w:pPr>
        <w:spacing w:after="120"/>
        <w:jc w:val="both"/>
      </w:pPr>
      <w:r>
        <w:rPr>
          <w:rFonts w:ascii="Arial" w:cs="Arial" w:eastAsia="Arial" w:hAnsi="Arial"/>
          <w:sz w:val="24"/>
          <w:szCs w:val="24"/>
        </w:rPr>
        <w:t xml:space="preserve">2) при несоблюдении заявителем условий, предусмотренных статьей 15 настоящего Кодекса.</w:t>
      </w:r>
    </w:p>
    <w:p>
      <w:pPr>
        <w:spacing w:after="120"/>
        <w:jc w:val="both"/>
      </w:pPr>
      <w:r>
        <w:rPr>
          <w:rFonts w:ascii="Arial" w:cs="Arial" w:eastAsia="Arial" w:hAnsi="Arial"/>
          <w:sz w:val="24"/>
          <w:szCs w:val="24"/>
        </w:rPr>
        <w:t xml:space="preserve">В случае устранения заявителем недостатков, послуживших основанием для отказа в соответствии с подпунктами 1 и 2 настоящего пункта, заявление рассматривается на общих основаниях.</w:t>
      </w:r>
    </w:p>
    <w:p>
      <w:pPr>
        <w:spacing w:after="120"/>
        <w:jc w:val="both"/>
      </w:pPr>
      <w:r>
        <w:rPr>
          <w:rFonts w:ascii="Arial" w:cs="Arial" w:eastAsia="Arial" w:hAnsi="Arial"/>
          <w:sz w:val="24"/>
          <w:szCs w:val="24"/>
        </w:rPr>
        <w:t xml:space="preserve">2. Уполномоченный государственный орган о принятом решении обязан уведомить заявителя в течение 3 дней со дня принятия решения.</w:t>
      </w:r>
    </w:p>
    <w:p>
      <w:pPr>
        <w:spacing w:after="120"/>
        <w:jc w:val="both"/>
      </w:pPr>
      <w:r>
        <w:rPr>
          <w:rFonts w:ascii="Arial" w:cs="Arial" w:eastAsia="Arial" w:hAnsi="Arial"/>
          <w:sz w:val="24"/>
          <w:szCs w:val="24"/>
        </w:rPr>
        <w:t xml:space="preserve">Уведомление об отказе во включении в реестр лиц, осуществляющих деятельность в сфере околотаможенных услуг, направляется (вручается) заявителю или его представителю в письменной форме с указанием причин отказа.</w:t>
      </w:r>
    </w:p>
    <w:p>
      <w:pPr>
        <w:spacing w:after="120"/>
        <w:jc w:val="both"/>
      </w:pPr>
      <w:r>
        <w:rPr>
          <w:rFonts w:ascii="Arial" w:cs="Arial" w:eastAsia="Arial" w:hAnsi="Arial"/>
          <w:sz w:val="24"/>
          <w:szCs w:val="24"/>
        </w:rPr>
        <w:t xml:space="preserve">3. Отказ уполномоченного государственного органа во включении в реестр лиц, осуществляющих деятельность в сфере околотаможенных услуг, может быть обжалован в порядке, установленном разделом XIV настоящего Кодекса.</w:t>
      </w:r>
    </w:p>
    <w:p>
      <w:pPr>
        <w:spacing w:after="240"/>
        <w:jc w:val="left"/>
      </w:pPr>
      <w:r>
        <w:rPr>
          <w:rFonts w:ascii="Arial" w:cs="Arial" w:eastAsia="Arial" w:hAnsi="Arial"/>
          <w:i/>
          <w:iCs/>
          <w:sz w:val="24"/>
          <w:szCs w:val="24"/>
        </w:rPr>
        <w:t xml:space="preserve">(В редакции Закона КР от </w:t>
      </w:r>
      <w:hyperlink w:history="1" r:id="rId1bbizmvksaewtxkbxangv">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Приостановление срока действия и отзыв решения</w:t>
      </w:r>
    </w:p>
    <w:p>
      <w:pPr>
        <w:spacing w:after="120"/>
        <w:jc w:val="both"/>
      </w:pPr>
      <w:r>
        <w:rPr>
          <w:rFonts w:ascii="Arial" w:cs="Arial" w:eastAsia="Arial" w:hAnsi="Arial"/>
          <w:sz w:val="24"/>
          <w:szCs w:val="24"/>
        </w:rPr>
        <w:t xml:space="preserve">о включении в реестр лиц, осуществляющих деятельность</w:t>
      </w:r>
    </w:p>
    <w:p>
      <w:pPr>
        <w:spacing w:after="120"/>
        <w:jc w:val="both"/>
      </w:pPr>
      <w:r>
        <w:rPr>
          <w:rFonts w:ascii="Arial" w:cs="Arial" w:eastAsia="Arial" w:hAnsi="Arial"/>
          <w:sz w:val="24"/>
          <w:szCs w:val="24"/>
        </w:rPr>
        <w:t xml:space="preserve">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однократное нарушение, не повлекшее большой ущерб, неисполнение лицом, осуществляющим деятельность в сфере околотаможенных услуг, требований и условий, содержащихся в настоящей главе, данное лицо подлежит письменному предупреждению.</w:t>
      </w:r>
    </w:p>
    <w:p>
      <w:pPr>
        <w:spacing w:after="120"/>
        <w:jc w:val="both"/>
      </w:pPr>
      <w:r>
        <w:rPr>
          <w:rFonts w:ascii="Arial" w:cs="Arial" w:eastAsia="Arial" w:hAnsi="Arial"/>
          <w:sz w:val="24"/>
          <w:szCs w:val="24"/>
        </w:rPr>
        <w:t xml:space="preserve">2. В случае невыполнения лицом, подвергнутым письменному предупреждению в соответствии с пунктом 1 настоящей статьи, требований настоящего Кодекса, уполномоченным государственным органом приостанавливается деятельность лиц, осуществляющих деятельность в сфере околотаможенных услуг, на срок до 3 месяцев.</w:t>
      </w:r>
    </w:p>
    <w:p>
      <w:pPr>
        <w:spacing w:after="120"/>
        <w:jc w:val="both"/>
      </w:pPr>
      <w:r>
        <w:rPr>
          <w:rFonts w:ascii="Arial" w:cs="Arial" w:eastAsia="Arial" w:hAnsi="Arial"/>
          <w:sz w:val="24"/>
          <w:szCs w:val="24"/>
        </w:rPr>
        <w:t xml:space="preserve">Действие решения о включении в реестр лиц, осуществляющих деятельность в сфере околотаможенных услуг, возобновляется при условии устранения причин, послуживших основанием для приостановления его действия.</w:t>
      </w:r>
    </w:p>
    <w:p>
      <w:pPr>
        <w:spacing w:after="120"/>
        <w:jc w:val="both"/>
      </w:pPr>
      <w:r>
        <w:rPr>
          <w:rFonts w:ascii="Arial" w:cs="Arial" w:eastAsia="Arial" w:hAnsi="Arial"/>
          <w:sz w:val="24"/>
          <w:szCs w:val="24"/>
        </w:rPr>
        <w:t xml:space="preserve">В период приостановления действия решения:</w:t>
      </w:r>
    </w:p>
    <w:p>
      <w:pPr>
        <w:spacing w:after="120"/>
        <w:jc w:val="both"/>
      </w:pPr>
      <w:r>
        <w:rPr>
          <w:rFonts w:ascii="Arial" w:cs="Arial" w:eastAsia="Arial" w:hAnsi="Arial"/>
          <w:sz w:val="24"/>
          <w:szCs w:val="24"/>
        </w:rPr>
        <w:t xml:space="preserve">- помещение товаров на склад временного хранения, таможенный склад, в магазин беспошлинной торговли не допускается;</w:t>
      </w:r>
    </w:p>
    <w:p>
      <w:pPr>
        <w:spacing w:after="120"/>
        <w:jc w:val="both"/>
      </w:pPr>
      <w:r>
        <w:rPr>
          <w:rFonts w:ascii="Arial" w:cs="Arial" w:eastAsia="Arial" w:hAnsi="Arial"/>
          <w:sz w:val="24"/>
          <w:szCs w:val="24"/>
        </w:rPr>
        <w:t xml:space="preserve">- с товарами, помещенными на склад временного хранения, таможенный склад, в магазин беспошлинной торговли, производить какие-либо операции не допускается, за исключением операций, необходимых для обеспечения сохранности товаров, которые могут совершаться с разрешения таможенного органа;</w:t>
      </w:r>
    </w:p>
    <w:p>
      <w:pPr>
        <w:spacing w:after="120"/>
        <w:jc w:val="both"/>
      </w:pPr>
      <w:r>
        <w:rPr>
          <w:rFonts w:ascii="Arial" w:cs="Arial" w:eastAsia="Arial" w:hAnsi="Arial"/>
          <w:sz w:val="24"/>
          <w:szCs w:val="24"/>
        </w:rPr>
        <w:t xml:space="preserve">- реализация товаров на таможенном складе и в магазине беспошлинной торговли запрещается.</w:t>
      </w:r>
    </w:p>
    <w:p>
      <w:pPr>
        <w:spacing w:after="120"/>
        <w:jc w:val="both"/>
      </w:pPr>
      <w:r>
        <w:rPr>
          <w:rFonts w:ascii="Arial" w:cs="Arial" w:eastAsia="Arial" w:hAnsi="Arial"/>
          <w:sz w:val="24"/>
          <w:szCs w:val="24"/>
        </w:rPr>
        <w:t xml:space="preserve">3. Решение о включении в реестр лиц, осуществляющих деятельность в сфере околотаможенных услуг, может быть отозвано уполномоченным государственным органом в следующих случаях:</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совершение владельцем склада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склада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по заявлению владельца склада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невыполнение обязанностей таможенного брокера, если ранее к нему применялись меры в соответствии с пунктами 1 и 2 настоящей статьи;</w:t>
      </w:r>
    </w:p>
    <w:p>
      <w:pPr>
        <w:spacing w:after="120"/>
        <w:jc w:val="both"/>
      </w:pPr>
      <w:r>
        <w:rPr>
          <w:rFonts w:ascii="Arial" w:cs="Arial" w:eastAsia="Arial" w:hAnsi="Arial"/>
          <w:sz w:val="24"/>
          <w:szCs w:val="24"/>
        </w:rPr>
        <w:t xml:space="preserve">- нарушение порядка учета товаров, в отношении которых таможенным брокером совершаются таможенные процедуры, если ранее к нему применялись меры в соответствии с пунктами 1 и 2 настоящей статьи;</w:t>
      </w:r>
    </w:p>
    <w:p>
      <w:pPr>
        <w:spacing w:after="120"/>
        <w:jc w:val="both"/>
      </w:pPr>
      <w:r>
        <w:rPr>
          <w:rFonts w:ascii="Arial" w:cs="Arial" w:eastAsia="Arial" w:hAnsi="Arial"/>
          <w:sz w:val="24"/>
          <w:szCs w:val="24"/>
        </w:rPr>
        <w:t xml:space="preserve">- совершение таможенным брокером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по заявлению таможенного брокера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pPr>
        <w:spacing w:after="120"/>
        <w:jc w:val="both"/>
      </w:pPr>
      <w:r>
        <w:rPr>
          <w:rFonts w:ascii="Arial" w:cs="Arial" w:eastAsia="Arial" w:hAnsi="Arial"/>
          <w:sz w:val="24"/>
          <w:szCs w:val="24"/>
        </w:rPr>
        <w:t xml:space="preserve">- признание таможенного брокера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пользование услугами специалиста, не имеющего квалификационного свидетельства, в том числе, если квалификационное свидетельство отозвано или его действие приостановлено в связи с истечением срока его действия, лишение права заниматься этой деятельностью на основании акта суда;</w:t>
      </w:r>
    </w:p>
    <w:p>
      <w:pPr>
        <w:spacing w:after="120"/>
        <w:jc w:val="both"/>
      </w:pPr>
      <w:r>
        <w:rPr>
          <w:rFonts w:ascii="Arial" w:cs="Arial" w:eastAsia="Arial" w:hAnsi="Arial"/>
          <w:sz w:val="24"/>
          <w:szCs w:val="24"/>
        </w:rPr>
        <w:t xml:space="preserve">3) при учреждении магазина беспошлинной торговли:</w:t>
      </w:r>
    </w:p>
    <w:p>
      <w:pPr>
        <w:spacing w:after="120"/>
        <w:jc w:val="both"/>
      </w:pPr>
      <w:r>
        <w:rPr>
          <w:rFonts w:ascii="Arial" w:cs="Arial" w:eastAsia="Arial" w:hAnsi="Arial"/>
          <w:sz w:val="24"/>
          <w:szCs w:val="24"/>
        </w:rPr>
        <w:t xml:space="preserve">- совершение владельцем магазина беспошлинной торговли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магазина беспошлинной торговли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заявление владельца магазина беспошлинной торговли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4. Отзыв действует со дня принятия уполномоченным государственным органом решения об отзыве.</w:t>
      </w:r>
    </w:p>
    <w:p>
      <w:pPr>
        <w:spacing w:after="120"/>
        <w:jc w:val="both"/>
      </w:pPr>
      <w:r>
        <w:rPr>
          <w:rFonts w:ascii="Arial" w:cs="Arial" w:eastAsia="Arial" w:hAnsi="Arial"/>
          <w:sz w:val="24"/>
          <w:szCs w:val="24"/>
        </w:rPr>
        <w:t xml:space="preserve">Решение об отзыве доводится уполномоченным государственным органом до сведения лица, в отношении которого такое решение принято, в письменной форме, с мотивированным обоснованием такого решения не позднее дня, следующего за днем его принятия. Указанное решение вручается руководителю или иному представителю лица под расписку или иным способом, подтверждающим факт и дату получения этого решения. Если указанные лица уклоняются от получения указанного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jc w:val="both"/>
      </w:pPr>
      <w:r>
        <w:rPr>
          <w:rFonts w:ascii="Arial" w:cs="Arial" w:eastAsia="Arial" w:hAnsi="Arial"/>
          <w:sz w:val="24"/>
          <w:szCs w:val="24"/>
        </w:rPr>
        <w:t xml:space="preserve">5. Повторное заявление о включении в реестр лиц, осуществляющих деятельность в сфере околотаможенных услуг, может быть рассмотрено по истечении одного года со дня вынесения решения об отзыве при условии устранения причин, послуживших основанием для его отзыва.</w:t>
      </w:r>
    </w:p>
    <w:p>
      <w:pPr>
        <w:spacing w:after="240"/>
        <w:jc w:val="left"/>
      </w:pPr>
      <w:r>
        <w:rPr>
          <w:rFonts w:ascii="Arial" w:cs="Arial" w:eastAsia="Arial" w:hAnsi="Arial"/>
          <w:i/>
          <w:iCs/>
          <w:sz w:val="24"/>
          <w:szCs w:val="24"/>
        </w:rPr>
        <w:t xml:space="preserve">(В редакции Закона КР от </w:t>
      </w:r>
      <w:hyperlink w:history="1" r:id="rIdn46op3rbaxl2pgw1axczh">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Переоформление решения о включении в реестр лиц,</w:t>
      </w:r>
    </w:p>
    <w:p>
      <w:pPr>
        <w:spacing w:after="120"/>
        <w:jc w:val="both"/>
      </w:pPr>
      <w:r>
        <w:rPr>
          <w:rFonts w:ascii="Arial" w:cs="Arial" w:eastAsia="Arial" w:hAnsi="Arial"/>
          <w:sz w:val="24"/>
          <w:szCs w:val="24"/>
        </w:rPr>
        <w:t xml:space="preserve">осуществляющих деятельность в сфере околотаможенных</w:t>
      </w:r>
    </w:p>
    <w:p>
      <w:pPr>
        <w:spacing w:after="120"/>
        <w:jc w:val="both"/>
      </w:pPr>
      <w:r>
        <w:rPr>
          <w:rFonts w:ascii="Arial" w:cs="Arial" w:eastAsia="Arial" w:hAnsi="Arial"/>
          <w:sz w:val="24"/>
          <w:szCs w:val="24"/>
        </w:rPr>
        <w:t xml:space="preserve">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изменения наименования лица, не влекущего изменение организационно-правовой формы или места его нахождения, лицо, осуществляющее деятельность в сфере околотаможенных услуг, обязано подать заявление о пересмотре решения о включении в реестр лиц, осуществляющих деятельность в сфере околотаможенных услуг, с приложением соответствующих документов, подтверждающих указанные сведения.</w:t>
      </w:r>
    </w:p>
    <w:p>
      <w:pPr>
        <w:spacing w:after="120"/>
        <w:jc w:val="both"/>
      </w:pPr>
      <w:r>
        <w:rPr>
          <w:rFonts w:ascii="Arial" w:cs="Arial" w:eastAsia="Arial" w:hAnsi="Arial"/>
          <w:sz w:val="24"/>
          <w:szCs w:val="24"/>
        </w:rPr>
        <w:t xml:space="preserve">При переоформлении решения уполномоченный государственный орган вносит соответствующие изменения в реестр лиц, осуществляющих деятельность в сфере околотаможенных услуг. При этом ранее выданное решение аннулируется. Вновь принятому решению присваивается новый регистрационный номер реестра решений и указывается дата выдачи.</w:t>
      </w:r>
    </w:p>
    <w:p>
      <w:pPr>
        <w:spacing w:after="120"/>
        <w:jc w:val="both"/>
      </w:pPr>
      <w:r>
        <w:rPr>
          <w:rFonts w:ascii="Arial" w:cs="Arial" w:eastAsia="Arial" w:hAnsi="Arial"/>
          <w:sz w:val="24"/>
          <w:szCs w:val="24"/>
        </w:rPr>
        <w:t xml:space="preserve">До получения решения, в период переоформления, лицо, осуществляющее деятельность в сфере околотаможенных услуг, осуществляет деятельность на основании копии ранее принятого решения, заверенной в установленном порядке.</w:t>
      </w:r>
    </w:p>
    <w:p>
      <w:pPr>
        <w:spacing w:after="120"/>
        <w:jc w:val="both"/>
      </w:pPr>
      <w:r>
        <w:rPr>
          <w:rFonts w:ascii="Arial" w:cs="Arial" w:eastAsia="Arial" w:hAnsi="Arial"/>
          <w:sz w:val="24"/>
          <w:szCs w:val="24"/>
        </w:rPr>
        <w:t xml:space="preserve">Заявление о переоформлении решения подается заявителем в течение 5 дней с момента наступления обстоятельств, являющихся основаниями для переоформления.</w:t>
      </w:r>
    </w:p>
    <w:p>
      <w:pPr>
        <w:spacing w:after="120"/>
        <w:jc w:val="both"/>
      </w:pPr>
      <w:r>
        <w:rPr>
          <w:rFonts w:ascii="Arial" w:cs="Arial" w:eastAsia="Arial" w:hAnsi="Arial"/>
          <w:sz w:val="24"/>
          <w:szCs w:val="24"/>
        </w:rPr>
        <w:t xml:space="preserve">Переоформление решения уполномоченным государственным органом осуществляется в течение 5 дней со дня подачи лицом, осуществляющим деятельность в сфере околотаможенных услуг, соответствующего заявления и документов.</w:t>
      </w:r>
    </w:p>
    <w:p>
      <w:pPr>
        <w:spacing w:after="120"/>
        <w:jc w:val="both"/>
      </w:pPr>
      <w:r>
        <w:rPr>
          <w:rFonts w:ascii="Arial" w:cs="Arial" w:eastAsia="Arial" w:hAnsi="Arial"/>
          <w:sz w:val="24"/>
          <w:szCs w:val="24"/>
        </w:rPr>
        <w:t xml:space="preserve">Запрещается требовать от лица, осуществляющего деятельность в сфере околотаможенных услуг, переоформления решения по иным основаниям, не предусмотренным настоящей статьей.</w:t>
      </w:r>
    </w:p>
    <w:p>
      <w:pPr>
        <w:spacing w:after="240"/>
        <w:jc w:val="left"/>
      </w:pPr>
      <w:r>
        <w:rPr>
          <w:rFonts w:ascii="Arial" w:cs="Arial" w:eastAsia="Arial" w:hAnsi="Arial"/>
          <w:i/>
          <w:iCs/>
          <w:sz w:val="24"/>
          <w:szCs w:val="24"/>
        </w:rPr>
        <w:t xml:space="preserve">(В редакции Закона КР от </w:t>
      </w:r>
      <w:hyperlink w:history="1" r:id="rIddmswexrkebz5yirmpzrby">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Реестр лиц, осуществляющих деятельность в сфере</w:t>
      </w:r>
    </w:p>
    <w:p>
      <w:pPr>
        <w:spacing w:after="120"/>
        <w:jc w:val="both"/>
      </w:pPr>
      <w:r>
        <w:rPr>
          <w:rFonts w:ascii="Arial" w:cs="Arial" w:eastAsia="Arial" w:hAnsi="Arial"/>
          <w:sz w:val="24"/>
          <w:szCs w:val="24"/>
        </w:rPr>
        <w:t xml:space="preserve">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формирует и ведет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 Информация, содержащаяся в реестре лиц, осуществляющих деятельность в сфере околотаможенных услуг, является доступной для ознакомления и размещается на интернет-ресурсе уполномоченного государственного органа. Допускается периодическое опубликование информации, содержащейся в реестре лиц, осуществляющих деятельность в сфере околотаможенных услуг, в средствах массовой информации.</w:t>
      </w:r>
    </w:p>
    <w:p>
      <w:pPr>
        <w:spacing w:after="120"/>
        <w:jc w:val="both"/>
      </w:pPr>
      <w:r>
        <w:rPr>
          <w:rFonts w:ascii="Arial" w:cs="Arial" w:eastAsia="Arial" w:hAnsi="Arial"/>
          <w:sz w:val="24"/>
          <w:szCs w:val="24"/>
        </w:rPr>
        <w:t xml:space="preserve">3. Реестр лиц, осуществляющих деятельность в сфере околотаможенных услуг, содержит следующие сведения:</w:t>
      </w:r>
    </w:p>
    <w:p>
      <w:pPr>
        <w:spacing w:after="120"/>
        <w:jc w:val="both"/>
      </w:pPr>
      <w:r>
        <w:rPr>
          <w:rFonts w:ascii="Arial" w:cs="Arial" w:eastAsia="Arial" w:hAnsi="Arial"/>
          <w:sz w:val="24"/>
          <w:szCs w:val="24"/>
        </w:rPr>
        <w:t xml:space="preserve">1) о перечне и дате принятия решений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 об аннулированных решениях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3) о приостановлении действия ранее выданных решений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4) о юридическом адресе лиц, включенных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5) о месте нахождения складов временного хранения, таможенных складов и магазинов беспошлинной торговли;</w:t>
      </w:r>
    </w:p>
    <w:p>
      <w:pPr>
        <w:spacing w:after="120"/>
        <w:jc w:val="both"/>
      </w:pPr>
      <w:r>
        <w:rPr>
          <w:rFonts w:ascii="Arial" w:cs="Arial" w:eastAsia="Arial" w:hAnsi="Arial"/>
          <w:sz w:val="24"/>
          <w:szCs w:val="24"/>
        </w:rPr>
        <w:t xml:space="preserve">6) о перечне и местонахождении обособленных структурных подразделений таможенного брокера;</w:t>
      </w:r>
    </w:p>
    <w:p>
      <w:pPr>
        <w:spacing w:after="120"/>
        <w:jc w:val="both"/>
      </w:pPr>
      <w:r>
        <w:rPr>
          <w:rFonts w:ascii="Arial" w:cs="Arial" w:eastAsia="Arial" w:hAnsi="Arial"/>
          <w:sz w:val="24"/>
          <w:szCs w:val="24"/>
        </w:rPr>
        <w:t xml:space="preserve">7) о специалистах по таможенному оформлению, имеющихся в штате таможенного брокера.</w:t>
      </w:r>
    </w:p>
    <w:p>
      <w:pPr>
        <w:spacing w:after="120"/>
        <w:jc w:val="both"/>
      </w:pPr>
      <w:r>
        <w:rPr>
          <w:rFonts w:ascii="Arial" w:cs="Arial" w:eastAsia="Arial" w:hAnsi="Arial"/>
          <w:sz w:val="24"/>
          <w:szCs w:val="24"/>
        </w:rPr>
        <w:t xml:space="preserve">4. Процедура внесения в реестр изменений не должна превышать 5 дней со дня принятия уполномоченным государственным органом соответствующего решения.</w:t>
      </w:r>
    </w:p>
    <w:p>
      <w:pPr>
        <w:spacing w:after="240"/>
        <w:jc w:val="left"/>
      </w:pPr>
      <w:r>
        <w:rPr>
          <w:rFonts w:ascii="Arial" w:cs="Arial" w:eastAsia="Arial" w:hAnsi="Arial"/>
          <w:i/>
          <w:iCs/>
          <w:sz w:val="24"/>
          <w:szCs w:val="24"/>
        </w:rPr>
        <w:t xml:space="preserve">(В редакции Закона КР от </w:t>
      </w:r>
      <w:hyperlink w:history="1" r:id="rIdlg7hfxeh6jy8nyolmakzg">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Основные принципы перемещения товаров и транспортных средств
  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Право на ввоз в Кыргызскую Республику и вывоз</w:t>
      </w:r>
    </w:p>
    <w:p>
      <w:pPr>
        <w:spacing w:after="120"/>
        <w:jc w:val="both"/>
      </w:pPr>
      <w:r>
        <w:rPr>
          <w:rFonts w:ascii="Arial" w:cs="Arial" w:eastAsia="Arial" w:hAnsi="Arial"/>
          <w:sz w:val="24"/>
          <w:szCs w:val="24"/>
        </w:rPr>
        <w:t xml:space="preserve">с территории Кыргызской Республики товаров</w:t>
      </w:r>
    </w:p>
    <w:p>
      <w:pPr>
        <w:spacing w:after="120"/>
        <w:jc w:val="both"/>
      </w:pPr>
      <w:r>
        <w:rPr>
          <w:rFonts w:ascii="Arial" w:cs="Arial" w:eastAsia="Arial" w:hAnsi="Arial"/>
          <w:sz w:val="24"/>
          <w:szCs w:val="24"/>
        </w:rPr>
        <w:t xml:space="preserve">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лица на равных основаниях имеют право на ввоз в Кыргызскую Республику и вывоз с территории Кыргызской Республики товаров и транспортных средств, в том числе при осуществлении внешнеэкономической деятельности, за исключением случаев, предусмотренных настоящим Кодексом, иными нормативными правовыми актами и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Порядок перемещения товаров и транспортных средств</w:t>
      </w:r>
    </w:p>
    <w:p>
      <w:pPr>
        <w:spacing w:after="120"/>
        <w:jc w:val="both"/>
      </w:pPr>
      <w:r>
        <w:rPr>
          <w:rFonts w:ascii="Arial" w:cs="Arial" w:eastAsia="Arial" w:hAnsi="Arial"/>
          <w:sz w:val="24"/>
          <w:szCs w:val="24"/>
        </w:rPr>
        <w:t xml:space="preserve">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и транспортные средства перемещаются через таможенную границу в порядке, установленном настоящим Кодексом.</w:t>
      </w:r>
    </w:p>
    <w:p>
      <w:pPr>
        <w:spacing w:after="120"/>
        <w:jc w:val="both"/>
      </w:pPr>
      <w:r>
        <w:rPr>
          <w:rFonts w:ascii="Arial" w:cs="Arial" w:eastAsia="Arial" w:hAnsi="Arial"/>
          <w:sz w:val="24"/>
          <w:szCs w:val="24"/>
        </w:rPr>
        <w:t xml:space="preserve">Порядок фактического пересечения таможенной границы в местах ее совпадения с Государственной границей Кыргызской Республики регулируется законодательством о государственной границе, а в части не урегулированной - таможенным законодательством Кыргызской Республики.</w:t>
      </w:r>
    </w:p>
    <w:p>
      <w:pPr>
        <w:spacing w:after="120"/>
        <w:jc w:val="both"/>
      </w:pPr>
      <w:r>
        <w:rPr>
          <w:rFonts w:ascii="Arial" w:cs="Arial" w:eastAsia="Arial" w:hAnsi="Arial"/>
          <w:sz w:val="24"/>
          <w:szCs w:val="24"/>
        </w:rPr>
        <w:t xml:space="preserve">2. Ввоз товаров на таможенную территорию Кыргызской Республики и их вывоз с этой территории влечет за собой обязанность лиц, перемещающих товары, поместить товары под один из таможенных режимов, предусмотренных настоящим Кодексом, и соблюдать условия этого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Таможенное оформление и таможенный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товары и транспортные средства, перемещаемые через таможенную границу, в том числе при осуществлении внешнеэкономической деятельности, подлежат таможенному оформлению и таможенному контролю в порядке и на условиях, предусмотренных настоящим Кодексом.</w:t>
      </w:r>
    </w:p>
    <w:p>
      <w:pPr>
        <w:spacing w:after="120"/>
        <w:jc w:val="both"/>
      </w:pPr>
      <w:r>
        <w:rPr>
          <w:rFonts w:ascii="Arial" w:cs="Arial" w:eastAsia="Arial" w:hAnsi="Arial"/>
          <w:sz w:val="24"/>
          <w:szCs w:val="24"/>
        </w:rPr>
        <w:t xml:space="preserve">2. При осуществлении таможенного оформления и таможенного контроля таможенные органы и их должностные лица не вправе устанавливать требования и ограничения, не предусмотренные таможенным законодательством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3. Требования таможенных органов, предъявляемые при осуществлении таможенного оформления и таможенного контроля, не могут служить препятствием для перемещения товаров и транспортных средств через таможенную границу и осуществления деятельности в области таможенного дела в большей степени, чем это минимально необходимо для обеспечения соблюдения таможенного законодательства.</w:t>
      </w:r>
    </w:p>
    <w:p>
      <w:pPr>
        <w:spacing w:after="120"/>
        <w:jc w:val="both"/>
      </w:pPr>
      <w:r>
        <w:rPr>
          <w:rFonts w:ascii="Arial" w:cs="Arial" w:eastAsia="Arial" w:hAnsi="Arial"/>
          <w:sz w:val="24"/>
          <w:szCs w:val="24"/>
        </w:rPr>
        <w:t xml:space="preserve">4. (Исключен в соответствии с Законом КР от </w:t>
      </w:r>
      <w:hyperlink w:history="1" r:id="rIdswvsw2w_zbpg3idwafpon">
        <w:r>
          <w:rPr>
            <w:rFonts w:ascii="Arial" w:cs="Arial" w:eastAsia="Arial" w:hAnsi="Arial"/>
            <w:color w:val="1D4ED8"/>
            <w:sz w:val="24"/>
            <w:szCs w:val="24"/>
            <w:u w:val="single"/>
          </w:rPr>
          <w:t xml:space="preserve">19 июля 2006 года № 121</w:t>
        </w:r>
      </w:hyperlink>
      <w:r>
        <w:rPr>
          <w:rFonts w:ascii="Arial" w:cs="Arial" w:eastAsia="Arial" w:hAnsi="Arial"/>
          <w:sz w:val="24"/>
          <w:szCs w:val="24"/>
        </w:rPr>
        <w:t xml:space="preserve">)</w:t>
      </w:r>
    </w:p>
    <w:p>
      <w:pPr>
        <w:spacing w:after="240"/>
        <w:jc w:val="left"/>
      </w:pPr>
      <w:r>
        <w:rPr>
          <w:rFonts w:ascii="Arial" w:cs="Arial" w:eastAsia="Arial" w:hAnsi="Arial"/>
          <w:i/>
          <w:iCs/>
          <w:sz w:val="24"/>
          <w:szCs w:val="24"/>
        </w:rPr>
        <w:t xml:space="preserve">(В редакции Законов КР от </w:t>
      </w:r>
      <w:hyperlink w:history="1" r:id="rIdfhdgzbuo65bn8z32dtl2y">
        <w:r>
          <w:rPr>
            <w:rFonts w:ascii="Arial" w:cs="Arial" w:eastAsia="Arial" w:hAnsi="Arial"/>
            <w:i/>
            <w:iCs/>
            <w:color w:val="1D4ED8"/>
            <w:sz w:val="24"/>
            <w:szCs w:val="24"/>
            <w:u w:val="single"/>
          </w:rPr>
          <w:t xml:space="preserve">19 июля 2006 года № 121</w:t>
        </w:r>
      </w:hyperlink>
      <w:r>
        <w:rPr>
          <w:rFonts w:ascii="Arial" w:cs="Arial" w:eastAsia="Arial" w:hAnsi="Arial"/>
          <w:i/>
          <w:iCs/>
          <w:sz w:val="24"/>
          <w:szCs w:val="24"/>
        </w:rPr>
        <w:t xml:space="preserve">, </w:t>
      </w:r>
      <w:hyperlink w:history="1" r:id="rIdzprdwgar9tl6jaq24ibae">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Соблюдение нетарифных мер регулирования при перемещении</w:t>
      </w:r>
    </w:p>
    <w:p>
      <w:pPr>
        <w:spacing w:after="120"/>
        <w:jc w:val="both"/>
      </w:pPr>
      <w:r>
        <w:rPr>
          <w:rFonts w:ascii="Arial" w:cs="Arial" w:eastAsia="Arial" w:hAnsi="Arial"/>
          <w:sz w:val="24"/>
          <w:szCs w:val="24"/>
        </w:rPr>
        <w:t xml:space="preserve">товаров 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запрещенные к ввозу на таможенную территорию Кыргызской Республики, подлежат немедленному вывозу за пределы Кыргызской Республики, если иное не предусмотрено настоящим Кодексом или иными нормативными правовыми актами Кыргызской Республики. Вывоз товаров производится перевозчиком. При невозможности или в случае неосуществления немедленного вывоза товары подлежат помещению на склады временного хранения или иные места, являющиеся зонами таможенного контроля, за счет лиц, перемещающих товары. Предельный срок хранения таких товаров составляет трое суток, если иной срок не предусмотрен иными нормативными правовыми актами Кыргызской Республики в отношении отдельных категорий товаров. Распоряжение указанными товарами по истечении этого срока производится в соответствии с настоящим Кодексом.</w:t>
      </w:r>
    </w:p>
    <w:p>
      <w:pPr>
        <w:spacing w:after="120"/>
        <w:jc w:val="both"/>
      </w:pPr>
      <w:r>
        <w:rPr>
          <w:rFonts w:ascii="Arial" w:cs="Arial" w:eastAsia="Arial" w:hAnsi="Arial"/>
          <w:sz w:val="24"/>
          <w:szCs w:val="24"/>
        </w:rPr>
        <w:t xml:space="preserve">Товары, ограниченные к ввозу на таможенную территорию Кыргызской Республики, допускаются к ввозу, а в случаях, предусмотренных настоящим Кодексом, - выпускаются таможенными органами при условии соблюдения требований, установленных законодательством Кыргызской Республики по нетарифному регулированию внешнеторговой и иных видов внешнеэкономической деятельности.</w:t>
      </w:r>
    </w:p>
    <w:p>
      <w:pPr>
        <w:spacing w:after="120"/>
        <w:jc w:val="both"/>
      </w:pPr>
      <w:r>
        <w:rPr>
          <w:rFonts w:ascii="Arial" w:cs="Arial" w:eastAsia="Arial" w:hAnsi="Arial"/>
          <w:sz w:val="24"/>
          <w:szCs w:val="24"/>
        </w:rPr>
        <w:t xml:space="preserve">2. Товары, запрещенные к вывозу, не могут быть фактически вывезены за пределы таможенной территории Кыргызской Республики.</w:t>
      </w:r>
    </w:p>
    <w:p>
      <w:pPr>
        <w:spacing w:after="120"/>
        <w:jc w:val="both"/>
      </w:pPr>
      <w:r>
        <w:rPr>
          <w:rFonts w:ascii="Arial" w:cs="Arial" w:eastAsia="Arial" w:hAnsi="Arial"/>
          <w:sz w:val="24"/>
          <w:szCs w:val="24"/>
        </w:rPr>
        <w:t xml:space="preserve">Товары, ограниченные к вывозу за пределы таможенной территории Кыргызской Республики, допускаются таможенными органами к вывозу при условии соблюдения требований, установленных законодательством Кыргызской Республики по нетарифному регулированию внешнеторговой и иных видов внешнеэкономической деятельности.</w:t>
      </w:r>
    </w:p>
    <w:p>
      <w:pPr>
        <w:spacing w:after="120"/>
        <w:jc w:val="both"/>
      </w:pPr>
      <w:r>
        <w:rPr>
          <w:rFonts w:ascii="Arial" w:cs="Arial" w:eastAsia="Arial" w:hAnsi="Arial"/>
          <w:sz w:val="24"/>
          <w:szCs w:val="24"/>
        </w:rPr>
        <w:t xml:space="preserve">3. Расходы, возникшие у лиц, перемещающих товары, декларантов, перевозчиков или у иных лиц в связи с соблюдением запретов и ограничений на ввоз товаров на таможенную территорию Кыргызской Республики или их вывоз с этой территории, таможенными органами не возмещаются.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Пользование и распоряжение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Никто не вправе пользоваться и распоряжаться товарами до их выпуска иначе, как в порядке и на условиях, предусмотренных настоящим Кодексом.</w:t>
      </w:r>
    </w:p>
    <w:p>
      <w:pPr>
        <w:spacing w:after="120"/>
        <w:jc w:val="both"/>
      </w:pPr>
      <w:r>
        <w:rPr>
          <w:rFonts w:ascii="Arial" w:cs="Arial" w:eastAsia="Arial" w:hAnsi="Arial"/>
          <w:sz w:val="24"/>
          <w:szCs w:val="24"/>
        </w:rPr>
        <w:t xml:space="preserve">2. После выпуска товаров пользование и распоряжение ими осуществляется в соответствии с условиями определенного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Условный выпуск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Условному выпуску товары подлежат в случае:</w:t>
      </w:r>
    </w:p>
    <w:p>
      <w:pPr>
        <w:spacing w:after="120"/>
        <w:jc w:val="both"/>
      </w:pPr>
      <w:r>
        <w:rPr>
          <w:rFonts w:ascii="Arial" w:cs="Arial" w:eastAsia="Arial" w:hAnsi="Arial"/>
          <w:sz w:val="24"/>
          <w:szCs w:val="24"/>
        </w:rPr>
        <w:t xml:space="preserve">1) если льготы по уплате таможенных пошлин, налогов в соответствии с законодательством Кыргызской Республики сопряжены с ограничением по пользованию и распоряжению товарами;</w:t>
      </w:r>
    </w:p>
    <w:p>
      <w:pPr>
        <w:spacing w:after="120"/>
        <w:jc w:val="both"/>
      </w:pPr>
      <w:r>
        <w:rPr>
          <w:rFonts w:ascii="Arial" w:cs="Arial" w:eastAsia="Arial" w:hAnsi="Arial"/>
          <w:sz w:val="24"/>
          <w:szCs w:val="24"/>
        </w:rPr>
        <w:t xml:space="preserve">2) если товары помещены под таможенные режимы таможенного склада, магазина беспошлинной торговли, переработки на таможенной территории, переработки под таможенным контролем, временного ввоза, реэкспорта, таможенного транзита, уничтожения, а также под специальные таможенные режимы, применимые к товарам, ввозимым на таможенную территорию Кыргызской Республики;</w:t>
      </w:r>
    </w:p>
    <w:p>
      <w:pPr>
        <w:spacing w:after="120"/>
        <w:jc w:val="both"/>
      </w:pPr>
      <w:r>
        <w:rPr>
          <w:rFonts w:ascii="Arial" w:cs="Arial" w:eastAsia="Arial" w:hAnsi="Arial"/>
          <w:sz w:val="24"/>
          <w:szCs w:val="24"/>
        </w:rPr>
        <w:t xml:space="preserve">3) если выпускаются товары без представления документов и сведений, подтверждающих соблюдение ограничений, установленных в соответствии с Законом Кыргызской Республики "О государственном регулировании внешнеторговой деятельности в Кыргызской Республике".</w:t>
      </w:r>
    </w:p>
    <w:p>
      <w:pPr>
        <w:spacing w:after="120"/>
        <w:jc w:val="both"/>
      </w:pPr>
      <w:r>
        <w:rPr>
          <w:rFonts w:ascii="Arial" w:cs="Arial" w:eastAsia="Arial" w:hAnsi="Arial"/>
          <w:sz w:val="24"/>
          <w:szCs w:val="24"/>
        </w:rPr>
        <w:t xml:space="preserve">4) временной (условной) оценки товара.</w:t>
      </w:r>
    </w:p>
    <w:p>
      <w:pPr>
        <w:spacing w:after="120"/>
        <w:jc w:val="both"/>
      </w:pPr>
      <w:r>
        <w:rPr>
          <w:rFonts w:ascii="Arial" w:cs="Arial" w:eastAsia="Arial" w:hAnsi="Arial"/>
          <w:sz w:val="24"/>
          <w:szCs w:val="24"/>
        </w:rPr>
        <w:t xml:space="preserve">2. Условно выпущенные товары, в отношении которых предоставлены льготы по уплате таможенных пошлин, налогов в соответствии с законодательством Кыргызской Республики, могут использоваться только в целях, соответствующих условиям предоставления льгот.</w:t>
      </w:r>
    </w:p>
    <w:p>
      <w:pPr>
        <w:spacing w:after="120"/>
        <w:jc w:val="both"/>
      </w:pPr>
      <w:r>
        <w:rPr>
          <w:rFonts w:ascii="Arial" w:cs="Arial" w:eastAsia="Arial" w:hAnsi="Arial"/>
          <w:sz w:val="24"/>
          <w:szCs w:val="24"/>
        </w:rPr>
        <w:t xml:space="preserve">Товары, выпуск которых осуществлен таможенным органом без представления документов, подтверждающих соблюдение ограничений, установленных в соответствии с законодательством Кыргызской Республики о государственном регулировании внешнеторговой деятельности, запрещены к передаче третьим лицам, в том числе путем их продажи или отчуждения иным способом, а в случаях, если ограничения на ввоз указанных товаров установлены в связи с проверкой качества и безопасности этих товаров, запрещены к их использованию (эксплуатации, потреблению) в любой форме.</w:t>
      </w:r>
    </w:p>
    <w:p>
      <w:pPr>
        <w:spacing w:after="120"/>
        <w:jc w:val="both"/>
      </w:pPr>
      <w:r>
        <w:rPr>
          <w:rFonts w:ascii="Arial" w:cs="Arial" w:eastAsia="Arial" w:hAnsi="Arial"/>
          <w:sz w:val="24"/>
          <w:szCs w:val="24"/>
        </w:rPr>
        <w:t xml:space="preserve">3. Условно выпущенные товары имеют статус иностранных товаров.</w:t>
      </w:r>
    </w:p>
    <w:p>
      <w:pPr>
        <w:spacing w:after="120"/>
        <w:jc w:val="both"/>
      </w:pPr>
      <w:r>
        <w:rPr>
          <w:rFonts w:ascii="Arial" w:cs="Arial" w:eastAsia="Arial" w:hAnsi="Arial"/>
          <w:sz w:val="24"/>
          <w:szCs w:val="24"/>
        </w:rPr>
        <w:t xml:space="preserve">4. Товары, заявленные к выпуску для свободного обращения, считаются условно выпущенными, если предоставлена отсрочка или рассрочка уплаты таможенных пошлин, налогов.</w:t>
      </w:r>
    </w:p>
    <w:p>
      <w:pPr>
        <w:spacing w:after="240"/>
        <w:jc w:val="left"/>
      </w:pPr>
      <w:r>
        <w:rPr>
          <w:rFonts w:ascii="Arial" w:cs="Arial" w:eastAsia="Arial" w:hAnsi="Arial"/>
          <w:i/>
          <w:iCs/>
          <w:sz w:val="24"/>
          <w:szCs w:val="24"/>
        </w:rPr>
        <w:t xml:space="preserve">(В редакции Закона КР от </w:t>
      </w:r>
      <w:hyperlink w:history="1" r:id="rIdumegc28v8qmrsdfjgiqax">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товаров, находящихся под таможенным контролем, таможенные органы вправе требовать от лиц предоставления гарантий надлежащего исполнения обязанностей, установленных настоящим Кодексом, в том числе в виде обеспечения уплаты таможенных платежей, которое производится в формах и порядке, предусмотренных настоящим Кодексом.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СТРАНА ПРОИСХОЖДЕНИЯ ТОВАРОВ. ТОВАРНАЯ НОМЕНКЛАТУРА 
 ВНЕШНЕЭКОНОМИЧЕСКОЙ ДЕЯТЕЛЬНОСТИ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Определение страны происхождения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Сфера применения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 страны происхождения товара производится в соответствии с положениями настоящей главы во всех случаях, когда применение таможенно-тарифных и (или) нетарифных мер регулирования внешнеэкономической деятельности зависит от страны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Определение страны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Принципы определения страны происхождения товара основываются на существующей международной практике.</w:t>
      </w:r>
    </w:p>
    <w:p>
      <w:pPr>
        <w:spacing w:after="120"/>
        <w:jc w:val="both"/>
      </w:pPr>
      <w:r>
        <w:rPr>
          <w:rFonts w:ascii="Arial" w:cs="Arial" w:eastAsia="Arial" w:hAnsi="Arial"/>
          <w:sz w:val="24"/>
          <w:szCs w:val="24"/>
        </w:rPr>
        <w:t xml:space="preserve">2. Страной происхождения товара считается страна, в которой товар был полностью произведен или подвергнут достаточной обработке/переработке в соответствии с установленными настоящим Кодексом критериями, или в соответствии с положениями настоящего Кодекса. При этом под страной происхождения товара может пониматься группа стран, таможенные союзы стран, регион или часть страны, если имеется необходимость их выделения для целей определения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Товары, полностью произведенные в данной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Товарами, полностью произведенными в данной стране, считаются:</w:t>
      </w:r>
    </w:p>
    <w:p>
      <w:pPr>
        <w:spacing w:after="120"/>
        <w:jc w:val="both"/>
      </w:pPr>
      <w:r>
        <w:rPr>
          <w:rFonts w:ascii="Arial" w:cs="Arial" w:eastAsia="Arial" w:hAnsi="Arial"/>
          <w:sz w:val="24"/>
          <w:szCs w:val="24"/>
        </w:rPr>
        <w:t xml:space="preserve">1) полезные ископаемые, добытые из недр данной страны, в ее территориальном море или на его морском дне;</w:t>
      </w:r>
    </w:p>
    <w:p>
      <w:pPr>
        <w:spacing w:after="120"/>
        <w:jc w:val="both"/>
      </w:pPr>
      <w:r>
        <w:rPr>
          <w:rFonts w:ascii="Arial" w:cs="Arial" w:eastAsia="Arial" w:hAnsi="Arial"/>
          <w:sz w:val="24"/>
          <w:szCs w:val="24"/>
        </w:rPr>
        <w:t xml:space="preserve">2) продукция растительного происхождения, выращенная или собранная в данной стране;</w:t>
      </w:r>
    </w:p>
    <w:p>
      <w:pPr>
        <w:spacing w:after="120"/>
        <w:jc w:val="both"/>
      </w:pPr>
      <w:r>
        <w:rPr>
          <w:rFonts w:ascii="Arial" w:cs="Arial" w:eastAsia="Arial" w:hAnsi="Arial"/>
          <w:sz w:val="24"/>
          <w:szCs w:val="24"/>
        </w:rPr>
        <w:t xml:space="preserve">3) живые животные, родившиеся и выращенные в данной стране;</w:t>
      </w:r>
    </w:p>
    <w:p>
      <w:pPr>
        <w:spacing w:after="120"/>
        <w:jc w:val="both"/>
      </w:pPr>
      <w:r>
        <w:rPr>
          <w:rFonts w:ascii="Arial" w:cs="Arial" w:eastAsia="Arial" w:hAnsi="Arial"/>
          <w:sz w:val="24"/>
          <w:szCs w:val="24"/>
        </w:rPr>
        <w:t xml:space="preserve">4) продукция, полученная в данной стране от выращенных в ней животных;</w:t>
      </w:r>
    </w:p>
    <w:p>
      <w:pPr>
        <w:spacing w:after="120"/>
        <w:jc w:val="both"/>
      </w:pPr>
      <w:r>
        <w:rPr>
          <w:rFonts w:ascii="Arial" w:cs="Arial" w:eastAsia="Arial" w:hAnsi="Arial"/>
          <w:sz w:val="24"/>
          <w:szCs w:val="24"/>
        </w:rPr>
        <w:t xml:space="preserve">5) продукция, полученная в результате охотничьего и рыболовного промысла в данной стране;</w:t>
      </w:r>
    </w:p>
    <w:p>
      <w:pPr>
        <w:spacing w:after="120"/>
        <w:jc w:val="both"/>
      </w:pPr>
      <w:r>
        <w:rPr>
          <w:rFonts w:ascii="Arial" w:cs="Arial" w:eastAsia="Arial" w:hAnsi="Arial"/>
          <w:sz w:val="24"/>
          <w:szCs w:val="24"/>
        </w:rPr>
        <w:t xml:space="preserve">6) продукция морского рыболовного промысла и другая продукция морского промысла, полученная судном данной страны, либо арендованными (зафрахтованным) ею;</w:t>
      </w:r>
    </w:p>
    <w:p>
      <w:pPr>
        <w:spacing w:after="120"/>
        <w:jc w:val="both"/>
      </w:pPr>
      <w:r>
        <w:rPr>
          <w:rFonts w:ascii="Arial" w:cs="Arial" w:eastAsia="Arial" w:hAnsi="Arial"/>
          <w:sz w:val="24"/>
          <w:szCs w:val="24"/>
        </w:rPr>
        <w:t xml:space="preserve">7) продукция, полученная на борту перерабатывающего судна данной страны исключительно из продукции, указанной в подпункте 6 настоящей статьи;</w:t>
      </w:r>
    </w:p>
    <w:p>
      <w:pPr>
        <w:spacing w:after="120"/>
        <w:jc w:val="both"/>
      </w:pPr>
      <w:r>
        <w:rPr>
          <w:rFonts w:ascii="Arial" w:cs="Arial" w:eastAsia="Arial" w:hAnsi="Arial"/>
          <w:sz w:val="24"/>
          <w:szCs w:val="24"/>
        </w:rPr>
        <w:t xml:space="preserve">8) продукция, полученная с морского дна или из морских недр за пределами территориального моря данной страны, при условии, что данная страна имеет исключительные права на разработку этого морского дна или этих морских недр;</w:t>
      </w:r>
    </w:p>
    <w:p>
      <w:pPr>
        <w:spacing w:after="120"/>
        <w:jc w:val="both"/>
      </w:pPr>
      <w:r>
        <w:rPr>
          <w:rFonts w:ascii="Arial" w:cs="Arial" w:eastAsia="Arial" w:hAnsi="Arial"/>
          <w:sz w:val="24"/>
          <w:szCs w:val="24"/>
        </w:rPr>
        <w:t xml:space="preserve">9) отходы и лом (вторичное сырье), полученные в результате производственных или иных операций по переработке в данной стране, а также бывшие в употреблении изделия, собранные в данной стране и пригодные только для переработки в сырье;</w:t>
      </w:r>
    </w:p>
    <w:p>
      <w:pPr>
        <w:spacing w:after="120"/>
        <w:jc w:val="both"/>
      </w:pPr>
      <w:r>
        <w:rPr>
          <w:rFonts w:ascii="Arial" w:cs="Arial" w:eastAsia="Arial" w:hAnsi="Arial"/>
          <w:sz w:val="24"/>
          <w:szCs w:val="24"/>
        </w:rPr>
        <w:t xml:space="preserve">10) продукция высоких технологий, полученная в открытом космосе на космических судах, принадлежащих данной стране, либо арендованными (зафрахтованным) ею;</w:t>
      </w:r>
    </w:p>
    <w:p>
      <w:pPr>
        <w:spacing w:after="120"/>
        <w:jc w:val="both"/>
      </w:pPr>
      <w:r>
        <w:rPr>
          <w:rFonts w:ascii="Arial" w:cs="Arial" w:eastAsia="Arial" w:hAnsi="Arial"/>
          <w:sz w:val="24"/>
          <w:szCs w:val="24"/>
        </w:rPr>
        <w:t xml:space="preserve">11) товары, изготовленные в данной стране исключительно из продукции, указанной в подпунктах 1-10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Критерии достаточной обработки/переработки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в производстве товаров участвуют две и более страны, страной происхождения товаров считается страна, в которой были осуществлены последние операции по обработке/переработке или изготовлению товаров, отвечающие критериям достаточной обработке/переработки в соответствии с положениями настоящей статьи.</w:t>
      </w:r>
    </w:p>
    <w:p>
      <w:pPr>
        <w:spacing w:after="120"/>
        <w:jc w:val="both"/>
      </w:pPr>
      <w:r>
        <w:rPr>
          <w:rFonts w:ascii="Arial" w:cs="Arial" w:eastAsia="Arial" w:hAnsi="Arial"/>
          <w:sz w:val="24"/>
          <w:szCs w:val="24"/>
        </w:rPr>
        <w:t xml:space="preserve">2. Критериями достаточной обработке/переработки товара являются:</w:t>
      </w:r>
    </w:p>
    <w:p>
      <w:pPr>
        <w:spacing w:after="120"/>
        <w:jc w:val="both"/>
      </w:pPr>
      <w:r>
        <w:rPr>
          <w:rFonts w:ascii="Arial" w:cs="Arial" w:eastAsia="Arial" w:hAnsi="Arial"/>
          <w:sz w:val="24"/>
          <w:szCs w:val="24"/>
        </w:rPr>
        <w:t xml:space="preserve">1) изменение классификационного кода товара по Товарной номенклатуре внешнеэкономической деятельности на уровне любого из первых четырех знаков, произошедшее в результате переработки товара;</w:t>
      </w:r>
    </w:p>
    <w:p>
      <w:pPr>
        <w:spacing w:after="120"/>
        <w:jc w:val="both"/>
      </w:pPr>
      <w:r>
        <w:rPr>
          <w:rFonts w:ascii="Arial" w:cs="Arial" w:eastAsia="Arial" w:hAnsi="Arial"/>
          <w:sz w:val="24"/>
          <w:szCs w:val="24"/>
        </w:rPr>
        <w:t xml:space="preserve">2) выполнение определенных производственных или технологических операций, достаточных для того, чтобы страной происхождения товара считалась страна, где эти операции имели место;</w:t>
      </w:r>
    </w:p>
    <w:p>
      <w:pPr>
        <w:spacing w:after="120"/>
        <w:jc w:val="both"/>
      </w:pPr>
      <w:r>
        <w:rPr>
          <w:rFonts w:ascii="Arial" w:cs="Arial" w:eastAsia="Arial" w:hAnsi="Arial"/>
          <w:sz w:val="24"/>
          <w:szCs w:val="24"/>
        </w:rPr>
        <w:t xml:space="preserve">3) изменение стоимости товара, когда процентная доля стоимости использованных материалов или добавленной стоимости достигает фиксированной доли в цене конечной продукции (правило адвалорной доли).</w:t>
      </w:r>
    </w:p>
    <w:p>
      <w:pPr>
        <w:spacing w:after="120"/>
        <w:jc w:val="both"/>
      </w:pPr>
      <w:r>
        <w:rPr>
          <w:rFonts w:ascii="Arial" w:cs="Arial" w:eastAsia="Arial" w:hAnsi="Arial"/>
          <w:sz w:val="24"/>
          <w:szCs w:val="24"/>
        </w:rPr>
        <w:t xml:space="preserve">3. Независимо от положений пункта 2 настоящей статьи не отвечают критериям достаточной обработке/переработки:</w:t>
      </w:r>
    </w:p>
    <w:p>
      <w:pPr>
        <w:spacing w:after="120"/>
        <w:jc w:val="both"/>
      </w:pPr>
      <w:r>
        <w:rPr>
          <w:rFonts w:ascii="Arial" w:cs="Arial" w:eastAsia="Arial" w:hAnsi="Arial"/>
          <w:sz w:val="24"/>
          <w:szCs w:val="24"/>
        </w:rPr>
        <w:t xml:space="preserve">1) операции по обеспечению сохранности товаров во время их хранения или транспортировки;</w:t>
      </w:r>
    </w:p>
    <w:p>
      <w:pPr>
        <w:spacing w:after="120"/>
        <w:jc w:val="both"/>
      </w:pPr>
      <w:r>
        <w:rPr>
          <w:rFonts w:ascii="Arial" w:cs="Arial" w:eastAsia="Arial" w:hAnsi="Arial"/>
          <w:sz w:val="24"/>
          <w:szCs w:val="24"/>
        </w:rPr>
        <w:t xml:space="preserve">2) операции по подготовке товаров к продаже и транспортировке (деление партии, формирование отправок, сортировка, переупаковка);</w:t>
      </w:r>
    </w:p>
    <w:p>
      <w:pPr>
        <w:spacing w:after="120"/>
        <w:jc w:val="both"/>
      </w:pPr>
      <w:r>
        <w:rPr>
          <w:rFonts w:ascii="Arial" w:cs="Arial" w:eastAsia="Arial" w:hAnsi="Arial"/>
          <w:sz w:val="24"/>
          <w:szCs w:val="24"/>
        </w:rPr>
        <w:t xml:space="preserve">3) простые сборочные операции;</w:t>
      </w:r>
    </w:p>
    <w:p>
      <w:pPr>
        <w:spacing w:after="120"/>
        <w:jc w:val="both"/>
      </w:pPr>
      <w:r>
        <w:rPr>
          <w:rFonts w:ascii="Arial" w:cs="Arial" w:eastAsia="Arial" w:hAnsi="Arial"/>
          <w:sz w:val="24"/>
          <w:szCs w:val="24"/>
        </w:rPr>
        <w:t xml:space="preserve">4) смешивание товаров, происходящих из различных стран, если характеристики конечной продукции существенно не отличаются от характеристик смешиваемых товаров;</w:t>
      </w:r>
    </w:p>
    <w:p>
      <w:pPr>
        <w:spacing w:after="120"/>
        <w:jc w:val="both"/>
      </w:pPr>
      <w:r>
        <w:rPr>
          <w:rFonts w:ascii="Arial" w:cs="Arial" w:eastAsia="Arial" w:hAnsi="Arial"/>
          <w:sz w:val="24"/>
          <w:szCs w:val="24"/>
        </w:rPr>
        <w:t xml:space="preserve">5) убой скота;</w:t>
      </w:r>
    </w:p>
    <w:p>
      <w:pPr>
        <w:spacing w:after="120"/>
        <w:jc w:val="both"/>
      </w:pPr>
      <w:r>
        <w:rPr>
          <w:rFonts w:ascii="Arial" w:cs="Arial" w:eastAsia="Arial" w:hAnsi="Arial"/>
          <w:sz w:val="24"/>
          <w:szCs w:val="24"/>
        </w:rPr>
        <w:t xml:space="preserve">6) комбинация двух или большего числа указанных выше операций;</w:t>
      </w:r>
    </w:p>
    <w:p>
      <w:pPr>
        <w:spacing w:after="120"/>
        <w:jc w:val="both"/>
      </w:pPr>
      <w:r>
        <w:rPr>
          <w:rFonts w:ascii="Arial" w:cs="Arial" w:eastAsia="Arial" w:hAnsi="Arial"/>
          <w:sz w:val="24"/>
          <w:szCs w:val="24"/>
        </w:rPr>
        <w:t xml:space="preserve">7) иные операции, по перечню, определяемому Правительством Кыргызской Республики.</w:t>
      </w:r>
    </w:p>
    <w:p>
      <w:pPr>
        <w:spacing w:after="120"/>
        <w:jc w:val="both"/>
      </w:pPr>
      <w:r>
        <w:rPr>
          <w:rFonts w:ascii="Arial" w:cs="Arial" w:eastAsia="Arial" w:hAnsi="Arial"/>
          <w:sz w:val="24"/>
          <w:szCs w:val="24"/>
        </w:rPr>
        <w:t xml:space="preserve">4. Если применяется правило адвалорной доли, стоимостные показатели рассчитываются:</w:t>
      </w:r>
    </w:p>
    <w:p>
      <w:pPr>
        <w:spacing w:after="120"/>
        <w:jc w:val="both"/>
      </w:pPr>
      <w:r>
        <w:rPr>
          <w:rFonts w:ascii="Arial" w:cs="Arial" w:eastAsia="Arial" w:hAnsi="Arial"/>
          <w:sz w:val="24"/>
          <w:szCs w:val="24"/>
        </w:rPr>
        <w:t xml:space="preserve">а) для импортированных материалов - по таможенной стоимости этих материалов при их ввозе в страну, где осуществляется производство конечной продукции, или, если происхождение импортированных материалов неизвестно, по документально подтвержденной цене их первой продажи на территории страны, где осуществляется производство конечной продукции;</w:t>
      </w:r>
    </w:p>
    <w:p>
      <w:pPr>
        <w:spacing w:after="120"/>
        <w:jc w:val="both"/>
      </w:pPr>
      <w:r>
        <w:rPr>
          <w:rFonts w:ascii="Arial" w:cs="Arial" w:eastAsia="Arial" w:hAnsi="Arial"/>
          <w:sz w:val="24"/>
          <w:szCs w:val="24"/>
        </w:rPr>
        <w:t xml:space="preserve">б) для конечной продукции - по цене на условиях франко-завод (франко-склад) продавца.</w:t>
      </w:r>
    </w:p>
    <w:p>
      <w:pPr>
        <w:spacing w:after="120"/>
        <w:jc w:val="both"/>
      </w:pPr>
      <w:r>
        <w:rPr>
          <w:rFonts w:ascii="Arial" w:cs="Arial" w:eastAsia="Arial" w:hAnsi="Arial"/>
          <w:sz w:val="24"/>
          <w:szCs w:val="24"/>
        </w:rPr>
        <w:t xml:space="preserve">5. Порядок применения критериев достаточной переработки для отдельных товаров или отдельной страны, которой Кыргызская Республика предоставляет тарифные преференции, определяется Правительством Кыргызской Республики.</w:t>
      </w:r>
    </w:p>
    <w:p>
      <w:pPr>
        <w:spacing w:after="120"/>
        <w:jc w:val="both"/>
      </w:pPr>
      <w:r>
        <w:rPr>
          <w:rFonts w:ascii="Arial" w:cs="Arial" w:eastAsia="Arial" w:hAnsi="Arial"/>
          <w:sz w:val="24"/>
          <w:szCs w:val="24"/>
        </w:rPr>
        <w:t xml:space="preserve">6. Если, в отношении отдельных видов товаров, или какой-либо страны, которой Кыргызская Республика предоставляет тарифные преференции, особенности определения страны происхождения товаров, ввозимых на таможенную территорию Кыргызской Республики особо не оговариваются, применяется общее правило: товар считается происходящим из данной страны, если в результате осуществления операций по обработке/переработке, или изготовлению товаров произошло изменение классификационного кода по Товарной номенклатуре внешнеэкономической деятельности на уровне любого из первых четырех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Особенности определения страны происхождения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в разобранном (несобранном) виде, поставляемые несколькими партиями, если по производственным или транспортным условиям невозможна их отгрузка одной партией, а также в случаях, если партия товаров разделена на несколько партий в результате ошибки, должны рассматриваться по желанию декларанта как единый товар при определении страны происхождения товара.</w:t>
      </w:r>
    </w:p>
    <w:p>
      <w:pPr>
        <w:spacing w:after="120"/>
        <w:jc w:val="both"/>
      </w:pPr>
      <w:r>
        <w:rPr>
          <w:rFonts w:ascii="Arial" w:cs="Arial" w:eastAsia="Arial" w:hAnsi="Arial"/>
          <w:sz w:val="24"/>
          <w:szCs w:val="24"/>
        </w:rPr>
        <w:t xml:space="preserve">2. Условиями применения положения пункта 1 настоящей статьи являются:</w:t>
      </w:r>
    </w:p>
    <w:p>
      <w:pPr>
        <w:spacing w:after="120"/>
        <w:jc w:val="both"/>
      </w:pPr>
      <w:r>
        <w:rPr>
          <w:rFonts w:ascii="Arial" w:cs="Arial" w:eastAsia="Arial" w:hAnsi="Arial"/>
          <w:sz w:val="24"/>
          <w:szCs w:val="24"/>
        </w:rPr>
        <w:t xml:space="preserve">1) предварительное уведомление таможенного органа о товарах в разобранном (несобранном) виде, поставляемых партиями, с указанием причин такой поставки и представления спецификации каждой партии с указанием классификационных кодов товаров по Товарной номенклатуре внешнеэкономической деятельности, стоимости и страны происхождения товаров, входящих в каждую партию, либо документальное подтверждение ошибочности деления товаров на несколько партий;</w:t>
      </w:r>
    </w:p>
    <w:p>
      <w:pPr>
        <w:spacing w:after="120"/>
        <w:jc w:val="both"/>
      </w:pPr>
      <w:r>
        <w:rPr>
          <w:rFonts w:ascii="Arial" w:cs="Arial" w:eastAsia="Arial" w:hAnsi="Arial"/>
          <w:sz w:val="24"/>
          <w:szCs w:val="24"/>
        </w:rPr>
        <w:t xml:space="preserve">2) поставка всех партий товаров из одной страны одним поставщиком;</w:t>
      </w:r>
    </w:p>
    <w:p>
      <w:pPr>
        <w:spacing w:after="120"/>
        <w:jc w:val="both"/>
      </w:pPr>
      <w:r>
        <w:rPr>
          <w:rFonts w:ascii="Arial" w:cs="Arial" w:eastAsia="Arial" w:hAnsi="Arial"/>
          <w:sz w:val="24"/>
          <w:szCs w:val="24"/>
        </w:rPr>
        <w:t xml:space="preserve">3) декларирование всех партий товаров одному таможенному органу;</w:t>
      </w:r>
    </w:p>
    <w:p>
      <w:pPr>
        <w:spacing w:after="120"/>
        <w:jc w:val="both"/>
      </w:pPr>
      <w:r>
        <w:rPr>
          <w:rFonts w:ascii="Arial" w:cs="Arial" w:eastAsia="Arial" w:hAnsi="Arial"/>
          <w:sz w:val="24"/>
          <w:szCs w:val="24"/>
        </w:rPr>
        <w:t xml:space="preserve">4) ввоз на таможенную территорию Кыргызской Республики всех партий товаров в срок, не превышающий шести месяцев со дня принятия таможенной декларации таможенным органом, либо истечения сроков на ее подачу в отношении первой партии товаров. По мотивированному запросу декларанта, указанный срок продлевается таможенным органом на время, необходимое для ввоза всех партий данных товаров.</w:t>
      </w:r>
    </w:p>
    <w:p>
      <w:pPr>
        <w:spacing w:after="120"/>
        <w:jc w:val="both"/>
      </w:pPr>
      <w:r>
        <w:rPr>
          <w:rFonts w:ascii="Arial" w:cs="Arial" w:eastAsia="Arial" w:hAnsi="Arial"/>
          <w:sz w:val="24"/>
          <w:szCs w:val="24"/>
        </w:rPr>
        <w:t xml:space="preserve">3. При определении страны происхождения товаров происхождение используемых для их производства или обработке/переработки энергии, машин, оборудования и инструментов не учитывается.</w:t>
      </w:r>
    </w:p>
    <w:p>
      <w:pPr>
        <w:spacing w:after="120"/>
        <w:jc w:val="both"/>
      </w:pPr>
      <w:r>
        <w:rPr>
          <w:rFonts w:ascii="Arial" w:cs="Arial" w:eastAsia="Arial" w:hAnsi="Arial"/>
          <w:sz w:val="24"/>
          <w:szCs w:val="24"/>
        </w:rPr>
        <w:t xml:space="preserve">4. Принадлежности, запасные части и инструменты, предназначенные для использования с машинами, оборудованием, аппаратами или транспортными средствами, считаются происходящими из той же страны, что и машины, оборудование, аппараты или транспортные средства при условии, что данные принадлежности, запасные части и инструменты ввозятся и продаются совместно с указанными машинами, оборудованием, аппаратами или транспортными средствами в комплектации и количестве, обычно поставляемым с данными устройствами.</w:t>
      </w:r>
    </w:p>
    <w:p>
      <w:pPr>
        <w:spacing w:after="120"/>
        <w:jc w:val="both"/>
      </w:pPr>
      <w:r>
        <w:rPr>
          <w:rFonts w:ascii="Arial" w:cs="Arial" w:eastAsia="Arial" w:hAnsi="Arial"/>
          <w:sz w:val="24"/>
          <w:szCs w:val="24"/>
        </w:rPr>
        <w:t xml:space="preserve">5. Упаковка, в которой товар ввозится на таможенную территорию Кыргызской Республики, считается происходящей из той же страны, что и сам товар, за исключением случаев, когда упаковка подлежит декларированию отдельно от товара. В этих случаях страна происхождения упаковки определяется отдельно от страны происхождения товара.</w:t>
      </w:r>
    </w:p>
    <w:p>
      <w:pPr>
        <w:spacing w:after="120"/>
        <w:jc w:val="both"/>
      </w:pPr>
      <w:r>
        <w:rPr>
          <w:rFonts w:ascii="Arial" w:cs="Arial" w:eastAsia="Arial" w:hAnsi="Arial"/>
          <w:sz w:val="24"/>
          <w:szCs w:val="24"/>
        </w:rPr>
        <w:t xml:space="preserve">Для целей определения страны происхождения товара, в том числе при применении правила адвалорной доли, в тех случаях, когда упаковка, в которой товар ввозится на таможенную территорию Кыргызской Республики, считается происходящей из той же страны, что и товар, учитывается только упаковка, в которой товар обычно реализуется в розничной торговле.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Подтверждение страны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Документами, подтверждающими происхождение товара из данной страны, являются сертификат о происхождении товара или декларации о происхождении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Сертификат о происхождении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Сертификат о происхождении товара - документ, однозначно свидетельствующий о стране происхождения товара и выданный компетентным органом данной страны или страны вывоза, если в стране вывоза сертификат выдается на основе сведений, получаемых из страны происхождения товара.</w:t>
      </w:r>
    </w:p>
    <w:p>
      <w:pPr>
        <w:spacing w:after="120"/>
        <w:jc w:val="both"/>
      </w:pPr>
      <w:r>
        <w:rPr>
          <w:rFonts w:ascii="Arial" w:cs="Arial" w:eastAsia="Arial" w:hAnsi="Arial"/>
          <w:sz w:val="24"/>
          <w:szCs w:val="24"/>
        </w:rPr>
        <w:t xml:space="preserve">Если в сертификате о происхождении товара сведения о стране происхождения основаны на иных критериях, чем те, которые применяются в Кыргызской Республике, страна происхождения товара определяется в соответствии с критериями, применяемыми в Кыргызской Республике.</w:t>
      </w:r>
    </w:p>
    <w:p>
      <w:pPr>
        <w:spacing w:after="120"/>
        <w:jc w:val="both"/>
      </w:pPr>
      <w:r>
        <w:rPr>
          <w:rFonts w:ascii="Arial" w:cs="Arial" w:eastAsia="Arial" w:hAnsi="Arial"/>
          <w:sz w:val="24"/>
          <w:szCs w:val="24"/>
        </w:rPr>
        <w:t xml:space="preserve">2. При вывозе товара с таможенной территории Кыргызской Республики сертификат о происхождении товара выдается уполномоченными на то Правительством Кыргызской Республики органами или организациями, если указанный сертификат необходим по условиям контракта, по национальным правилам страны ввоза товара, или наличие указанного сертификата предусмотрено международными договорами Кыргызской Республики.</w:t>
      </w:r>
    </w:p>
    <w:p>
      <w:pPr>
        <w:spacing w:after="120"/>
        <w:jc w:val="both"/>
      </w:pPr>
      <w:r>
        <w:rPr>
          <w:rFonts w:ascii="Arial" w:cs="Arial" w:eastAsia="Arial" w:hAnsi="Arial"/>
          <w:sz w:val="24"/>
          <w:szCs w:val="24"/>
        </w:rPr>
        <w:t xml:space="preserve">Органы и организации, выдавшие документ, подтверждающий происхождение товара, обязаны хранить ее копию и иные документы, на основании которых удостоверено происхождение товаров, не менее шести лет со дня выдачи документа, подтверждающего происхождение товаров.</w:t>
      </w:r>
    </w:p>
    <w:p>
      <w:pPr>
        <w:spacing w:after="120"/>
        <w:jc w:val="both"/>
      </w:pPr>
      <w:r>
        <w:rPr>
          <w:rFonts w:ascii="Arial" w:cs="Arial" w:eastAsia="Arial" w:hAnsi="Arial"/>
          <w:sz w:val="24"/>
          <w:szCs w:val="24"/>
        </w:rPr>
        <w:t xml:space="preserve">3. Сертификат о происхождении товара представляется одновременно с таможенной декларацией и другими документами при таможенном оформлении товаров, ввозимых на таможенную территорию Кыргызской Республики. При утрате сертификата принимается его официально заверенный дубликат.</w:t>
      </w:r>
    </w:p>
    <w:p>
      <w:pPr>
        <w:spacing w:after="120"/>
        <w:jc w:val="both"/>
      </w:pPr>
      <w:r>
        <w:rPr>
          <w:rFonts w:ascii="Arial" w:cs="Arial" w:eastAsia="Arial" w:hAnsi="Arial"/>
          <w:sz w:val="24"/>
          <w:szCs w:val="24"/>
        </w:rPr>
        <w:t xml:space="preserve">4. При обнаружении признаков того, что сертификат о происхождении товара не является надлежащим образом оформленным либо содержит недостоверные сведения, таможенный орган вправе обратится к компетентным государственным органам или иным организациям страны, выдавшей сертификат о происхождении товара, с просьбой представить дополнительные документы или уточняющие сведения.</w:t>
      </w:r>
    </w:p>
    <w:p>
      <w:pPr>
        <w:spacing w:after="120"/>
        <w:jc w:val="both"/>
      </w:pPr>
      <w:r>
        <w:rPr>
          <w:rFonts w:ascii="Arial" w:cs="Arial" w:eastAsia="Arial" w:hAnsi="Arial"/>
          <w:sz w:val="24"/>
          <w:szCs w:val="24"/>
        </w:rPr>
        <w:t xml:space="preserve">Если представление сертификата является обязательным в соответствии с пунктом 1 статьи 35 настоящего Кодекса, товар не считается происходящим из данной страны до тех пер, пока не будут представлены надлежащим образом оформленный сертификат о происхождении товара или запрошенные дополнительные документы либо уточняющие сведения.</w:t>
      </w:r>
    </w:p>
    <w:p>
      <w:pPr>
        <w:spacing w:after="120"/>
        <w:jc w:val="both"/>
      </w:pPr>
      <w:r>
        <w:rPr>
          <w:rFonts w:ascii="Arial" w:cs="Arial" w:eastAsia="Arial" w:hAnsi="Arial"/>
          <w:sz w:val="24"/>
          <w:szCs w:val="24"/>
        </w:rPr>
        <w:t xml:space="preserve">5. Таможенный орган вправе обратится к компетентным государственным органам или иным организациям страны, выдавшей сертификат о происхождении товара с просьбой представить дополнительные документы или уточняющие сведения также в целях проведения выборочной проверки. Проведение такой проверки не препятствует выпуску товара на основании сведений о стране его происхождения, заявленных при таможенном оформлении.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Декларация о происхождении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Декларация о происхождении товара - письменное заявление о стране происхождения товара, сделанное в связи с вывозом товара изготовителем, продавцом или экспортером на коммерческом или любом ином документе, имеющем отношение к товару.</w:t>
      </w:r>
    </w:p>
    <w:p>
      <w:pPr>
        <w:spacing w:after="120"/>
        <w:jc w:val="both"/>
      </w:pPr>
      <w:r>
        <w:rPr>
          <w:rFonts w:ascii="Arial" w:cs="Arial" w:eastAsia="Arial" w:hAnsi="Arial"/>
          <w:sz w:val="24"/>
          <w:szCs w:val="24"/>
        </w:rPr>
        <w:t xml:space="preserve">2. Если в декларации о происхождении товара сведения о стране происхождения основаны на иных критериях, чем те, которые применяются в Кыргызской Республике, страна происхождения товара определяется в соответствии с критериями, применяемыми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Представление документов, подтверждающих страну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ввозе товара на таможенную территорию Кыргызской Республики сертификат о происхождении товара представляется:</w:t>
      </w:r>
    </w:p>
    <w:p>
      <w:pPr>
        <w:spacing w:after="120"/>
        <w:jc w:val="both"/>
      </w:pPr>
      <w:r>
        <w:rPr>
          <w:rFonts w:ascii="Arial" w:cs="Arial" w:eastAsia="Arial" w:hAnsi="Arial"/>
          <w:sz w:val="24"/>
          <w:szCs w:val="24"/>
        </w:rPr>
        <w:t xml:space="preserve">1) если стране происхождения данного товара Кыргызская Республика предоставляет тарифные преференции в соответствии с международными договорами Кыргызской Республики или законодательством Кыргызской Республики. В указанных случаях тарифные преференции предоставляются при представлении сертификата по определенной форме, предусмотренной международными договорами или законодательством Кыргызской Республики;</w:t>
      </w:r>
    </w:p>
    <w:p>
      <w:pPr>
        <w:spacing w:after="120"/>
        <w:jc w:val="both"/>
      </w:pPr>
      <w:r>
        <w:rPr>
          <w:rFonts w:ascii="Arial" w:cs="Arial" w:eastAsia="Arial" w:hAnsi="Arial"/>
          <w:sz w:val="24"/>
          <w:szCs w:val="24"/>
        </w:rPr>
        <w:t xml:space="preserve">2) если это предусмотрено международными договорами Кыргызской Республики или законодательством Кыргызской Республики и необходимо для защиты общественного порядка и морали, охраны жизни и здоровья человека, животных, растений и окружающей природной среды, защиты прав потребителей, защиты прав интеллектуальной собственности, а также для обеспечения соблюдения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2. Вне зависимости от положений пункта 1 настоящей статьи представления сертификата о происхождения товара не требуется, если:</w:t>
      </w:r>
    </w:p>
    <w:p>
      <w:pPr>
        <w:spacing w:after="120"/>
        <w:jc w:val="both"/>
      </w:pPr>
      <w:r>
        <w:rPr>
          <w:rFonts w:ascii="Arial" w:cs="Arial" w:eastAsia="Arial" w:hAnsi="Arial"/>
          <w:sz w:val="24"/>
          <w:szCs w:val="24"/>
        </w:rPr>
        <w:t xml:space="preserve">ввозимые на таможенную территорию Кыргызской Республики товары заявляются к таможенным режимам транзита или временного ввоза, за исключением случаев, когда таможенным органом обнаружены признаки того, что страной происхождения товара является страна, товары которой запрещены к ввозу в Кыргызскую Республику в соответствии с международными договорами Кыргызской Республики или законодательством Кыргызской Республики;</w:t>
      </w:r>
    </w:p>
    <w:p>
      <w:pPr>
        <w:spacing w:after="120"/>
        <w:jc w:val="both"/>
      </w:pPr>
      <w:r>
        <w:rPr>
          <w:rFonts w:ascii="Arial" w:cs="Arial" w:eastAsia="Arial" w:hAnsi="Arial"/>
          <w:sz w:val="24"/>
          <w:szCs w:val="24"/>
        </w:rPr>
        <w:t xml:space="preserve">ввозимые на таможенную территорию Кыргызской Республики товары, ранее выпущенные в свободное обращение на территории страны - вывоза, не являющейся страной происхождения таких товаров;</w:t>
      </w:r>
    </w:p>
    <w:p>
      <w:pPr>
        <w:spacing w:after="120"/>
        <w:jc w:val="both"/>
      </w:pPr>
      <w:r>
        <w:rPr>
          <w:rFonts w:ascii="Arial" w:cs="Arial" w:eastAsia="Arial" w:hAnsi="Arial"/>
          <w:sz w:val="24"/>
          <w:szCs w:val="24"/>
        </w:rPr>
        <w:t xml:space="preserve">общая таможенная стоимость товаров, перемещаемых через таможенную границу, отправленных в одно и то же время одним и тем же способом одним и тем же отправителем в адрес одного получателя менее 2500 расчетных показателей;</w:t>
      </w:r>
    </w:p>
    <w:p>
      <w:pPr>
        <w:spacing w:after="120"/>
        <w:jc w:val="both"/>
      </w:pPr>
      <w:r>
        <w:rPr>
          <w:rFonts w:ascii="Arial" w:cs="Arial" w:eastAsia="Arial" w:hAnsi="Arial"/>
          <w:sz w:val="24"/>
          <w:szCs w:val="24"/>
        </w:rPr>
        <w:t xml:space="preserve">в иных случаях, предусмотренных международными договорами Кыргызской Республики или законодательством Кыргызской Республики.</w:t>
      </w:r>
    </w:p>
    <w:p>
      <w:pPr>
        <w:spacing w:after="120"/>
        <w:jc w:val="both"/>
      </w:pPr>
      <w:r>
        <w:rPr>
          <w:rFonts w:ascii="Arial" w:cs="Arial" w:eastAsia="Arial" w:hAnsi="Arial"/>
          <w:sz w:val="24"/>
          <w:szCs w:val="24"/>
        </w:rPr>
        <w:t xml:space="preserve">3. Если представление сертификата о происхождении товара не требуется, страна происхождения подтверждается декларацией о происхождении товара (статья 34).</w:t>
      </w:r>
    </w:p>
    <w:p>
      <w:pPr>
        <w:spacing w:after="120"/>
        <w:jc w:val="both"/>
      </w:pPr>
      <w:r>
        <w:rPr>
          <w:rFonts w:ascii="Arial" w:cs="Arial" w:eastAsia="Arial" w:hAnsi="Arial"/>
          <w:sz w:val="24"/>
          <w:szCs w:val="24"/>
        </w:rPr>
        <w:t xml:space="preserve">4. При перемещении через таможенную границу товаров физическими лицами в упрощенном, льготном порядке (глава 28) представления документов, подтверждающих страну происхождения товара, не требуется.</w:t>
      </w:r>
    </w:p>
    <w:p>
      <w:pPr>
        <w:spacing w:after="240"/>
        <w:jc w:val="left"/>
      </w:pPr>
      <w:r>
        <w:rPr>
          <w:rFonts w:ascii="Arial" w:cs="Arial" w:eastAsia="Arial" w:hAnsi="Arial"/>
          <w:i/>
          <w:iCs/>
          <w:sz w:val="24"/>
          <w:szCs w:val="24"/>
        </w:rPr>
        <w:t xml:space="preserve">(В редакции Законов КР от </w:t>
      </w:r>
      <w:hyperlink w:history="1" r:id="rIdnzdsjqmjbp2w68ok9e5av">
        <w:r>
          <w:rPr>
            <w:rFonts w:ascii="Arial" w:cs="Arial" w:eastAsia="Arial" w:hAnsi="Arial"/>
            <w:i/>
            <w:iCs/>
            <w:color w:val="1D4ED8"/>
            <w:sz w:val="24"/>
            <w:szCs w:val="24"/>
            <w:u w:val="single"/>
          </w:rPr>
          <w:t xml:space="preserve">26 марта 2007 года № 39</w:t>
        </w:r>
      </w:hyperlink>
      <w:r>
        <w:rPr>
          <w:rFonts w:ascii="Arial" w:cs="Arial" w:eastAsia="Arial" w:hAnsi="Arial"/>
          <w:i/>
          <w:iCs/>
          <w:sz w:val="24"/>
          <w:szCs w:val="24"/>
        </w:rPr>
        <w:t xml:space="preserve">, </w:t>
      </w:r>
      <w:hyperlink w:history="1" r:id="rIdrl_le8pt02qpx6y6no448">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e1obphm7oo1jcfnijojny">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Условия выпуска товаров при определении страны их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отсутствии документов, подтверждающих страну происхождения товаров, либо обнаружения признаков того, что представленные документы не надлежащий образом оформленные и (или) содержат недостоверные сведения, таможенный орган отказывает в выпуске товаров (глава 41), если им обнаружены признаки, указывающие на то, что страной происхождения товара может являться страна, товары которой запрещены к ввозу в Кыргызскую Республику в соответствии с международными договорами Кыргызской Республики и (или) законодательством Кыргызской Республики.</w:t>
      </w:r>
    </w:p>
    <w:p>
      <w:pPr>
        <w:spacing w:after="120"/>
        <w:jc w:val="both"/>
      </w:pPr>
      <w:r>
        <w:rPr>
          <w:rFonts w:ascii="Arial" w:cs="Arial" w:eastAsia="Arial" w:hAnsi="Arial"/>
          <w:sz w:val="24"/>
          <w:szCs w:val="24"/>
        </w:rPr>
        <w:t xml:space="preserve">2. В иных случаях товары, происхождение которых достоверно не подтверждено в соответствии со статьями 33-35 настоящего Кодекса, выпускаются с уплатой таможенных пошлин по ставкам, применяемым к товарам, происходящим из стран, торгово-политические отношения с которыми не предусматривают режим наибольшего благоприятствования.</w:t>
      </w:r>
    </w:p>
    <w:p>
      <w:pPr>
        <w:spacing w:after="120"/>
        <w:jc w:val="both"/>
      </w:pPr>
      <w:r>
        <w:rPr>
          <w:rFonts w:ascii="Arial" w:cs="Arial" w:eastAsia="Arial" w:hAnsi="Arial"/>
          <w:sz w:val="24"/>
          <w:szCs w:val="24"/>
        </w:rPr>
        <w:t xml:space="preserve">3. В отношении товаров, указанных в пункте 2 настоящей статьи, применяется (восстанавливается) режим наибольшего благоприятствования или преференциальный режим при условии подтверждения страны происхождения данных товаров до истечения одного года со дня принятия таможенной декларации таможенным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Непосредственная закупка и прямая поставка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Тарифные преференции Кыргызской Республикой предоставляются при условии соблюдения правила "непосредственной закупки и прямой поставки" в соответствии с международными договорами Кыргызской Республики и (или)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Товарная номенклатура внешнеэкономической деятельности применяемая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Товарная номенклатура внешнеэкономической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Товарная номенклатура внешнеэкономической деятельности - классификатор товаров, включающий в себя товарные позиции, субпозиции и подсубпозиции и относящиеся к ним классификационные (цифровые) коды. Неотъемлемой частью Товарной номенклатуры внешнеэкономической деятельности являются примечания к позициям на любом уровне классификации, а также Основные правила интерпретации Товарной номенклатуры внешнеэкономической деятельности.</w:t>
      </w:r>
    </w:p>
    <w:p>
      <w:pPr>
        <w:spacing w:after="120"/>
        <w:jc w:val="both"/>
      </w:pPr>
      <w:r>
        <w:rPr>
          <w:rFonts w:ascii="Arial" w:cs="Arial" w:eastAsia="Arial" w:hAnsi="Arial"/>
          <w:sz w:val="24"/>
          <w:szCs w:val="24"/>
        </w:rPr>
        <w:t xml:space="preserve">2. Товарная номенклатура внешнеэкономической деятельности применяется для осуществления мер таможенно-тарифного и нетарифного регулирования внешнеторговой и иных видов внешнеэкономической деятельности, ведения таможенной статистики внешней торговли Кыргызской Республики.</w:t>
      </w:r>
    </w:p>
    <w:p>
      <w:pPr>
        <w:spacing w:after="120"/>
        <w:jc w:val="both"/>
      </w:pPr>
      <w:r>
        <w:rPr>
          <w:rFonts w:ascii="Arial" w:cs="Arial" w:eastAsia="Arial" w:hAnsi="Arial"/>
          <w:sz w:val="24"/>
          <w:szCs w:val="24"/>
        </w:rPr>
        <w:t xml:space="preserve">3. Международной основой Товарной номенклатуры внешнеэкономической деятельности, применяемой в Кыргызской Республике, являются Гармонизированная система описания и кодирования товаров и единая Товарная номенклатура внешнеэкономической деятельности Евразийского экономического союза.</w:t>
      </w:r>
    </w:p>
    <w:p>
      <w:pPr>
        <w:spacing w:after="240"/>
        <w:jc w:val="both"/>
      </w:pPr>
      <w:r>
        <w:rPr>
          <w:rFonts w:ascii="Arial" w:cs="Arial" w:eastAsia="Arial" w:hAnsi="Arial"/>
          <w:i/>
          <w:iCs/>
          <w:sz w:val="24"/>
          <w:szCs w:val="24"/>
        </w:rPr>
        <w:t xml:space="preserve"> (В редакции Закона КР от </w:t>
      </w:r>
      <w:hyperlink w:history="1" r:id="rId2m63h96zm0xghl3twglg9">
        <w:r>
          <w:rPr>
            <w:rFonts w:ascii="Arial" w:cs="Arial" w:eastAsia="Arial" w:hAnsi="Arial"/>
            <w:i/>
            <w:iCs/>
            <w:color w:val="1D4ED8"/>
            <w:sz w:val="24"/>
            <w:szCs w:val="24"/>
            <w:u w:val="single"/>
          </w:rPr>
          <w:t xml:space="preserve">30 декабря 2014 года № 172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Ведение Товарной номенклатуры внешнеэкономической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осуществляет ведение Товарной номенклатуры внешнеэкономической деятельности, то есть:</w:t>
      </w:r>
    </w:p>
    <w:p>
      <w:pPr>
        <w:spacing w:after="120"/>
        <w:jc w:val="both"/>
      </w:pPr>
      <w:r>
        <w:rPr>
          <w:rFonts w:ascii="Arial" w:cs="Arial" w:eastAsia="Arial" w:hAnsi="Arial"/>
          <w:sz w:val="24"/>
          <w:szCs w:val="24"/>
        </w:rPr>
        <w:t xml:space="preserve">1) обеспечивает слежение за изменениями и дополнениями международной основы Товарной номенклатуры внешнеэкономической деятельности, международными пояснениями и решениями по толкованию этой основы;</w:t>
      </w:r>
    </w:p>
    <w:p>
      <w:pPr>
        <w:spacing w:after="120"/>
        <w:jc w:val="both"/>
      </w:pPr>
      <w:r>
        <w:rPr>
          <w:rFonts w:ascii="Arial" w:cs="Arial" w:eastAsia="Arial" w:hAnsi="Arial"/>
          <w:sz w:val="24"/>
          <w:szCs w:val="24"/>
        </w:rPr>
        <w:t xml:space="preserve">2) обеспечивает с участием заинтересованных государственных органов исполнительной власти подготовку предложений о разработке, изменении и дополнении Товарной номенклатуры внешнеэкономической деятельности;</w:t>
      </w:r>
    </w:p>
    <w:p>
      <w:pPr>
        <w:spacing w:after="120"/>
        <w:jc w:val="both"/>
      </w:pPr>
      <w:r>
        <w:rPr>
          <w:rFonts w:ascii="Arial" w:cs="Arial" w:eastAsia="Arial" w:hAnsi="Arial"/>
          <w:sz w:val="24"/>
          <w:szCs w:val="24"/>
        </w:rPr>
        <w:t xml:space="preserve">3) поддерживает в актуальном состоянии эталонный экземпляр Товарной номенклатуры внешнеэкономической деятельности;</w:t>
      </w:r>
    </w:p>
    <w:p>
      <w:pPr>
        <w:spacing w:after="120"/>
        <w:jc w:val="both"/>
      </w:pPr>
      <w:r>
        <w:rPr>
          <w:rFonts w:ascii="Arial" w:cs="Arial" w:eastAsia="Arial" w:hAnsi="Arial"/>
          <w:sz w:val="24"/>
          <w:szCs w:val="24"/>
        </w:rPr>
        <w:t xml:space="preserve">4) разрабатывает с участием заинтересованных государственных органов исполнительной власти пояснения к Товарной номенклатуре внешнеэкономической деятельности, а также обеспечивает их опубликование;</w:t>
      </w:r>
    </w:p>
    <w:p>
      <w:pPr>
        <w:spacing w:after="120"/>
        <w:jc w:val="both"/>
      </w:pPr>
      <w:r>
        <w:rPr>
          <w:rFonts w:ascii="Arial" w:cs="Arial" w:eastAsia="Arial" w:hAnsi="Arial"/>
          <w:sz w:val="24"/>
          <w:szCs w:val="24"/>
        </w:rPr>
        <w:t xml:space="preserve">5) осуществляет иные функции, необходимые для ведения Товарной номенклатуры внешнеэкономической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Классификация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при их декларировании подлежат классификации декларантом либо таможенным брокером по выбору декларанта, то есть в отношении товаров определяется классифицированный код (классифицированные коды) по Товарной номенклатуре внешнеэкономической деятельности.</w:t>
      </w:r>
    </w:p>
    <w:p>
      <w:pPr>
        <w:spacing w:after="120"/>
        <w:jc w:val="both"/>
      </w:pPr>
      <w:r>
        <w:rPr>
          <w:rFonts w:ascii="Arial" w:cs="Arial" w:eastAsia="Arial" w:hAnsi="Arial"/>
          <w:sz w:val="24"/>
          <w:szCs w:val="24"/>
        </w:rPr>
        <w:t xml:space="preserve">2. По запросу декларанта таможенные органы принимают предварительное решение по классификации товара в соответствии с главой 57 настоящего Кодекса.</w:t>
      </w:r>
    </w:p>
    <w:p>
      <w:pPr>
        <w:spacing w:after="120"/>
        <w:jc w:val="both"/>
      </w:pPr>
      <w:r>
        <w:rPr>
          <w:rFonts w:ascii="Arial" w:cs="Arial" w:eastAsia="Arial" w:hAnsi="Arial"/>
          <w:sz w:val="24"/>
          <w:szCs w:val="24"/>
        </w:rPr>
        <w:t xml:space="preserve">3. Решения таможенных органов о классификации товаров являются обязательными. Декларант вправе обжаловать такие решения в соответствии с главой 59 настоящего Кодекса.</w:t>
      </w:r>
    </w:p>
    <w:p>
      <w:pPr>
        <w:spacing w:after="240"/>
        <w:jc w:val="left"/>
      </w:pPr>
      <w:r>
        <w:rPr>
          <w:rFonts w:ascii="Arial" w:cs="Arial" w:eastAsia="Arial" w:hAnsi="Arial"/>
          <w:i/>
          <w:iCs/>
          <w:sz w:val="24"/>
          <w:szCs w:val="24"/>
        </w:rPr>
        <w:t xml:space="preserve">(В редакции Закона КР от </w:t>
      </w:r>
      <w:hyperlink w:history="1" r:id="rIdww8a7_7nk4vgzrza_j1fx">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ПРЕДВАРИТЕЛЬНЫЕ И ИНЫЕ ТАМОЖЕННЫЕ ПРОЦЕДУРЫ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Прибытие товаров и транспортных средств на таможенную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Место и время прибытия товаров и транспортных средств</w:t>
      </w:r>
    </w:p>
    <w:p>
      <w:pPr>
        <w:spacing w:after="120"/>
        <w:jc w:val="both"/>
      </w:pPr>
      <w:r>
        <w:rPr>
          <w:rFonts w:ascii="Arial" w:cs="Arial" w:eastAsia="Arial" w:hAnsi="Arial"/>
          <w:sz w:val="24"/>
          <w:szCs w:val="24"/>
        </w:rPr>
        <w:t xml:space="preserve">на таможенную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Прибытие товаров и транспортных средств на таможенную территорию Кыргызской Республики допускается в пунктах пропуска, определенных Правительством Кыргызской Республики и во время работы таможенных органов. Прибытие товаров и транспортных средств в пункт пропуска вне установленного времени работы таможенных органов допускается с предварительного уведомления этих органов, за исключением автомобильных пунктов пропуска, прибытие в которые вне установленного времени допускается с разрешения Правительства Кыргызской Республики.</w:t>
      </w:r>
    </w:p>
    <w:p>
      <w:pPr>
        <w:spacing w:after="120"/>
        <w:jc w:val="both"/>
      </w:pPr>
      <w:r>
        <w:rPr>
          <w:rFonts w:ascii="Arial" w:cs="Arial" w:eastAsia="Arial" w:hAnsi="Arial"/>
          <w:sz w:val="24"/>
          <w:szCs w:val="24"/>
        </w:rPr>
        <w:t xml:space="preserve">2. Пересечение таможенной границы влечет за собой обязанность перевозчика в возможно короткие сроки доставить в пункт пропуска или в место представления товаров и транспортных средств таможенному органу, следуя, где это требуется, по маршрутам, определенным таможенными органами. Маршруты не устанавливаются при перевозке товаров железнодорожным транспортом. При этом не допускается изменение состояния товаров или нарушение их упаковки, а также изменение, удаление, уничтожение или повреждение наложенных пломб, печатей и иных средств идентификации.</w:t>
      </w:r>
    </w:p>
    <w:p>
      <w:pPr>
        <w:spacing w:after="120"/>
        <w:jc w:val="both"/>
      </w:pPr>
      <w:r>
        <w:rPr>
          <w:rFonts w:ascii="Arial" w:cs="Arial" w:eastAsia="Arial" w:hAnsi="Arial"/>
          <w:sz w:val="24"/>
          <w:szCs w:val="24"/>
        </w:rPr>
        <w:t xml:space="preserve">Определение места представления товаров и транспортных средств не требуется для товаров, перемещаемых по линиям электропередачи и трубопроводным транспортом.</w:t>
      </w:r>
    </w:p>
    <w:p>
      <w:pPr>
        <w:spacing w:after="120"/>
        <w:jc w:val="both"/>
      </w:pPr>
      <w:r>
        <w:rPr>
          <w:rFonts w:ascii="Arial" w:cs="Arial" w:eastAsia="Arial" w:hAnsi="Arial"/>
          <w:sz w:val="24"/>
          <w:szCs w:val="24"/>
        </w:rPr>
        <w:t xml:space="preserve">3. В целях обеспечения эффективности контроля Правительство Кыргызской Республики вправе определять конкретные пункты пропуска для прибытия на таможенную территорию Кыргызской Республики отдельных категорий товаров.</w:t>
      </w:r>
    </w:p>
    <w:p>
      <w:pPr>
        <w:spacing w:after="120"/>
        <w:jc w:val="both"/>
      </w:pPr>
      <w:r>
        <w:rPr>
          <w:rFonts w:ascii="Arial" w:cs="Arial" w:eastAsia="Arial" w:hAnsi="Arial"/>
          <w:sz w:val="24"/>
          <w:szCs w:val="24"/>
        </w:rPr>
        <w:t xml:space="preserve">4. Положения настоящей статьи не распространяются на товары, перевозимые воздушными судами, пересекающими таможенную территорию Кыргызской Республики без остановки в порту или аэропорту на территории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ijir_pgzron4sqjs_cbxy">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Меры, принимаемые при аварии или действии непреодолимой</w:t>
      </w:r>
    </w:p>
    <w:p>
      <w:pPr>
        <w:spacing w:after="120"/>
        <w:jc w:val="both"/>
      </w:pPr>
      <w:r>
        <w:rPr>
          <w:rFonts w:ascii="Arial" w:cs="Arial" w:eastAsia="Arial" w:hAnsi="Arial"/>
          <w:sz w:val="24"/>
          <w:szCs w:val="24"/>
        </w:rPr>
        <w:t xml:space="preserve">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доставка товаров прерывается, а также, если воздушное судно делает вынужденную остановку или посадку на территории Кыргызской Республики вследствие аварии или действия непреодолимой силы, либо вследствие иных обстоятельств, препятствующих доставке товаров или осуществлению посадки в установленных местах, перевозчик обязан принять все меры для обеспечения сохранности товаров и транспортных средств, незамедлительно сообщить в ближайший таможенный орган об этих обстоятельствах и о месте нахождения товаров.</w:t>
      </w:r>
    </w:p>
    <w:p>
      <w:pPr>
        <w:spacing w:after="120"/>
        <w:jc w:val="both"/>
      </w:pPr>
      <w:r>
        <w:rPr>
          <w:rFonts w:ascii="Arial" w:cs="Arial" w:eastAsia="Arial" w:hAnsi="Arial"/>
          <w:sz w:val="24"/>
          <w:szCs w:val="24"/>
        </w:rPr>
        <w:t xml:space="preserve">2. Расходы, возникшие у перевозчиков или у иных лиц в связи с соблюдением требований настоящей статьи, таможенными органами не возмещаются.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Уведомление таможенных органов о прибытии товаров</w:t>
      </w:r>
    </w:p>
    <w:p>
      <w:pPr>
        <w:spacing w:after="120"/>
        <w:jc w:val="both"/>
      </w:pPr>
      <w:r>
        <w:rPr>
          <w:rFonts w:ascii="Arial" w:cs="Arial" w:eastAsia="Arial" w:hAnsi="Arial"/>
          <w:sz w:val="24"/>
          <w:szCs w:val="24"/>
        </w:rPr>
        <w:t xml:space="preserve">и транспортных средств на таможенную территорию</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Перевозчик обязан уведомить таможенный орган о прибытии товаров и транспортных средств на таможенную территорию Кыргызской Республики.</w:t>
      </w:r>
    </w:p>
    <w:p>
      <w:pPr>
        <w:spacing w:after="120"/>
        <w:jc w:val="both"/>
      </w:pPr>
      <w:r>
        <w:rPr>
          <w:rFonts w:ascii="Arial" w:cs="Arial" w:eastAsia="Arial" w:hAnsi="Arial"/>
          <w:sz w:val="24"/>
          <w:szCs w:val="24"/>
        </w:rPr>
        <w:t xml:space="preserve">2. Порядок уведомления о прибытии товаров и транспортных средств на таможенную территорию Кыргызской Республики при перевозке товаров воздушным, автомобильным и железнодорожным транспортом устанавливается уполномоченным государственным органом по согласованию с уполномоченным органом в области транспорта и коммуникаций.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Положение о порядке уведомления о прибытии товаров и транспортных средств на таможенную территорию Кыргызской Республики при перевозке товаров автомобильным, железнодорожным, воздушным и иными видами транспорта (утверждено постановлением Правительства КР от 11 марта 2005 года № 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уведомления о прибытии товаров на таможенную территорию Кыргызской Республики при перевозке товаров трубопроводным транспортом и по линиям электропередачи устанавливается уполномоченным государственным органом по согласованию с владельцем трубопроводного транспорта или линии электропередачи.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Представление документов и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или одновременно с прибытием товаров на таможенную территорию Кыргызской Республики перевозчик обязан представить таможенному органу сведения о грузе, ввезенном на таможенную территорию Кыргызской республики.</w:t>
      </w:r>
    </w:p>
    <w:p>
      <w:pPr>
        <w:spacing w:after="120"/>
        <w:jc w:val="both"/>
      </w:pPr>
      <w:r>
        <w:rPr>
          <w:rFonts w:ascii="Arial" w:cs="Arial" w:eastAsia="Arial" w:hAnsi="Arial"/>
          <w:sz w:val="24"/>
          <w:szCs w:val="24"/>
        </w:rPr>
        <w:t xml:space="preserve">2. Сведения, требуемые таможенными органами при прибытии товаров на таможенную территорию Кыргызской Республики, ограничиваются только теми, которые необходимы для идентификации товаров и транспортного средства в таможенных целях и содержатся в обычных транспортных документах перевозчика, предусмотренных международными договорами Кыргызской Республики в области транспорта. К указанным сведениям относятся:</w:t>
      </w:r>
    </w:p>
    <w:p>
      <w:pPr>
        <w:spacing w:after="120"/>
        <w:jc w:val="both"/>
      </w:pPr>
      <w:r>
        <w:rPr>
          <w:rFonts w:ascii="Arial" w:cs="Arial" w:eastAsia="Arial" w:hAnsi="Arial"/>
          <w:sz w:val="24"/>
          <w:szCs w:val="24"/>
        </w:rPr>
        <w:t xml:space="preserve">сведения о видах или названиях товаров;</w:t>
      </w:r>
    </w:p>
    <w:p>
      <w:pPr>
        <w:spacing w:after="120"/>
        <w:jc w:val="both"/>
      </w:pPr>
      <w:r>
        <w:rPr>
          <w:rFonts w:ascii="Arial" w:cs="Arial" w:eastAsia="Arial" w:hAnsi="Arial"/>
          <w:sz w:val="24"/>
          <w:szCs w:val="24"/>
        </w:rPr>
        <w:t xml:space="preserve">сведения о количестве товаров;</w:t>
      </w:r>
    </w:p>
    <w:p>
      <w:pPr>
        <w:spacing w:after="120"/>
        <w:jc w:val="both"/>
      </w:pPr>
      <w:r>
        <w:rPr>
          <w:rFonts w:ascii="Arial" w:cs="Arial" w:eastAsia="Arial" w:hAnsi="Arial"/>
          <w:sz w:val="24"/>
          <w:szCs w:val="24"/>
        </w:rPr>
        <w:t xml:space="preserve">сведения о маркировке и упаковке товаров;</w:t>
      </w:r>
    </w:p>
    <w:p>
      <w:pPr>
        <w:spacing w:after="120"/>
        <w:jc w:val="both"/>
      </w:pPr>
      <w:r>
        <w:rPr>
          <w:rFonts w:ascii="Arial" w:cs="Arial" w:eastAsia="Arial" w:hAnsi="Arial"/>
          <w:sz w:val="24"/>
          <w:szCs w:val="24"/>
        </w:rPr>
        <w:t xml:space="preserve">краткие сведения, позволяющие идентифицировать транспортное средство.</w:t>
      </w:r>
    </w:p>
    <w:p>
      <w:pPr>
        <w:spacing w:after="120"/>
        <w:jc w:val="both"/>
      </w:pPr>
      <w:r>
        <w:rPr>
          <w:rFonts w:ascii="Arial" w:cs="Arial" w:eastAsia="Arial" w:hAnsi="Arial"/>
          <w:sz w:val="24"/>
          <w:szCs w:val="24"/>
        </w:rPr>
        <w:t xml:space="preserve">Конкретный перечень сведений, представленный перевозчиком при прибытии товаров на таможенную территорию Кыргызской Республики определяется инструкцией, утвержденной Правительством Кыргызской Республики, в зависимости от вида транспорта.</w:t>
      </w:r>
    </w:p>
    <w:p>
      <w:pPr>
        <w:spacing w:after="120"/>
        <w:jc w:val="both"/>
      </w:pPr>
      <w:r>
        <w:rPr>
          <w:rFonts w:ascii="Arial" w:cs="Arial" w:eastAsia="Arial" w:hAnsi="Arial"/>
          <w:sz w:val="24"/>
          <w:szCs w:val="24"/>
        </w:rPr>
        <w:t xml:space="preserve">3. Таможенные органы принимают в качестве декларации о грузе транспортные документы перевозчика, предусмотренные международными договорами Кыргызской Республики в области транспорта.</w:t>
      </w:r>
    </w:p>
    <w:p>
      <w:pPr>
        <w:spacing w:after="120"/>
        <w:jc w:val="both"/>
      </w:pPr>
      <w:r>
        <w:rPr>
          <w:rFonts w:ascii="Arial" w:cs="Arial" w:eastAsia="Arial" w:hAnsi="Arial"/>
          <w:sz w:val="24"/>
          <w:szCs w:val="24"/>
        </w:rPr>
        <w:t xml:space="preserve">4. Если требуемые таможенными органами сведения не содержатся в транспортных документах, информация о товарах и транспортном средстве доводится путем представления дополнительных документов, составленных перевозчиком либо, по его поручению, иным лицом.</w:t>
      </w:r>
    </w:p>
    <w:p>
      <w:pPr>
        <w:spacing w:after="120"/>
        <w:jc w:val="both"/>
      </w:pPr>
      <w:r>
        <w:rPr>
          <w:rFonts w:ascii="Arial" w:cs="Arial" w:eastAsia="Arial" w:hAnsi="Arial"/>
          <w:sz w:val="24"/>
          <w:szCs w:val="24"/>
        </w:rPr>
        <w:t xml:space="preserve">5. Если представляются документы, составленные на иностранных языках, таможенные органы при необходимости требуют перевода только тех сведений, которые указаны в пункте 2 настоящей статьи.</w:t>
      </w:r>
    </w:p>
    <w:p>
      <w:pPr>
        <w:spacing w:after="120"/>
        <w:jc w:val="both"/>
      </w:pPr>
      <w:r>
        <w:rPr>
          <w:rFonts w:ascii="Arial" w:cs="Arial" w:eastAsia="Arial" w:hAnsi="Arial"/>
          <w:sz w:val="24"/>
          <w:szCs w:val="24"/>
        </w:rPr>
        <w:t xml:space="preserve">6. Перевозчик обязан обеспечить указание сведений обо всех товарах, перевозимых им, в декларации о грузе либо доведение информации о них таможенным органам в порядке, предусмотренном пунктом 4 настоящей статьи.</w:t>
      </w:r>
    </w:p>
    <w:p>
      <w:pPr>
        <w:spacing w:after="240"/>
        <w:jc w:val="left"/>
      </w:pPr>
      <w:r>
        <w:rPr>
          <w:rFonts w:ascii="Arial" w:cs="Arial" w:eastAsia="Arial" w:hAnsi="Arial"/>
          <w:i/>
          <w:iCs/>
          <w:sz w:val="24"/>
          <w:szCs w:val="24"/>
        </w:rPr>
        <w:t xml:space="preserve">(В редакции Закона КР от </w:t>
      </w:r>
      <w:hyperlink w:history="1" r:id="rIdybyhilxaq4yd6wf9xxcbx">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Разгрузка и перегрузка (перевалка) товаров в месте</w:t>
      </w:r>
    </w:p>
    <w:p>
      <w:pPr>
        <w:spacing w:after="120"/>
        <w:jc w:val="both"/>
      </w:pPr>
      <w:r>
        <w:rPr>
          <w:rFonts w:ascii="Arial" w:cs="Arial" w:eastAsia="Arial" w:hAnsi="Arial"/>
          <w:sz w:val="24"/>
          <w:szCs w:val="24"/>
        </w:rPr>
        <w:t xml:space="preserve">прибытия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Разгрузка и перегрузка (перевалка) товаров с транспортного средства, прибывшего на таможенную территорию Кыргызской Республики, осуществляются в местах, специально предназначенных для этих целей в месте представления товаров и транспортных средств таможенному органу.</w:t>
      </w:r>
    </w:p>
    <w:p>
      <w:pPr>
        <w:spacing w:after="120"/>
        <w:jc w:val="both"/>
      </w:pPr>
      <w:r>
        <w:rPr>
          <w:rFonts w:ascii="Arial" w:cs="Arial" w:eastAsia="Arial" w:hAnsi="Arial"/>
          <w:sz w:val="24"/>
          <w:szCs w:val="24"/>
        </w:rPr>
        <w:t xml:space="preserve">2. Места разгрузки и перегрузки (перевалки) товаров являются зоной таможенного контроля. Указанные места должны быть обустроены и оборудованы таким образом, чтобы была обеспечена сохранность товаров, и был исключен доступ к ним лиц, не участвующих в проведении грузовых операций. Таможенный орган устанавливает конкретные требования к обустройству и оборудованию мест разгрузки и перегрузки (перевалки) товаров.</w:t>
      </w:r>
    </w:p>
    <w:p>
      <w:pPr>
        <w:spacing w:after="120"/>
        <w:jc w:val="both"/>
      </w:pPr>
      <w:r>
        <w:rPr>
          <w:rFonts w:ascii="Arial" w:cs="Arial" w:eastAsia="Arial" w:hAnsi="Arial"/>
          <w:sz w:val="24"/>
          <w:szCs w:val="24"/>
        </w:rPr>
        <w:t xml:space="preserve">3. В случае утраты товаров либо передачи их третьим лицам без разрешения таможенных органов ответственность за уплату таможенных пошлин, налогов в соответствии с настоящем Кодексом несет перевозчик, осуществляющий грузовые операции с товарами.</w:t>
      </w:r>
    </w:p>
    <w:p>
      <w:pPr>
        <w:spacing w:after="120"/>
        <w:jc w:val="both"/>
      </w:pPr>
      <w:r>
        <w:rPr>
          <w:rFonts w:ascii="Arial" w:cs="Arial" w:eastAsia="Arial" w:hAnsi="Arial"/>
          <w:sz w:val="24"/>
          <w:szCs w:val="24"/>
        </w:rPr>
        <w:t xml:space="preserve">Перевозчик, осуществляющий грузовые операции, не несет ответственности за уплату ввозных таможенных пошлин, налогов, только в случае, если товары уничтожены либо безвозвратно утеряны вследствие аварии или действия непреодолимой силы, либо вследствие естественного износа или убыли. Перевозчик, также не несет ответственности за выгрузку, перегрузку, вскрытие упаковка или переупаковки товаров, изменение, удаление, уничтожение или повреждение средств идентификации товаров без разрешения таможенных органов, если докажет, что совершение таких операций вызвано реальной угрозой жизни и здоровью людей, уничтожения, утраты, безвозвратной утери или существенной порчи товаров и (или) транспортного средства в месте совершения грузовых операций.</w:t>
      </w:r>
    </w:p>
    <w:p>
      <w:pPr>
        <w:spacing w:after="120"/>
        <w:jc w:val="both"/>
      </w:pPr>
      <w:r>
        <w:rPr>
          <w:rFonts w:ascii="Arial" w:cs="Arial" w:eastAsia="Arial" w:hAnsi="Arial"/>
          <w:sz w:val="24"/>
          <w:szCs w:val="24"/>
        </w:rPr>
        <w:t xml:space="preserve">4. Товары, находящиеся в месте их разгрузки, перегрузки (перевалки) имеют статус находящихся на временном хранении. По истечении предельного срока временного хранения таможенные органы распоряжаются указанными товарами в соответствии с разделом XII настоящего Кодекса.</w:t>
      </w:r>
    </w:p>
    <w:p>
      <w:pPr>
        <w:spacing w:after="240"/>
        <w:jc w:val="left"/>
      </w:pPr>
      <w:r>
        <w:rPr>
          <w:rFonts w:ascii="Arial" w:cs="Arial" w:eastAsia="Arial" w:hAnsi="Arial"/>
          <w:i/>
          <w:iCs/>
          <w:sz w:val="24"/>
          <w:szCs w:val="24"/>
        </w:rPr>
        <w:t xml:space="preserve">(В редакции Закона КР от </w:t>
      </w:r>
      <w:hyperlink w:history="1" r:id="rId7ja7-0l5cmpnojbv0yils">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Внутренний таможенный транзит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Сфера применения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настоящей главы применяются во всех случаях перевозки между таможенными органами товаров, находящихся под таможенным контролем, по таможенной территории Кыргызской Республики и с кратковременным транзитом через территорию сопредельных государств, включая перевозку товаров из места их прибытия на таможенную территорию Кыргызской Республики до места таможенного оформления, из места таможенного оформления товаров до места вывоза с таможенной территории Кыргызской Республики, а также, между складами временного хранения, таможенными складами, особыми экономическими зонами, если иное не предусмотрено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приказ Минфина КР от 15 февраля 2005 года № 40-П "Об утверждении Порядка "О перемещении товаров и транспортных средств на территорию (с территории) особых 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настоящей главы не распространяются на товары, транспортируемые трубопроводным транспортом и по линиям электропередачи, а также товары, перевозимые воздушным транспортом, если воздушное судно во время совершения регулярного международного рейса в месте прибытия товаров совершает промежуточную или вынужденную (техническую) посадку без частичной выгрузки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Внутренний таможенный транзит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Внутренний таможенный транзит - таможенная процедура, при которой товары, находящиеся под таможенным контролем, перевозятся по таможенной территории Кыргызской Республики без уплаты таможенных пошлин, налогов и без применения к товарам нетарифных мер регулирования при соблюдении условий, установленных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Уведомление о внутреннем таможенном транзите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Внутренний таможенный транзит допускается с уведомления таможенного органа, в регионе деятельности которого начинается перевозка товаров в соответствии с процедурой внутреннего таможенного транзита (далее - таможенный орган отправления).</w:t>
      </w:r>
    </w:p>
    <w:p>
      <w:pPr>
        <w:spacing w:after="120"/>
        <w:jc w:val="both"/>
      </w:pPr>
      <w:r>
        <w:rPr>
          <w:rFonts w:ascii="Arial" w:cs="Arial" w:eastAsia="Arial" w:hAnsi="Arial"/>
          <w:sz w:val="24"/>
          <w:szCs w:val="24"/>
        </w:rPr>
        <w:t xml:space="preserve">2. Внутренний таможенный транзит осуществляется любым перевозчиком товаров, в том числе таможенным перевозчиком или экспедитором (лицом, действующим по договору транспортной экспедиции в соответствии с гражданским законодательством Кыргызской Республики), если экспедитор является отечественным лицом, при соблюдении следующих условий:</w:t>
      </w:r>
    </w:p>
    <w:p>
      <w:pPr>
        <w:spacing w:after="120"/>
        <w:jc w:val="both"/>
      </w:pPr>
      <w:r>
        <w:rPr>
          <w:rFonts w:ascii="Arial" w:cs="Arial" w:eastAsia="Arial" w:hAnsi="Arial"/>
          <w:sz w:val="24"/>
          <w:szCs w:val="24"/>
        </w:rPr>
        <w:t xml:space="preserve">1) товары не запрещены соответственно к ввозу на таможенную территорию Кыргызской Республики или к вывозу с этой территории;</w:t>
      </w:r>
    </w:p>
    <w:p>
      <w:pPr>
        <w:spacing w:after="120"/>
        <w:jc w:val="both"/>
      </w:pPr>
      <w:r>
        <w:rPr>
          <w:rFonts w:ascii="Arial" w:cs="Arial" w:eastAsia="Arial" w:hAnsi="Arial"/>
          <w:sz w:val="24"/>
          <w:szCs w:val="24"/>
        </w:rPr>
        <w:t xml:space="preserve">2) в отношении ввозимых товаров проведен пограничный и иные виды государственного контроля, если товары подлежат такому контролю в соответствии с законодательством Кыргызской Республики в месте их прибытия на таможенную территорию Кыргызской Республики;</w:t>
      </w:r>
    </w:p>
    <w:p>
      <w:pPr>
        <w:spacing w:after="120"/>
        <w:jc w:val="both"/>
      </w:pPr>
      <w:r>
        <w:rPr>
          <w:rFonts w:ascii="Arial" w:cs="Arial" w:eastAsia="Arial" w:hAnsi="Arial"/>
          <w:sz w:val="24"/>
          <w:szCs w:val="24"/>
        </w:rPr>
        <w:t xml:space="preserve">3) в отношении товаров представлены разрешения и (или) лицензии, если в соответствии с законодательством Кыргызской Республики перемещение этих товаров по таможенной территории Кыргызской Республики допускается при наличии указанных разрешений или лицензий;</w:t>
      </w:r>
    </w:p>
    <w:p>
      <w:pPr>
        <w:spacing w:after="120"/>
        <w:jc w:val="both"/>
      </w:pPr>
      <w:r>
        <w:rPr>
          <w:rFonts w:ascii="Arial" w:cs="Arial" w:eastAsia="Arial" w:hAnsi="Arial"/>
          <w:sz w:val="24"/>
          <w:szCs w:val="24"/>
        </w:rPr>
        <w:t xml:space="preserve">4) в отношении товаров представлены документы и сведения, необходимые для внутреннего таможенного транзита в соответствии со статьей 50 настоящего Кодекса;</w:t>
      </w:r>
    </w:p>
    <w:p>
      <w:pPr>
        <w:spacing w:after="120"/>
        <w:jc w:val="both"/>
      </w:pPr>
      <w:r>
        <w:rPr>
          <w:rFonts w:ascii="Arial" w:cs="Arial" w:eastAsia="Arial" w:hAnsi="Arial"/>
          <w:sz w:val="24"/>
          <w:szCs w:val="24"/>
        </w:rPr>
        <w:t xml:space="preserve">5) обеспечена идентификация товаров (статья 51);</w:t>
      </w:r>
    </w:p>
    <w:p>
      <w:pPr>
        <w:spacing w:after="120"/>
        <w:jc w:val="both"/>
      </w:pPr>
      <w:r>
        <w:rPr>
          <w:rFonts w:ascii="Arial" w:cs="Arial" w:eastAsia="Arial" w:hAnsi="Arial"/>
          <w:sz w:val="24"/>
          <w:szCs w:val="24"/>
        </w:rPr>
        <w:t xml:space="preserve">6) транспортное средство оборудовано надлежащим образом, если товары перевозятся под таможенными пломбами и печатями (статья 52).</w:t>
      </w:r>
    </w:p>
    <w:p>
      <w:pPr>
        <w:spacing w:after="240"/>
        <w:jc w:val="left"/>
      </w:pPr>
      <w:r>
        <w:rPr>
          <w:rFonts w:ascii="Arial" w:cs="Arial" w:eastAsia="Arial" w:hAnsi="Arial"/>
          <w:i/>
          <w:iCs/>
          <w:sz w:val="24"/>
          <w:szCs w:val="24"/>
        </w:rPr>
        <w:t xml:space="preserve">(В редакции Закона КР от </w:t>
      </w:r>
      <w:hyperlink w:history="1" r:id="rIdyxspsec2y8nxss0ewqxjk">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Сроки внутреннего таможенного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внутреннего таможенного транзита устанавливается таможенным органом отправления, исходя из обычного срока перевозки товаров, вида транспорта и возможностей транспортного средства, его маршрута и других условий перевозки.</w:t>
      </w:r>
    </w:p>
    <w:p>
      <w:pPr>
        <w:spacing w:after="120"/>
        <w:jc w:val="both"/>
      </w:pPr>
      <w:r>
        <w:rPr>
          <w:rFonts w:ascii="Arial" w:cs="Arial" w:eastAsia="Arial" w:hAnsi="Arial"/>
          <w:sz w:val="24"/>
          <w:szCs w:val="24"/>
        </w:rPr>
        <w:t xml:space="preserve">2. По мотивированному запросу заинтересованного лица таможенный орган продлевает первоначально установленный срок внутреннего таможенного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Документы, представляемые для применения процедуры</w:t>
      </w:r>
    </w:p>
    <w:p>
      <w:pPr>
        <w:spacing w:after="120"/>
        <w:jc w:val="both"/>
      </w:pPr>
      <w:r>
        <w:rPr>
          <w:rFonts w:ascii="Arial" w:cs="Arial" w:eastAsia="Arial" w:hAnsi="Arial"/>
          <w:sz w:val="24"/>
          <w:szCs w:val="24"/>
        </w:rPr>
        <w:t xml:space="preserve">внутреннего таможенного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качестве транзитной декларации таможенный орган отправления принимает любые коммерческие, транспортные (перевозочные) документы и (или) таможенные документы, содержащие сведения, указанные в пункте 2 настоящей статьи.</w:t>
      </w:r>
    </w:p>
    <w:p>
      <w:pPr>
        <w:spacing w:after="120"/>
        <w:jc w:val="both"/>
      </w:pPr>
      <w:r>
        <w:rPr>
          <w:rFonts w:ascii="Arial" w:cs="Arial" w:eastAsia="Arial" w:hAnsi="Arial"/>
          <w:sz w:val="24"/>
          <w:szCs w:val="24"/>
        </w:rPr>
        <w:t xml:space="preserve">2. Для применения процедуры внутреннего таможенного транзита перевозчик (экспедитор) представляет следующие сведения:</w:t>
      </w:r>
    </w:p>
    <w:p>
      <w:pPr>
        <w:spacing w:after="120"/>
        <w:jc w:val="both"/>
      </w:pPr>
      <w:r>
        <w:rPr>
          <w:rFonts w:ascii="Arial" w:cs="Arial" w:eastAsia="Arial" w:hAnsi="Arial"/>
          <w:sz w:val="24"/>
          <w:szCs w:val="24"/>
        </w:rPr>
        <w:t xml:space="preserve">1) о наименовании и местонахождении отправителя (получателя) товаров в соответствии с транспортными документами;</w:t>
      </w:r>
    </w:p>
    <w:p>
      <w:pPr>
        <w:spacing w:after="120"/>
        <w:jc w:val="both"/>
      </w:pPr>
      <w:r>
        <w:rPr>
          <w:rFonts w:ascii="Arial" w:cs="Arial" w:eastAsia="Arial" w:hAnsi="Arial"/>
          <w:sz w:val="24"/>
          <w:szCs w:val="24"/>
        </w:rPr>
        <w:t xml:space="preserve">2) о стране отправления (стране назначения) товаров;</w:t>
      </w:r>
    </w:p>
    <w:p>
      <w:pPr>
        <w:spacing w:after="120"/>
        <w:jc w:val="both"/>
      </w:pPr>
      <w:r>
        <w:rPr>
          <w:rFonts w:ascii="Arial" w:cs="Arial" w:eastAsia="Arial" w:hAnsi="Arial"/>
          <w:sz w:val="24"/>
          <w:szCs w:val="24"/>
        </w:rPr>
        <w:t xml:space="preserve">3) о наименовании и местонахождении перевозчика товаров либо экспедитора, если экспедитором осуществляется внутренний таможенный транзит;</w:t>
      </w:r>
    </w:p>
    <w:p>
      <w:pPr>
        <w:spacing w:after="120"/>
        <w:jc w:val="both"/>
      </w:pPr>
      <w:r>
        <w:rPr>
          <w:rFonts w:ascii="Arial" w:cs="Arial" w:eastAsia="Arial" w:hAnsi="Arial"/>
          <w:sz w:val="24"/>
          <w:szCs w:val="24"/>
        </w:rPr>
        <w:t xml:space="preserve">4) о транспортном средстве, на котором товары перевозятся по таможенной территории Кыргызской Республики, а при осуществлении перевозки автомобильным транспортом - также о водителе транспортного средства;</w:t>
      </w:r>
    </w:p>
    <w:p>
      <w:pPr>
        <w:spacing w:after="120"/>
        <w:jc w:val="both"/>
      </w:pPr>
      <w:r>
        <w:rPr>
          <w:rFonts w:ascii="Arial" w:cs="Arial" w:eastAsia="Arial" w:hAnsi="Arial"/>
          <w:sz w:val="24"/>
          <w:szCs w:val="24"/>
        </w:rPr>
        <w:t xml:space="preserve">5) о видах или наименованиях, количестве, стоимости товаров в соответствии с коммерческими, транспортными (перевозочными) документами, весе или об объеме;</w:t>
      </w:r>
    </w:p>
    <w:p>
      <w:pPr>
        <w:spacing w:after="120"/>
        <w:jc w:val="both"/>
      </w:pPr>
      <w:r>
        <w:rPr>
          <w:rFonts w:ascii="Arial" w:cs="Arial" w:eastAsia="Arial" w:hAnsi="Arial"/>
          <w:sz w:val="24"/>
          <w:szCs w:val="24"/>
        </w:rPr>
        <w:t xml:space="preserve">6) об общем количестве грузовых мест;</w:t>
      </w:r>
    </w:p>
    <w:p>
      <w:pPr>
        <w:spacing w:after="120"/>
        <w:jc w:val="both"/>
      </w:pPr>
      <w:r>
        <w:rPr>
          <w:rFonts w:ascii="Arial" w:cs="Arial" w:eastAsia="Arial" w:hAnsi="Arial"/>
          <w:sz w:val="24"/>
          <w:szCs w:val="24"/>
        </w:rPr>
        <w:t xml:space="preserve">7) о пункте назначения товаров;</w:t>
      </w:r>
    </w:p>
    <w:p>
      <w:pPr>
        <w:spacing w:after="120"/>
        <w:jc w:val="both"/>
      </w:pPr>
      <w:r>
        <w:rPr>
          <w:rFonts w:ascii="Arial" w:cs="Arial" w:eastAsia="Arial" w:hAnsi="Arial"/>
          <w:sz w:val="24"/>
          <w:szCs w:val="24"/>
        </w:rPr>
        <w:t xml:space="preserve">8) о планируемой перегрузке товаров или других грузовых операциях в пути;</w:t>
      </w:r>
    </w:p>
    <w:p>
      <w:pPr>
        <w:spacing w:after="120"/>
        <w:jc w:val="both"/>
      </w:pPr>
      <w:r>
        <w:rPr>
          <w:rFonts w:ascii="Arial" w:cs="Arial" w:eastAsia="Arial" w:hAnsi="Arial"/>
          <w:sz w:val="24"/>
          <w:szCs w:val="24"/>
        </w:rPr>
        <w:t xml:space="preserve">9) о планируемом сроке перевозки товаров.</w:t>
      </w:r>
    </w:p>
    <w:p>
      <w:pPr>
        <w:spacing w:after="120"/>
        <w:jc w:val="both"/>
      </w:pPr>
      <w:r>
        <w:rPr>
          <w:rFonts w:ascii="Arial" w:cs="Arial" w:eastAsia="Arial" w:hAnsi="Arial"/>
          <w:sz w:val="24"/>
          <w:szCs w:val="24"/>
        </w:rPr>
        <w:t xml:space="preserve">3. Таможенный орган не вправе требовать от перевозчика или экспедитора предоставления других сведений, за исключением сведений, указанных в пункте 2 настоящей статьи.</w:t>
      </w:r>
    </w:p>
    <w:p>
      <w:pPr>
        <w:spacing w:after="120"/>
        <w:jc w:val="both"/>
      </w:pPr>
      <w:r>
        <w:rPr>
          <w:rFonts w:ascii="Arial" w:cs="Arial" w:eastAsia="Arial" w:hAnsi="Arial"/>
          <w:sz w:val="24"/>
          <w:szCs w:val="24"/>
        </w:rPr>
        <w:t xml:space="preserve">4. В случаях, предусмотренных международными договорами Кыргызской Республики, в качестве транзитной декларации используются документы, оформленные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5. О принятии в качестве транзитной декларации документов, представленных в соответствии с пунктом 1 настоящей статьи, должностным лицом таможенного органа делается отметка на таких документах в порядке, определяемом уполномоченным государственным органом.</w:t>
      </w:r>
    </w:p>
    <w:p>
      <w:pPr>
        <w:spacing w:after="240"/>
        <w:jc w:val="left"/>
      </w:pPr>
      <w:r>
        <w:rPr>
          <w:rFonts w:ascii="Arial" w:cs="Arial" w:eastAsia="Arial" w:hAnsi="Arial"/>
          <w:i/>
          <w:iCs/>
          <w:sz w:val="24"/>
          <w:szCs w:val="24"/>
        </w:rPr>
        <w:t xml:space="preserve">(В редакции Закона КР от </w:t>
      </w:r>
      <w:hyperlink w:history="1" r:id="rId3jxd3l2ji8tnmlajqlqef">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Идентификация товаров и документов на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отправления обеспечивает, чтобы таможенный орган назначения (таможенный орган, в котором завершается процедура внутреннего таможенного транзита) мог идентифицировать товары и обнаружить следы изъятия товаров, вложения товаров в транспортное средство, либо совершения с товарами каких-либо операций, если бы указанные действия совершались при их перевозке в соответствии с внутренним таможенным транзитом.</w:t>
      </w:r>
    </w:p>
    <w:p>
      <w:pPr>
        <w:spacing w:after="120"/>
        <w:jc w:val="both"/>
      </w:pPr>
      <w:r>
        <w:rPr>
          <w:rFonts w:ascii="Arial" w:cs="Arial" w:eastAsia="Arial" w:hAnsi="Arial"/>
          <w:sz w:val="24"/>
          <w:szCs w:val="24"/>
        </w:rPr>
        <w:t xml:space="preserve">2. Если обустройство и оборудование транспортного средства, контейнера или съемного кузова и характер товаров позволяют произвести наложение на них пломб и печатей, в качестве средства идентификации используются таможенные пломбы и печати, наложенные на такие транспортное средство, контейнер или съемный кузов.</w:t>
      </w:r>
    </w:p>
    <w:p>
      <w:pPr>
        <w:spacing w:after="120"/>
        <w:jc w:val="both"/>
      </w:pPr>
      <w:r>
        <w:rPr>
          <w:rFonts w:ascii="Arial" w:cs="Arial" w:eastAsia="Arial" w:hAnsi="Arial"/>
          <w:sz w:val="24"/>
          <w:szCs w:val="24"/>
        </w:rPr>
        <w:t xml:space="preserve">3. В иных случаях, идентификация товаров производится путем нанесения цифровой, буквенной или иной маркировки, идентификационных знаков, наложения пломб и печатей на отдельные грузовые места, проставления штампов, взятия проб и образцов, описания товаров и транспортных средств, использования, в том числе составленных сотрудниками таможенных органов, чертежей, изготовленных масштабных изображений, фотографий, видеозаписей, иллюстраций и использования других средств, позволяющих идентифицировать товары.</w:t>
      </w:r>
    </w:p>
    <w:p>
      <w:pPr>
        <w:spacing w:after="120"/>
        <w:jc w:val="both"/>
      </w:pPr>
      <w:r>
        <w:rPr>
          <w:rFonts w:ascii="Arial" w:cs="Arial" w:eastAsia="Arial" w:hAnsi="Arial"/>
          <w:sz w:val="24"/>
          <w:szCs w:val="24"/>
        </w:rPr>
        <w:t xml:space="preserve">Таможенными органами используются таможенные пломбы и другие средства идентификации таможенных органов иностранных государств за исключением случаев, когда:</w:t>
      </w:r>
    </w:p>
    <w:p>
      <w:pPr>
        <w:spacing w:after="120"/>
        <w:jc w:val="both"/>
      </w:pPr>
      <w:r>
        <w:rPr>
          <w:rFonts w:ascii="Arial" w:cs="Arial" w:eastAsia="Arial" w:hAnsi="Arial"/>
          <w:sz w:val="24"/>
          <w:szCs w:val="24"/>
        </w:rPr>
        <w:t xml:space="preserve">они признаются таможенными органами отправления недостаточными или ненадежными, не отвечающие требованиям, определенным пунктом 1 статьи 52 настоящего Кодекса;</w:t>
      </w:r>
    </w:p>
    <w:p>
      <w:pPr>
        <w:spacing w:after="120"/>
        <w:jc w:val="both"/>
      </w:pPr>
      <w:r>
        <w:rPr>
          <w:rFonts w:ascii="Arial" w:cs="Arial" w:eastAsia="Arial" w:hAnsi="Arial"/>
          <w:sz w:val="24"/>
          <w:szCs w:val="24"/>
        </w:rPr>
        <w:t xml:space="preserve">таможенный орган отправления производит таможенный досмотр товаров.</w:t>
      </w:r>
    </w:p>
    <w:p>
      <w:pPr>
        <w:spacing w:after="120"/>
        <w:jc w:val="both"/>
      </w:pPr>
      <w:r>
        <w:rPr>
          <w:rFonts w:ascii="Arial" w:cs="Arial" w:eastAsia="Arial" w:hAnsi="Arial"/>
          <w:sz w:val="24"/>
          <w:szCs w:val="24"/>
        </w:rPr>
        <w:t xml:space="preserve">Если таможенные органы используют таможенные пломбы или другие средства идентификации таможенных органов иностранных государств, на эти средства идентификации распространяются запреты на их изменение, удаление, уничтожение или повреждение, предусмотренные настоящим Кодексом в отношении средств идентификации таможенных органов Кыргызской Республики.</w:t>
      </w:r>
    </w:p>
    <w:p>
      <w:pPr>
        <w:spacing w:after="120"/>
        <w:jc w:val="both"/>
      </w:pPr>
      <w:r>
        <w:rPr>
          <w:rFonts w:ascii="Arial" w:cs="Arial" w:eastAsia="Arial" w:hAnsi="Arial"/>
          <w:sz w:val="24"/>
          <w:szCs w:val="24"/>
        </w:rPr>
        <w:t xml:space="preserve">4. При использовании процедуры внутреннего таможенного транзита в таможенных целях таможенным органом используется сейф-пакет в качестве средства идентификации, представляющий собой специальное защитное приспособление, исключающий изъятие или подмену находящихся в нем коммерческих и товаросопроводительных документов на товары и транспортные средства без оставления видимых следов вскрытия.</w:t>
      </w:r>
    </w:p>
    <w:p>
      <w:pPr>
        <w:spacing w:after="240"/>
        <w:jc w:val="left"/>
      </w:pPr>
      <w:r>
        <w:rPr>
          <w:rFonts w:ascii="Arial" w:cs="Arial" w:eastAsia="Arial" w:hAnsi="Arial"/>
          <w:i/>
          <w:iCs/>
          <w:sz w:val="24"/>
          <w:szCs w:val="24"/>
        </w:rPr>
        <w:t xml:space="preserve">(В редакции Закона КР от </w:t>
      </w:r>
      <w:hyperlink w:history="1" r:id="rIdbwm2jyumws7mvbh__jhgu">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Оборудование транспортных средств, контейнеров</w:t>
      </w:r>
    </w:p>
    <w:p>
      <w:pPr>
        <w:spacing w:after="120"/>
        <w:jc w:val="both"/>
      </w:pPr>
      <w:r>
        <w:rPr>
          <w:rFonts w:ascii="Arial" w:cs="Arial" w:eastAsia="Arial" w:hAnsi="Arial"/>
          <w:sz w:val="24"/>
          <w:szCs w:val="24"/>
        </w:rPr>
        <w:t xml:space="preserve">и съемных кузовов при перевозке товаров под таможенными</w:t>
      </w:r>
    </w:p>
    <w:p>
      <w:pPr>
        <w:spacing w:after="120"/>
        <w:jc w:val="both"/>
      </w:pPr>
      <w:r>
        <w:rPr>
          <w:rFonts w:ascii="Arial" w:cs="Arial" w:eastAsia="Arial" w:hAnsi="Arial"/>
          <w:sz w:val="24"/>
          <w:szCs w:val="24"/>
        </w:rPr>
        <w:t xml:space="preserve">пломбами и печатями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пломбы и печати, используемые в качестве средства идентификации, налагаются непосредственно на транспортное средство, контейнер или съемный кузов, при условии, что это транспортное средство, контейнер или съемный кузов сконструированы и оборудованы таким образом, что:</w:t>
      </w:r>
    </w:p>
    <w:p>
      <w:pPr>
        <w:spacing w:after="120"/>
        <w:jc w:val="both"/>
      </w:pPr>
      <w:r>
        <w:rPr>
          <w:rFonts w:ascii="Arial" w:cs="Arial" w:eastAsia="Arial" w:hAnsi="Arial"/>
          <w:sz w:val="24"/>
          <w:szCs w:val="24"/>
        </w:rPr>
        <w:t xml:space="preserve">1) таможенные пломбы и печати могут быть наложены простым и надежным способом;</w:t>
      </w:r>
    </w:p>
    <w:p>
      <w:pPr>
        <w:spacing w:after="120"/>
        <w:jc w:val="both"/>
      </w:pPr>
      <w:r>
        <w:rPr>
          <w:rFonts w:ascii="Arial" w:cs="Arial" w:eastAsia="Arial" w:hAnsi="Arial"/>
          <w:sz w:val="24"/>
          <w:szCs w:val="24"/>
        </w:rPr>
        <w:t xml:space="preserve">2) товары не могут быть извлечены или вложены в опломбированную часть грузового помещения транспортного средства без оставления видимых следов его вскрытия или повреждения таможенной пломбы (печати);</w:t>
      </w:r>
    </w:p>
    <w:p>
      <w:pPr>
        <w:spacing w:after="120"/>
        <w:jc w:val="both"/>
      </w:pPr>
      <w:r>
        <w:rPr>
          <w:rFonts w:ascii="Arial" w:cs="Arial" w:eastAsia="Arial" w:hAnsi="Arial"/>
          <w:sz w:val="24"/>
          <w:szCs w:val="24"/>
        </w:rPr>
        <w:t xml:space="preserve">3) в транспортном средстве и его грузовых помещениях отсутствуют потайные места для сокрытия товаров;</w:t>
      </w:r>
    </w:p>
    <w:p>
      <w:pPr>
        <w:spacing w:after="120"/>
        <w:jc w:val="both"/>
      </w:pPr>
      <w:r>
        <w:rPr>
          <w:rFonts w:ascii="Arial" w:cs="Arial" w:eastAsia="Arial" w:hAnsi="Arial"/>
          <w:sz w:val="24"/>
          <w:szCs w:val="24"/>
        </w:rPr>
        <w:t xml:space="preserve">4) все места, в которых находятся товары, легко доступны для таможенного осмотра.</w:t>
      </w:r>
    </w:p>
    <w:p>
      <w:pPr>
        <w:spacing w:after="120"/>
        <w:jc w:val="both"/>
      </w:pPr>
      <w:r>
        <w:rPr>
          <w:rFonts w:ascii="Arial" w:cs="Arial" w:eastAsia="Arial" w:hAnsi="Arial"/>
          <w:sz w:val="24"/>
          <w:szCs w:val="24"/>
        </w:rPr>
        <w:t xml:space="preserve">2. Решение о пригодности транспортного средства, контейнера или съемного кузова для перевозки товаров под таможенными пломбами и печатями принимает таможенный орган отправления, если транспортное средство заблаговременно не было допущено для перевозки под таможенными пломбами или печатями.</w:t>
      </w:r>
    </w:p>
    <w:p>
      <w:pPr>
        <w:spacing w:after="120"/>
        <w:jc w:val="both"/>
      </w:pPr>
      <w:r>
        <w:rPr>
          <w:rFonts w:ascii="Arial" w:cs="Arial" w:eastAsia="Arial" w:hAnsi="Arial"/>
          <w:sz w:val="24"/>
          <w:szCs w:val="24"/>
        </w:rPr>
        <w:t xml:space="preserve">3. Таможенные органы не требуют заблаговременного допущения транспортного средства, контейнера или съемного кузова для перевозки под таможенными пломбами и печатями, за исключением случая, если заблаговременное допущение предусмотрено международными договорами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ubmolhnkqgafv6hdvcxdv">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Обязанности перевозчика при внутреннем таможенном</w:t>
      </w:r>
    </w:p>
    <w:p>
      <w:pPr>
        <w:spacing w:after="120"/>
        <w:jc w:val="both"/>
      </w:pPr>
      <w:r>
        <w:rPr>
          <w:rFonts w:ascii="Arial" w:cs="Arial" w:eastAsia="Arial" w:hAnsi="Arial"/>
          <w:sz w:val="24"/>
          <w:szCs w:val="24"/>
        </w:rPr>
        <w:t xml:space="preserve">транзите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перевозке товаров в соответствии с процедурой внутреннего таможенного транзита перевозчик обязан:</w:t>
      </w:r>
    </w:p>
    <w:p>
      <w:pPr>
        <w:spacing w:after="120"/>
        <w:jc w:val="both"/>
      </w:pPr>
      <w:r>
        <w:rPr>
          <w:rFonts w:ascii="Arial" w:cs="Arial" w:eastAsia="Arial" w:hAnsi="Arial"/>
          <w:sz w:val="24"/>
          <w:szCs w:val="24"/>
        </w:rPr>
        <w:t xml:space="preserve">1) доставить товары и документы на них в установленные сроки в место, определенное таможенным органом отправления, с учетом пункта назначения, указанного в перевозочных документах (зону таможенного контроля, находящуюся в регионе деятельности таможенного органа назначения), следуя по определенным маршрутам, если они установлены;</w:t>
      </w:r>
    </w:p>
    <w:p>
      <w:pPr>
        <w:spacing w:after="120"/>
        <w:jc w:val="both"/>
      </w:pPr>
      <w:r>
        <w:rPr>
          <w:rFonts w:ascii="Arial" w:cs="Arial" w:eastAsia="Arial" w:hAnsi="Arial"/>
          <w:sz w:val="24"/>
          <w:szCs w:val="24"/>
        </w:rPr>
        <w:t xml:space="preserve">2) обеспечить сохранность товаров, таможенных пломб и печатей либо иных средств идентификации, если они использовались;</w:t>
      </w:r>
    </w:p>
    <w:p>
      <w:pPr>
        <w:spacing w:after="120"/>
        <w:jc w:val="both"/>
      </w:pPr>
      <w:r>
        <w:rPr>
          <w:rFonts w:ascii="Arial" w:cs="Arial" w:eastAsia="Arial" w:hAnsi="Arial"/>
          <w:sz w:val="24"/>
          <w:szCs w:val="24"/>
        </w:rPr>
        <w:t xml:space="preserve">3) не допускать разгрузки и догрузки товаров, а также совершения с ними любых других операций без уведомления таможенного органа, за исключением перегрузки товаров на другое транспортное средство в случае, предусмотренном пунктом 1 статьи 54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53-1. Таможенное сопровождение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сопровождение - сопровождение транспортных средств (в том числе с применением электронных средств), перевозящих товары в соответствии с внутренним таможенным транзитом, которое осуществляется должностными лицами таможенных органов в целях обеспечения соблюдения таможенного законодательства при внутреннем таможенном транзите.</w:t>
      </w:r>
    </w:p>
    <w:p>
      <w:pPr>
        <w:spacing w:after="120"/>
        <w:jc w:val="both"/>
      </w:pPr>
      <w:r>
        <w:rPr>
          <w:rFonts w:ascii="Arial" w:cs="Arial" w:eastAsia="Arial" w:hAnsi="Arial"/>
          <w:sz w:val="24"/>
          <w:szCs w:val="24"/>
        </w:rPr>
        <w:t xml:space="preserve">2. Таможенный орган вправе принять решение о таможенном сопровождении в случае:</w:t>
      </w:r>
    </w:p>
    <w:p>
      <w:pPr>
        <w:spacing w:after="120"/>
        <w:jc w:val="both"/>
      </w:pPr>
      <w:r>
        <w:rPr>
          <w:rFonts w:ascii="Arial" w:cs="Arial" w:eastAsia="Arial" w:hAnsi="Arial"/>
          <w:sz w:val="24"/>
          <w:szCs w:val="24"/>
        </w:rPr>
        <w:t xml:space="preserve">1) непредставления обеспечения уплаты таможенных платежей в соответствии с главой 36 настоящего Кодекса;</w:t>
      </w:r>
    </w:p>
    <w:p>
      <w:pPr>
        <w:spacing w:after="120"/>
        <w:jc w:val="both"/>
      </w:pPr>
      <w:r>
        <w:rPr>
          <w:rFonts w:ascii="Arial" w:cs="Arial" w:eastAsia="Arial" w:hAnsi="Arial"/>
          <w:sz w:val="24"/>
          <w:szCs w:val="24"/>
        </w:rPr>
        <w:t xml:space="preserve">2) перевозки отдельных видов товаров, определяемых на основе системы анализа рисков и управления ими в соответствии с настоящим Кодексом;</w:t>
      </w:r>
    </w:p>
    <w:p>
      <w:pPr>
        <w:spacing w:after="120"/>
        <w:jc w:val="both"/>
      </w:pPr>
      <w:r>
        <w:rPr>
          <w:rFonts w:ascii="Arial" w:cs="Arial" w:eastAsia="Arial" w:hAnsi="Arial"/>
          <w:sz w:val="24"/>
          <w:szCs w:val="24"/>
        </w:rPr>
        <w:t xml:space="preserve">3) недоставки перевозчиком хотя бы один раз в течение одного года, со дня обращения в таможенный орган с уведомлением о внутреннем таможенном транзите, товаров в место их доставки, что подтверждается вступившим в силу постановлением о нарушении таможенных правил;</w:t>
      </w:r>
    </w:p>
    <w:p>
      <w:pPr>
        <w:spacing w:after="120"/>
        <w:jc w:val="both"/>
      </w:pPr>
      <w:r>
        <w:rPr>
          <w:rFonts w:ascii="Arial" w:cs="Arial" w:eastAsia="Arial" w:hAnsi="Arial"/>
          <w:sz w:val="24"/>
          <w:szCs w:val="24"/>
        </w:rPr>
        <w:t xml:space="preserve">4) обратного вывоза ошибочно доставленных на территорию Кыргызской Республики товаров или товаров, ввоз в Кыргызскую Республику или транзит по территории Кыргызской Республики которых запрещен, если место фактического пересечения указанными товарами таможенной границы при вывозе не совпадает с местонахождением этих товаров;</w:t>
      </w:r>
    </w:p>
    <w:p>
      <w:pPr>
        <w:spacing w:after="120"/>
        <w:jc w:val="both"/>
      </w:pPr>
      <w:r>
        <w:rPr>
          <w:rFonts w:ascii="Arial" w:cs="Arial" w:eastAsia="Arial" w:hAnsi="Arial"/>
          <w:sz w:val="24"/>
          <w:szCs w:val="24"/>
        </w:rPr>
        <w:t xml:space="preserve">5) перевозки товаров в соответствии с подпунктами 5 и 6 пункта 2 статьи 48 настоящего Кодекса;</w:t>
      </w:r>
    </w:p>
    <w:p>
      <w:pPr>
        <w:spacing w:after="120"/>
        <w:jc w:val="both"/>
      </w:pPr>
      <w:r>
        <w:rPr>
          <w:rFonts w:ascii="Arial" w:cs="Arial" w:eastAsia="Arial" w:hAnsi="Arial"/>
          <w:sz w:val="24"/>
          <w:szCs w:val="24"/>
        </w:rPr>
        <w:t xml:space="preserve">6) перевозки товаров, в отношении которых применяются нетарифные меры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3. За таможенное сопровождение взимаются таможенные сборы (статья 240).</w:t>
      </w:r>
    </w:p>
    <w:p>
      <w:pPr>
        <w:spacing w:after="240"/>
        <w:jc w:val="left"/>
      </w:pPr>
      <w:r>
        <w:rPr>
          <w:rFonts w:ascii="Arial" w:cs="Arial" w:eastAsia="Arial" w:hAnsi="Arial"/>
          <w:i/>
          <w:iCs/>
          <w:sz w:val="24"/>
          <w:szCs w:val="24"/>
        </w:rPr>
        <w:t xml:space="preserve">(В редакции Законов КР от </w:t>
      </w:r>
      <w:hyperlink w:history="1" r:id="rIdm50c-ooppl-nvez6i7-gh">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w7o7ugysrp4lt4pczg0lr">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Перегрузка, выгрузка, погрузка и иные грузовые операции</w:t>
      </w:r>
    </w:p>
    <w:p>
      <w:pPr>
        <w:spacing w:after="120"/>
        <w:jc w:val="both"/>
      </w:pPr>
      <w:r>
        <w:rPr>
          <w:rFonts w:ascii="Arial" w:cs="Arial" w:eastAsia="Arial" w:hAnsi="Arial"/>
          <w:sz w:val="24"/>
          <w:szCs w:val="24"/>
        </w:rPr>
        <w:t xml:space="preserve">с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Перегрузка, выгрузка, погрузка и иные грузовые операции с товарами, перевозимыми в соответствии с внутренним таможенным транзитом, допускаются с разрешения таможенного органа отправления или таможенного органа, в регионе деятельности которого осуществляется грузовая операция. Если товары могут быть перегружены с одного транспортного средства на другое без повреждения наложенных таможенных пломб и печатей, такая перегрузка допускается с предварительного уведомления таможенного органа.</w:t>
      </w:r>
    </w:p>
    <w:p>
      <w:pPr>
        <w:spacing w:after="120"/>
        <w:jc w:val="both"/>
      </w:pPr>
      <w:r>
        <w:rPr>
          <w:rFonts w:ascii="Arial" w:cs="Arial" w:eastAsia="Arial" w:hAnsi="Arial"/>
          <w:sz w:val="24"/>
          <w:szCs w:val="24"/>
        </w:rPr>
        <w:t xml:space="preserve">2. Таможенный орган может отказать в проведении грузовых операций с товарами только в случае, если их осуществление повлечет невозможность проведения дальнейшего таможенного контроля за этими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Ответственность перевозчика и экспедитора</w:t>
      </w:r>
    </w:p>
    <w:p>
      <w:pPr>
        <w:spacing w:after="120"/>
        <w:jc w:val="both"/>
      </w:pPr>
      <w:r>
        <w:rPr>
          <w:rFonts w:ascii="Arial" w:cs="Arial" w:eastAsia="Arial" w:hAnsi="Arial"/>
          <w:sz w:val="24"/>
          <w:szCs w:val="24"/>
        </w:rPr>
        <w:t xml:space="preserve">при внутреннем таможенном транзите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недоставки иностранных товаров в зону таможенного контроля, находящуюся в регионе деятельности таможенного органа назначения, перевозчик обязан уплатить ввозные таможенные пошлины, налоги в размерах, соответствующих суммам таможенных пошлин, налогов, причитающихся к уплате при выпуске этих товаров для свободного обращения. При этом, если внутренний таможенный транзит осуществляет экспедитор (пункт 2 статьи 48), ответственность за уплату таможенных пошлин, налогов несет экспедитор.</w:t>
      </w:r>
    </w:p>
    <w:p>
      <w:pPr>
        <w:spacing w:after="120"/>
        <w:jc w:val="both"/>
      </w:pPr>
      <w:r>
        <w:rPr>
          <w:rFonts w:ascii="Arial" w:cs="Arial" w:eastAsia="Arial" w:hAnsi="Arial"/>
          <w:sz w:val="24"/>
          <w:szCs w:val="24"/>
        </w:rPr>
        <w:t xml:space="preserve">В случаях, когда определить точный размер сумм таможенных пошлин, налогов невозможно в силу отсутствия точных сведений о товарах, их таможенной стоимости, количестве и других сведений, влияющих на исчисление таможенных платежей, таможенному органу уплачивается сумма обеспечения уплаты таможенных платежей (статья 251). При установлении в течение одного года со дня такой уплаты точных сведений о товарах производится взыскание недоплаченных сумм или возврат излишне уплаченных сумм таможенных пошлин, налогов в порядке, установленном соответственно главами 37 и 38 настоящего Кодекса.</w:t>
      </w:r>
    </w:p>
    <w:p>
      <w:pPr>
        <w:spacing w:after="120"/>
        <w:jc w:val="both"/>
      </w:pPr>
      <w:r>
        <w:rPr>
          <w:rFonts w:ascii="Arial" w:cs="Arial" w:eastAsia="Arial" w:hAnsi="Arial"/>
          <w:sz w:val="24"/>
          <w:szCs w:val="24"/>
        </w:rPr>
        <w:t xml:space="preserve">Лицо, перемещающее товары и фактически получившее товары во владение, несет солидарную ответственность с перевозчиком или экспедитором за уплату таможенных пошлин, налогов при недоставке товаров.</w:t>
      </w:r>
    </w:p>
    <w:p>
      <w:pPr>
        <w:spacing w:after="120"/>
        <w:jc w:val="both"/>
      </w:pPr>
      <w:r>
        <w:rPr>
          <w:rFonts w:ascii="Arial" w:cs="Arial" w:eastAsia="Arial" w:hAnsi="Arial"/>
          <w:sz w:val="24"/>
          <w:szCs w:val="24"/>
        </w:rPr>
        <w:t xml:space="preserve">2. Перевозчик не несет ответственности за несоблюдение своих обязанностей предусмотренных статьей 53 настоящего Кодекса, если без нарушения условий и требований, определенных настоящей главой, товары уничтожены, повреждены либо безвозвратно утеряны вследствие аварии или действий непреодолимой силы либо вследствие естественного износа или убыли при нормальных условиях перевозки (транспортировки). Перевозчик также не несет ответственности за выгрузку, перегрузку, вскрытие упаковки или переупаковки товаров, изменение, удаление, уничтожение или повреждение средств идентификации товаров без разрешения таможенных органов, если совершение таких операций вызвано реальной угрозой жизни и здоровью пассажиров и экипажа транспортного средства, уничтожения, утраты, безвозвратной утери или существенной порчи товаров и транспортного средства.</w:t>
      </w:r>
    </w:p>
    <w:p>
      <w:pPr>
        <w:spacing w:after="120"/>
        <w:jc w:val="both"/>
      </w:pPr>
      <w:r>
        <w:rPr>
          <w:rFonts w:ascii="Arial" w:cs="Arial" w:eastAsia="Arial" w:hAnsi="Arial"/>
          <w:sz w:val="24"/>
          <w:szCs w:val="24"/>
        </w:rPr>
        <w:t xml:space="preserve">3. Перевозчик и экспедитор не несут ответственности за уплату таможенных пошлин, налогов, только в случае, если товары уничтожены либо безвозвратно утеряны вследствие аварии или действия непреодолимой силы либо вследствие естественного износа или убыли при нормальных условиях перевозки (транспортировки).</w:t>
      </w:r>
    </w:p>
    <w:p>
      <w:pPr>
        <w:spacing w:after="120"/>
        <w:jc w:val="both"/>
      </w:pPr>
      <w:r>
        <w:rPr>
          <w:rFonts w:ascii="Arial" w:cs="Arial" w:eastAsia="Arial" w:hAnsi="Arial"/>
          <w:sz w:val="24"/>
          <w:szCs w:val="24"/>
        </w:rPr>
        <w:t xml:space="preserve">Таможенные органы не вправе предъявлять перевозчику или экспедитору требования об уплате таможенных пошлин, налогов по тем основаниям, что перевозка осуществлялась не по определенным маршрутам либо были нарушены сроки внутреннего таможенного транзита, если иные условия и требования, определенные настоящей главой, выполнены.</w:t>
      </w:r>
    </w:p>
    <w:p>
      <w:pPr>
        <w:spacing w:after="120"/>
        <w:jc w:val="both"/>
      </w:pPr>
      <w:r>
        <w:rPr>
          <w:rFonts w:ascii="Arial" w:cs="Arial" w:eastAsia="Arial" w:hAnsi="Arial"/>
          <w:sz w:val="24"/>
          <w:szCs w:val="24"/>
        </w:rPr>
        <w:t xml:space="preserve">4. В случае перегрузки товаров при внутреннем таможенном транзите на другое транспортное средство ответственность за соблюдение установленных главой условий и требований возлагается на перевозчика, перевозящего товары в этом транспортном средстве. При этом ответственность за уплату таможенных пошлин, налогов несет перевозчик, осуществляющий внутренний таможенный транзит, или экспедитор.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Завершение внутреннего таможенного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месте назначения, где завершается внутренний таможенный транзит, оформляется завершение внутреннего таможенного транзита товаров в возможно короткие сроки, но не позднее 24 часов с момента регистрации прибытия транспортного средства, если при проверке документов и идентификации товаров не были выявлены нарушения таможенного законодательства Кыргызской Республики.</w:t>
      </w:r>
    </w:p>
    <w:p>
      <w:pPr>
        <w:spacing w:after="120"/>
        <w:jc w:val="both"/>
      </w:pPr>
      <w:r>
        <w:rPr>
          <w:rFonts w:ascii="Arial" w:cs="Arial" w:eastAsia="Arial" w:hAnsi="Arial"/>
          <w:sz w:val="24"/>
          <w:szCs w:val="24"/>
        </w:rPr>
        <w:t xml:space="preserve">2. Для завершения внутреннего таможенного транзита перевозчик обязан предъявить, представить транзитную декларацию, а также имеющиеся у него другие документы на товары в течение одного часа с момента прибытия транспортного средства в место доставки товаров, а в случае прибытия вне установленного времени работы таможенного органа - в течение одного часа с момента наступления времени начала работы этого таможенного органа. При перевозках товаров железнодорожным транспортом срок представления указанных документов не может превышать 12 часов.</w:t>
      </w:r>
    </w:p>
    <w:p>
      <w:pPr>
        <w:spacing w:after="120"/>
        <w:jc w:val="both"/>
      </w:pPr>
      <w:r>
        <w:rPr>
          <w:rFonts w:ascii="Arial" w:cs="Arial" w:eastAsia="Arial" w:hAnsi="Arial"/>
          <w:sz w:val="24"/>
          <w:szCs w:val="24"/>
        </w:rPr>
        <w:t xml:space="preserve">3. В месте доставки товаров до завершения внутреннего таможенного транзита транспортные средства размещаются в зоне таможенного контроля. Размещение транспортных средств в зоне таможенного контроля допускается в любое время суток.</w:t>
      </w:r>
    </w:p>
    <w:p>
      <w:pPr>
        <w:spacing w:after="120"/>
        <w:jc w:val="both"/>
      </w:pPr>
      <w:r>
        <w:rPr>
          <w:rFonts w:ascii="Arial" w:cs="Arial" w:eastAsia="Arial" w:hAnsi="Arial"/>
          <w:sz w:val="24"/>
          <w:szCs w:val="24"/>
        </w:rPr>
        <w:t xml:space="preserve">4. При перевозке товаров в место доставки товаров, не являющееся местом нахождения таможенного органа, завершение внутреннего таможенного транзита может осуществляться без предъявления товаров таможенному органу назначения.</w:t>
      </w:r>
    </w:p>
    <w:p>
      <w:pPr>
        <w:spacing w:after="120"/>
        <w:jc w:val="both"/>
      </w:pPr>
      <w:r>
        <w:rPr>
          <w:rFonts w:ascii="Arial" w:cs="Arial" w:eastAsia="Arial" w:hAnsi="Arial"/>
          <w:sz w:val="24"/>
          <w:szCs w:val="24"/>
        </w:rPr>
        <w:t xml:space="preserve">Лицо, осуществляющее внутренний таможенный транзит, обязано принять товары на хранение, обеспечить недопущение совершения операций, изменяющих состояние товаров, влекущих нарушение их упаковки, пользования и распоряжения ими до тех пор, пока таможенный орган не удостоверит доставку товаров на склад временного хранения, таможенный склад или в иное место, определенное как место доставки товаров.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Таможенный перевозчик</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утратила силу в соответствии с Законом КР от </w:t>
      </w:r>
      <w:hyperlink w:history="1" r:id="rIdg_ejiyfge1btzmfzxej_x">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Временное хранение товаров</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также:</w:t>
      </w:r>
    </w:p>
    <w:p>
      <w:pPr>
        <w:spacing w:after="120"/>
        <w:jc w:val="both"/>
      </w:pPr>
      <w:r>
        <w:rPr>
          <w:rFonts w:ascii="Arial" w:cs="Arial" w:eastAsia="Arial" w:hAnsi="Arial"/>
          <w:sz w:val="24"/>
          <w:szCs w:val="24"/>
        </w:rPr>
        <w:t xml:space="preserve">постановление Правительства КР от 2 июня 2012 года № 378 "Об утверждении Положения о временном хранении товаров и транспортных средств под таможенным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Временное хранение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Временное хранение - таможенная процедура, при которой товары и транспортные средства хранятся под таможенным контролем без уплаты таможенных пошлин, налогов, и без применения к товарам нетарифных мер регулирования до их выпуска в соответствии с определенным таможенным режимом либо помещения под иную таможенную процедуру.</w:t>
      </w:r>
    </w:p>
    <w:p>
      <w:pPr>
        <w:spacing w:after="240"/>
        <w:jc w:val="left"/>
      </w:pPr>
      <w:r>
        <w:rPr>
          <w:rFonts w:ascii="Arial" w:cs="Arial" w:eastAsia="Arial" w:hAnsi="Arial"/>
          <w:i/>
          <w:iCs/>
          <w:sz w:val="24"/>
          <w:szCs w:val="24"/>
        </w:rPr>
        <w:t xml:space="preserve">(В редакции Закона КР от </w:t>
      </w:r>
      <w:hyperlink w:history="1" r:id="rIdiywx2yfwtwldckm9odjlp">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Места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Временное хранение осуществляется в помещениях, на открытых площадках, в иных местах, специально выделенных и обустроенных для этих целей (складах временного хранения).</w:t>
      </w:r>
    </w:p>
    <w:p>
      <w:pPr>
        <w:spacing w:after="120"/>
        <w:jc w:val="both"/>
      </w:pPr>
      <w:r>
        <w:rPr>
          <w:rFonts w:ascii="Arial" w:cs="Arial" w:eastAsia="Arial" w:hAnsi="Arial"/>
          <w:sz w:val="24"/>
          <w:szCs w:val="24"/>
        </w:rPr>
        <w:t xml:space="preserve">2. Склады временного хранения могут учреждаться отечественными лицами в соответствии с положениями настоящего Кодекса.</w:t>
      </w:r>
    </w:p>
    <w:p>
      <w:pPr>
        <w:spacing w:after="120"/>
        <w:jc w:val="both"/>
      </w:pPr>
      <w:r>
        <w:rPr>
          <w:rFonts w:ascii="Arial" w:cs="Arial" w:eastAsia="Arial" w:hAnsi="Arial"/>
          <w:sz w:val="24"/>
          <w:szCs w:val="24"/>
        </w:rPr>
        <w:t xml:space="preserve">3. Места временного хранения товаров являются зоной таможенного контроля и местом представления товаров и транспортных средств таможенному органу.</w:t>
      </w:r>
    </w:p>
    <w:p>
      <w:pPr>
        <w:spacing w:after="240"/>
        <w:jc w:val="left"/>
      </w:pPr>
      <w:r>
        <w:rPr>
          <w:rFonts w:ascii="Arial" w:cs="Arial" w:eastAsia="Arial" w:hAnsi="Arial"/>
          <w:i/>
          <w:iCs/>
          <w:sz w:val="24"/>
          <w:szCs w:val="24"/>
        </w:rPr>
        <w:t xml:space="preserve">(В редакции Закона КР от </w:t>
      </w:r>
      <w:hyperlink w:history="1" r:id="rIdabokoe9kdckbrfz0qis_v">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Типы складов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Склады временного хранения являются складами открытого типа, то есть доступными для хранения любых товаров и использования любыми лицами, за исключением случаев, предусмотренных пунктом 2 настоящей статьи.</w:t>
      </w:r>
    </w:p>
    <w:p>
      <w:pPr>
        <w:spacing w:after="120"/>
        <w:jc w:val="both"/>
      </w:pPr>
      <w:r>
        <w:rPr>
          <w:rFonts w:ascii="Arial" w:cs="Arial" w:eastAsia="Arial" w:hAnsi="Arial"/>
          <w:sz w:val="24"/>
          <w:szCs w:val="24"/>
        </w:rPr>
        <w:t xml:space="preserve">2. Учреждение складов временного хранения закрытого типа, то есть предназначенных для хранения определенных товаров или товаров определенных лиц, допускается по мотивированному обращению заинтересованных лиц, осуществляющих хранение специфических категорий товаров, ограниченных в обороте и (или) требующих особых условий хранения, когда учреждение склада закрытого типа отвечает потребностям участников внешнеэкономической деятельности или транспортных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Товары, которые могут быть помещены на склады</w:t>
      </w:r>
    </w:p>
    <w:p>
      <w:pPr>
        <w:spacing w:after="120"/>
        <w:jc w:val="both"/>
      </w:pPr>
      <w:r>
        <w:rPr>
          <w:rFonts w:ascii="Arial" w:cs="Arial" w:eastAsia="Arial" w:hAnsi="Arial"/>
          <w:sz w:val="24"/>
          <w:szCs w:val="24"/>
        </w:rPr>
        <w:t xml:space="preserve">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склад временного хранения могут быть помещены любые товары. Товары, могущие причинить вред другим товарам, или требующие особых условий хранения, должны храниться на складах или в помещениях склада временного хранения, специально приспособленных для хранения таких товаров.</w:t>
      </w:r>
    </w:p>
    <w:p>
      <w:pPr>
        <w:spacing w:after="120"/>
        <w:jc w:val="both"/>
      </w:pPr>
      <w:r>
        <w:rPr>
          <w:rFonts w:ascii="Arial" w:cs="Arial" w:eastAsia="Arial" w:hAnsi="Arial"/>
          <w:sz w:val="24"/>
          <w:szCs w:val="24"/>
        </w:rPr>
        <w:t xml:space="preserve">2. Склады временного хранения могут использоваться также для хранения товаров в иных случаях,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Документы, необходимые для помещения товаров на склад</w:t>
      </w:r>
    </w:p>
    <w:p>
      <w:pPr>
        <w:spacing w:after="120"/>
        <w:jc w:val="both"/>
      </w:pPr>
      <w:r>
        <w:rPr>
          <w:rFonts w:ascii="Arial" w:cs="Arial" w:eastAsia="Arial" w:hAnsi="Arial"/>
          <w:sz w:val="24"/>
          <w:szCs w:val="24"/>
        </w:rPr>
        <w:t xml:space="preserve">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помещении товаров на склад временного хранения таможенные органы требуют документы, содержащие сведения необходимые для идентификации товаров и предусмотренные пунктом 2 статьи 44 настоящего Кодекса. В качестве таких документов могут использоваться коммерческие, транспортные или иные документы, содержащие необходимые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Сроки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временного хранения товаров составляет не более двух месяцев.</w:t>
      </w:r>
    </w:p>
    <w:p>
      <w:pPr>
        <w:spacing w:after="120"/>
        <w:jc w:val="both"/>
      </w:pPr>
      <w:r>
        <w:rPr>
          <w:rFonts w:ascii="Arial" w:cs="Arial" w:eastAsia="Arial" w:hAnsi="Arial"/>
          <w:sz w:val="24"/>
          <w:szCs w:val="24"/>
        </w:rPr>
        <w:t xml:space="preserve">2. Предельный срок временного хранения скоропортящихся товаров составляет до 10 дней.</w:t>
      </w:r>
    </w:p>
    <w:p>
      <w:pPr>
        <w:spacing w:after="120"/>
        <w:jc w:val="both"/>
      </w:pPr>
      <w:r>
        <w:rPr>
          <w:rFonts w:ascii="Arial" w:cs="Arial" w:eastAsia="Arial" w:hAnsi="Arial"/>
          <w:sz w:val="24"/>
          <w:szCs w:val="24"/>
        </w:rPr>
        <w:t xml:space="preserve">3. Временное хранение товаров и транспортных средств, являющихся вещественными доказательствами по уголовным делам и делам об административных правонарушениях в сфере таможенного дела, осуществляется до вступления в законную силу решения суда или постановления о прекращении дела, за исключением скоропортящихся товаров.</w:t>
      </w:r>
    </w:p>
    <w:p>
      <w:pPr>
        <w:spacing w:after="240"/>
        <w:jc w:val="left"/>
      </w:pPr>
      <w:r>
        <w:rPr>
          <w:rFonts w:ascii="Arial" w:cs="Arial" w:eastAsia="Arial" w:hAnsi="Arial"/>
          <w:i/>
          <w:iCs/>
          <w:sz w:val="24"/>
          <w:szCs w:val="24"/>
        </w:rPr>
        <w:t xml:space="preserve">(В редакции Закона КР от </w:t>
      </w:r>
      <w:hyperlink w:history="1" r:id="rIdkr3zplsqoihb__drrwlk4">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Операции с товарами, находящимися на складе временного</w:t>
      </w:r>
    </w:p>
    <w:p>
      <w:pPr>
        <w:spacing w:after="120"/>
        <w:jc w:val="both"/>
      </w:pPr>
      <w:r>
        <w:rPr>
          <w:rFonts w:ascii="Arial" w:cs="Arial" w:eastAsia="Arial" w:hAnsi="Arial"/>
          <w:sz w:val="24"/>
          <w:szCs w:val="24"/>
        </w:rPr>
        <w:t xml:space="preserve">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Владелец склада временного хранения, таможенный брокер, иное лицо, обладающее полномочиями в отношении товаров, и их представители могут осматривать и измерять товары, находящиеся на складе временного хранения. С уведомления таможенного органа могут отбираться пробы и образцы товаров (статья 330).</w:t>
      </w:r>
    </w:p>
    <w:p>
      <w:pPr>
        <w:spacing w:after="120"/>
        <w:jc w:val="both"/>
      </w:pPr>
      <w:r>
        <w:rPr>
          <w:rFonts w:ascii="Arial" w:cs="Arial" w:eastAsia="Arial" w:hAnsi="Arial"/>
          <w:sz w:val="24"/>
          <w:szCs w:val="24"/>
        </w:rPr>
        <w:t xml:space="preserve">2. Товары, находящиеся на временном хранении, с уведомления таможенного органа могут быть подвергнуты операциям, необходимым для обеспечения их сохранности в неизменном состоянии, включая исправление поврежденной упаковки, а также, операциям, необходимым для ускорения вывоза товаров со склада временного хранения и их последующей транспортировки. Совершение указанных операций может быть при условии, что они не влекут за собой изменение состояния товаров или невозможность их идентификации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Пришедшие в негодность или поврежденные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пришедшие в негодность, испорченные или поврежденные вследствие аварии или действия непреодолимой силы в период их временного хранения, подлежат помещению под определенный декларантом таможенный режим, как если бы они были ввезены в негодном, испорченном или поврежденном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Требования к обустройству, материально-техническому</w:t>
      </w:r>
    </w:p>
    <w:p>
      <w:pPr>
        <w:spacing w:after="120"/>
        <w:jc w:val="both"/>
      </w:pPr>
      <w:r>
        <w:rPr>
          <w:rFonts w:ascii="Arial" w:cs="Arial" w:eastAsia="Arial" w:hAnsi="Arial"/>
          <w:sz w:val="24"/>
          <w:szCs w:val="24"/>
        </w:rPr>
        <w:t xml:space="preserve">оснащению и месту расположения складов временного</w:t>
      </w:r>
    </w:p>
    <w:p>
      <w:pPr>
        <w:spacing w:after="120"/>
        <w:jc w:val="both"/>
      </w:pPr>
      <w:r>
        <w:rPr>
          <w:rFonts w:ascii="Arial" w:cs="Arial" w:eastAsia="Arial" w:hAnsi="Arial"/>
          <w:sz w:val="24"/>
          <w:szCs w:val="24"/>
        </w:rPr>
        <w:t xml:space="preserve">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Склад временного хранения должен быть обустроен и оборудован таким образом, чтобы была обеспечена сохранность товаров, и был исключен доступ к ним посторонних лиц (не являющихся работниками склада и не обладающих полномочиями в отношении товаров).</w:t>
      </w:r>
    </w:p>
    <w:p>
      <w:pPr>
        <w:spacing w:after="120"/>
        <w:jc w:val="both"/>
      </w:pPr>
      <w:r>
        <w:rPr>
          <w:rFonts w:ascii="Arial" w:cs="Arial" w:eastAsia="Arial" w:hAnsi="Arial"/>
          <w:sz w:val="24"/>
          <w:szCs w:val="24"/>
        </w:rPr>
        <w:t xml:space="preserve">2. К складу временного хранения должна прилегать охраняемая территория, оборудованная для стоянки транспортных средств, перевозящих товары, на время, необходимое для завершения внутреннего таможенного транзита. Указанная территория является зоной таможенного контроля. Транспортные средства, перевозящие находящиеся под таможенным контролем товары, могут въезжать в указанную зону в любое время суток.</w:t>
      </w:r>
    </w:p>
    <w:p>
      <w:pPr>
        <w:spacing w:after="120"/>
        <w:jc w:val="both"/>
      </w:pPr>
      <w:r>
        <w:rPr>
          <w:rFonts w:ascii="Arial" w:cs="Arial" w:eastAsia="Arial" w:hAnsi="Arial"/>
          <w:sz w:val="24"/>
          <w:szCs w:val="24"/>
        </w:rPr>
        <w:t xml:space="preserve">3. Требования к инфраструктуре, техническому оснащению и режиму работы складов временного хранения устанавливаются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shkuxsvmn1xpm5xhb_jul">
        <w:r>
          <w:rPr>
            <w:rFonts w:ascii="Arial" w:cs="Arial" w:eastAsia="Arial" w:hAnsi="Arial"/>
            <w:i/>
            <w:iCs/>
            <w:color w:val="1D4ED8"/>
            <w:sz w:val="24"/>
            <w:szCs w:val="24"/>
            <w:u w:val="single"/>
          </w:rPr>
          <w:t xml:space="preserve">28 марта 2009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постановление Правительства КР от 25 марта 2010 года № 185 "Об утверждении Требований к инфраструктуре, техническому оснащению и режиму работы складов временного хранения и таможенных складов"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Обязанности владельцев склада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Владелец склада временного хранения обязан:</w:t>
      </w:r>
    </w:p>
    <w:p>
      <w:pPr>
        <w:spacing w:after="120"/>
        <w:jc w:val="both"/>
      </w:pPr>
      <w:r>
        <w:rPr>
          <w:rFonts w:ascii="Arial" w:cs="Arial" w:eastAsia="Arial" w:hAnsi="Arial"/>
          <w:sz w:val="24"/>
          <w:szCs w:val="24"/>
        </w:rPr>
        <w:t xml:space="preserve">1) обустроить склад в соответствии с требованиями, предусмотренными статьей 70 настоящего Кодекса;</w:t>
      </w:r>
    </w:p>
    <w:p>
      <w:pPr>
        <w:spacing w:after="120"/>
        <w:jc w:val="both"/>
      </w:pPr>
      <w:r>
        <w:rPr>
          <w:rFonts w:ascii="Arial" w:cs="Arial" w:eastAsia="Arial" w:hAnsi="Arial"/>
          <w:sz w:val="24"/>
          <w:szCs w:val="24"/>
        </w:rPr>
        <w:t xml:space="preserve">2) исключить возможность изъятия помимо таможенного контроля со склада товаров, находящихся на хранении;</w:t>
      </w:r>
    </w:p>
    <w:p>
      <w:pPr>
        <w:spacing w:after="120"/>
        <w:jc w:val="both"/>
      </w:pPr>
      <w:r>
        <w:rPr>
          <w:rFonts w:ascii="Arial" w:cs="Arial" w:eastAsia="Arial" w:hAnsi="Arial"/>
          <w:sz w:val="24"/>
          <w:szCs w:val="24"/>
        </w:rPr>
        <w:t xml:space="preserve">3) обеспечить размещение товаров и транспортных средств, прибывших вне времени работы таможенного органа, на складе либо прилегающей к складу территории, являющейся зоной таможенного контроля;</w:t>
      </w:r>
    </w:p>
    <w:p>
      <w:pPr>
        <w:spacing w:after="120"/>
        <w:jc w:val="both"/>
      </w:pPr>
      <w:r>
        <w:rPr>
          <w:rFonts w:ascii="Arial" w:cs="Arial" w:eastAsia="Arial" w:hAnsi="Arial"/>
          <w:sz w:val="24"/>
          <w:szCs w:val="24"/>
        </w:rPr>
        <w:t xml:space="preserve">4) обеспечить сохранность товаров, находящихся на складе временного хранения, и транспортных средств, находящихся на складе временного хранения либо прилегающей к нему территории, являющейся зоной таможенного контроля;</w:t>
      </w:r>
    </w:p>
    <w:p>
      <w:pPr>
        <w:spacing w:after="120"/>
        <w:jc w:val="both"/>
      </w:pPr>
      <w:r>
        <w:rPr>
          <w:rFonts w:ascii="Arial" w:cs="Arial" w:eastAsia="Arial" w:hAnsi="Arial"/>
          <w:sz w:val="24"/>
          <w:szCs w:val="24"/>
        </w:rPr>
        <w:t xml:space="preserve">5) содействовать осуществлению таможенного контроля;</w:t>
      </w:r>
    </w:p>
    <w:p>
      <w:pPr>
        <w:spacing w:after="120"/>
        <w:jc w:val="both"/>
      </w:pPr>
      <w:r>
        <w:rPr>
          <w:rFonts w:ascii="Arial" w:cs="Arial" w:eastAsia="Arial" w:hAnsi="Arial"/>
          <w:sz w:val="24"/>
          <w:szCs w:val="24"/>
        </w:rPr>
        <w:t xml:space="preserve">6) вести учет и представлять таможенному органу отчетность о хранящихся товарах;</w:t>
      </w:r>
    </w:p>
    <w:p>
      <w:pPr>
        <w:spacing w:after="120"/>
        <w:jc w:val="both"/>
      </w:pPr>
      <w:r>
        <w:rPr>
          <w:rFonts w:ascii="Arial" w:cs="Arial" w:eastAsia="Arial" w:hAnsi="Arial"/>
          <w:sz w:val="24"/>
          <w:szCs w:val="24"/>
        </w:rPr>
        <w:t xml:space="preserve">7) обеспечить невозможность доступа третьих лиц к хранимым товарам и транспортным средствам без разрешения таможенного органа;</w:t>
      </w:r>
    </w:p>
    <w:p>
      <w:pPr>
        <w:spacing w:after="120"/>
        <w:jc w:val="both"/>
      </w:pPr>
      <w:r>
        <w:rPr>
          <w:rFonts w:ascii="Arial" w:cs="Arial" w:eastAsia="Arial" w:hAnsi="Arial"/>
          <w:sz w:val="24"/>
          <w:szCs w:val="24"/>
        </w:rPr>
        <w:t xml:space="preserve">8) уплачивать таможенные пошлины, налоги в случае, предусмотренном пунктом 1 статьи 73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Взаимоотношения владельца склада временного хранения</w:t>
      </w:r>
    </w:p>
    <w:p>
      <w:pPr>
        <w:spacing w:after="120"/>
        <w:jc w:val="both"/>
      </w:pPr>
      <w:r>
        <w:rPr>
          <w:rFonts w:ascii="Arial" w:cs="Arial" w:eastAsia="Arial" w:hAnsi="Arial"/>
          <w:sz w:val="24"/>
          <w:szCs w:val="24"/>
        </w:rPr>
        <w:t xml:space="preserve">с лицами, помещающими товары на склад временного</w:t>
      </w:r>
    </w:p>
    <w:p>
      <w:pPr>
        <w:spacing w:after="120"/>
        <w:jc w:val="both"/>
      </w:pPr>
      <w:r>
        <w:rPr>
          <w:rFonts w:ascii="Arial" w:cs="Arial" w:eastAsia="Arial" w:hAnsi="Arial"/>
          <w:sz w:val="24"/>
          <w:szCs w:val="24"/>
        </w:rPr>
        <w:t xml:space="preserve">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Взаимоотношения владельца склада временного хранения с лицами, помещающими товары на склад, строятся на договорной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Ответственность за уплату 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уплату таможенных пошлин, налогов в отношении товаров, хранящихся на складе временного хранения, в случае их утраты либо передачи третьим лицам без разрешения таможенного органа несет владелец склада временного хранения.</w:t>
      </w:r>
    </w:p>
    <w:p>
      <w:pPr>
        <w:spacing w:after="120"/>
        <w:jc w:val="both"/>
      </w:pPr>
      <w:r>
        <w:rPr>
          <w:rFonts w:ascii="Arial" w:cs="Arial" w:eastAsia="Arial" w:hAnsi="Arial"/>
          <w:sz w:val="24"/>
          <w:szCs w:val="24"/>
        </w:rPr>
        <w:t xml:space="preserve">2. Владелец склада временного хранения не несет ответственности за уплату таможенных пошлин, налогов в случае, когда товары уничтожены либо безвозвратно утеряны вследствие аварии или действий непреодолимой силы либо вследствие естественного износа или убыли при нормальных условиях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Особенности временного хранения товаров, перевозимых</w:t>
      </w:r>
    </w:p>
    <w:p>
      <w:pPr>
        <w:spacing w:after="120"/>
        <w:jc w:val="both"/>
      </w:pPr>
      <w:r>
        <w:rPr>
          <w:rFonts w:ascii="Arial" w:cs="Arial" w:eastAsia="Arial" w:hAnsi="Arial"/>
          <w:sz w:val="24"/>
          <w:szCs w:val="24"/>
        </w:rPr>
        <w:t xml:space="preserve">железнодорожным транспортом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запросу лица в ведении, которого находится участок железнодорожного пути, допускается временное хранение товаров, перевозимых железнодорожным транспортом, до их разгрузки непосредственно в транспортных средствах, находящихся на железнодорожных путях железной дороги в местах, не являющихся складами временного хранения, расположение которых согласовано с таможенными органами.</w:t>
      </w:r>
    </w:p>
    <w:p>
      <w:pPr>
        <w:spacing w:after="120"/>
        <w:jc w:val="both"/>
      </w:pPr>
      <w:r>
        <w:rPr>
          <w:rFonts w:ascii="Arial" w:cs="Arial" w:eastAsia="Arial" w:hAnsi="Arial"/>
          <w:sz w:val="24"/>
          <w:szCs w:val="24"/>
        </w:rPr>
        <w:t xml:space="preserve">Указанные места являются зоной таможенного контроля. Лицо, в ведении которого находится участок железнодорожного пути, обязано обеспечить сохранность товаров и исключить доступ к ним посторонних лиц.</w:t>
      </w:r>
    </w:p>
    <w:p>
      <w:pPr>
        <w:spacing w:after="120"/>
        <w:jc w:val="both"/>
      </w:pPr>
      <w:r>
        <w:rPr>
          <w:rFonts w:ascii="Arial" w:cs="Arial" w:eastAsia="Arial" w:hAnsi="Arial"/>
          <w:sz w:val="24"/>
          <w:szCs w:val="24"/>
        </w:rPr>
        <w:t xml:space="preserve">2. Товары, хранящиеся в транспортных средствах в зоне таможенного контроля в соответствии с настоящей статьей, рассматриваются для таможенных целей как находящиеся на временном хранении. Разгрузка товаров и их перемещение в любое другое место допускаются с разрешения таможенного органа.</w:t>
      </w:r>
    </w:p>
    <w:p>
      <w:pPr>
        <w:spacing w:after="120"/>
        <w:jc w:val="both"/>
      </w:pPr>
      <w:r>
        <w:rPr>
          <w:rFonts w:ascii="Arial" w:cs="Arial" w:eastAsia="Arial" w:hAnsi="Arial"/>
          <w:sz w:val="24"/>
          <w:szCs w:val="24"/>
        </w:rPr>
        <w:t xml:space="preserve">3. В случае утраты товаров, либо передачи их третьим лицам без разрешения таможенных органов, ответственность за уплату таможенных пошлин, налогов несет лицо в ведение которого находится участок железнодорожного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Временное хранение на складе получателя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Временное хранение на складе получателя товаров может осуществляться в следующих случаях:</w:t>
      </w:r>
    </w:p>
    <w:p>
      <w:pPr>
        <w:spacing w:after="120"/>
        <w:jc w:val="both"/>
      </w:pPr>
      <w:r>
        <w:rPr>
          <w:rFonts w:ascii="Arial" w:cs="Arial" w:eastAsia="Arial" w:hAnsi="Arial"/>
          <w:sz w:val="24"/>
          <w:szCs w:val="24"/>
        </w:rPr>
        <w:t xml:space="preserve">при применении упрощенной процедуры в соответствии со статьей 281 настоящего Кодекса;</w:t>
      </w:r>
    </w:p>
    <w:p>
      <w:pPr>
        <w:spacing w:after="120"/>
        <w:jc w:val="both"/>
      </w:pPr>
      <w:r>
        <w:rPr>
          <w:rFonts w:ascii="Arial" w:cs="Arial" w:eastAsia="Arial" w:hAnsi="Arial"/>
          <w:sz w:val="24"/>
          <w:szCs w:val="24"/>
        </w:rPr>
        <w:t xml:space="preserve">при необходимости временного хранения специфических категорий товаров, требующих особых условий хранения.</w:t>
      </w:r>
    </w:p>
    <w:p>
      <w:pPr>
        <w:spacing w:after="120"/>
        <w:jc w:val="both"/>
      </w:pPr>
      <w:r>
        <w:rPr>
          <w:rFonts w:ascii="Arial" w:cs="Arial" w:eastAsia="Arial" w:hAnsi="Arial"/>
          <w:sz w:val="24"/>
          <w:szCs w:val="24"/>
        </w:rPr>
        <w:t xml:space="preserve">2. Помещение товаров для временного хранения на склад получателя осуществляется с уведомлением об этом таможенного органа, в зоне деятельности которого, находится получатель товаров. На складе получателя товаров хранить товары, находящиеся под таможенным контролем и принадлежащие третьим лицам,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Помещение товаров на склад временного хранения</w:t>
      </w:r>
    </w:p>
    <w:p>
      <w:pPr>
        <w:spacing w:after="120"/>
        <w:jc w:val="both"/>
      </w:pPr>
      <w:r>
        <w:rPr>
          <w:rFonts w:ascii="Arial" w:cs="Arial" w:eastAsia="Arial" w:hAnsi="Arial"/>
          <w:sz w:val="24"/>
          <w:szCs w:val="24"/>
        </w:rPr>
        <w:t xml:space="preserve">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предусмотренных пунктом 1 статьи 23 настоящего Кодекса товары могут быть помещены на склад временного хранения таможенными органами.</w:t>
      </w:r>
    </w:p>
    <w:p>
      <w:pPr>
        <w:spacing w:after="120"/>
        <w:jc w:val="both"/>
      </w:pPr>
      <w:r>
        <w:rPr>
          <w:rFonts w:ascii="Arial" w:cs="Arial" w:eastAsia="Arial" w:hAnsi="Arial"/>
          <w:sz w:val="24"/>
          <w:szCs w:val="24"/>
        </w:rPr>
        <w:t xml:space="preserve">Оплата за хранение и возмещение убытков владельцу склада временного хранения в указанных случаях осуществляется за счет лиц, определенных в этих статьях.</w:t>
      </w:r>
    </w:p>
    <w:p>
      <w:pPr>
        <w:spacing w:after="120"/>
        <w:jc w:val="both"/>
      </w:pPr>
      <w:r>
        <w:rPr>
          <w:rFonts w:ascii="Arial" w:cs="Arial" w:eastAsia="Arial" w:hAnsi="Arial"/>
          <w:sz w:val="24"/>
          <w:szCs w:val="24"/>
        </w:rPr>
        <w:t xml:space="preserve">2. В случаях, когда расходы за хранение возмещаются за счет средств государственного бюджета, они возмещаются таможенными органами в пределах необходимых расходов на хранение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Ликвидация склада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Склад временного хранения ликвидируется в порядке, предусмотренном настоящим Кодексом.</w:t>
      </w:r>
    </w:p>
    <w:p>
      <w:pPr>
        <w:spacing w:after="120"/>
        <w:jc w:val="both"/>
      </w:pPr>
      <w:r>
        <w:rPr>
          <w:rFonts w:ascii="Arial" w:cs="Arial" w:eastAsia="Arial" w:hAnsi="Arial"/>
          <w:sz w:val="24"/>
          <w:szCs w:val="24"/>
        </w:rPr>
        <w:t xml:space="preserve">2. При ликвидации склада временного хранения хранящиеся на нем товары подлежат перемещению на другой склад временного хранения в течение 30 дней со дня, следующего за днем принятия решения об отзыве решения о включении в реестр лиц в качестве владельцев складов временного хранения.</w:t>
      </w:r>
    </w:p>
    <w:p>
      <w:pPr>
        <w:spacing w:after="240"/>
        <w:jc w:val="left"/>
      </w:pPr>
      <w:r>
        <w:rPr>
          <w:rFonts w:ascii="Arial" w:cs="Arial" w:eastAsia="Arial" w:hAnsi="Arial"/>
          <w:i/>
          <w:iCs/>
          <w:sz w:val="24"/>
          <w:szCs w:val="24"/>
        </w:rPr>
        <w:t xml:space="preserve">(В редакции Закона КР от </w:t>
      </w:r>
      <w:hyperlink w:history="1" r:id="rIdbb8szooebdxaotgc33om5">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Таможенные процедуры при вывозе товаров за пределы таможенной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Убытие товаров и транспортных средств с таможенной</w:t>
      </w:r>
    </w:p>
    <w:p>
      <w:pPr>
        <w:spacing w:after="120"/>
        <w:jc w:val="both"/>
      </w:pPr>
      <w:r>
        <w:rPr>
          <w:rFonts w:ascii="Arial" w:cs="Arial" w:eastAsia="Arial" w:hAnsi="Arial"/>
          <w:sz w:val="24"/>
          <w:szCs w:val="24"/>
        </w:rPr>
        <w:t xml:space="preserve">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Убытие товаров и транспортных средств с таможенной территории Кыргызской Республики допускается после разрешения таможенных органов на помещение товаров под определенный таможенный режим, применимый к вывозимым товарам в соответствии с настоящим Кодексом. Указанное разрешение выдается в порядке и на условиях, установленных настоящим Кодексом для выпуска товаров (статья 299).</w:t>
      </w:r>
    </w:p>
    <w:p>
      <w:pPr>
        <w:spacing w:after="120"/>
        <w:jc w:val="both"/>
      </w:pPr>
      <w:r>
        <w:rPr>
          <w:rFonts w:ascii="Arial" w:cs="Arial" w:eastAsia="Arial" w:hAnsi="Arial"/>
          <w:sz w:val="24"/>
          <w:szCs w:val="24"/>
        </w:rPr>
        <w:t xml:space="preserve">2. Особенности совершения таможенных процедур при вывозе товаров за пределы таможенной территории Кыргызской Республики трубопроводным транспортом и по линиям электропередачи определяются инструкцией, утвержденной Правительством Кыргызской Республики, на основании требований и ограничений, установленных настоящим Кодексом и с учетом специфики товаров, вывозимых указанными способами.</w:t>
      </w:r>
    </w:p>
    <w:p>
      <w:pPr>
        <w:spacing w:after="240"/>
        <w:jc w:val="left"/>
      </w:pPr>
      <w:r>
        <w:rPr>
          <w:rFonts w:ascii="Arial" w:cs="Arial" w:eastAsia="Arial" w:hAnsi="Arial"/>
          <w:i/>
          <w:iCs/>
          <w:sz w:val="24"/>
          <w:szCs w:val="24"/>
        </w:rPr>
        <w:t xml:space="preserve">(В редакции Закона КР от </w:t>
      </w:r>
      <w:hyperlink w:history="1" r:id="rIdmvtkwnovnttzvorsfuybn">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Представление документов и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получения разрешения таможенного органа на убытие товаров и транспортных средств с таможенной территории Кыргызской Республики перевозчик обязан представить таможенному органу декларацию о грузе, содержащую сведения о вывозимых товарах, а также сведения о транспортном средстве.</w:t>
      </w:r>
    </w:p>
    <w:p>
      <w:pPr>
        <w:spacing w:after="120"/>
        <w:jc w:val="both"/>
      </w:pPr>
      <w:r>
        <w:rPr>
          <w:rFonts w:ascii="Arial" w:cs="Arial" w:eastAsia="Arial" w:hAnsi="Arial"/>
          <w:sz w:val="24"/>
          <w:szCs w:val="24"/>
        </w:rPr>
        <w:t xml:space="preserve">Сведения, требуемые таможенными органами, ограничиваются теми, которые необходимы для идентификации товаров и транспортного средства в таможенных целях.</w:t>
      </w:r>
    </w:p>
    <w:p>
      <w:pPr>
        <w:spacing w:after="120"/>
        <w:jc w:val="both"/>
      </w:pPr>
      <w:r>
        <w:rPr>
          <w:rFonts w:ascii="Arial" w:cs="Arial" w:eastAsia="Arial" w:hAnsi="Arial"/>
          <w:sz w:val="24"/>
          <w:szCs w:val="24"/>
        </w:rPr>
        <w:t xml:space="preserve">2. Конкретный перечень сведений, представляемых перевозчиком при убытии товаров и транспортных средств с таможенной территории Кыргызской Республики, определяется инструкцией, утвержденной Правительством Кыргызской Республики, в зависимости от вида транспорта.</w:t>
      </w:r>
    </w:p>
    <w:p>
      <w:pPr>
        <w:spacing w:after="120"/>
        <w:jc w:val="both"/>
      </w:pPr>
      <w:r>
        <w:rPr>
          <w:rFonts w:ascii="Arial" w:cs="Arial" w:eastAsia="Arial" w:hAnsi="Arial"/>
          <w:sz w:val="24"/>
          <w:szCs w:val="24"/>
        </w:rPr>
        <w:t xml:space="preserve">3. Таможенные органы принимают в качестве декларации о грузе документы перевозчика, предусмотренные международными договорами Кыргызской Республики в области транспорта, а также экземпляры таможенных деклараций, в соответствии с которыми вывозимые товары были помещены под определенные таможенные режимы.</w:t>
      </w:r>
    </w:p>
    <w:p>
      <w:pPr>
        <w:spacing w:after="120"/>
        <w:jc w:val="both"/>
      </w:pPr>
      <w:r>
        <w:rPr>
          <w:rFonts w:ascii="Arial" w:cs="Arial" w:eastAsia="Arial" w:hAnsi="Arial"/>
          <w:sz w:val="24"/>
          <w:szCs w:val="24"/>
        </w:rPr>
        <w:t xml:space="preserve">4. Если требуемые таможенными органами сведения не содержаться в документах перевозчика, информация о товарах и транспортном средстве доводится путем представления дополнительных документов, составленных перевозчиком либо, по его поручению, иным лицом.</w:t>
      </w:r>
    </w:p>
    <w:p>
      <w:pPr>
        <w:spacing w:after="120"/>
        <w:jc w:val="both"/>
      </w:pPr>
      <w:r>
        <w:rPr>
          <w:rFonts w:ascii="Arial" w:cs="Arial" w:eastAsia="Arial" w:hAnsi="Arial"/>
          <w:sz w:val="24"/>
          <w:szCs w:val="24"/>
        </w:rPr>
        <w:t xml:space="preserve">5. Перевозчик обязан обеспечить указание сведений обо всех товарах, перевозимых им, в декларации о грузе либо доведение информации о них таможенным органам в порядке, предусмотренном пунктом 4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Требования к товарам при их вывозе за пределы</w:t>
      </w:r>
    </w:p>
    <w:p>
      <w:pPr>
        <w:spacing w:after="120"/>
        <w:jc w:val="both"/>
      </w:pPr>
      <w:r>
        <w:rPr>
          <w:rFonts w:ascii="Arial" w:cs="Arial" w:eastAsia="Arial" w:hAnsi="Arial"/>
          <w:sz w:val="24"/>
          <w:szCs w:val="24"/>
        </w:rPr>
        <w:t xml:space="preserve">таможенной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должны быть фактически вывезены с таможенной территории Кыргызской Республики в том же количестве и состоянии, в котором они были в момент их помещения под определенный таможенный режим, кроме изменения количества и состояния товаров вследствие естественного износа или убыли либо естественных свойств товаров при нормальных условиях перевозки, транспортировки и хранения.</w:t>
      </w:r>
    </w:p>
    <w:p>
      <w:pPr>
        <w:spacing w:after="120"/>
        <w:jc w:val="both"/>
      </w:pPr>
      <w:r>
        <w:rPr>
          <w:rFonts w:ascii="Arial" w:cs="Arial" w:eastAsia="Arial" w:hAnsi="Arial"/>
          <w:sz w:val="24"/>
          <w:szCs w:val="24"/>
        </w:rPr>
        <w:t xml:space="preserve">Лица не несут ответственности за несоблюдение положений настоящей статьи в случае, если утрата, либо изменение состояния товаров произошли вследствие аварии либо действия непреодолимой силы, а также в случаях, предусмотренных нормами и стандартами, действующими в Кыргызской Республике, - при изменении количества товаров из-за погрешности методов измерения.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ТАМОЖЕННЫЕ РЕЖИМЫ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Общие положения, относящиеся к таможенным режимам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Виды таможенных режимов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таможенного регулирования в отношении товаров устанавливаются следующие виды таможенных режимов:</w:t>
      </w:r>
    </w:p>
    <w:p>
      <w:pPr>
        <w:spacing w:after="120"/>
        <w:jc w:val="both"/>
      </w:pPr>
      <w:r>
        <w:rPr>
          <w:rFonts w:ascii="Arial" w:cs="Arial" w:eastAsia="Arial" w:hAnsi="Arial"/>
          <w:sz w:val="24"/>
          <w:szCs w:val="24"/>
        </w:rPr>
        <w:t xml:space="preserve">1) выпуск для свободного обращения;</w:t>
      </w:r>
    </w:p>
    <w:p>
      <w:pPr>
        <w:spacing w:after="120"/>
        <w:jc w:val="both"/>
      </w:pPr>
      <w:r>
        <w:rPr>
          <w:rFonts w:ascii="Arial" w:cs="Arial" w:eastAsia="Arial" w:hAnsi="Arial"/>
          <w:sz w:val="24"/>
          <w:szCs w:val="24"/>
        </w:rPr>
        <w:t xml:space="preserve">2) реимпорт;</w:t>
      </w:r>
    </w:p>
    <w:p>
      <w:pPr>
        <w:spacing w:after="120"/>
        <w:jc w:val="both"/>
      </w:pPr>
      <w:r>
        <w:rPr>
          <w:rFonts w:ascii="Arial" w:cs="Arial" w:eastAsia="Arial" w:hAnsi="Arial"/>
          <w:sz w:val="24"/>
          <w:szCs w:val="24"/>
        </w:rPr>
        <w:t xml:space="preserve">3) таможенный склад;</w:t>
      </w:r>
    </w:p>
    <w:p>
      <w:pPr>
        <w:spacing w:after="120"/>
        <w:jc w:val="both"/>
      </w:pPr>
      <w:r>
        <w:rPr>
          <w:rFonts w:ascii="Arial" w:cs="Arial" w:eastAsia="Arial" w:hAnsi="Arial"/>
          <w:sz w:val="24"/>
          <w:szCs w:val="24"/>
        </w:rPr>
        <w:t xml:space="preserve">4) магазин беспошлинной торговли;</w:t>
      </w:r>
    </w:p>
    <w:p>
      <w:pPr>
        <w:spacing w:after="120"/>
        <w:jc w:val="both"/>
      </w:pPr>
      <w:r>
        <w:rPr>
          <w:rFonts w:ascii="Arial" w:cs="Arial" w:eastAsia="Arial" w:hAnsi="Arial"/>
          <w:sz w:val="24"/>
          <w:szCs w:val="24"/>
        </w:rPr>
        <w:t xml:space="preserve">5) переработка на таможенной территории;</w:t>
      </w:r>
    </w:p>
    <w:p>
      <w:pPr>
        <w:spacing w:after="120"/>
        <w:jc w:val="both"/>
      </w:pPr>
      <w:r>
        <w:rPr>
          <w:rFonts w:ascii="Arial" w:cs="Arial" w:eastAsia="Arial" w:hAnsi="Arial"/>
          <w:sz w:val="24"/>
          <w:szCs w:val="24"/>
        </w:rPr>
        <w:t xml:space="preserve">6) переработка под таможенным контролем;</w:t>
      </w:r>
    </w:p>
    <w:p>
      <w:pPr>
        <w:spacing w:after="120"/>
        <w:jc w:val="both"/>
      </w:pPr>
      <w:r>
        <w:rPr>
          <w:rFonts w:ascii="Arial" w:cs="Arial" w:eastAsia="Arial" w:hAnsi="Arial"/>
          <w:sz w:val="24"/>
          <w:szCs w:val="24"/>
        </w:rPr>
        <w:t xml:space="preserve">7) переработка вне таможенной территории;</w:t>
      </w:r>
    </w:p>
    <w:p>
      <w:pPr>
        <w:spacing w:after="120"/>
        <w:jc w:val="both"/>
      </w:pPr>
      <w:r>
        <w:rPr>
          <w:rFonts w:ascii="Arial" w:cs="Arial" w:eastAsia="Arial" w:hAnsi="Arial"/>
          <w:sz w:val="24"/>
          <w:szCs w:val="24"/>
        </w:rPr>
        <w:t xml:space="preserve">8) временный ввоз;</w:t>
      </w:r>
    </w:p>
    <w:p>
      <w:pPr>
        <w:spacing w:after="120"/>
        <w:jc w:val="both"/>
      </w:pPr>
      <w:r>
        <w:rPr>
          <w:rFonts w:ascii="Arial" w:cs="Arial" w:eastAsia="Arial" w:hAnsi="Arial"/>
          <w:sz w:val="24"/>
          <w:szCs w:val="24"/>
        </w:rPr>
        <w:t xml:space="preserve">9) временный вывоз;</w:t>
      </w:r>
    </w:p>
    <w:p>
      <w:pPr>
        <w:spacing w:after="120"/>
        <w:jc w:val="both"/>
      </w:pPr>
      <w:r>
        <w:rPr>
          <w:rFonts w:ascii="Arial" w:cs="Arial" w:eastAsia="Arial" w:hAnsi="Arial"/>
          <w:sz w:val="24"/>
          <w:szCs w:val="24"/>
        </w:rPr>
        <w:t xml:space="preserve">10) экспорт;</w:t>
      </w:r>
    </w:p>
    <w:p>
      <w:pPr>
        <w:spacing w:after="120"/>
        <w:jc w:val="both"/>
      </w:pPr>
      <w:r>
        <w:rPr>
          <w:rFonts w:ascii="Arial" w:cs="Arial" w:eastAsia="Arial" w:hAnsi="Arial"/>
          <w:sz w:val="24"/>
          <w:szCs w:val="24"/>
        </w:rPr>
        <w:t xml:space="preserve">11) реэкспорт;</w:t>
      </w:r>
    </w:p>
    <w:p>
      <w:pPr>
        <w:spacing w:after="120"/>
        <w:jc w:val="both"/>
      </w:pPr>
      <w:r>
        <w:rPr>
          <w:rFonts w:ascii="Arial" w:cs="Arial" w:eastAsia="Arial" w:hAnsi="Arial"/>
          <w:sz w:val="24"/>
          <w:szCs w:val="24"/>
        </w:rPr>
        <w:t xml:space="preserve">12) транзит;</w:t>
      </w:r>
    </w:p>
    <w:p>
      <w:pPr>
        <w:spacing w:after="120"/>
        <w:jc w:val="both"/>
      </w:pPr>
      <w:r>
        <w:rPr>
          <w:rFonts w:ascii="Arial" w:cs="Arial" w:eastAsia="Arial" w:hAnsi="Arial"/>
          <w:sz w:val="24"/>
          <w:szCs w:val="24"/>
        </w:rPr>
        <w:t xml:space="preserve">13) уничтожение;</w:t>
      </w:r>
    </w:p>
    <w:p>
      <w:pPr>
        <w:spacing w:after="120"/>
        <w:jc w:val="both"/>
      </w:pPr>
      <w:r>
        <w:rPr>
          <w:rFonts w:ascii="Arial" w:cs="Arial" w:eastAsia="Arial" w:hAnsi="Arial"/>
          <w:sz w:val="24"/>
          <w:szCs w:val="24"/>
        </w:rPr>
        <w:t xml:space="preserve">14) отказ в пользу государства;</w:t>
      </w:r>
    </w:p>
    <w:p>
      <w:pPr>
        <w:spacing w:after="120"/>
        <w:jc w:val="both"/>
      </w:pPr>
      <w:r>
        <w:rPr>
          <w:rFonts w:ascii="Arial" w:cs="Arial" w:eastAsia="Arial" w:hAnsi="Arial"/>
          <w:sz w:val="24"/>
          <w:szCs w:val="24"/>
        </w:rPr>
        <w:t xml:space="preserve">15) специальные таможенные режимы.</w:t>
      </w:r>
    </w:p>
    <w:p>
      <w:pPr>
        <w:spacing w:after="120"/>
        <w:jc w:val="both"/>
      </w:pPr>
      <w:r>
        <w:rPr>
          <w:rFonts w:ascii="Arial" w:cs="Arial" w:eastAsia="Arial" w:hAnsi="Arial"/>
          <w:sz w:val="24"/>
          <w:szCs w:val="24"/>
        </w:rPr>
        <w:t xml:space="preserve">Правоотношения по установлению и применению таможенного режима в особых экономических зонах определяются законодательством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nk_tatxmfr0gl78g250ru">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Инструкцию по применению таможенных режимов (утверждена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Выбор и изменение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вправе в любое время выбрать любой таможенный режим или изменить его на другой, независимо от характера, количества, страны происхождения, отправления или назначения товаров, если иное не предусмотрено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День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Днем помещения товаров под таможенный режим считается день выпуска товаров таможенным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несоблюдение условий и требований таможенного режима, а также ответственность за уплату таможенных платежей, несут лица, определяемые настоящим разделом. Лица не несут ответственность только в случаях, когда условия и требования таможенного режима не соблюдаются по причине того, что товары, находящиеся под таможенным контролем, до выпуска их для свободного обращения, без нарушения условий и требований, установленных настоящим Кодексом, безвозвратно утеряны, повреждены или уничтожены вследствие аварии, либо действия непреодолимой силы, а также когда количество или состояние товаров изменилось вследствие естественного износа или убыли либо естественных свойств товаров при нормальных условиях перевозки, транспортировки, хранения и использования (эксплуатации), если указанные операции допускается совершать в соответствии с настоящим разделом при применении определенного таможенного режима.</w:t>
      </w:r>
    </w:p>
    <w:p>
      <w:pPr>
        <w:spacing w:after="120"/>
        <w:jc w:val="both"/>
      </w:pPr>
      <w:r>
        <w:rPr>
          <w:rFonts w:ascii="Arial" w:cs="Arial" w:eastAsia="Arial" w:hAnsi="Arial"/>
          <w:sz w:val="24"/>
          <w:szCs w:val="24"/>
        </w:rPr>
        <w:t xml:space="preserve">В отношении товаров, вывезенных за пределы таможенной территории, или продуктов их переработки, лица не несут ответственности, если возвращение этих товаров или продуктов их переработки не состоялось по причине их безвозвратной утери или уничтожения вследствие аварии или действия непреодолимой силы, естественного износа либо убыли при нормальных условиях транспортировки, хранения и использования, а также выбытия из владения вследствие неправомерных, по законодательству Кыргызской Республики, действий органов или должностных лиц иностранного государства.</w:t>
      </w:r>
    </w:p>
    <w:p>
      <w:pPr>
        <w:spacing w:after="120"/>
        <w:jc w:val="both"/>
      </w:pPr>
      <w:r>
        <w:rPr>
          <w:rFonts w:ascii="Arial" w:cs="Arial" w:eastAsia="Arial" w:hAnsi="Arial"/>
          <w:sz w:val="24"/>
          <w:szCs w:val="24"/>
        </w:rPr>
        <w:t xml:space="preserve">Для целей определения естественного износа или убыли применяются нормы и стандарты, действующие в Кыргызской Республике.</w:t>
      </w:r>
    </w:p>
    <w:p>
      <w:pPr>
        <w:spacing w:after="120"/>
        <w:jc w:val="both"/>
      </w:pPr>
      <w:r>
        <w:rPr>
          <w:rFonts w:ascii="Arial" w:cs="Arial" w:eastAsia="Arial" w:hAnsi="Arial"/>
          <w:sz w:val="24"/>
          <w:szCs w:val="24"/>
        </w:rPr>
        <w:t xml:space="preserve">Обязанность подтверждения обстоятельств, повлекших безвозвратную утерю, повреждение или уничтожение товаров, изменение их количества и (или) состояния, возлагается на лиц, предусмотренных настоящим разделом. Обстоятельства, произошедшие на территории иностранных государств, подтверждаются консульскими учреждениями Кыргызской Республики за границей.</w:t>
      </w:r>
    </w:p>
    <w:p>
      <w:pPr>
        <w:spacing w:after="120"/>
        <w:jc w:val="both"/>
      </w:pPr>
      <w:r>
        <w:rPr>
          <w:rFonts w:ascii="Arial" w:cs="Arial" w:eastAsia="Arial" w:hAnsi="Arial"/>
          <w:sz w:val="24"/>
          <w:szCs w:val="24"/>
        </w:rPr>
        <w:t xml:space="preserve">2. Таможенный брокер несет солидарную ответственность за уплату таможенных платежей в соответствии с пунктом 3 статьи 304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Исчисление таможенных пошлин, налогов в иностранной</w:t>
      </w:r>
    </w:p>
    <w:p>
      <w:pPr>
        <w:spacing w:after="120"/>
        <w:jc w:val="both"/>
      </w:pPr>
      <w:r>
        <w:rPr>
          <w:rFonts w:ascii="Arial" w:cs="Arial" w:eastAsia="Arial" w:hAnsi="Arial"/>
          <w:sz w:val="24"/>
          <w:szCs w:val="24"/>
        </w:rPr>
        <w:t xml:space="preserve">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когда в соответствии с настоящим разделом исчисление таможенных пошлин, налогов производится в иностранной валюте, для целей определения подлежащих уплате сумм таможенных платежей применяется курс, устанавливаемый Национальным банком Кыргызской Республики и действующий на день принятия таможенной декларации таможенным органом при заявлении таможенного режима, действие которого завершается, либо предыдущего таможенного режима.</w:t>
      </w:r>
    </w:p>
    <w:p>
      <w:pPr>
        <w:spacing w:after="120"/>
        <w:jc w:val="both"/>
      </w:pPr>
      <w:r>
        <w:rPr>
          <w:rFonts w:ascii="Arial" w:cs="Arial" w:eastAsia="Arial" w:hAnsi="Arial"/>
          <w:sz w:val="24"/>
          <w:szCs w:val="24"/>
        </w:rPr>
        <w:t xml:space="preserve">Пересчет иностранной валюты в валюту Кыргызской Республики в указанных случаях при уплате таможенных платежей осуществляется в соответствии с пунктом 2 статьи 243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Общая сумма таможенных пошлин и налогов в отношении</w:t>
      </w:r>
    </w:p>
    <w:p>
      <w:pPr>
        <w:spacing w:after="120"/>
        <w:jc w:val="both"/>
      </w:pPr>
      <w:r>
        <w:rPr>
          <w:rFonts w:ascii="Arial" w:cs="Arial" w:eastAsia="Arial" w:hAnsi="Arial"/>
          <w:sz w:val="24"/>
          <w:szCs w:val="24"/>
        </w:rPr>
        <w:t xml:space="preserve">товаров, ввозимых на таможенную территорию</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ввозимых таможенных пошлин, налогов в отношении товаров, ввозимых на таможенную территорию Кыргызской Республики, не может превышать сумм таможенных пошлин, налогов, подлежащих уплате, если бы при ввозе товаров был заявлен таможенный режим выпуска для таможенного обращения, без учета пени и процентов, за исключением случаев, когда сумма таможенных пошлин, налогов увеличивается вследствие изменения курса иностранной валюты (при исчислении таможенной пошлин, налогов в иностранной валюте) либо изменения ставок таможенных пошлин, налогов, когда к товарам применяются ставки таможенных пошлин, налогов, действующие на день принятия таможенной декларации таможенным органом при заявлении измененного таможенного режима. В указанных случаях суммы уплаченных таможенных пошлин, налогов при предшествующем таможенном режиме подлежат зачету при уплате сумм таможенных пошлин, налогов в соответствии с условиями вновь избранного таможенного режима.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Выпуск для свободного обращения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для свободного обращения - таможенный режим, при котором ввезенные на таможенную территорию Кыргызской Республики товары остаются постоянно на этой территории без обязательства об их вывозе с данной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Выпуск товаров для свободного обращения предусматривает уплату в отношении товаров таможенных пошлин, налогов и иных таможенных платежей, а также соблюдение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2. Таможенный режим выпуска для свободного обращения может применяться к товарам, в отношении которых предоставлены льготы по уплате таможенных пошлин, налогов в соответствии с налоговым законодательством Кыргызской Республики, а также ратифицированными международными соглашениями. Указанные товары подлежат условному выпуску на условиях, предусмотренных статьей 25 настоящего Кодекса.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Реимпорт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Реимпорт - таможенный режим, при котором товары, ранее вывезенные с таможенной территории Кыргызской Республики, ввозятся обратно в установленные сроки без взимания таможенных пошлин, налогов 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Товары, помещаемые под таможенный режим реимпорта, рассматриваются для таможенных целей как выпущенные для свободного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помещения товаров под таможенный режим реимпорта товары должны:</w:t>
      </w:r>
    </w:p>
    <w:p>
      <w:pPr>
        <w:spacing w:after="120"/>
        <w:jc w:val="both"/>
      </w:pPr>
      <w:r>
        <w:rPr>
          <w:rFonts w:ascii="Arial" w:cs="Arial" w:eastAsia="Arial" w:hAnsi="Arial"/>
          <w:sz w:val="24"/>
          <w:szCs w:val="24"/>
        </w:rPr>
        <w:t xml:space="preserve">1) иметь статус находящихся в свободном обращении, либо быть продуктами переработки иностранных товаров (главы 16 и 17) при их вывозе с таможенной территории Кыргызской Республики;</w:t>
      </w:r>
    </w:p>
    <w:p>
      <w:pPr>
        <w:spacing w:after="120"/>
        <w:jc w:val="both"/>
      </w:pPr>
      <w:r>
        <w:rPr>
          <w:rFonts w:ascii="Arial" w:cs="Arial" w:eastAsia="Arial" w:hAnsi="Arial"/>
          <w:sz w:val="24"/>
          <w:szCs w:val="24"/>
        </w:rPr>
        <w:t xml:space="preserve">2) быть заявлены к таможенному режиму реимпорта в течение трех лет с момента их вывоза, а в отношении временно вывезенных товаров - в течение установленных сроков временного вывоза;</w:t>
      </w:r>
    </w:p>
    <w:p>
      <w:pPr>
        <w:spacing w:after="120"/>
        <w:jc w:val="both"/>
      </w:pPr>
      <w:r>
        <w:rPr>
          <w:rFonts w:ascii="Arial" w:cs="Arial" w:eastAsia="Arial" w:hAnsi="Arial"/>
          <w:sz w:val="24"/>
          <w:szCs w:val="24"/>
        </w:rPr>
        <w:t xml:space="preserve">3) находиться в том же состоянии, кроме изменений вследствие естественного износа или убыли при нормальных условиях транспортировки, хранения или использования (эксплуатации);</w:t>
      </w:r>
    </w:p>
    <w:p>
      <w:pPr>
        <w:spacing w:after="120"/>
        <w:jc w:val="both"/>
      </w:pPr>
      <w:r>
        <w:rPr>
          <w:rFonts w:ascii="Arial" w:cs="Arial" w:eastAsia="Arial" w:hAnsi="Arial"/>
          <w:sz w:val="24"/>
          <w:szCs w:val="24"/>
        </w:rPr>
        <w:t xml:space="preserve">4) декларироваться тем же лицом, которое вывозило товары, за исключением случаев, когда лицо, реимпортирующее товары, может представить таможенным органам все документы и сведения, подтверждающие обстоятельства вывоза товаров, которые необходимы для помещения товаров под таможенный режим реимпорта;</w:t>
      </w:r>
    </w:p>
    <w:p>
      <w:pPr>
        <w:spacing w:after="120"/>
        <w:jc w:val="both"/>
      </w:pPr>
      <w:r>
        <w:rPr>
          <w:rFonts w:ascii="Arial" w:cs="Arial" w:eastAsia="Arial" w:hAnsi="Arial"/>
          <w:sz w:val="24"/>
          <w:szCs w:val="24"/>
        </w:rPr>
        <w:t xml:space="preserve">5) быть идентифицированы таможенными органами.</w:t>
      </w:r>
    </w:p>
    <w:p>
      <w:pPr>
        <w:spacing w:after="120"/>
        <w:jc w:val="both"/>
      </w:pPr>
      <w:r>
        <w:rPr>
          <w:rFonts w:ascii="Arial" w:cs="Arial" w:eastAsia="Arial" w:hAnsi="Arial"/>
          <w:sz w:val="24"/>
          <w:szCs w:val="24"/>
        </w:rPr>
        <w:t xml:space="preserve">2. Использование товаров за пределами Кыргызской Республики в коммерческих целях, а также совершение с ними операций, необходимых для обеспечения их сохранности, включая мелкие ремонтные операции, техническое обслуживание, и других операций, необходимых для поддержания товаров в порядке, не препятствует помещению товаров под таможенный режим реимпорта за исключением случаев, когда операции по ремонту привели к увеличению стоимости товаров по сравнению с их стоимостью на момент вывоза.</w:t>
      </w:r>
    </w:p>
    <w:p>
      <w:pPr>
        <w:spacing w:after="120"/>
        <w:jc w:val="both"/>
      </w:pPr>
      <w:r>
        <w:rPr>
          <w:rFonts w:ascii="Arial" w:cs="Arial" w:eastAsia="Arial" w:hAnsi="Arial"/>
          <w:sz w:val="24"/>
          <w:szCs w:val="24"/>
        </w:rPr>
        <w:t xml:space="preserve">3. Под таможенный режим реимпорта могут помещаться товары, ранее помещенные под иные таможенные режимы.</w:t>
      </w:r>
    </w:p>
    <w:p>
      <w:pPr>
        <w:spacing w:after="120"/>
        <w:jc w:val="both"/>
      </w:pPr>
      <w:r>
        <w:rPr>
          <w:rFonts w:ascii="Arial" w:cs="Arial" w:eastAsia="Arial" w:hAnsi="Arial"/>
          <w:sz w:val="24"/>
          <w:szCs w:val="24"/>
        </w:rPr>
        <w:t xml:space="preserve">4. При реимпорте лицо, перемещающее товары, возвращает суммы внутренних налогов и иные суммы, не уплаченные либо полученные прямо или косвенно в качестве выплат, льгот, возмещения в связи с вывозом товаров за пределы таможенной территории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jxsu5engquy1fxqzf4pzs">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Таможенный склад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склад - таможенный режим, при котором ввезенные на таможенную территорию Кыргызской Республики товары хранятся в специальных помещениях, или на специальных территориях, имеющих статус таможенного склада, под таможенным контролем без уплаты таможенных пошлин, налогов 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 на период хранения, а товары, предназначенные для вывоза, хранятся под таможенным контролем на условиях, предусмотренных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таможенный режим таможенного склада могут помещаться любые товары, за исключением товаров, запрещенных соответственно к ввозу в Кыргызскую Республику и вывозу с территории Кыргызской Республики, а также иных товаров, перечень которых может определяться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Перечень товаров, запрещенных к помещению под таможенный режим таможенного склада (утвержден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Товары, могущие причинить вред другим товарам или требующие особых условий хранения, должны храниться в специально приспособленных местах на таможенном складе.</w:t>
      </w:r>
    </w:p>
    <w:p>
      <w:pPr>
        <w:spacing w:after="120"/>
        <w:jc w:val="both"/>
      </w:pPr>
      <w:r>
        <w:rPr>
          <w:rFonts w:ascii="Arial" w:cs="Arial" w:eastAsia="Arial" w:hAnsi="Arial"/>
          <w:sz w:val="24"/>
          <w:szCs w:val="24"/>
        </w:rPr>
        <w:t xml:space="preserve">3. Под таможенный режим таможенного склада могут помещаться товары, ранее помещенные под иные таможенные режимы. Товары, помещенные под таможенный режим временного ввоза, могут быть помещены на таможенный склад с целью приостановления действия режима временного ввоза.</w:t>
      </w:r>
    </w:p>
    <w:p>
      <w:pPr>
        <w:spacing w:after="120"/>
        <w:jc w:val="both"/>
      </w:pPr>
      <w:r>
        <w:rPr>
          <w:rFonts w:ascii="Arial" w:cs="Arial" w:eastAsia="Arial" w:hAnsi="Arial"/>
          <w:sz w:val="24"/>
          <w:szCs w:val="24"/>
        </w:rPr>
        <w:t xml:space="preserve">4. Уполномоченный государственный орган вправе определять случаи, когда товары при их ввозе на таможенную территорию Кыргызской Республики могут помещаться под таможенный режим таможенного склада без осуществления хранения на таможенном складе. В указанных случаях лицо, заявившее таможенный режим таможенного склада, обязано соблюдать все иные требования и условия таможенного режима, предусмотренные настоящей главой. При этом передача товаров в пользование и распоряжение другим лицам любым способом, включая их отчуждение, в период нахождения под таможенным режимом таможенного склада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Срок хранения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хранения товаров определяется лицом, помещающим товары на таможенный склад, в пределах сроков, предусмотренных настоящей статьей.</w:t>
      </w:r>
    </w:p>
    <w:p>
      <w:pPr>
        <w:spacing w:after="120"/>
        <w:jc w:val="both"/>
      </w:pPr>
      <w:r>
        <w:rPr>
          <w:rFonts w:ascii="Arial" w:cs="Arial" w:eastAsia="Arial" w:hAnsi="Arial"/>
          <w:sz w:val="24"/>
          <w:szCs w:val="24"/>
        </w:rPr>
        <w:t xml:space="preserve">2. Товары могут находиться в режиме таможенного склада в течение трех лет,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3. Товары, имеющие ограниченный срок годности для их хранения, потребления и (или) реализации должны быть заявлены к иному таможенному режиму и вывезены с таможенного склада не позднее, чем за 60 дней до истечения указанных сроков.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Операции с товарами в таможенном режиме таможенного</w:t>
      </w:r>
    </w:p>
    <w:p>
      <w:pPr>
        <w:spacing w:after="120"/>
        <w:jc w:val="both"/>
      </w:pPr>
      <w:r>
        <w:rPr>
          <w:rFonts w:ascii="Arial" w:cs="Arial" w:eastAsia="Arial" w:hAnsi="Arial"/>
          <w:sz w:val="24"/>
          <w:szCs w:val="24"/>
        </w:rPr>
        <w:t xml:space="preserve">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Любые лица, обладающие полномочиями в отношении товаров, и их представители могут осматривать и измерять товары, находящиеся на таможенном складе, с уведомления таможенного органа отбирать пробы и образцы. В отношении проб и образцов иностранных товаров подлежат уплате ввозные таможенные пошлины, налоги, как если бы они были выпущены для свободного обращения, за исключением случаев, когда образец товара возвращается на таможенный склад в течение одного месяца.</w:t>
      </w:r>
    </w:p>
    <w:p>
      <w:pPr>
        <w:spacing w:after="120"/>
        <w:jc w:val="both"/>
      </w:pPr>
      <w:r>
        <w:rPr>
          <w:rFonts w:ascii="Arial" w:cs="Arial" w:eastAsia="Arial" w:hAnsi="Arial"/>
          <w:sz w:val="24"/>
          <w:szCs w:val="24"/>
        </w:rPr>
        <w:t xml:space="preserve">2. С товарами в таможенном режиме таможенного склада с уведомления таможенного органа могут производиться также следующие операции:</w:t>
      </w:r>
    </w:p>
    <w:p>
      <w:pPr>
        <w:spacing w:after="120"/>
        <w:jc w:val="both"/>
      </w:pPr>
      <w:r>
        <w:rPr>
          <w:rFonts w:ascii="Arial" w:cs="Arial" w:eastAsia="Arial" w:hAnsi="Arial"/>
          <w:sz w:val="24"/>
          <w:szCs w:val="24"/>
        </w:rPr>
        <w:t xml:space="preserve">1) по обеспечению сохранности товаров;</w:t>
      </w:r>
    </w:p>
    <w:p>
      <w:pPr>
        <w:spacing w:after="120"/>
        <w:jc w:val="both"/>
      </w:pPr>
      <w:r>
        <w:rPr>
          <w:rFonts w:ascii="Arial" w:cs="Arial" w:eastAsia="Arial" w:hAnsi="Arial"/>
          <w:sz w:val="24"/>
          <w:szCs w:val="24"/>
        </w:rPr>
        <w:t xml:space="preserve">2) по подготовке товаров к продаже и транспортировке - такие, как дробление партий, формирование отправок, сортировок, упаковка, переупаковка, маркировка, а также операции, необходимые для улучшения товарных качеств товаров.</w:t>
      </w:r>
    </w:p>
    <w:p>
      <w:pPr>
        <w:spacing w:after="120"/>
        <w:jc w:val="both"/>
      </w:pPr>
      <w:r>
        <w:rPr>
          <w:rFonts w:ascii="Arial" w:cs="Arial" w:eastAsia="Arial" w:hAnsi="Arial"/>
          <w:sz w:val="24"/>
          <w:szCs w:val="24"/>
        </w:rPr>
        <w:t xml:space="preserve">3. Допускается отчуждение товаров, находящихся на таможенном складе, передача в отношении них прав пользования, владения или распоряжения при условии предварительного уведомления таможенного органа.</w:t>
      </w:r>
    </w:p>
    <w:p>
      <w:pPr>
        <w:spacing w:after="120"/>
        <w:jc w:val="both"/>
      </w:pPr>
      <w:r>
        <w:rPr>
          <w:rFonts w:ascii="Arial" w:cs="Arial" w:eastAsia="Arial" w:hAnsi="Arial"/>
          <w:sz w:val="24"/>
          <w:szCs w:val="24"/>
        </w:rPr>
        <w:t xml:space="preserve">4. Допускается перемещение товаров с одного таможенного склада на другой до истечения сроков, указанных в статье 93 настоящего Кодекса. При этом течение срока хранения товаров не прерывается и не приостанавливается.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Освобождение товаров, предназначенных для вывоза,</w:t>
      </w:r>
    </w:p>
    <w:p>
      <w:pPr>
        <w:spacing w:after="120"/>
        <w:jc w:val="both"/>
      </w:pPr>
      <w:r>
        <w:rPr>
          <w:rFonts w:ascii="Arial" w:cs="Arial" w:eastAsia="Arial" w:hAnsi="Arial"/>
          <w:sz w:val="24"/>
          <w:szCs w:val="24"/>
        </w:rPr>
        <w:t xml:space="preserve">от таможенных пошлин, налогов или возврат уплаченных</w:t>
      </w:r>
    </w:p>
    <w:p>
      <w:pPr>
        <w:spacing w:after="120"/>
        <w:jc w:val="both"/>
      </w:pPr>
      <w:r>
        <w:rPr>
          <w:rFonts w:ascii="Arial" w:cs="Arial" w:eastAsia="Arial" w:hAnsi="Arial"/>
          <w:sz w:val="24"/>
          <w:szCs w:val="24"/>
        </w:rPr>
        <w:t xml:space="preserve">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помещении на таможенный склад иностранных товаров, ранее помещенных под другие таможенные режимы и предназначенные для вывоза за пределы таможенной территории Кыргызской Республики, эти товары освобождаются от таможенных пошлин, налогов, либо уплаченные суммы возвращаются таможенными органами, если такие освобождение или возврат предусмотрены при фактическом вывозе товаров за пределы таможенной территории Кыргызской Республики. При неосуществлении вывоза товаров суммы ввозных таможенных пошлин, налогов, в отношении которых было предоставлено освобождение или произведен возврат, подлежат уплате таможенному органу в соответствии с условиями вновь избранного таможенного режима, определенного декларантом для использования товаров на таможенной территории Кыргызской Республики. Исчисление указанных сумм производится в иностранной валюте.</w:t>
      </w:r>
    </w:p>
    <w:p>
      <w:pPr>
        <w:spacing w:after="120"/>
        <w:jc w:val="both"/>
      </w:pPr>
      <w:r>
        <w:rPr>
          <w:rFonts w:ascii="Arial" w:cs="Arial" w:eastAsia="Arial" w:hAnsi="Arial"/>
          <w:sz w:val="24"/>
          <w:szCs w:val="24"/>
        </w:rPr>
        <w:t xml:space="preserve">2. При помещении товаров, предназначенных для вывоза в соответствии с таможенным режимом экспорта, предоставляется освобождение, возмещение или возврат внутренних налогов, если такие освобождение или возврат предусмотрены при фактическом вывозе товаров за пределы таможенной территории Кыргызской Республики в соответствии с действующим законодательством Кыргызской Республики. При неосуществлении фактического вывоза товаров в течение шести месяцев со дня помещения под режим таможенного склада суммы освобождения или возврата взимаются с процентами по учетным ставкам Национального Банка Кыргызской Республики таможенными органами, как если бы в отношении уплаты указанных сумм была предоставлена отсрочка при помещении товаров на таможенный склад, в порядке, предусмотренном настоящим Кодексом для взимания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Пришедшие в негодность или поврежденные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пришедшие в негодность, испорченные или поврежденные вследствие аварии или действия непреодолимой силы в период их хранения на таможенном складе, подлежат помещению под определенный таможенный режим, как если бы они были ввезены в негодном, испорченном или поврежденном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Определение налоговой базы при выпуске товаров</w:t>
      </w:r>
    </w:p>
    <w:p>
      <w:pPr>
        <w:spacing w:after="120"/>
        <w:jc w:val="both"/>
      </w:pPr>
      <w:r>
        <w:rPr>
          <w:rFonts w:ascii="Arial" w:cs="Arial" w:eastAsia="Arial" w:hAnsi="Arial"/>
          <w:sz w:val="24"/>
          <w:szCs w:val="24"/>
        </w:rPr>
        <w:t xml:space="preserve">для свободного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выпуске товаров для свободного обращения после их хранения на таможенном складе таможенная стоимость товаров и (или) их количество определяется на день заявления таможенного режима выпуска для свободного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Завершение действия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режим таможенного склада завершается помещением товаров под иной таможенный режим в соответствии с настоящим Кодексом.</w:t>
      </w:r>
    </w:p>
    <w:p>
      <w:pPr>
        <w:spacing w:after="120"/>
        <w:jc w:val="both"/>
      </w:pPr>
      <w:r>
        <w:rPr>
          <w:rFonts w:ascii="Arial" w:cs="Arial" w:eastAsia="Arial" w:hAnsi="Arial"/>
          <w:sz w:val="24"/>
          <w:szCs w:val="24"/>
        </w:rPr>
        <w:t xml:space="preserve">2. Любое лицо, которое может выступать в качестве декларанта в соответствии со статьей 286 настоящего Кодекса, вправе забрать товары с таможенного склада полностью или частями и выполнить необходимые таможенные процедуры по их таможенному оформлению в соответствии с настоящим Кодексом.</w:t>
      </w:r>
    </w:p>
    <w:p>
      <w:pPr>
        <w:spacing w:after="120"/>
        <w:jc w:val="both"/>
      </w:pPr>
      <w:r>
        <w:rPr>
          <w:rFonts w:ascii="Arial" w:cs="Arial" w:eastAsia="Arial" w:hAnsi="Arial"/>
          <w:sz w:val="24"/>
          <w:szCs w:val="24"/>
        </w:rPr>
        <w:t xml:space="preserve">3. При выпуске с таможенного склада товаров, ранее помещенных под таможенный режим временного ввоза, с целью их дальнейшего использования на таможенной территории Кыргызской Республики в соответствии с этим режимом, течение срока временного ввоза возобновляется. При выпуске указанных товаров для свободного обращения исчисление подлежащих уплате сумм таможенных пошлин, налогов производится в соответствии со статьей 147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Действия с товарами по истечении срока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позднее дня истечения сроков хранения товаров на таможенном складе, предусмотренных статьей 93 настоящего Кодекса, товары должны быть заявлены к иному таможенному режиму с соблюдением требований и условий, установленных настоящим Кодексом.</w:t>
      </w:r>
    </w:p>
    <w:p>
      <w:pPr>
        <w:spacing w:after="120"/>
        <w:jc w:val="both"/>
      </w:pPr>
      <w:r>
        <w:rPr>
          <w:rFonts w:ascii="Arial" w:cs="Arial" w:eastAsia="Arial" w:hAnsi="Arial"/>
          <w:sz w:val="24"/>
          <w:szCs w:val="24"/>
        </w:rPr>
        <w:t xml:space="preserve">2. Распоряжение указанными товарами по истечении этого срока производится в соответствии с разделом XII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Типы таможенных складов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склад может быть открытого типа, то есть доступным для использования любыми лицами, обладающими полномочиями в отношении товаров, и закрытого типа, то есть предназначенным для хранения товаров владельца склада или отдельных лиц, определенных владельцем при учреждении такого склада.</w:t>
      </w:r>
    </w:p>
    <w:p>
      <w:pPr>
        <w:spacing w:after="120"/>
        <w:jc w:val="both"/>
      </w:pPr>
      <w:r>
        <w:rPr>
          <w:rFonts w:ascii="Arial" w:cs="Arial" w:eastAsia="Arial" w:hAnsi="Arial"/>
          <w:sz w:val="24"/>
          <w:szCs w:val="24"/>
        </w:rPr>
        <w:t xml:space="preserve">2. Таможенные склады закрытого типа могут учреждаться по мотивированному обращению заявителя, обосновывающему нецелесообразность учреждения склада открытого типа. Инструкцией, утвержденной Правительством Кыргызской Республики определяются виды товаров, которые могут храниться на таможенном складе закрытого типа.</w:t>
      </w:r>
    </w:p>
    <w:p>
      <w:pPr>
        <w:spacing w:after="120"/>
        <w:jc w:val="both"/>
      </w:pPr>
      <w:r>
        <w:rPr>
          <w:rFonts w:ascii="Arial" w:cs="Arial" w:eastAsia="Arial" w:hAnsi="Arial"/>
          <w:sz w:val="24"/>
          <w:szCs w:val="24"/>
        </w:rPr>
        <w:t xml:space="preserve">3. Таможенные склады открытого и закрытого типа могут использоваться для хранения отдельных категорий товаров, требующих особых условий хранения или способных причинить вред другим товарам (специализированные таможенные склады).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Обустройство и оборудование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Помещения и (или) площади, предназначенные для использования в качестве таможенного склада, должны быть обустроены и оборудованы таким образом, чтобы обеспечить сохранность товаров, исключить доступ к ним посторонних лиц (лиц, не являющихся работниками склада, не обладающих полномочиями в отношении товаров либо не являющихся представителями лиц, обладающих такими полномочиями), а также обеспечить возможность проведения в отношении этих товаров таможенного контроля.</w:t>
      </w:r>
    </w:p>
    <w:p>
      <w:pPr>
        <w:spacing w:after="120"/>
        <w:jc w:val="both"/>
      </w:pPr>
      <w:r>
        <w:rPr>
          <w:rFonts w:ascii="Arial" w:cs="Arial" w:eastAsia="Arial" w:hAnsi="Arial"/>
          <w:sz w:val="24"/>
          <w:szCs w:val="24"/>
        </w:rPr>
        <w:t xml:space="preserve">Требования к инфраструктуре, техническому оснащению и режиму работы таможенных складов устанавливаются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8icc37gxo3aw4pc18fz6x">
        <w:r>
          <w:rPr>
            <w:rFonts w:ascii="Arial" w:cs="Arial" w:eastAsia="Arial" w:hAnsi="Arial"/>
            <w:i/>
            <w:iCs/>
            <w:color w:val="1D4ED8"/>
            <w:sz w:val="24"/>
            <w:szCs w:val="24"/>
            <w:u w:val="single"/>
          </w:rPr>
          <w:t xml:space="preserve">28 марта 2009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постановление Правительства КР от 25 марта 2010 года № 185 "Об утверждении Требований к инфраструктуре, техническому оснащению и режиму работы складов временного хранения и таможенных складов"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Обязанности и ответственность владельца таможенного</w:t>
      </w:r>
    </w:p>
    <w:p>
      <w:pPr>
        <w:spacing w:after="120"/>
        <w:jc w:val="both"/>
      </w:pPr>
      <w:r>
        <w:rPr>
          <w:rFonts w:ascii="Arial" w:cs="Arial" w:eastAsia="Arial" w:hAnsi="Arial"/>
          <w:sz w:val="24"/>
          <w:szCs w:val="24"/>
        </w:rPr>
        <w:t xml:space="preserve">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Владелец таможенного склада обязан:</w:t>
      </w:r>
    </w:p>
    <w:p>
      <w:pPr>
        <w:spacing w:after="120"/>
        <w:jc w:val="both"/>
      </w:pPr>
      <w:r>
        <w:rPr>
          <w:rFonts w:ascii="Arial" w:cs="Arial" w:eastAsia="Arial" w:hAnsi="Arial"/>
          <w:sz w:val="24"/>
          <w:szCs w:val="24"/>
        </w:rPr>
        <w:t xml:space="preserve">1) исключить возможность изъятия со склада помимо таможенного контроля товаров, находящихся на складе;</w:t>
      </w:r>
    </w:p>
    <w:p>
      <w:pPr>
        <w:spacing w:after="120"/>
        <w:jc w:val="both"/>
      </w:pPr>
      <w:r>
        <w:rPr>
          <w:rFonts w:ascii="Arial" w:cs="Arial" w:eastAsia="Arial" w:hAnsi="Arial"/>
          <w:sz w:val="24"/>
          <w:szCs w:val="24"/>
        </w:rPr>
        <w:t xml:space="preserve">2) соблюдать условия включения в реестр владельцев таможенных складов;</w:t>
      </w:r>
    </w:p>
    <w:p>
      <w:pPr>
        <w:spacing w:after="120"/>
        <w:jc w:val="both"/>
      </w:pPr>
      <w:r>
        <w:rPr>
          <w:rFonts w:ascii="Arial" w:cs="Arial" w:eastAsia="Arial" w:hAnsi="Arial"/>
          <w:sz w:val="24"/>
          <w:szCs w:val="24"/>
        </w:rPr>
        <w:t xml:space="preserve">3) выполнять требования таможенных органов по обеспечению доступа сотрудников этих органов к товарам, хранящимся на таможенном складе, и предоставлению указанным сотрудникам безвозмездно помещений, оборудования и средств связи в целях обеспечения таможенного контроля;</w:t>
      </w:r>
    </w:p>
    <w:p>
      <w:pPr>
        <w:spacing w:after="120"/>
        <w:jc w:val="both"/>
      </w:pPr>
      <w:r>
        <w:rPr>
          <w:rFonts w:ascii="Arial" w:cs="Arial" w:eastAsia="Arial" w:hAnsi="Arial"/>
          <w:sz w:val="24"/>
          <w:szCs w:val="24"/>
        </w:rPr>
        <w:t xml:space="preserve">4) уплачивать таможенные пошлины, налоги в случае, предусмотренном пунктом 2 настоящей статьи;</w:t>
      </w:r>
    </w:p>
    <w:p>
      <w:pPr>
        <w:spacing w:after="120"/>
        <w:jc w:val="both"/>
      </w:pPr>
      <w:r>
        <w:rPr>
          <w:rFonts w:ascii="Arial" w:cs="Arial" w:eastAsia="Arial" w:hAnsi="Arial"/>
          <w:sz w:val="24"/>
          <w:szCs w:val="24"/>
        </w:rPr>
        <w:t xml:space="preserve">5) вести учет хранящихся на складе товаров и представлять таможенным органам отчетность об этих товарах.</w:t>
      </w:r>
    </w:p>
    <w:p>
      <w:pPr>
        <w:spacing w:after="120"/>
        <w:jc w:val="both"/>
      </w:pPr>
      <w:r>
        <w:rPr>
          <w:rFonts w:ascii="Arial" w:cs="Arial" w:eastAsia="Arial" w:hAnsi="Arial"/>
          <w:sz w:val="24"/>
          <w:szCs w:val="24"/>
        </w:rPr>
        <w:t xml:space="preserve">2. Владелец таможенного склада несет ответственность за уплату таможенных платежей в случае утраты товаров, либо их выдачи без разрешения таможенного органа.</w:t>
      </w:r>
    </w:p>
    <w:p>
      <w:pPr>
        <w:spacing w:after="240"/>
        <w:jc w:val="both"/>
      </w:pPr>
      <w:r>
        <w:rPr>
          <w:rFonts w:ascii="Arial" w:cs="Arial" w:eastAsia="Arial" w:hAnsi="Arial"/>
          <w:i/>
          <w:iCs/>
          <w:sz w:val="24"/>
          <w:szCs w:val="24"/>
        </w:rPr>
        <w:t xml:space="preserve">(В редакции Закона КР от </w:t>
      </w:r>
      <w:hyperlink w:history="1" r:id="rId-ze-oslgzwwt9gmkxl9ov">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Взаимоотношения владельца таможенного склада с лицами,</w:t>
      </w:r>
    </w:p>
    <w:p>
      <w:pPr>
        <w:spacing w:after="120"/>
        <w:jc w:val="both"/>
      </w:pPr>
      <w:r>
        <w:rPr>
          <w:rFonts w:ascii="Arial" w:cs="Arial" w:eastAsia="Arial" w:hAnsi="Arial"/>
          <w:sz w:val="24"/>
          <w:szCs w:val="24"/>
        </w:rPr>
        <w:t xml:space="preserve">помещающими товары на таможенный склад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Взаимоотношения владельца таможенного склада с лицами, помещающими товары на таможенный склад, строятся на договорной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Ликвидация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склад ликвидируется в порядке, предусмотренном настоящим Кодексом.</w:t>
      </w:r>
    </w:p>
    <w:p>
      <w:pPr>
        <w:spacing w:after="240"/>
        <w:jc w:val="left"/>
      </w:pPr>
      <w:r>
        <w:rPr>
          <w:rFonts w:ascii="Arial" w:cs="Arial" w:eastAsia="Arial" w:hAnsi="Arial"/>
          <w:i/>
          <w:iCs/>
          <w:sz w:val="24"/>
          <w:szCs w:val="24"/>
        </w:rPr>
        <w:t xml:space="preserve">(В редакции Закона КР от </w:t>
      </w:r>
      <w:hyperlink w:history="1" r:id="rId6pkfpq6pznxvjmrpsn3gf">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 Ликвидация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склад ликвидируется в порядке и на условиях, определенных статьей 77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ответственность за уплату таможенных пошлин, налогов в соответствии с пунктом 3 статьи 221 настоящего Кодекса, несет владелец таможенного склада.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Магазин беспошлинной торговли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Магазин беспошлинной торговли - таможенный режим, при котором товары, ввезенные на таможенную территорию Кыргызской Республики, или отечественные товары реализуются в розницу физическим лицам непосредственно в магазинах беспошлинной торговли без уплаты таможенных пошлин, налогов, а также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 при условии их последующего вывоза за пределы таможенной территории Кыргызской Республики.</w:t>
      </w:r>
    </w:p>
    <w:p>
      <w:pPr>
        <w:spacing w:after="120"/>
        <w:jc w:val="both"/>
      </w:pPr>
      <w:r>
        <w:rPr>
          <w:rFonts w:ascii="Arial" w:cs="Arial" w:eastAsia="Arial" w:hAnsi="Arial"/>
          <w:sz w:val="24"/>
          <w:szCs w:val="24"/>
        </w:rPr>
        <w:t xml:space="preserve">2. Реализация товаров в магазинах беспошлинной торговли производится под таможенным контролем на таможенной территории Кыргызской Республики в пунктах пропуска через Государственную границу Кыргызской Республики и иных местах, определяемых Правительством Кыргызской Республики.</w:t>
      </w:r>
    </w:p>
    <w:p>
      <w:pPr>
        <w:spacing w:after="120"/>
        <w:jc w:val="both"/>
      </w:pPr>
      <w:r>
        <w:rPr>
          <w:rFonts w:ascii="Arial" w:cs="Arial" w:eastAsia="Arial" w:hAnsi="Arial"/>
          <w:sz w:val="24"/>
          <w:szCs w:val="24"/>
        </w:rPr>
        <w:t xml:space="preserve">3. При помещении отечественных товаров под таможенный режим магазина беспошлинной торговли возврат внутренних налогов, а также ранее уплаченных сумм ввозных таможенных пошлин, налогов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108.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таможенный режим магазина беспошлинной торговли могут помещаться любые товары, за исключением товаров, запрещенных к ввозу на территорию Кыргызской Республики, вывозу из Кыргызской Республики, запрещенных к обороту на территории Кыргызской Республики, а также иных товаров, перечень которых определяется Правительством Кыргызской Республики.</w:t>
      </w:r>
    </w:p>
    <w:p>
      <w:pPr>
        <w:spacing w:after="120"/>
        <w:jc w:val="both"/>
      </w:pPr>
      <w:r>
        <w:rPr>
          <w:rFonts w:ascii="Arial" w:cs="Arial" w:eastAsia="Arial" w:hAnsi="Arial"/>
          <w:sz w:val="24"/>
          <w:szCs w:val="24"/>
        </w:rPr>
        <w:t xml:space="preserve">2. Товары, реализация которых на территории Кыргызской Республики ограничена, реализуются в таможенном режиме беспошлинной торговли при условии соблюдения требований, установленных действующим законодательством Кыргызской Республики.</w:t>
      </w:r>
    </w:p>
    <w:p>
      <w:pPr>
        <w:spacing w:after="120"/>
        <w:jc w:val="both"/>
      </w:pPr>
      <w:r>
        <w:rPr>
          <w:rFonts w:ascii="Arial" w:cs="Arial" w:eastAsia="Arial" w:hAnsi="Arial"/>
          <w:sz w:val="24"/>
          <w:szCs w:val="24"/>
        </w:rPr>
        <w:t xml:space="preserve">3. Товары, используемые для обеспечения функционирования магазина беспошлинной торговли, помещению под таможенный режим магазина беспошлинной торговли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109. Требования к местонахождению, обустройству</w:t>
      </w:r>
    </w:p>
    <w:p>
      <w:pPr>
        <w:spacing w:after="120"/>
        <w:jc w:val="both"/>
      </w:pPr>
      <w:r>
        <w:rPr>
          <w:rFonts w:ascii="Arial" w:cs="Arial" w:eastAsia="Arial" w:hAnsi="Arial"/>
          <w:sz w:val="24"/>
          <w:szCs w:val="24"/>
        </w:rPr>
        <w:t xml:space="preserve">и оборудованию магазина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Помещения магазина беспошлинной торговли могут состоять из торговых залов, подсобных помещений, складов.</w:t>
      </w:r>
    </w:p>
    <w:p>
      <w:pPr>
        <w:spacing w:after="120"/>
        <w:jc w:val="both"/>
      </w:pPr>
      <w:r>
        <w:rPr>
          <w:rFonts w:ascii="Arial" w:cs="Arial" w:eastAsia="Arial" w:hAnsi="Arial"/>
          <w:sz w:val="24"/>
          <w:szCs w:val="24"/>
        </w:rPr>
        <w:t xml:space="preserve">Указанные помещения должны быть оборудованы таким образом, чтобы обеспечить продажу товаров исключительно в торговых залах магазина беспошлинной торговли, а также сохранность товаров и возможность проведения в отношении них таможенного контроля.</w:t>
      </w:r>
    </w:p>
    <w:p>
      <w:pPr>
        <w:spacing w:after="120"/>
        <w:jc w:val="both"/>
      </w:pPr>
      <w:r>
        <w:rPr>
          <w:rFonts w:ascii="Arial" w:cs="Arial" w:eastAsia="Arial" w:hAnsi="Arial"/>
          <w:sz w:val="24"/>
          <w:szCs w:val="24"/>
        </w:rPr>
        <w:t xml:space="preserve">2. Торговые залы магазина беспошлинной торговли должны быть расположены таким образом, чтобы была исключена возможность оставления товаров, приобретенных в магазине беспошлинной торговли, на таможенной территории Кыргызской Республики, в том числе путем передачи их физическим лицам остающимся на этой территории.</w:t>
      </w:r>
    </w:p>
    <w:p>
      <w:pPr>
        <w:spacing w:after="120"/>
        <w:jc w:val="both"/>
      </w:pPr>
      <w:r>
        <w:rPr>
          <w:rFonts w:ascii="Arial" w:cs="Arial" w:eastAsia="Arial" w:hAnsi="Arial"/>
          <w:sz w:val="24"/>
          <w:szCs w:val="24"/>
        </w:rPr>
        <w:t xml:space="preserve">3. Местонахождение магазина беспошлинной торговли в пунктах пропуска через государственную границу Кыргызской Республики должно быть согласовано его владельцем с государственными органами, в ведении которых находится пограничная служба Кыргызской Республики.</w:t>
      </w:r>
    </w:p>
    <w:p>
      <w:pPr>
        <w:spacing w:after="120"/>
        <w:jc w:val="both"/>
      </w:pPr>
      <w:r>
        <w:rPr>
          <w:rFonts w:ascii="Arial" w:cs="Arial" w:eastAsia="Arial" w:hAnsi="Arial"/>
          <w:sz w:val="24"/>
          <w:szCs w:val="24"/>
        </w:rPr>
        <w:t xml:space="preserve">4. Помещения магазина беспошлинной торговли являются зонами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110. Обязанности и ответственность владельца магазина</w:t>
      </w:r>
    </w:p>
    <w:p>
      <w:pPr>
        <w:spacing w:after="120"/>
        <w:jc w:val="both"/>
      </w:pPr>
      <w:r>
        <w:rPr>
          <w:rFonts w:ascii="Arial" w:cs="Arial" w:eastAsia="Arial" w:hAnsi="Arial"/>
          <w:sz w:val="24"/>
          <w:szCs w:val="24"/>
        </w:rPr>
        <w:t xml:space="preserve">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Владелец магазина беспошлинной торговли обязан:</w:t>
      </w:r>
    </w:p>
    <w:p>
      <w:pPr>
        <w:spacing w:after="120"/>
        <w:jc w:val="both"/>
      </w:pPr>
      <w:r>
        <w:rPr>
          <w:rFonts w:ascii="Arial" w:cs="Arial" w:eastAsia="Arial" w:hAnsi="Arial"/>
          <w:sz w:val="24"/>
          <w:szCs w:val="24"/>
        </w:rPr>
        <w:t xml:space="preserve">1) исключить возможность изъятия помимо таможенного контроля товаров, поступающих в магазин беспошлинной торговли для реализации;</w:t>
      </w:r>
    </w:p>
    <w:p>
      <w:pPr>
        <w:spacing w:after="120"/>
        <w:jc w:val="both"/>
      </w:pPr>
      <w:r>
        <w:rPr>
          <w:rFonts w:ascii="Arial" w:cs="Arial" w:eastAsia="Arial" w:hAnsi="Arial"/>
          <w:sz w:val="24"/>
          <w:szCs w:val="24"/>
        </w:rPr>
        <w:t xml:space="preserve">2) вести учет поступления и реализации товаров;</w:t>
      </w:r>
    </w:p>
    <w:p>
      <w:pPr>
        <w:spacing w:after="120"/>
        <w:jc w:val="both"/>
      </w:pPr>
      <w:r>
        <w:rPr>
          <w:rFonts w:ascii="Arial" w:cs="Arial" w:eastAsia="Arial" w:hAnsi="Arial"/>
          <w:sz w:val="24"/>
          <w:szCs w:val="24"/>
        </w:rPr>
        <w:t xml:space="preserve">3) представлять таможенным органам отчетность о поступающих и реализуемых товарах;</w:t>
      </w:r>
    </w:p>
    <w:p>
      <w:pPr>
        <w:spacing w:after="120"/>
        <w:jc w:val="both"/>
      </w:pPr>
      <w:r>
        <w:rPr>
          <w:rFonts w:ascii="Arial" w:cs="Arial" w:eastAsia="Arial" w:hAnsi="Arial"/>
          <w:sz w:val="24"/>
          <w:szCs w:val="24"/>
        </w:rPr>
        <w:t xml:space="preserve">4) уплачивать таможенные пошлины, налоги в случаях, предусмотренных пунктом 2 настоящей статьи;</w:t>
      </w:r>
    </w:p>
    <w:p>
      <w:pPr>
        <w:spacing w:after="120"/>
        <w:jc w:val="both"/>
      </w:pPr>
      <w:r>
        <w:rPr>
          <w:rFonts w:ascii="Arial" w:cs="Arial" w:eastAsia="Arial" w:hAnsi="Arial"/>
          <w:sz w:val="24"/>
          <w:szCs w:val="24"/>
        </w:rPr>
        <w:t xml:space="preserve">5) соблюдать требования, установленные действующим законодательством Кыргызской Республики в сфере торговли.</w:t>
      </w:r>
    </w:p>
    <w:p>
      <w:pPr>
        <w:spacing w:after="120"/>
        <w:jc w:val="both"/>
      </w:pPr>
      <w:r>
        <w:rPr>
          <w:rFonts w:ascii="Arial" w:cs="Arial" w:eastAsia="Arial" w:hAnsi="Arial"/>
          <w:sz w:val="24"/>
          <w:szCs w:val="24"/>
        </w:rPr>
        <w:t xml:space="preserve">2. Владелец магазина беспошлинной торговли несет ответственность за уплату таможенных платежей в случае утраты иностранных товаров либо их использования в иных целях, чем реализация в магазине беспошлинной торговли в розницу физическим лицам в соответствии с требованиями и условиями, установленными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111. Ликвидация магазина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Магазин беспошлинной торговли ликвидируется в порядке, предусмотренном настоящим Кодексом.</w:t>
      </w:r>
    </w:p>
    <w:p>
      <w:pPr>
        <w:spacing w:after="120"/>
        <w:jc w:val="both"/>
      </w:pPr>
      <w:r>
        <w:rPr>
          <w:rFonts w:ascii="Arial" w:cs="Arial" w:eastAsia="Arial" w:hAnsi="Arial"/>
          <w:sz w:val="24"/>
          <w:szCs w:val="24"/>
        </w:rPr>
        <w:t xml:space="preserve">2. При ликвидации магазина беспошлинной торговли находящиеся в нем иностранные товары подлежат помещению под иной таможенный режим в течение 30 дней со дня, следующего за днем принятия решения о ликвидации магазина.</w:t>
      </w:r>
    </w:p>
    <w:p>
      <w:pPr>
        <w:spacing w:after="120"/>
        <w:jc w:val="both"/>
      </w:pPr>
      <w:r>
        <w:rPr>
          <w:rFonts w:ascii="Arial" w:cs="Arial" w:eastAsia="Arial" w:hAnsi="Arial"/>
          <w:sz w:val="24"/>
          <w:szCs w:val="24"/>
        </w:rPr>
        <w:t xml:space="preserve">3. Со дня, следующего за днем принятия решения о ликвидации магазина беспошлинной торговли иностранные товары, находящиеся в нем, рассматриваются для таможенных целей как товары, находящиеся на временном хранении.</w:t>
      </w:r>
    </w:p>
    <w:p>
      <w:pPr>
        <w:spacing w:after="240"/>
        <w:jc w:val="left"/>
      </w:pPr>
      <w:r>
        <w:rPr>
          <w:rFonts w:ascii="Arial" w:cs="Arial" w:eastAsia="Arial" w:hAnsi="Arial"/>
          <w:i/>
          <w:iCs/>
          <w:sz w:val="24"/>
          <w:szCs w:val="24"/>
        </w:rPr>
        <w:t xml:space="preserve">(В редакции Закона КР от </w:t>
      </w:r>
      <w:hyperlink w:history="1" r:id="rId-sscnikq5xa_dt_v9ccal">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ответственность за уплату таможенных пошлин, налогов в соответствии с пунктом 3 статьи 221 настоящего Кодекса, несет владелец магазина беспошлинной торговли.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Переработка 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113.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Переработка на таможенной территории - таможенный режим, при котором ввезенные товары используются на таможенной территории Кыргызской Республики в течение установленного срока (срока переработки товаров) для целей проведения операций по переработке товаров с условным освобождением от уплаты таможенных пошлин, налогов при условии вывоза продуктов переработки с таможенной территории Кыргызской Республики в определенный срок.</w:t>
      </w:r>
    </w:p>
    <w:p>
      <w:pPr>
        <w:spacing w:after="120"/>
        <w:jc w:val="both"/>
      </w:pPr>
      <w:r>
        <w:rPr>
          <w:rFonts w:ascii="Arial" w:cs="Arial" w:eastAsia="Arial" w:hAnsi="Arial"/>
          <w:sz w:val="24"/>
          <w:szCs w:val="24"/>
        </w:rPr>
        <w:t xml:space="preserve">2. В отношении ввезенных товаров, помещаемых под таможенный режим переработки на таможенной территории, применяются все запреты и ограничения, установленные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114.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помещении товаров под таможенный режим переработки на таможенной территории, таможенным органом заводится контрольное дело в соответствии со статьей 119 настоящего Кодекса.</w:t>
      </w:r>
    </w:p>
    <w:p>
      <w:pPr>
        <w:spacing w:after="120"/>
        <w:jc w:val="both"/>
      </w:pPr>
      <w:r>
        <w:rPr>
          <w:rFonts w:ascii="Arial" w:cs="Arial" w:eastAsia="Arial" w:hAnsi="Arial"/>
          <w:sz w:val="24"/>
          <w:szCs w:val="24"/>
        </w:rPr>
        <w:t xml:space="preserve">2. Переработка на таможенной территории допускается, если таможенные органы могут идентифицировать иностранные товары в продуктах переработки, за исключением случая, когда таможенный режим завершается вывозом продуктов переработки, полученных в результате переработки товаров, эквивалентных иностранным, в соответствии со статьей 122 настоящего Кодекса.</w:t>
      </w:r>
    </w:p>
    <w:p>
      <w:pPr>
        <w:spacing w:after="120"/>
        <w:jc w:val="both"/>
      </w:pPr>
      <w:r>
        <w:rPr>
          <w:rFonts w:ascii="Arial" w:cs="Arial" w:eastAsia="Arial" w:hAnsi="Arial"/>
          <w:sz w:val="24"/>
          <w:szCs w:val="24"/>
        </w:rPr>
        <w:t xml:space="preserve">3. Таможенный режим переработки на таможенной территории может быть заявлен любым заинтересованным лицом, которое может выступать в качестве декларанта в соответствии со статьей 286 настоящего Кодекса.</w:t>
      </w:r>
    </w:p>
    <w:p>
      <w:pPr>
        <w:spacing w:after="120"/>
        <w:jc w:val="both"/>
      </w:pPr>
      <w:r>
        <w:rPr>
          <w:rFonts w:ascii="Arial" w:cs="Arial" w:eastAsia="Arial" w:hAnsi="Arial"/>
          <w:sz w:val="24"/>
          <w:szCs w:val="24"/>
        </w:rPr>
        <w:t xml:space="preserve">4. Под таможенный режим переработки на таможенной территории могут помещаться товары, ранее помещенные под иные таможенные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115. Идентификация иностранных товаров в продуктах</w:t>
      </w:r>
    </w:p>
    <w:p>
      <w:pPr>
        <w:spacing w:after="120"/>
        <w:jc w:val="both"/>
      </w:pPr>
      <w:r>
        <w:rPr>
          <w:rFonts w:ascii="Arial" w:cs="Arial" w:eastAsia="Arial" w:hAnsi="Arial"/>
          <w:sz w:val="24"/>
          <w:szCs w:val="24"/>
        </w:rPr>
        <w:t xml:space="preserve">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в отношении идентификации товаров для переработки на таможенной территории устанавливаются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2. По запросу заинтересованного лица и с согласия таможенного органа идентификация для таможенных целей может быть обеспечена путем представления подробных сведений о сырье, материалах и комплектующих, используемых в производстве, а также технологии производства продуктов переработки или путем осуществления таможенного контроля во время проведения операций по переработке.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116. Операции по переработке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Операции по переработке товаров включают:</w:t>
      </w:r>
    </w:p>
    <w:p>
      <w:pPr>
        <w:spacing w:after="120"/>
        <w:jc w:val="both"/>
      </w:pPr>
      <w:r>
        <w:rPr>
          <w:rFonts w:ascii="Arial" w:cs="Arial" w:eastAsia="Arial" w:hAnsi="Arial"/>
          <w:sz w:val="24"/>
          <w:szCs w:val="24"/>
        </w:rPr>
        <w:t xml:space="preserve">1) собственно переработку и обработку товаров;</w:t>
      </w:r>
    </w:p>
    <w:p>
      <w:pPr>
        <w:spacing w:after="120"/>
        <w:jc w:val="both"/>
      </w:pPr>
      <w:r>
        <w:rPr>
          <w:rFonts w:ascii="Arial" w:cs="Arial" w:eastAsia="Arial" w:hAnsi="Arial"/>
          <w:sz w:val="24"/>
          <w:szCs w:val="24"/>
        </w:rPr>
        <w:t xml:space="preserve">2) изготовление новых товаров, включая монтаж, сборку или разборку товаров;</w:t>
      </w:r>
    </w:p>
    <w:p>
      <w:pPr>
        <w:spacing w:after="120"/>
        <w:jc w:val="both"/>
      </w:pPr>
      <w:r>
        <w:rPr>
          <w:rFonts w:ascii="Arial" w:cs="Arial" w:eastAsia="Arial" w:hAnsi="Arial"/>
          <w:sz w:val="24"/>
          <w:szCs w:val="24"/>
        </w:rPr>
        <w:t xml:space="preserve">3) ремонт товаров, включая их восстановление, приведение в порядок, замену составных частей;</w:t>
      </w:r>
    </w:p>
    <w:p>
      <w:pPr>
        <w:spacing w:after="120"/>
        <w:jc w:val="both"/>
      </w:pPr>
      <w:r>
        <w:rPr>
          <w:rFonts w:ascii="Arial" w:cs="Arial" w:eastAsia="Arial" w:hAnsi="Arial"/>
          <w:sz w:val="24"/>
          <w:szCs w:val="24"/>
        </w:rPr>
        <w:t xml:space="preserve">4) использование в качестве сырья товаров, которые содействуют производству продуктов переработки или облегчают его, даже если эти товары полностью или частично потребляются в процессе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117. Срок переработки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переработки товаров на таможенной территории устанавливается уполномоченным государственным органом и не может быть более одного года, за исключением случаев, предусмотренных пунктом 4 настоящей статьи.</w:t>
      </w:r>
    </w:p>
    <w:p>
      <w:pPr>
        <w:spacing w:after="120"/>
        <w:jc w:val="both"/>
      </w:pPr>
      <w:r>
        <w:rPr>
          <w:rFonts w:ascii="Arial" w:cs="Arial" w:eastAsia="Arial" w:hAnsi="Arial"/>
          <w:sz w:val="24"/>
          <w:szCs w:val="24"/>
        </w:rPr>
        <w:t xml:space="preserve">2. Течение срока переработки начинается со дня помещения товаров под таможенный режим переработки на таможенной территории, а при ввозе товаров отдельными товарными партиями, - со дня помещения первой партии товаров.</w:t>
      </w:r>
    </w:p>
    <w:p>
      <w:pPr>
        <w:spacing w:after="120"/>
        <w:jc w:val="both"/>
      </w:pPr>
      <w:r>
        <w:rPr>
          <w:rFonts w:ascii="Arial" w:cs="Arial" w:eastAsia="Arial" w:hAnsi="Arial"/>
          <w:sz w:val="24"/>
          <w:szCs w:val="24"/>
        </w:rPr>
        <w:t xml:space="preserve">3. При установлении срока переработки товаров на таможенной территории учитывается продолжительность процесса переработки товаров и распоряжения продуктами переработки.</w:t>
      </w:r>
    </w:p>
    <w:p>
      <w:pPr>
        <w:spacing w:after="120"/>
        <w:jc w:val="both"/>
      </w:pPr>
      <w:r>
        <w:rPr>
          <w:rFonts w:ascii="Arial" w:cs="Arial" w:eastAsia="Arial" w:hAnsi="Arial"/>
          <w:sz w:val="24"/>
          <w:szCs w:val="24"/>
        </w:rPr>
        <w:t xml:space="preserve">4. По мотивированному запросу заинтересованного лица уполномоченный государственный орган устанавливает более продолжительный срок, чем предусмотренный пунктом 1 настоящей статьи, либо продлевает ранее установленный срок. Более продолжительный срок переработки устанавливается, если технологический процесс переработки длится более одного года. Установленный срок переработки товаров на таможенной территории продлевается, если лицо, в отношении которого заведено контрольное дело, без нарушения требований и условий, установленных настоящей главой, не может завершить таможенный режим в установленные сроки по причинам, не зависящим от него.</w:t>
      </w:r>
    </w:p>
    <w:p>
      <w:pPr>
        <w:spacing w:after="120"/>
        <w:jc w:val="both"/>
      </w:pPr>
      <w:r>
        <w:rPr>
          <w:rFonts w:ascii="Arial" w:cs="Arial" w:eastAsia="Arial" w:hAnsi="Arial"/>
          <w:sz w:val="24"/>
          <w:szCs w:val="24"/>
        </w:rPr>
        <w:t xml:space="preserve">5. Предельный срок переработки составляет два года.</w:t>
      </w:r>
    </w:p>
    <w:p>
      <w:pPr>
        <w:spacing w:after="240"/>
        <w:jc w:val="left"/>
      </w:pPr>
      <w:r>
        <w:rPr>
          <w:rFonts w:ascii="Arial" w:cs="Arial" w:eastAsia="Arial" w:hAnsi="Arial"/>
          <w:i/>
          <w:iCs/>
          <w:sz w:val="24"/>
          <w:szCs w:val="24"/>
        </w:rPr>
        <w:t xml:space="preserve">(В редакции Закона КР от </w:t>
      </w:r>
      <w:hyperlink w:history="1" r:id="rIdei4fu2z3n-xlbtbbiwwbh">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118. Нормы выхода продуктов переработки в таможенных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 выхода (количество или процентное содержание продуктов переработки, образовавшихся в результате переработки определенного количества иностранных товаров) устанавливается или согласовывается таможенным органом при заведении контрольного дела на переработку с учетом фактических условий, при которых она осуществляется.</w:t>
      </w:r>
    </w:p>
    <w:p>
      <w:pPr>
        <w:spacing w:after="120"/>
        <w:jc w:val="both"/>
      </w:pPr>
      <w:r>
        <w:rPr>
          <w:rFonts w:ascii="Arial" w:cs="Arial" w:eastAsia="Arial" w:hAnsi="Arial"/>
          <w:sz w:val="24"/>
          <w:szCs w:val="24"/>
        </w:rPr>
        <w:t xml:space="preserve">2. Описание, качество и количество продуктов переработки точно определяется после установления или согласования нормы выхода.</w:t>
      </w:r>
    </w:p>
    <w:p>
      <w:pPr>
        <w:spacing w:after="120"/>
        <w:jc w:val="both"/>
      </w:pPr>
      <w:r>
        <w:rPr>
          <w:rFonts w:ascii="Arial" w:cs="Arial" w:eastAsia="Arial" w:hAnsi="Arial"/>
          <w:sz w:val="24"/>
          <w:szCs w:val="24"/>
        </w:rPr>
        <w:t xml:space="preserve">3. В случаях, когда операции по переработке относятся к товарам, имеющим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устанавливаются стандартные нормы выхода.</w:t>
      </w:r>
    </w:p>
    <w:p>
      <w:pPr>
        <w:spacing w:after="120"/>
        <w:jc w:val="both"/>
      </w:pPr>
      <w:r>
        <w:rPr>
          <w:rFonts w:ascii="Arial" w:cs="Arial" w:eastAsia="Arial" w:hAnsi="Arial"/>
          <w:sz w:val="24"/>
          <w:szCs w:val="24"/>
        </w:rPr>
        <w:t xml:space="preserve">4. При установлении норм выхода таможенным органом учитываются заключения экспертных организаций, основанные на конкретном технологическом процессе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119. Контрольное дело на переработку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Контрольное дело на переработку товаров заводится таможенным органом в отношении отечественного лица, если к товарам может быть применен таможенный режим переработки на таможенной территории в соответствии со статьей 114 настоящего Кодекса.</w:t>
      </w:r>
    </w:p>
    <w:p>
      <w:pPr>
        <w:spacing w:after="120"/>
        <w:jc w:val="both"/>
      </w:pPr>
      <w:r>
        <w:rPr>
          <w:rFonts w:ascii="Arial" w:cs="Arial" w:eastAsia="Arial" w:hAnsi="Arial"/>
          <w:sz w:val="24"/>
          <w:szCs w:val="24"/>
        </w:rPr>
        <w:t xml:space="preserve">2. Контрольное дело содержит:</w:t>
      </w:r>
    </w:p>
    <w:p>
      <w:pPr>
        <w:spacing w:after="120"/>
        <w:jc w:val="both"/>
      </w:pPr>
      <w:r>
        <w:rPr>
          <w:rFonts w:ascii="Arial" w:cs="Arial" w:eastAsia="Arial" w:hAnsi="Arial"/>
          <w:sz w:val="24"/>
          <w:szCs w:val="24"/>
        </w:rPr>
        <w:t xml:space="preserve">описание, качество и количество иностранных товаров и продуктов их переработки;</w:t>
      </w:r>
    </w:p>
    <w:p>
      <w:pPr>
        <w:spacing w:after="120"/>
        <w:jc w:val="both"/>
      </w:pPr>
      <w:r>
        <w:rPr>
          <w:rFonts w:ascii="Arial" w:cs="Arial" w:eastAsia="Arial" w:hAnsi="Arial"/>
          <w:sz w:val="24"/>
          <w:szCs w:val="24"/>
        </w:rPr>
        <w:t xml:space="preserve">операции по переработке товаров и способы, которыми они совершаются;</w:t>
      </w:r>
    </w:p>
    <w:p>
      <w:pPr>
        <w:spacing w:after="120"/>
        <w:jc w:val="both"/>
      </w:pPr>
      <w:r>
        <w:rPr>
          <w:rFonts w:ascii="Arial" w:cs="Arial" w:eastAsia="Arial" w:hAnsi="Arial"/>
          <w:sz w:val="24"/>
          <w:szCs w:val="24"/>
        </w:rPr>
        <w:t xml:space="preserve">норму выхода;</w:t>
      </w:r>
    </w:p>
    <w:p>
      <w:pPr>
        <w:spacing w:after="120"/>
        <w:jc w:val="both"/>
      </w:pPr>
      <w:r>
        <w:rPr>
          <w:rFonts w:ascii="Arial" w:cs="Arial" w:eastAsia="Arial" w:hAnsi="Arial"/>
          <w:sz w:val="24"/>
          <w:szCs w:val="24"/>
        </w:rPr>
        <w:t xml:space="preserve">срок переработки.</w:t>
      </w:r>
    </w:p>
    <w:p>
      <w:pPr>
        <w:spacing w:after="120"/>
        <w:jc w:val="both"/>
      </w:pPr>
      <w:r>
        <w:rPr>
          <w:rFonts w:ascii="Arial" w:cs="Arial" w:eastAsia="Arial" w:hAnsi="Arial"/>
          <w:sz w:val="24"/>
          <w:szCs w:val="24"/>
        </w:rPr>
        <w:t xml:space="preserve">3. Контрольное дело на переработку действует в течение установленного срока переработки товаров.</w:t>
      </w:r>
    </w:p>
    <w:p>
      <w:pPr>
        <w:spacing w:after="120"/>
        <w:jc w:val="both"/>
      </w:pPr>
      <w:r>
        <w:rPr>
          <w:rFonts w:ascii="Arial" w:cs="Arial" w:eastAsia="Arial" w:hAnsi="Arial"/>
          <w:sz w:val="24"/>
          <w:szCs w:val="24"/>
        </w:rPr>
        <w:t xml:space="preserve">4. Контрольное дело на переработку в течение срока его действия может быть применено в отношении другого отечественного лица, при условии, что это лицо берет на себя обязательства по дальнейшему соблюдению условий таможенного режима переработки на таможенной территории перед таможенными органами. В указанном случае лицо, в отношении которого первоначально заведено контрольное дело на переработку, должно представить таможенному органу отчет о выполнении условий таможенного режима за период, когда это лицо использовало товары в соответствии с таможенным режимом, а также уплатить таможенные платежи, если за этот период наступили события, влекущие за собой обязанность уплаты таможенных платежей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120. Отходы и остатки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отходов, образовавшихся в результате переработки, а также остатков не переработанных ввезенных иностранных товаров подлежат уплате таможенные пошлины, налоги, как если бы они были ввезены на таможенную территорию Кыргызской Республики в этом состоянии, за исключением случаев, когда указанные отходы и остатки вывезены за пределы таможенной территории Кыргызской Республики или переработаны в состояние, не пригодное для их дальнейшего коммерческого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121. Завершение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позднее дня истечения срока переработки на таможенной территории, установленного в соответствии со статьей 117 настоящего Кодекса, продукты переработки должны быть вывезены за пределы таможенной территории Кыргызской Республики.</w:t>
      </w:r>
    </w:p>
    <w:p>
      <w:pPr>
        <w:spacing w:after="120"/>
        <w:jc w:val="both"/>
      </w:pPr>
      <w:r>
        <w:rPr>
          <w:rFonts w:ascii="Arial" w:cs="Arial" w:eastAsia="Arial" w:hAnsi="Arial"/>
          <w:sz w:val="24"/>
          <w:szCs w:val="24"/>
        </w:rPr>
        <w:t xml:space="preserve">Если продукты переработки вывозятся за пределы таможенной территории несколькими партиями, окончательная выверка соответствия количества продуктов переработки, указанных в контрольном деле, может производиться периодически после вывоза продуктов переработки, но не реже, чем один раз в три месяца и не позднее, чем в течение 30 дней со дня вывоза последней партии товаров. Если в результате такой выверки лицо, в отношении которого заведено контрольное дело на переработку на таможенной территории, должно уплатить таможенные пошлины, налоги, пени на суммы этих таможенных платежей не начисляются, если их уплата производится не позднее 10 рабочих дней со дня принятия решения таможенным органом о необходимости уплаты указанных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122. Эквивалентная компенсация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разрешения таможенных органов иностранные товары, помещенные под таможенный режим переработки на таможенной территории, могут быть заменены другими товарами, если они совпадают по своему описанию, качеству и техническим характеристикам с иностранными товарами (эквивалентная компенсация).</w:t>
      </w:r>
    </w:p>
    <w:p>
      <w:pPr>
        <w:spacing w:after="120"/>
        <w:jc w:val="both"/>
      </w:pPr>
      <w:r>
        <w:rPr>
          <w:rFonts w:ascii="Arial" w:cs="Arial" w:eastAsia="Arial" w:hAnsi="Arial"/>
          <w:sz w:val="24"/>
          <w:szCs w:val="24"/>
        </w:rPr>
        <w:t xml:space="preserve">2. Продукты, полученные в результате переработки эквивалентных товаров, рассматриваются в качестве продуктов переработки иностранных товаров в соответствии с положениями настоящей главы.</w:t>
      </w:r>
    </w:p>
    <w:p>
      <w:pPr>
        <w:spacing w:after="120"/>
        <w:jc w:val="both"/>
      </w:pPr>
      <w:r>
        <w:rPr>
          <w:rFonts w:ascii="Arial" w:cs="Arial" w:eastAsia="Arial" w:hAnsi="Arial"/>
          <w:sz w:val="24"/>
          <w:szCs w:val="24"/>
        </w:rPr>
        <w:t xml:space="preserve">3. Эквивалентные товары в таможенных целях имеют статус иностранных товаров, а товары, которыми они замещаются, - статус, в котором находились эквивалентные товары.</w:t>
      </w:r>
    </w:p>
    <w:p>
      <w:pPr>
        <w:spacing w:after="120"/>
        <w:jc w:val="both"/>
      </w:pPr>
      <w:r>
        <w:rPr>
          <w:rFonts w:ascii="Arial" w:cs="Arial" w:eastAsia="Arial" w:hAnsi="Arial"/>
          <w:sz w:val="24"/>
          <w:szCs w:val="24"/>
        </w:rPr>
        <w:t xml:space="preserve">4. Если эквивалентная компенсация разрешается, вывоз продуктов переработки допускается до ввоза товаров для переработки на таможенной территории при условии наличия контрольного дела на переработку. Таможенные органы устанавливают срок для ввоза иностранных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 Особенности применения таможенного режима переработки</w:t>
      </w:r>
    </w:p>
    <w:p>
      <w:pPr>
        <w:spacing w:after="120"/>
        <w:jc w:val="both"/>
      </w:pPr>
      <w:r>
        <w:rPr>
          <w:rFonts w:ascii="Arial" w:cs="Arial" w:eastAsia="Arial" w:hAnsi="Arial"/>
          <w:sz w:val="24"/>
          <w:szCs w:val="24"/>
        </w:rPr>
        <w:t xml:space="preserve">на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неосуществления вывоза продуктов переработки в установленные сроки, уплачиваются суммы таможенных пошлин, налогов, которые подлежали бы уплате, если бы товары при их ввозе были заявлены к выпуску для свободного обращения, а также проценты с них по учетным ставкам Национального Банка Кыргызской Республики, как если бы в отношении указанных сумм была предоставлена отсрочка при помещении товаров под таможенный режим переработки на таможенной территории.</w:t>
      </w:r>
    </w:p>
    <w:p>
      <w:pPr>
        <w:spacing w:after="120"/>
        <w:jc w:val="both"/>
      </w:pPr>
      <w:r>
        <w:rPr>
          <w:rFonts w:ascii="Arial" w:cs="Arial" w:eastAsia="Arial" w:hAnsi="Arial"/>
          <w:sz w:val="24"/>
          <w:szCs w:val="24"/>
        </w:rPr>
        <w:t xml:space="preserve">2. По запросу заинтересованного лица применение условий таможенного режима переработки на таможенной территории допускается в отношении товаров, выпущенных для свободного обращения. В указанном случае таможенные органы осуществляют возврат уплаченных при ввозе товаров сумм таможенных пошлин, налогов, если продукты переработки вывозятся в течение одного года со дня выпуска иностранных товаров для свободного обращения при условии, что товары могут быть идентифицированы таможенными органами, а также при соблюдении иных требований и условий, установленных настоящей главой.</w:t>
      </w:r>
    </w:p>
    <w:p>
      <w:pPr>
        <w:spacing w:after="120"/>
        <w:jc w:val="both"/>
      </w:pPr>
      <w:r>
        <w:rPr>
          <w:rFonts w:ascii="Arial" w:cs="Arial" w:eastAsia="Arial" w:hAnsi="Arial"/>
          <w:sz w:val="24"/>
          <w:szCs w:val="24"/>
        </w:rPr>
        <w:t xml:space="preserve">Положения настоящего пункта могут быть также применены при вывозе продуктов переработки товаров, эквивалентных иностранным товарам, ввезенным на таможенную территорию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nkbpon9wyt3wht3t9farb">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124.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ответственность за уплату таможенных платежей в соответствии с пунктом 3 статьи 221 настоящего Кодекса, несет лицо, в отношении которого заведено контрольное дело на переработку на таможенной территории.</w:t>
      </w:r>
    </w:p>
    <w:p>
      <w:pPr>
        <w:spacing w:after="120"/>
        <w:jc w:val="both"/>
      </w:pPr>
      <w:r>
        <w:rPr>
          <w:rFonts w:ascii="Arial" w:cs="Arial" w:eastAsia="Arial" w:hAnsi="Arial"/>
          <w:sz w:val="24"/>
          <w:szCs w:val="24"/>
        </w:rPr>
        <w:t xml:space="preserve">Если контрольное дело на переработку на таможенной территории применено в отношении другого лица в соответствии с пунктом 6 статьи 119 настоящего Кодекса, ответственность за несоблюдение условий таможенного режима со дня разрешения таможенного органа на такую передачу несет указанное лицо.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Переработка под таможенным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125.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Переработка под таможенным контролем - таможенный режим, при котором иностранные товары подвергаются операциям по переработке на таможенной территории Кыргызской Республики без уплаты таможенных пошлин, налогов и без применения нетарифных мер регулирования, с последующим выпуском продуктов переработки для свободного обращения либо помещением их под иной таможенный режим.</w:t>
      </w:r>
    </w:p>
    <w:p>
      <w:pPr>
        <w:spacing w:after="240"/>
        <w:jc w:val="left"/>
      </w:pPr>
      <w:r>
        <w:rPr>
          <w:rFonts w:ascii="Arial" w:cs="Arial" w:eastAsia="Arial" w:hAnsi="Arial"/>
          <w:i/>
          <w:iCs/>
          <w:sz w:val="24"/>
          <w:szCs w:val="24"/>
        </w:rPr>
        <w:t xml:space="preserve">(В редакции Закона КР от </w:t>
      </w:r>
      <w:hyperlink w:history="1" r:id="rIdioexegfj5ehwi-52x3rrd">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126.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помещении товаров под таможенный режим переработки под таможенным контролем, таможенным органом заводится контрольное дело в соответствии со статьей 129 настоящего Кодекса.</w:t>
      </w:r>
    </w:p>
    <w:p>
      <w:pPr>
        <w:spacing w:after="120"/>
        <w:jc w:val="both"/>
      </w:pPr>
      <w:r>
        <w:rPr>
          <w:rFonts w:ascii="Arial" w:cs="Arial" w:eastAsia="Arial" w:hAnsi="Arial"/>
          <w:sz w:val="24"/>
          <w:szCs w:val="24"/>
        </w:rPr>
        <w:t xml:space="preserve">2. Переработка под таможенным контролем допускается, если:</w:t>
      </w:r>
    </w:p>
    <w:p>
      <w:pPr>
        <w:spacing w:after="120"/>
        <w:jc w:val="both"/>
      </w:pPr>
      <w:r>
        <w:rPr>
          <w:rFonts w:ascii="Arial" w:cs="Arial" w:eastAsia="Arial" w:hAnsi="Arial"/>
          <w:sz w:val="24"/>
          <w:szCs w:val="24"/>
        </w:rPr>
        <w:t xml:space="preserve">таможенные органы могут идентифицировать иностранные товары в продуктах переработки;</w:t>
      </w:r>
    </w:p>
    <w:p>
      <w:pPr>
        <w:spacing w:after="120"/>
        <w:jc w:val="both"/>
      </w:pPr>
      <w:r>
        <w:rPr>
          <w:rFonts w:ascii="Arial" w:cs="Arial" w:eastAsia="Arial" w:hAnsi="Arial"/>
          <w:sz w:val="24"/>
          <w:szCs w:val="24"/>
        </w:rPr>
        <w:t xml:space="preserve">продукты переработки не могут быть восстановлены в первоначальном состоянии экономически выгодным способом.</w:t>
      </w:r>
    </w:p>
    <w:p>
      <w:pPr>
        <w:spacing w:after="120"/>
        <w:jc w:val="both"/>
      </w:pPr>
      <w:r>
        <w:rPr>
          <w:rFonts w:ascii="Arial" w:cs="Arial" w:eastAsia="Arial" w:hAnsi="Arial"/>
          <w:sz w:val="24"/>
          <w:szCs w:val="24"/>
        </w:rPr>
        <w:t xml:space="preserve">Таможенный режим переработки под таможенным контролем может быть заявлен любым заинтересованным лицом, которое может выступать в качестве декларанта в соответствии со статьей 286 настоящего Кодекса, в том числе не являющимся собственником товара.</w:t>
      </w:r>
    </w:p>
    <w:p>
      <w:pPr>
        <w:spacing w:after="120"/>
        <w:jc w:val="both"/>
      </w:pPr>
      <w:r>
        <w:rPr>
          <w:rFonts w:ascii="Arial" w:cs="Arial" w:eastAsia="Arial" w:hAnsi="Arial"/>
          <w:sz w:val="24"/>
          <w:szCs w:val="24"/>
        </w:rPr>
        <w:t xml:space="preserve">3. Под таможенный режим переработки под таможенным контролем могут помещаться товары, ранее помещенные под иные таможенные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127. Операции по переработке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Операции по переработке товаров при таможенном режиме переработки под таможенным контролем включают:</w:t>
      </w:r>
    </w:p>
    <w:p>
      <w:pPr>
        <w:spacing w:after="120"/>
        <w:jc w:val="both"/>
      </w:pPr>
      <w:r>
        <w:rPr>
          <w:rFonts w:ascii="Arial" w:cs="Arial" w:eastAsia="Arial" w:hAnsi="Arial"/>
          <w:sz w:val="24"/>
          <w:szCs w:val="24"/>
        </w:rPr>
        <w:t xml:space="preserve">1) собственно переработку или обработку товаров;</w:t>
      </w:r>
    </w:p>
    <w:p>
      <w:pPr>
        <w:spacing w:after="120"/>
        <w:jc w:val="both"/>
      </w:pPr>
      <w:r>
        <w:rPr>
          <w:rFonts w:ascii="Arial" w:cs="Arial" w:eastAsia="Arial" w:hAnsi="Arial"/>
          <w:sz w:val="24"/>
          <w:szCs w:val="24"/>
        </w:rPr>
        <w:t xml:space="preserve">2) изготовление товаров, включая монтаж, сборку или разборку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128. Срок переработки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переработки товаров под таможенным контролем устанавливается таможенным органом и не может быть более двух лет.</w:t>
      </w:r>
    </w:p>
    <w:p>
      <w:pPr>
        <w:spacing w:after="120"/>
        <w:jc w:val="both"/>
      </w:pPr>
      <w:r>
        <w:rPr>
          <w:rFonts w:ascii="Arial" w:cs="Arial" w:eastAsia="Arial" w:hAnsi="Arial"/>
          <w:sz w:val="24"/>
          <w:szCs w:val="24"/>
        </w:rPr>
        <w:t xml:space="preserve">Течение срока переработки начинается со дня помещения товаров под таможенный режим переработки под таможенным контролем, а при ввозе товаров отдельными товарными партиями, - со дня помещения первой партии товаров.</w:t>
      </w:r>
    </w:p>
    <w:p>
      <w:pPr>
        <w:spacing w:after="120"/>
        <w:jc w:val="both"/>
      </w:pPr>
      <w:r>
        <w:rPr>
          <w:rFonts w:ascii="Arial" w:cs="Arial" w:eastAsia="Arial" w:hAnsi="Arial"/>
          <w:sz w:val="24"/>
          <w:szCs w:val="24"/>
        </w:rPr>
        <w:t xml:space="preserve">2. При установлении срока переработки товаров под таможенным контролем учитывается продолжительность процесса переработки товаров.</w:t>
      </w:r>
    </w:p>
    <w:p>
      <w:pPr>
        <w:spacing w:after="120"/>
        <w:jc w:val="both"/>
      </w:pPr>
      <w:r>
        <w:rPr>
          <w:rFonts w:ascii="Arial" w:cs="Arial" w:eastAsia="Arial" w:hAnsi="Arial"/>
          <w:sz w:val="24"/>
          <w:szCs w:val="24"/>
        </w:rPr>
        <w:t xml:space="preserve">3. По мотивированному запросу заинтересованного лица установленный срок переработки товаров под таможенным контролем продлевается, если лицо, в отношении которого заведено контрольное дело на переработку, без нарушения требований и условий, установленных настоящей главой, не может завершить действие таможенного режима в установленные сроки по причинам, не зависящим от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129. Контрольное дело по переработке товаров под таможенным</w:t>
      </w:r>
    </w:p>
    <w:p>
      <w:pPr>
        <w:spacing w:after="120"/>
        <w:jc w:val="both"/>
      </w:pPr>
      <w:r>
        <w:rPr>
          <w:rFonts w:ascii="Arial" w:cs="Arial" w:eastAsia="Arial" w:hAnsi="Arial"/>
          <w:sz w:val="24"/>
          <w:szCs w:val="24"/>
        </w:rPr>
        <w:t xml:space="preserve">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Контрольное дело на переработку товаров под таможенным контролем заводится таможенным органом в отношении отечественного лица, если к товарам может быть применен таможенный режим переработки под таможенным контролем в соответствии со статьей 126 настоящего Кодекса.</w:t>
      </w:r>
    </w:p>
    <w:p>
      <w:pPr>
        <w:spacing w:after="120"/>
        <w:jc w:val="both"/>
      </w:pPr>
      <w:r>
        <w:rPr>
          <w:rFonts w:ascii="Arial" w:cs="Arial" w:eastAsia="Arial" w:hAnsi="Arial"/>
          <w:sz w:val="24"/>
          <w:szCs w:val="24"/>
        </w:rPr>
        <w:t xml:space="preserve">2. Контрольное дело содержит:</w:t>
      </w:r>
    </w:p>
    <w:p>
      <w:pPr>
        <w:spacing w:after="120"/>
        <w:jc w:val="both"/>
      </w:pPr>
      <w:r>
        <w:rPr>
          <w:rFonts w:ascii="Arial" w:cs="Arial" w:eastAsia="Arial" w:hAnsi="Arial"/>
          <w:sz w:val="24"/>
          <w:szCs w:val="24"/>
        </w:rPr>
        <w:t xml:space="preserve">описание, качество и количество иностранных товаров и продуктов их переработки;</w:t>
      </w:r>
    </w:p>
    <w:p>
      <w:pPr>
        <w:spacing w:after="120"/>
        <w:jc w:val="both"/>
      </w:pPr>
      <w:r>
        <w:rPr>
          <w:rFonts w:ascii="Arial" w:cs="Arial" w:eastAsia="Arial" w:hAnsi="Arial"/>
          <w:sz w:val="24"/>
          <w:szCs w:val="24"/>
        </w:rPr>
        <w:t xml:space="preserve">операции по переработке товаров и способы, которыми они совершаются;</w:t>
      </w:r>
    </w:p>
    <w:p>
      <w:pPr>
        <w:spacing w:after="120"/>
        <w:jc w:val="both"/>
      </w:pPr>
      <w:r>
        <w:rPr>
          <w:rFonts w:ascii="Arial" w:cs="Arial" w:eastAsia="Arial" w:hAnsi="Arial"/>
          <w:sz w:val="24"/>
          <w:szCs w:val="24"/>
        </w:rPr>
        <w:t xml:space="preserve">норму выхода;</w:t>
      </w:r>
    </w:p>
    <w:p>
      <w:pPr>
        <w:spacing w:after="120"/>
        <w:jc w:val="both"/>
      </w:pPr>
      <w:r>
        <w:rPr>
          <w:rFonts w:ascii="Arial" w:cs="Arial" w:eastAsia="Arial" w:hAnsi="Arial"/>
          <w:sz w:val="24"/>
          <w:szCs w:val="24"/>
        </w:rPr>
        <w:t xml:space="preserve">срок переработки.</w:t>
      </w:r>
    </w:p>
    <w:p>
      <w:pPr>
        <w:spacing w:after="120"/>
        <w:jc w:val="both"/>
      </w:pPr>
      <w:r>
        <w:rPr>
          <w:rFonts w:ascii="Arial" w:cs="Arial" w:eastAsia="Arial" w:hAnsi="Arial"/>
          <w:sz w:val="24"/>
          <w:szCs w:val="24"/>
        </w:rPr>
        <w:t xml:space="preserve">3. Контрольное дело на переработку под таможенным контролем действует в течение установленного срока переработки товаров.</w:t>
      </w:r>
    </w:p>
    <w:p>
      <w:pPr>
        <w:spacing w:after="120"/>
        <w:jc w:val="both"/>
      </w:pPr>
      <w:r>
        <w:rPr>
          <w:rFonts w:ascii="Arial" w:cs="Arial" w:eastAsia="Arial" w:hAnsi="Arial"/>
          <w:sz w:val="24"/>
          <w:szCs w:val="24"/>
        </w:rPr>
        <w:t xml:space="preserve">4. Контрольное дело на переработку под таможенным контролем в течение срока его действия может быть применено в отношении другого отечественного лица, при условии, что это лицо берет на себя обязательства по дальнейшему соблюдению условий таможенного режима переработки под таможенным контролем перед таможенными органами. В указанном случае лицо, в отношении которого первоначально заведено контрольное дело на переработку под таможенным контролем, должно представить таможенному органу отчет о выполнении условий таможенного режима за период, когда это лицо использовало товары в соответствии с таможенным режимом, а также уплатить таможенные платежи, если за этот период наступили события, влекущие за собой обязанность уплаты таможенных платежей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130. Отходы и остатки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отходов, образовавшиеся в результате переработки, а также остатков, не переработанных ввезенных иностранных товаров подлежат уплате таможенные пошлины, налоги, как если бы они были ввезены на таможенную территорию Кыргызской Республики в этом состоянии, за исключением случаев, когда указанные отходы и остатки вывезены за пределы таможенной территории Кыргызской Республики или переработаны в состояние, непригодное для их дальнейшего коммерческого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131. Завершение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режим переработки под таможенным контролем завершается выпуском продуктов переработки для свободного обращения, либо помещением их под иной таможенный режим. При выпуске для свободного обращения продуктов переработки таможенные пошлины, налоги исчисляются исходя из ставок, применимых к продуктам переработки. Таможенная стоимость и количество продуктов переработки определяются на день их заявления к таможенному режиму выпуску для свободного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132.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ответственность за уплату таможенных платежей в соответствии с пунктом 3 статьи 221 настоящего Кодекса, несет лицо, в отношении которого заведено контрольное дело на переработку под таможенным контролем.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Переработка вне таможенной территории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133.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Переработка вне таможенной территории - таможенный режим, при котором товары без применения к ним нетарифных мер регулирования используются вне таможенной территории Кыргызской Республики с целью их переработки и последующего помещения под иной таможенный режим продуктов переработки с полным или частичным освобождением от уплаты таможенных пошлин, налогов и без применения к ним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2. При вывозе товаров в соответствии с таможенным режимом переработки вне таможенной территории освобождение от уплаты, возврат, либо возмещение внутренних налогов не производятся.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134.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помещении товаров под таможенный режим переработка вне таможенной территории, таможенным органом заводится контрольное дело в соответствии со статьей 138 настоящего Кодекса.</w:t>
      </w:r>
    </w:p>
    <w:p>
      <w:pPr>
        <w:spacing w:after="120"/>
        <w:jc w:val="both"/>
      </w:pPr>
      <w:r>
        <w:rPr>
          <w:rFonts w:ascii="Arial" w:cs="Arial" w:eastAsia="Arial" w:hAnsi="Arial"/>
          <w:sz w:val="24"/>
          <w:szCs w:val="24"/>
        </w:rPr>
        <w:t xml:space="preserve">2. Для помещения товаров под таможенный режим переработки вне таможенной территории товары должны иметь статус находящихся в свободном обращении.</w:t>
      </w:r>
    </w:p>
    <w:p>
      <w:pPr>
        <w:spacing w:after="120"/>
        <w:jc w:val="both"/>
      </w:pPr>
      <w:r>
        <w:rPr>
          <w:rFonts w:ascii="Arial" w:cs="Arial" w:eastAsia="Arial" w:hAnsi="Arial"/>
          <w:sz w:val="24"/>
          <w:szCs w:val="24"/>
        </w:rPr>
        <w:t xml:space="preserve">3. Переработка вне таможенной территории допускается, если таможенные органы могут идентифицировать вывезенные товары в продуктах переработки в соответствии с требованиями и условиями, определяемыми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4. Правительство Кыргызской Республики вправе устанавливать запреты и ограничения на помещение определенных товаров под таможенный режим переработки вне таможенной территории, исходя из защиты интересов отечественных товаропроизводителей.</w:t>
      </w:r>
    </w:p>
    <w:p>
      <w:pPr>
        <w:spacing w:after="120"/>
        <w:jc w:val="both"/>
      </w:pPr>
      <w:r>
        <w:rPr>
          <w:rFonts w:ascii="Arial" w:cs="Arial" w:eastAsia="Arial" w:hAnsi="Arial"/>
          <w:sz w:val="24"/>
          <w:szCs w:val="24"/>
        </w:rPr>
        <w:t xml:space="preserve">5. Таможенный режим переработки вне таможенной территории может быть заявлен любым заинтересованным лицом, которое может выступать в качестве декларанта в соответствии со статьей 286 настоящего Кодекса, в том числе не являющимся собственником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135. Операции по переработке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Операции по переработке товаров включают:</w:t>
      </w:r>
    </w:p>
    <w:p>
      <w:pPr>
        <w:spacing w:after="120"/>
        <w:jc w:val="both"/>
      </w:pPr>
      <w:r>
        <w:rPr>
          <w:rFonts w:ascii="Arial" w:cs="Arial" w:eastAsia="Arial" w:hAnsi="Arial"/>
          <w:sz w:val="24"/>
          <w:szCs w:val="24"/>
        </w:rPr>
        <w:t xml:space="preserve">1) собственно переработку и обработку товаров;</w:t>
      </w:r>
    </w:p>
    <w:p>
      <w:pPr>
        <w:spacing w:after="120"/>
        <w:jc w:val="both"/>
      </w:pPr>
      <w:r>
        <w:rPr>
          <w:rFonts w:ascii="Arial" w:cs="Arial" w:eastAsia="Arial" w:hAnsi="Arial"/>
          <w:sz w:val="24"/>
          <w:szCs w:val="24"/>
        </w:rPr>
        <w:t xml:space="preserve">2) изготовление новых товаров, включая монтаж, сборку или разборку товаров;</w:t>
      </w:r>
    </w:p>
    <w:p>
      <w:pPr>
        <w:spacing w:after="120"/>
        <w:jc w:val="both"/>
      </w:pPr>
      <w:r>
        <w:rPr>
          <w:rFonts w:ascii="Arial" w:cs="Arial" w:eastAsia="Arial" w:hAnsi="Arial"/>
          <w:sz w:val="24"/>
          <w:szCs w:val="24"/>
        </w:rPr>
        <w:t xml:space="preserve">3) ремонт товаров, включая их восстановление и приведение в порядок, замену составных частей.</w:t>
      </w:r>
    </w:p>
    <w:p>
      <w:pPr>
        <w:spacing w:after="120"/>
        <w:jc w:val="both"/>
      </w:pPr>
      <w:r>
        <w:rPr>
          <w:rFonts w:ascii="Arial" w:cs="Arial" w:eastAsia="Arial" w:hAnsi="Arial"/>
          <w:sz w:val="24"/>
          <w:szCs w:val="24"/>
        </w:rPr>
        <w:t xml:space="preserve">2. Правительство Кыргызской Республики вправе запрещать или ограничивать проведение отдельных операций с определенными товарами в соответствии с таможенным режимом переработки вне таможенной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136. Срок переработки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переработки товаров вне таможенной территории устанавливается таможенным органом и не может быть более двух лет.</w:t>
      </w:r>
    </w:p>
    <w:p>
      <w:pPr>
        <w:spacing w:after="120"/>
        <w:jc w:val="both"/>
      </w:pPr>
      <w:r>
        <w:rPr>
          <w:rFonts w:ascii="Arial" w:cs="Arial" w:eastAsia="Arial" w:hAnsi="Arial"/>
          <w:sz w:val="24"/>
          <w:szCs w:val="24"/>
        </w:rPr>
        <w:t xml:space="preserve">Течение срока переработки начинается со дня помещения товаров под таможенный режим переработки вне таможенной территории, а при вывозе товаров отдельными товарными партиями, - со дня помещения первой партии товаров.</w:t>
      </w:r>
    </w:p>
    <w:p>
      <w:pPr>
        <w:spacing w:after="120"/>
        <w:jc w:val="both"/>
      </w:pPr>
      <w:r>
        <w:rPr>
          <w:rFonts w:ascii="Arial" w:cs="Arial" w:eastAsia="Arial" w:hAnsi="Arial"/>
          <w:sz w:val="24"/>
          <w:szCs w:val="24"/>
        </w:rPr>
        <w:t xml:space="preserve">2. При установлении срока переработки товаров вне таможенной территории учитывается продолжительность процесса переработки товаров и их перевозки.</w:t>
      </w:r>
    </w:p>
    <w:p>
      <w:pPr>
        <w:spacing w:after="120"/>
        <w:jc w:val="both"/>
      </w:pPr>
      <w:r>
        <w:rPr>
          <w:rFonts w:ascii="Arial" w:cs="Arial" w:eastAsia="Arial" w:hAnsi="Arial"/>
          <w:sz w:val="24"/>
          <w:szCs w:val="24"/>
        </w:rPr>
        <w:t xml:space="preserve">3. По мотивированному запросу заинтересованного лица установленный таможенным органом срок переработки товаров вне таможенной территории продлевается, если лицо, в отношении которого заведено контрольное дело на переработку, без нарушения требований и условий, установленных настоящей главой, не может завершить действие таможенного режима в установленные сроки по причинам, не зависящим от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 Нормы выхода продуктов переработки в таможенных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устанавливают нормы выхода продуктов переработки, если это будет признано необходимым для целей таможенного контроля либо если это будет способствовать осуществлению операций по переработке.</w:t>
      </w:r>
    </w:p>
    <w:p>
      <w:pPr>
        <w:spacing w:after="120"/>
        <w:jc w:val="both"/>
      </w:pPr>
      <w:r>
        <w:rPr>
          <w:rFonts w:ascii="Arial" w:cs="Arial" w:eastAsia="Arial" w:hAnsi="Arial"/>
          <w:sz w:val="24"/>
          <w:szCs w:val="24"/>
        </w:rPr>
        <w:t xml:space="preserve">2. Описание, количество, качество продуктов переработки точно определяются после установления нормы выхода.</w:t>
      </w:r>
    </w:p>
    <w:p>
      <w:pPr>
        <w:spacing w:after="120"/>
        <w:jc w:val="both"/>
      </w:pPr>
      <w:r>
        <w:rPr>
          <w:rFonts w:ascii="Arial" w:cs="Arial" w:eastAsia="Arial" w:hAnsi="Arial"/>
          <w:sz w:val="24"/>
          <w:szCs w:val="24"/>
        </w:rPr>
        <w:t xml:space="preserve">3. При установлении норм выхода таможенными органами учитываются заключения экспертных организаций, основанные на конкретном технологическом процессе переработки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138. Контрольное дело по переработке товаров вне таможенной</w:t>
      </w:r>
    </w:p>
    <w:p>
      <w:pPr>
        <w:spacing w:after="120"/>
        <w:jc w:val="both"/>
      </w:pPr>
      <w:r>
        <w:rPr>
          <w:rFonts w:ascii="Arial" w:cs="Arial" w:eastAsia="Arial" w:hAnsi="Arial"/>
          <w:sz w:val="24"/>
          <w:szCs w:val="24"/>
        </w:rPr>
        <w:t xml:space="preserve">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Контрольное дело на переработку товаров вне таможенной территории заводится таможенным органом в отношении отечественного лица, если к товарам может быть применен таможенный режим переработки вне таможенной территории в соответствии со статьей 134 настоящего Кодекса.</w:t>
      </w:r>
    </w:p>
    <w:p>
      <w:pPr>
        <w:spacing w:after="120"/>
        <w:jc w:val="both"/>
      </w:pPr>
      <w:r>
        <w:rPr>
          <w:rFonts w:ascii="Arial" w:cs="Arial" w:eastAsia="Arial" w:hAnsi="Arial"/>
          <w:sz w:val="24"/>
          <w:szCs w:val="24"/>
        </w:rPr>
        <w:t xml:space="preserve">2. Контрольное дело содержит:</w:t>
      </w:r>
    </w:p>
    <w:p>
      <w:pPr>
        <w:spacing w:after="120"/>
        <w:jc w:val="both"/>
      </w:pPr>
      <w:r>
        <w:rPr>
          <w:rFonts w:ascii="Arial" w:cs="Arial" w:eastAsia="Arial" w:hAnsi="Arial"/>
          <w:sz w:val="24"/>
          <w:szCs w:val="24"/>
        </w:rPr>
        <w:t xml:space="preserve">описание, качество и количество товаров и продуктов их переработки;</w:t>
      </w:r>
    </w:p>
    <w:p>
      <w:pPr>
        <w:spacing w:after="120"/>
        <w:jc w:val="both"/>
      </w:pPr>
      <w:r>
        <w:rPr>
          <w:rFonts w:ascii="Arial" w:cs="Arial" w:eastAsia="Arial" w:hAnsi="Arial"/>
          <w:sz w:val="24"/>
          <w:szCs w:val="24"/>
        </w:rPr>
        <w:t xml:space="preserve">операции по переработке товаров и способы, которыми они совершаются;</w:t>
      </w:r>
    </w:p>
    <w:p>
      <w:pPr>
        <w:spacing w:after="120"/>
        <w:jc w:val="both"/>
      </w:pPr>
      <w:r>
        <w:rPr>
          <w:rFonts w:ascii="Arial" w:cs="Arial" w:eastAsia="Arial" w:hAnsi="Arial"/>
          <w:sz w:val="24"/>
          <w:szCs w:val="24"/>
        </w:rPr>
        <w:t xml:space="preserve">норму выхода;</w:t>
      </w:r>
    </w:p>
    <w:p>
      <w:pPr>
        <w:spacing w:after="120"/>
        <w:jc w:val="both"/>
      </w:pPr>
      <w:r>
        <w:rPr>
          <w:rFonts w:ascii="Arial" w:cs="Arial" w:eastAsia="Arial" w:hAnsi="Arial"/>
          <w:sz w:val="24"/>
          <w:szCs w:val="24"/>
        </w:rPr>
        <w:t xml:space="preserve">срок переработки.</w:t>
      </w:r>
    </w:p>
    <w:p>
      <w:pPr>
        <w:spacing w:after="120"/>
        <w:jc w:val="both"/>
      </w:pPr>
      <w:r>
        <w:rPr>
          <w:rFonts w:ascii="Arial" w:cs="Arial" w:eastAsia="Arial" w:hAnsi="Arial"/>
          <w:sz w:val="24"/>
          <w:szCs w:val="24"/>
        </w:rPr>
        <w:t xml:space="preserve">3. Контрольное дело на переработку действует в течение установленного срока переработки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139. Освобождение продуктов переработки от таможенных</w:t>
      </w:r>
    </w:p>
    <w:p>
      <w:pPr>
        <w:spacing w:after="120"/>
        <w:jc w:val="both"/>
      </w:pPr>
      <w:r>
        <w:rPr>
          <w:rFonts w:ascii="Arial" w:cs="Arial" w:eastAsia="Arial" w:hAnsi="Arial"/>
          <w:sz w:val="24"/>
          <w:szCs w:val="24"/>
        </w:rPr>
        <w:t xml:space="preserve">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Полное освобождение от уплаты таможенных пошлин, налогов предоставляется в отношении продуктов переработки, если целью переработки был гарантийный (безвозмездный) ремонт вывезенных товаров. В отношении товаров, ранее выпущенных для свободного обращения на таможенной территории Кыргызской Республики, полное освобождение от уплаты таможенных пошлин, налогов не предоставляется, если при выпуске для свободного обращения учитывалось наличие дефекта, являющегося причиной ремонта.</w:t>
      </w:r>
    </w:p>
    <w:p>
      <w:pPr>
        <w:spacing w:after="120"/>
        <w:jc w:val="both"/>
      </w:pPr>
      <w:r>
        <w:rPr>
          <w:rFonts w:ascii="Arial" w:cs="Arial" w:eastAsia="Arial" w:hAnsi="Arial"/>
          <w:sz w:val="24"/>
          <w:szCs w:val="24"/>
        </w:rPr>
        <w:t xml:space="preserve">2. В остальных случаях в отношении продуктов переработки предоставляется частичное освобождение от уплаты таможенных пошлин, налогов, за исключением акцизов в соответствии с настоящей статьей:</w:t>
      </w:r>
    </w:p>
    <w:p>
      <w:pPr>
        <w:spacing w:after="120"/>
        <w:jc w:val="both"/>
      </w:pPr>
      <w:r>
        <w:rPr>
          <w:rFonts w:ascii="Arial" w:cs="Arial" w:eastAsia="Arial" w:hAnsi="Arial"/>
          <w:sz w:val="24"/>
          <w:szCs w:val="24"/>
        </w:rPr>
        <w:t xml:space="preserve">- основой для исчисления сумм таможенных пошлин, налогов при применении адвалорных или комбинированных ставок таможенных пошлин, налогов является стоимость операций по переработке товаров, определяемая как разность между таможенной стоимостью ввезенных на таможенную территорию Кыргызской Республики продуктов переработки и таможенной стоимостью товаров, вывезенных на переработку. Основой для исчисления сумм таможенных пошлин, налогов при применении специфических ставок таможенных пошлин, налогов является количество продуктов переработки, приходящегося пропорционально на стоимость операций по переработке. Методика определения количества товаров для целей исчисления сумм таможенных пошлин, налогов, определяется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 акцизы в отношении продуктов переработки подлежат уплате в полном объеме, кроме случая, когда операцией по переработке является ремонт вывезенных товаров. В указанном случае акцизы исчисляются в порядке, предусмотренном вторым и третьим абзацами настоящего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140. Завершение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позднее дня истечения срока переработки вне таможенной территории, установленного в соответствии со статьей 136 настоящего Кодекса, продукты переработки должны быть заявлены к иному таможенному режиму.</w:t>
      </w:r>
    </w:p>
    <w:p>
      <w:pPr>
        <w:spacing w:after="120"/>
        <w:jc w:val="both"/>
      </w:pPr>
      <w:r>
        <w:rPr>
          <w:rFonts w:ascii="Arial" w:cs="Arial" w:eastAsia="Arial" w:hAnsi="Arial"/>
          <w:sz w:val="24"/>
          <w:szCs w:val="24"/>
        </w:rPr>
        <w:t xml:space="preserve">2. С разрешения таможенного органа таможенный режим переработки вне таможенной территории может быть завершен обратным ввозом (реимпортом) товаров, вывезенных за пределы таможенной территории Кыргызской Республики, либо помещением указанных товаров под иной таможенный режим с соблюдением требований и условий, установленных настоящим Кодексом. Изменение таможенного режима переработки вне таможенной территории на иной таможенный режим не допускается, если в соответствии с действующим законодательством Кыргызской Республики вывезенные товары или продукты их переработки подлежат обязательному обратному ввозу. Изменение таможенного режима переработки вне таможенной территории на иной таможенный режим допускается без фактического представления товаров таможенному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ответственность за уплату таможенных платежей в соответствии с пунктом 3 статьи 221 настоящего Кодекса, несет лицо, в отношении которого заведено контрольное дело на переработку.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Временный ввоз</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Закона КР от </w:t>
      </w:r>
      <w:hyperlink w:history="1" r:id="rIdmvl3urd37jekstxtzxaw7">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Временный ввоз - таможенный режим, при котором иностранные товары используются на таможенной территории Кыргызской Республики с полным или частичным условным освобождением от уплаты таможенных пошлин, налогов 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240"/>
        <w:jc w:val="left"/>
      </w:pPr>
      <w:r>
        <w:rPr>
          <w:rFonts w:ascii="Arial" w:cs="Arial" w:eastAsia="Arial" w:hAnsi="Arial"/>
          <w:i/>
          <w:iCs/>
          <w:sz w:val="24"/>
          <w:szCs w:val="24"/>
        </w:rPr>
        <w:t xml:space="preserve">(В редакции Закона КР от </w:t>
      </w:r>
      <w:hyperlink w:history="1" r:id="rId6te4kjjugyq5ybu_f826y">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143. Условия помещения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Временный ввоз допускается при условии, что товары могут быть идентифицированы таможенным органом при их обратном вывозе (реэкспорте).</w:t>
      </w:r>
    </w:p>
    <w:p>
      <w:pPr>
        <w:spacing w:after="120"/>
        <w:jc w:val="both"/>
      </w:pPr>
      <w:r>
        <w:rPr>
          <w:rFonts w:ascii="Arial" w:cs="Arial" w:eastAsia="Arial" w:hAnsi="Arial"/>
          <w:sz w:val="24"/>
          <w:szCs w:val="24"/>
        </w:rPr>
        <w:t xml:space="preserve">2. Правительство Кыргызской Республики вправе устанавливать перечень товаров, которые не могут быть помещены под таможенный режим временного ввоза.</w:t>
      </w:r>
    </w:p>
    <w:p>
      <w:pPr>
        <w:spacing w:after="120"/>
        <w:jc w:val="both"/>
      </w:pPr>
      <w:r>
        <w:rPr>
          <w:rFonts w:ascii="Arial" w:cs="Arial" w:eastAsia="Arial" w:hAnsi="Arial"/>
          <w:sz w:val="24"/>
          <w:szCs w:val="24"/>
        </w:rPr>
        <w:t xml:space="preserve">3. Под таможенный режим временного ввоза могут помещаться иностранные товары, ранее помещенные под иные таможенные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144. Ограничения по пользованию и распоряжению временно</w:t>
      </w:r>
    </w:p>
    <w:p>
      <w:pPr>
        <w:spacing w:after="120"/>
        <w:jc w:val="both"/>
      </w:pPr>
      <w:r>
        <w:rPr>
          <w:rFonts w:ascii="Arial" w:cs="Arial" w:eastAsia="Arial" w:hAnsi="Arial"/>
          <w:sz w:val="24"/>
          <w:szCs w:val="24"/>
        </w:rPr>
        <w:t xml:space="preserve">ввезенными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Временно ввезенные товары должны оставаться в неизменном состоянии, кроме изменений вследствие естественного износа или убыли при нормальных условиях перевозки (транспортировки), хранения или использования (эксплуатации). С временно ввезенными товарами допускается совершать операции, необходимые для обеспечения их сохранности, включая мелкие ремонтные операции, техническое обслуживание и другие операции, необходимые для поддержания товаров в порядке.</w:t>
      </w:r>
    </w:p>
    <w:p>
      <w:pPr>
        <w:spacing w:after="120"/>
        <w:jc w:val="both"/>
      </w:pPr>
      <w:r>
        <w:rPr>
          <w:rFonts w:ascii="Arial" w:cs="Arial" w:eastAsia="Arial" w:hAnsi="Arial"/>
          <w:sz w:val="24"/>
          <w:szCs w:val="24"/>
        </w:rPr>
        <w:t xml:space="preserve">2. Товары, помещенные под таможенный режим временного ввоза, в течение срока его действия могут быть переданы с уведомления таможенного органа другому лицу, при условии, что это лицо берет на себя обязательства по дальнейшему соблюдению условий таможенного режима временного ввоза перед таможенными органами. В указанном случае лицо, первоначально избравшее таможенный режим временного ввоза, должно уплатить таможенные платежи за период, когда это лицо использовало товары в соответствии с таможенным режимом, если к товарам применяется частичное условное освобождение в соответствии с пунктом 2 статьи 145 настоящего Кодекса. Лицо, которому передается право на пользование товарами, помещенными под таможенный режим временного ввоза, должно письменно заявить об этом в таможенный орган, а если соблюдение условий таможенного режима обеспечивается гарантиями (статья 26), - оформить соответствующие документы на свое имя.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145. Применение 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Случаи полного условного освобождения временно ввозимых товаров от уплаты таможенных пошлин, налогов, а также условия такого освобождения, включая предельные сроки временного ввоза свыше двух лет,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постановление Правительства КР от 28 декабря 2004 года № 963 "Об утверждении Перечня товаров, временно ввозимых (вывозимых) с полным условным освобождением от уплаты таможенных пошлин и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иных случаях применяется частичное условное освобождение от уплаты таможенных пошлин, налогов. При частичном условном освобождении от уплаты таможенных пошлин, налогов за каждый полный и неполный календарный месяц нахождения товаров на таможенной территории Кыргызской Республики уплачивается три процента от суммы, которая подлежала бы уплате, как если бы, товары были выпущены для свободного обращения.</w:t>
      </w:r>
    </w:p>
    <w:p>
      <w:pPr>
        <w:spacing w:after="120"/>
        <w:jc w:val="both"/>
      </w:pPr>
      <w:r>
        <w:rPr>
          <w:rFonts w:ascii="Arial" w:cs="Arial" w:eastAsia="Arial" w:hAnsi="Arial"/>
          <w:sz w:val="24"/>
          <w:szCs w:val="24"/>
        </w:rPr>
        <w:t xml:space="preserve">3. Исчисление сумм таможенных пошлин, налогов, подлежащих уплате при частичном условном освобождении, производится в иностранной валюте. Сумма таможенных пошлин, налогов уплачивается при помещении товаров под таможенный режим временного ввоза или периодически по выбору лица, помещающего товары под таможенный режим временного ввоза. Периодичность уплаты сумм таможенных пошлин, налогов определяется лицом, поместившим товары под режим временного ввоза. При этом конкретные сроки уплаты сумм таможенных пошлин, налогов определяются исходя из того, что уплата этих сумм должна производиться до начала течения соответствующего периода. Пересчет иностранной валюты в валюту Кыргызской Республики для целей периодической уплаты сумм таможенных пошлин, налогов производится по курсу Национального Банка, действующему на день уплаты.</w:t>
      </w:r>
    </w:p>
    <w:p>
      <w:pPr>
        <w:spacing w:after="120"/>
        <w:jc w:val="both"/>
      </w:pPr>
      <w:r>
        <w:rPr>
          <w:rFonts w:ascii="Arial" w:cs="Arial" w:eastAsia="Arial" w:hAnsi="Arial"/>
          <w:sz w:val="24"/>
          <w:szCs w:val="24"/>
        </w:rPr>
        <w:t xml:space="preserve">4. Общая сумма таможенных пошлин, налогов, взимаемых при временном ввозе с частичным условным освобождением от уплаты таможенных пошлин, налогов, не должна превышать суммы таможенных пошлин, налогов, которая подлежала бы уплате на момент помещения товаров под режим временного ввоза, исчисленной в иностранной валюте, если бы товары были выпущены для свободного обращения без учета пени, процентов, а также изменения суммы таможенных пошлин, налогов в результате изменения курса иностранных валют либо ставок таможенных пошлин, налогов.</w:t>
      </w:r>
    </w:p>
    <w:p>
      <w:pPr>
        <w:spacing w:after="120"/>
        <w:jc w:val="both"/>
      </w:pPr>
      <w:r>
        <w:rPr>
          <w:rFonts w:ascii="Arial" w:cs="Arial" w:eastAsia="Arial" w:hAnsi="Arial"/>
          <w:sz w:val="24"/>
          <w:szCs w:val="24"/>
        </w:rPr>
        <w:t xml:space="preserve">5. Если сумма таможенных пошлин, налогов, уплаченная при частичном условном освобождении от уплаты таможенных пошлин, налогов станет равной сумме, которая подлежала бы уплате, как если бы товары были выпущены для свободного обращения, то товары считаются выпущенными для свободного обращения, при условии, что к товарам не применяются нетарифные меры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6. При реэкспорте временно ввезенных товаров либо помещении их под иные таможенные режимы суммы таможенных пошлин, налогов, уплаченные при частичном условном освобождении от уплаты таможенных пошлин, налогов, возврату не подлежат.</w:t>
      </w:r>
    </w:p>
    <w:p>
      <w:pPr>
        <w:spacing w:after="240"/>
        <w:jc w:val="left"/>
      </w:pPr>
      <w:r>
        <w:rPr>
          <w:rFonts w:ascii="Arial" w:cs="Arial" w:eastAsia="Arial" w:hAnsi="Arial"/>
          <w:i/>
          <w:iCs/>
          <w:sz w:val="24"/>
          <w:szCs w:val="24"/>
        </w:rPr>
        <w:t xml:space="preserve">(В редакции Закона КР от </w:t>
      </w:r>
      <w:hyperlink w:history="1" r:id="rIdeqewsxw0hbcs6lcwepcnk">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 Сроки временного ввоза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Сроки временного ввоза устанавливаются таможенным органом, исходя из цели и обстоятельств такого ввоза, и не могут быть более двух лет, за исключением сроков временного ввоза товаров, являющихся предметами лизинга, а также сроков временного ввоза научного оборудования геологических (геофизических, геодезических) экспедиций по измерению и контролю сейсмической обстановки.</w:t>
      </w:r>
    </w:p>
    <w:p>
      <w:pPr>
        <w:spacing w:after="120"/>
        <w:jc w:val="both"/>
      </w:pPr>
      <w:r>
        <w:rPr>
          <w:rFonts w:ascii="Arial" w:cs="Arial" w:eastAsia="Arial" w:hAnsi="Arial"/>
          <w:sz w:val="24"/>
          <w:szCs w:val="24"/>
        </w:rPr>
        <w:t xml:space="preserve">Сроки временного ввоза предметов лизинга устанавливаются исходя из срока действия договора лизинга. Сроки временного ввоза указанного в абзаце 1 настоящей статьи научного оборудования устанавливаются в соответствии с заключенными договорами об использовании этого оборудования, при этом ввозимое оборудование должно быть поставлено на балансовый (забалансовый) учет 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147. Завершение и приостановление действия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позднее дня истечения срока временного ввоза, установленного таможенным органом, товары должны быть заявлены к иному таможенному режиму в соответствии с настоящим Кодексом.</w:t>
      </w:r>
    </w:p>
    <w:p>
      <w:pPr>
        <w:spacing w:after="120"/>
        <w:jc w:val="both"/>
      </w:pPr>
      <w:r>
        <w:rPr>
          <w:rFonts w:ascii="Arial" w:cs="Arial" w:eastAsia="Arial" w:hAnsi="Arial"/>
          <w:sz w:val="24"/>
          <w:szCs w:val="24"/>
        </w:rPr>
        <w:t xml:space="preserve">2. Таможенный режим временного ввоза может быть завершен помещением товаров под таможенный режим выпуска для свободного обращения. При этом исчисление сумм таможенных пошлин, налогов производится в иностранной валюте. При выпуске для свободного обращения таможенная стоимость и количество товаров определяются на день помещения товаров под таможенный режим временного ввоза, а ставки таможенных пошлин, налогов - на день заявления таможенного режима выпуска для свободного обращения, за исключением случая, предусмотренного пунктом 5 статьи 145 настоящего Кодекса. Декларант вправе указать на уменьшение таможенной стоимости и (или) количества товаров, произошедшие вследствие их естественного износа или убыли при нормальных условиях перевозки (транспортировки), хранения и использования (эксплуатации), а также вследствие аварии или действия непреодолимой силы. Уменьшенные размеры таможенной стоимости товаров и (или) их количества принимаются в качестве налоговой базы при выпуске товаров для свободного обращения, если декларант представляет таможенному органу достоверную, количество определяемую и документально подтвержденную информацию о размере вычетов из таможенной стоимости товаров, заявленной при их помещении под таможенный режим временного ввоза, и (или) о количестве товаров.</w:t>
      </w:r>
    </w:p>
    <w:p>
      <w:pPr>
        <w:spacing w:after="120"/>
        <w:jc w:val="both"/>
      </w:pPr>
      <w:r>
        <w:rPr>
          <w:rFonts w:ascii="Arial" w:cs="Arial" w:eastAsia="Arial" w:hAnsi="Arial"/>
          <w:sz w:val="24"/>
          <w:szCs w:val="24"/>
        </w:rPr>
        <w:t xml:space="preserve">3. При определении сумм таможенных пошлин, налогов, подлежащих уплате при выпуске для свободного обращения, производится зачет сумм, уплаченных при частичном условном освобождении от уплаты таможенных пошлин, налогов.</w:t>
      </w:r>
    </w:p>
    <w:p>
      <w:pPr>
        <w:spacing w:after="120"/>
        <w:jc w:val="both"/>
      </w:pPr>
      <w:r>
        <w:rPr>
          <w:rFonts w:ascii="Arial" w:cs="Arial" w:eastAsia="Arial" w:hAnsi="Arial"/>
          <w:sz w:val="24"/>
          <w:szCs w:val="24"/>
        </w:rPr>
        <w:t xml:space="preserve">В случае, если при выпуске для свободного обращения предоставляется освобождение от уплаты таможенных пошлин и налогов, суммы, уплаченные при частичном условном освобождении, не возвращаются и не подлежат зачету в отношении ввоза других товаров.</w:t>
      </w:r>
    </w:p>
    <w:p>
      <w:pPr>
        <w:spacing w:after="120"/>
        <w:jc w:val="both"/>
      </w:pPr>
      <w:r>
        <w:rPr>
          <w:rFonts w:ascii="Arial" w:cs="Arial" w:eastAsia="Arial" w:hAnsi="Arial"/>
          <w:sz w:val="24"/>
          <w:szCs w:val="24"/>
        </w:rPr>
        <w:t xml:space="preserve">4. Действие таможенного режима временного ввоза завершается помещением товаров под иные таможенные режимы при соблюдении требований и условий, установленных настоящим Кодексом, за исключением случая, предусмотренного пунктом 5 настоящей статьи.</w:t>
      </w:r>
    </w:p>
    <w:p>
      <w:pPr>
        <w:spacing w:after="120"/>
        <w:jc w:val="both"/>
      </w:pPr>
      <w:r>
        <w:rPr>
          <w:rFonts w:ascii="Arial" w:cs="Arial" w:eastAsia="Arial" w:hAnsi="Arial"/>
          <w:sz w:val="24"/>
          <w:szCs w:val="24"/>
        </w:rPr>
        <w:t xml:space="preserve">5. Действие таможенного режима временного ввоза приостанавливается:</w:t>
      </w:r>
    </w:p>
    <w:p>
      <w:pPr>
        <w:spacing w:after="120"/>
        <w:jc w:val="both"/>
      </w:pPr>
      <w:r>
        <w:rPr>
          <w:rFonts w:ascii="Arial" w:cs="Arial" w:eastAsia="Arial" w:hAnsi="Arial"/>
          <w:sz w:val="24"/>
          <w:szCs w:val="24"/>
        </w:rPr>
        <w:t xml:space="preserve">- при наложении ареста на временно ввезенные товары или их изъятие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при помещении временно ввезенных товаров на таможенный склад в соответствии с пунктом 3 статьи 92 настоящего Кодекса;</w:t>
      </w:r>
    </w:p>
    <w:p>
      <w:pPr>
        <w:spacing w:after="120"/>
        <w:jc w:val="both"/>
      </w:pPr>
      <w:r>
        <w:rPr>
          <w:rFonts w:ascii="Arial" w:cs="Arial" w:eastAsia="Arial" w:hAnsi="Arial"/>
          <w:sz w:val="24"/>
          <w:szCs w:val="24"/>
        </w:rPr>
        <w:t xml:space="preserve">- по просьбе заинтересованного лица при помещении временно ввезенных товаров, в отношении которых было предоставлено частичное условное освобождение от уплаты таможенных пошлин, налогов, под иные таможенные режимы, не предусматривающие выпуск товаров для свободного обращения.</w:t>
      </w:r>
    </w:p>
    <w:p>
      <w:pPr>
        <w:spacing w:after="240"/>
        <w:jc w:val="left"/>
      </w:pPr>
      <w:r>
        <w:rPr>
          <w:rFonts w:ascii="Arial" w:cs="Arial" w:eastAsia="Arial" w:hAnsi="Arial"/>
          <w:i/>
          <w:iCs/>
          <w:sz w:val="24"/>
          <w:szCs w:val="24"/>
        </w:rPr>
        <w:t xml:space="preserve">(В редакции Закона КР от </w:t>
      </w:r>
      <w:hyperlink w:history="1" r:id="rIdsexaxgqy_qffvdpsqg63r">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148.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за уплату таможенных платежей в соответствии с пунктом 3 статьи 221 настоящего Кодекса, несет лицо, поместившее товары под таможенный режим временного ввоза. В случае передачи права пользования товарами, находящимися под таможенным режимом временного ввоза другому лицу в соответствии с пунктом 2 статьи 144 настоящего Кодекса ответственность за несоблюдение условий таможенного режима, а также за уплату таможенных платежей со дня письменного заявления в таможенные органы об этом несет указанное лицо.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
 Временный вывоз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149.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Временный вывоз - таможенный режим, при котором товары, могут временно использоваться за пределами таможенной территории Кыргызской Республики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2. При временном вывозе товаров освобождение от уплаты, возврат либо возмещение внутренних налогов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Временный вывоз допускается при соблюдении следующих условий:</w:t>
      </w:r>
    </w:p>
    <w:p>
      <w:pPr>
        <w:spacing w:after="120"/>
        <w:jc w:val="both"/>
      </w:pPr>
      <w:r>
        <w:rPr>
          <w:rFonts w:ascii="Arial" w:cs="Arial" w:eastAsia="Arial" w:hAnsi="Arial"/>
          <w:sz w:val="24"/>
          <w:szCs w:val="24"/>
        </w:rPr>
        <w:t xml:space="preserve">- временно вывозимые товары остаются в собственности отечественного лица;</w:t>
      </w:r>
    </w:p>
    <w:p>
      <w:pPr>
        <w:spacing w:after="120"/>
        <w:jc w:val="both"/>
      </w:pPr>
      <w:r>
        <w:rPr>
          <w:rFonts w:ascii="Arial" w:cs="Arial" w:eastAsia="Arial" w:hAnsi="Arial"/>
          <w:sz w:val="24"/>
          <w:szCs w:val="24"/>
        </w:rPr>
        <w:t xml:space="preserve">- товары могут быть идентифицированы таможенным органом при их обратном ввозе (реимпорте).</w:t>
      </w:r>
    </w:p>
    <w:p>
      <w:pPr>
        <w:spacing w:after="120"/>
        <w:jc w:val="both"/>
      </w:pPr>
      <w:r>
        <w:rPr>
          <w:rFonts w:ascii="Arial" w:cs="Arial" w:eastAsia="Arial" w:hAnsi="Arial"/>
          <w:sz w:val="24"/>
          <w:szCs w:val="24"/>
        </w:rPr>
        <w:t xml:space="preserve">2. Правительство Кыргызской Республики вправе устанавливать перечень товаров, которые не могут быть помещены под таможенный режим временного вывоза.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151. Сроки временного вывоза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Сроки временного вывоза устанавливаются таможенным органом, исходя из цели и обстоятельств такого вывоза, и не могут быть более двух лет, если иное не предусмотрено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Завершение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Временно вывезенные товары подлежат обратному ввозу на таможенную территорию Кыргызской Республики (реимпорту) не позднее дня истечения срока временного вывоза.</w:t>
      </w:r>
    </w:p>
    <w:p>
      <w:pPr>
        <w:spacing w:after="120"/>
        <w:jc w:val="both"/>
      </w:pPr>
      <w:r>
        <w:rPr>
          <w:rFonts w:ascii="Arial" w:cs="Arial" w:eastAsia="Arial" w:hAnsi="Arial"/>
          <w:sz w:val="24"/>
          <w:szCs w:val="24"/>
        </w:rPr>
        <w:t xml:space="preserve">2. При уведомлении таможенного органа, заинтересованное лицо может изменить таможенный режим временного вывоза на иной таможенный режим при соблюдении всех условий и требований, предусмотренных настоящим Кодексом, за исключением случая, когда в соответствии с законодательством Кыргызской Республики временно вывезенные товары подлежат обязательному обратному ввозу.</w:t>
      </w:r>
    </w:p>
    <w:p>
      <w:pPr>
        <w:spacing w:after="120"/>
        <w:jc w:val="both"/>
      </w:pPr>
      <w:r>
        <w:rPr>
          <w:rFonts w:ascii="Arial" w:cs="Arial" w:eastAsia="Arial" w:hAnsi="Arial"/>
          <w:sz w:val="24"/>
          <w:szCs w:val="24"/>
        </w:rPr>
        <w:t xml:space="preserve">3. В случае передачи права собственности на временно вывезенные товары иностранному лицу лицо, поместившее товары под таможенный режим временного вывоза, обязано изменить таможенный режим временного вывоза на таможенный режим экспорта за исключением случая, предусмотренного пунктом 2 настоящей статьи.</w:t>
      </w:r>
    </w:p>
    <w:p>
      <w:pPr>
        <w:spacing w:after="120"/>
        <w:jc w:val="both"/>
      </w:pPr>
      <w:r>
        <w:rPr>
          <w:rFonts w:ascii="Arial" w:cs="Arial" w:eastAsia="Arial" w:hAnsi="Arial"/>
          <w:sz w:val="24"/>
          <w:szCs w:val="24"/>
        </w:rPr>
        <w:t xml:space="preserve">4. Изменение таможенного режима временного вывоза на таможенный режим экспорта допускается без фактического представления товаров таможенному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153.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ответственность за уплату таможенных платежей в соответствии с пунктом 3 статьи 221 настоящего Кодекса, несет лицо, поместившее товары под таможенный режим временного вывоза.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Экспорт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Экспорт - таможенный режим, при котором товары, находящиеся в свободном обращении на таможенной территории Кыргызской Республики, включая товары, произведенные в особых экономических зонах, вывозятся за пределы Кыргызской Республики без обязательства об обратном ввозе.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Экспорт товаров осуществляется при условии уплаты таможенных платежей, соблюдения нетарифных мер регулирования в соответствии с законодательством Кыргызской Республики о государственном регулировании внешнеторговой деятельности, а также выполнения иных требований и условий, установленных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При экспорте товаров производится освобождение от уплаты, возврат или возмещение внутренних налогов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Реэкспорт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Реэкспорт - таможенный режим, при котором товары, ранее ввезенные на таможенную территорию Кыргызской Республики, вывозятся с этой территории без уплаты или с возвратом уплаченных сумм ввозных таможенных пошлин, налогов 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157.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таможенный режим реэкспорта помещаются иностранные товары.</w:t>
      </w:r>
    </w:p>
    <w:p>
      <w:pPr>
        <w:spacing w:after="120"/>
        <w:jc w:val="both"/>
      </w:pPr>
      <w:r>
        <w:rPr>
          <w:rFonts w:ascii="Arial" w:cs="Arial" w:eastAsia="Arial" w:hAnsi="Arial"/>
          <w:sz w:val="24"/>
          <w:szCs w:val="24"/>
        </w:rPr>
        <w:t xml:space="preserve">Товары, выпущенные для свободного обращения, могут быть помещены под таможенный режим реэкспорта с соблюдением условий, предусмотренных статьей 159 настоящего Кодекса.</w:t>
      </w:r>
    </w:p>
    <w:p>
      <w:pPr>
        <w:spacing w:after="120"/>
        <w:jc w:val="both"/>
      </w:pPr>
      <w:r>
        <w:rPr>
          <w:rFonts w:ascii="Arial" w:cs="Arial" w:eastAsia="Arial" w:hAnsi="Arial"/>
          <w:sz w:val="24"/>
          <w:szCs w:val="24"/>
        </w:rPr>
        <w:t xml:space="preserve">2. Под таможенный режим реэкспорта могут быть помещены товары, ранее помещенные под другой таможенный режим, в целях завершения действия такого таможенного режима в порядке, установленном настоящим Кодексом.</w:t>
      </w:r>
    </w:p>
    <w:p>
      <w:pPr>
        <w:spacing w:after="120"/>
        <w:jc w:val="both"/>
      </w:pPr>
      <w:r>
        <w:rPr>
          <w:rFonts w:ascii="Arial" w:cs="Arial" w:eastAsia="Arial" w:hAnsi="Arial"/>
          <w:sz w:val="24"/>
          <w:szCs w:val="24"/>
        </w:rPr>
        <w:t xml:space="preserve">3. Под таможенный режим реэкспорта могут также помещаться товары при их ввозе на таможенную территорию Кыргызской Республики, если они декларируются таможенному органу в качестве предназначенных непосредственно и исключительно для реэкспорта. Товары, заявленные в качестве предназначенных непосредственно и исключительно для реэкспорта, помещаются под таможенный режим таможенного склада на условиях, предусмотренных статьей 92 настоящего Кодекса. Фактический вывоз таких товаров за пределы таможенной территории Кыргызской Республики должен быть осуществлен не позднее шести месяцев со дня помещения их под таможенный режим реэкспорта. Пользование и распоряжение указанными товарами не допускается, за исключением проведения операций, необходимых для обеспечения сохранности товаров и поддержания их в порядке.</w:t>
      </w:r>
    </w:p>
    <w:p>
      <w:pPr>
        <w:spacing w:after="240"/>
        <w:jc w:val="left"/>
      </w:pPr>
      <w:r>
        <w:rPr>
          <w:rFonts w:ascii="Arial" w:cs="Arial" w:eastAsia="Arial" w:hAnsi="Arial"/>
          <w:i/>
          <w:iCs/>
          <w:sz w:val="24"/>
          <w:szCs w:val="24"/>
        </w:rPr>
        <w:t xml:space="preserve">(В редакции Закона КР от </w:t>
      </w:r>
      <w:hyperlink w:history="1" r:id="rIdd6j7d1wm-8vbbocmrdh3w">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158. Применение таможенных пошлин, налогов при реэкспорте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реэкспорте освобождение от уплаты ввозных таможенных пошлин, налогов предоставляется или возврат уплаченных сумм производится, если такие освобождения или возврат предусмотрены условиями определенных таможенных режимов, в соответствии с которыми товары находились на таможенной территории Кыргызской Республики.</w:t>
      </w:r>
    </w:p>
    <w:p>
      <w:pPr>
        <w:spacing w:after="120"/>
        <w:jc w:val="both"/>
      </w:pPr>
      <w:r>
        <w:rPr>
          <w:rFonts w:ascii="Arial" w:cs="Arial" w:eastAsia="Arial" w:hAnsi="Arial"/>
          <w:sz w:val="24"/>
          <w:szCs w:val="24"/>
        </w:rPr>
        <w:t xml:space="preserve">2. В отношении товаров, заявленных в качестве предназначенных непосредственно и исключительно для реэкспорта, таможенные пошлины и налоги не уплачиваются. При неосуществлении фактического вывоза товаров в течение срока, указанного в пункте 3 статьи 157 настоящего Кодекса, либо при использовании товаров, в том числе в целях извлечения дохода, уплачиваются суммы таможенных пошлин, налогов, которые подлежали бы уплате, как если бы товары при их ввозе были заявлены к выпуску для свободного обращения, а также проценты с них по учетной ставке Национального Банка Кыргызской Республики, как если бы в отношении указанных сумм была предоставлена отсрочка при помещении товаров под таможенный режим реэкспорта.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159. Применение таможенного режима реэкспорта к товарам,</w:t>
      </w:r>
    </w:p>
    <w:p>
      <w:pPr>
        <w:spacing w:after="120"/>
        <w:jc w:val="both"/>
      </w:pPr>
      <w:r>
        <w:rPr>
          <w:rFonts w:ascii="Arial" w:cs="Arial" w:eastAsia="Arial" w:hAnsi="Arial"/>
          <w:sz w:val="24"/>
          <w:szCs w:val="24"/>
        </w:rPr>
        <w:t xml:space="preserve">выпущенным для свободного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Реэкспорт допускается в отношении товаров, выпущенных для свободного обращения, если установлено, что на момент пересечения таможенной границы у них имелись дефекты либо они не соответствовали иным образом условиям внешнеэкономической сделки и по этим причинам товары возвращены поставщику либо иному указанному им лицу при соблюдении следующих условий:</w:t>
      </w:r>
    </w:p>
    <w:p>
      <w:pPr>
        <w:spacing w:after="120"/>
        <w:jc w:val="both"/>
      </w:pPr>
      <w:r>
        <w:rPr>
          <w:rFonts w:ascii="Arial" w:cs="Arial" w:eastAsia="Arial" w:hAnsi="Arial"/>
          <w:sz w:val="24"/>
          <w:szCs w:val="24"/>
        </w:rPr>
        <w:t xml:space="preserve">- товары не использовались и не ремонтировались в Кыргызской Республике, за исключением случаев, когда использование товаров было необходимо для обнаружения дефектов или иных обстоятельств, повлекших возврат товаров;</w:t>
      </w:r>
    </w:p>
    <w:p>
      <w:pPr>
        <w:spacing w:after="120"/>
        <w:jc w:val="both"/>
      </w:pPr>
      <w:r>
        <w:rPr>
          <w:rFonts w:ascii="Arial" w:cs="Arial" w:eastAsia="Arial" w:hAnsi="Arial"/>
          <w:sz w:val="24"/>
          <w:szCs w:val="24"/>
        </w:rPr>
        <w:t xml:space="preserve">- товары могут быть идентифицированы таможенными органами;</w:t>
      </w:r>
    </w:p>
    <w:p>
      <w:pPr>
        <w:spacing w:after="120"/>
        <w:jc w:val="both"/>
      </w:pPr>
      <w:r>
        <w:rPr>
          <w:rFonts w:ascii="Arial" w:cs="Arial" w:eastAsia="Arial" w:hAnsi="Arial"/>
          <w:sz w:val="24"/>
          <w:szCs w:val="24"/>
        </w:rPr>
        <w:t xml:space="preserve">- товары вывозятся в течение шести месяцев со дня их выпуска.</w:t>
      </w:r>
    </w:p>
    <w:p>
      <w:pPr>
        <w:spacing w:after="120"/>
        <w:jc w:val="both"/>
      </w:pPr>
      <w:r>
        <w:rPr>
          <w:rFonts w:ascii="Arial" w:cs="Arial" w:eastAsia="Arial" w:hAnsi="Arial"/>
          <w:sz w:val="24"/>
          <w:szCs w:val="24"/>
        </w:rPr>
        <w:t xml:space="preserve">2. При реэкспорте товаров в соответствии с пунктом 1 настоящей статьи производится возврат уплаченных сумм таможенных пошлин, налогов. Нетарифные меры регулирования при вывозе товаров не применяются.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160. Ответственность за несоблюдение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ответственность за уплату таможенных платежей в соответствии с пунктом 3 статьи 221 настоящего Кодекса, несет лицо, поместившее товары под таможенный режим реэкспорта.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
 Транзит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Транзит - таможенный режим, при котором иностранные товары перемещаются по таможенной территории Кыргызской Республики под таможенным контролем между местом их прибытия на таможенную территорию Кыргызской Республики и местом их убытия с этой территории без уплаты таможенных пошлин, налогов, а также без применения к ним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 таможенный режим транзита могут быть помещены любые товары, за исключением товаров, запрещенных к транзиту в соответствии с действующим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163. Уведомление о транзите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Транзит товаров допускается с уведомления таможенного органа Кыргызской Республики, на условиях в соответствии с главой 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164. Перегрузка и иные операции с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Перегрузка товаров, перевозимых в соответствии с таможенным режимом транзита с транспортного средства, на котором товары были ввезены на таможенную территорию Кыргызской Республики на транспортное средство, на котором товары будут вывезены за пределы этой территории, допускается с уведомления таможенного органа, в регионе деятельности которого осуществляется эта грузовая операция. Временное складирование транзитных товаров на таможенной территории Кыргызской Республики допускается с соблюдением требований и условий, установленных настоящим Кодексом.</w:t>
      </w:r>
    </w:p>
    <w:p>
      <w:pPr>
        <w:spacing w:after="120"/>
        <w:jc w:val="both"/>
      </w:pPr>
      <w:r>
        <w:rPr>
          <w:rFonts w:ascii="Arial" w:cs="Arial" w:eastAsia="Arial" w:hAnsi="Arial"/>
          <w:sz w:val="24"/>
          <w:szCs w:val="24"/>
        </w:rPr>
        <w:t xml:space="preserve">2. Проведение с товарами, находящимися под таможенным режимом транзита, операций, не предусмотренных пунктом 1 настоящей статьи, допускается только в случае, если совершение таких операций вызвано реальной угрозой уничтожения, утраты, безвозвратной утери или существенной порчи товаров и 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165. Завершение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режим транзита завершается вывозом транзитных товаров за пределы таможенной территории Кыргызской Республики. Перевозчик обязан представить товары, таможенную декларацию и иные документы, используемые для целей транзита на транзитные товары таможенному органу назначения. Таможенный орган назначения обязан в возможно короткие сроки произвести необходимые процедуры для завершения таможенного транзита, а перевозчик осуществить фактический вывоз товаров и транспортных средств за пределы таможенной территории Кыргызской Республики. Предельные сроки для завершения таможенного режима транзита определяются уполномоченным государственным органом по согласованию с Министерством транспорта и коммуникаций Кыргызской Республики.</w:t>
      </w:r>
    </w:p>
    <w:p>
      <w:pPr>
        <w:spacing w:after="120"/>
        <w:jc w:val="both"/>
      </w:pPr>
      <w:r>
        <w:rPr>
          <w:rFonts w:ascii="Arial" w:cs="Arial" w:eastAsia="Arial" w:hAnsi="Arial"/>
          <w:sz w:val="24"/>
          <w:szCs w:val="24"/>
        </w:rPr>
        <w:t xml:space="preserve">2. Транзит товаров может быть также завершен их помещением под иные таможенные режимы при соблюдении требований и условий, установленных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166. Особенности применения таможенного режима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когда место прибытия товаров и транспортных средств на таможенную территорию Кыргызской Республики и место их вывоза с этой территории совпадают, таможенный транзит допускается в упрощенном порядке.</w:t>
      </w:r>
    </w:p>
    <w:p>
      <w:pPr>
        <w:spacing w:after="120"/>
        <w:jc w:val="both"/>
      </w:pPr>
      <w:r>
        <w:rPr>
          <w:rFonts w:ascii="Arial" w:cs="Arial" w:eastAsia="Arial" w:hAnsi="Arial"/>
          <w:sz w:val="24"/>
          <w:szCs w:val="24"/>
        </w:rPr>
        <w:t xml:space="preserve">2. Если товары перегружаются в месте, указанном в пункте 1 настоящей статьи, с транспортного средства, используемого при прибытии товаров, на транспортное средство, используемое при их вывозе, перегрузка товаров допускается с уведомления таможенного органа.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Уничтожение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167.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Уничтожение - таможенный режим, при котором иностранные товары уничтожаются под таможенным контролем без уплаты таможенных пошлин, налогов, а также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Помещение товаров под таможенный режим уничтожения допускается с разрешения уполномоченного государственного органа, а в случае, если уполномоченный государственный орган имеет основания полагать, что уничтожение может нанести существенный вред окружающей среде или представлять непосредственную или потенциальную опасность для жизни и здоровья людей, - также с разрешения государственных территориальных органов по защите окружающей среды.</w:t>
      </w:r>
    </w:p>
    <w:p>
      <w:pPr>
        <w:spacing w:after="120"/>
        <w:jc w:val="both"/>
      </w:pPr>
      <w:r>
        <w:rPr>
          <w:rFonts w:ascii="Arial" w:cs="Arial" w:eastAsia="Arial" w:hAnsi="Arial"/>
          <w:sz w:val="24"/>
          <w:szCs w:val="24"/>
        </w:rPr>
        <w:t xml:space="preserve">2. Не допускается помещение под таможенный режим уничтожения:</w:t>
      </w:r>
    </w:p>
    <w:p>
      <w:pPr>
        <w:spacing w:after="120"/>
        <w:jc w:val="both"/>
      </w:pPr>
      <w:r>
        <w:rPr>
          <w:rFonts w:ascii="Arial" w:cs="Arial" w:eastAsia="Arial" w:hAnsi="Arial"/>
          <w:sz w:val="24"/>
          <w:szCs w:val="24"/>
        </w:rPr>
        <w:t xml:space="preserve">1) культурных ценностей;</w:t>
      </w:r>
    </w:p>
    <w:p>
      <w:pPr>
        <w:spacing w:after="120"/>
        <w:jc w:val="both"/>
      </w:pPr>
      <w:r>
        <w:rPr>
          <w:rFonts w:ascii="Arial" w:cs="Arial" w:eastAsia="Arial" w:hAnsi="Arial"/>
          <w:sz w:val="24"/>
          <w:szCs w:val="24"/>
        </w:rPr>
        <w:t xml:space="preserve">2) видов животных и растений, находящихся под угрозой исчезновения, их частей и дериватов, за исключением случаев, когда требуется их уничтожение в целях пресечения эпидемий;</w:t>
      </w:r>
    </w:p>
    <w:p>
      <w:pPr>
        <w:spacing w:after="120"/>
        <w:jc w:val="both"/>
      </w:pPr>
      <w:r>
        <w:rPr>
          <w:rFonts w:ascii="Arial" w:cs="Arial" w:eastAsia="Arial" w:hAnsi="Arial"/>
          <w:sz w:val="24"/>
          <w:szCs w:val="24"/>
        </w:rPr>
        <w:t xml:space="preserve">3) товаров, принятых таможенными органами в качестве предмета залога, до прекращения отношений залога;</w:t>
      </w:r>
    </w:p>
    <w:p>
      <w:pPr>
        <w:spacing w:after="120"/>
        <w:jc w:val="both"/>
      </w:pPr>
      <w:r>
        <w:rPr>
          <w:rFonts w:ascii="Arial" w:cs="Arial" w:eastAsia="Arial" w:hAnsi="Arial"/>
          <w:sz w:val="24"/>
          <w:szCs w:val="24"/>
        </w:rPr>
        <w:t xml:space="preserve">4) изъятых товаров или товаров, на которые наложен арест в соответствии с законодательством Кыргызской Республики.</w:t>
      </w:r>
    </w:p>
    <w:p>
      <w:pPr>
        <w:spacing w:after="120"/>
        <w:jc w:val="both"/>
      </w:pPr>
      <w:r>
        <w:rPr>
          <w:rFonts w:ascii="Arial" w:cs="Arial" w:eastAsia="Arial" w:hAnsi="Arial"/>
          <w:sz w:val="24"/>
          <w:szCs w:val="24"/>
        </w:rPr>
        <w:t xml:space="preserve">3. Уничтожение не должно повлечь каких-либо расходов для государственных органов Кыргызской Республики.</w:t>
      </w:r>
    </w:p>
    <w:p>
      <w:pPr>
        <w:spacing w:after="120"/>
        <w:jc w:val="both"/>
      </w:pPr>
      <w:r>
        <w:rPr>
          <w:rFonts w:ascii="Arial" w:cs="Arial" w:eastAsia="Arial" w:hAnsi="Arial"/>
          <w:sz w:val="24"/>
          <w:szCs w:val="24"/>
        </w:rPr>
        <w:t xml:space="preserve">4. Уничтожение допускается, если товары, подвергнутые уничтожению, не могут быть восстановлены в первоначальном состоянии экономически выгодным способом.</w:t>
      </w:r>
    </w:p>
    <w:p>
      <w:pPr>
        <w:spacing w:after="120"/>
        <w:jc w:val="both"/>
      </w:pPr>
      <w:r>
        <w:rPr>
          <w:rFonts w:ascii="Arial" w:cs="Arial" w:eastAsia="Arial" w:hAnsi="Arial"/>
          <w:sz w:val="24"/>
          <w:szCs w:val="24"/>
        </w:rPr>
        <w:t xml:space="preserve">5. В отношении товаров, хранящихся на таможенном складе, таможенный режим уничтожения может быть заявлен владельцем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169. Сроки уничтожения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Уничтожение товаров производится под таможенным контролем в сроки, определенные таможенным органом для фактического уничтожения товаров, исходя из заявленного способа уничтожения и места его проведения.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170. Отказ в выдаче разрешения на уничтожение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 уполномоченного государственного органа на помещение товаров под таможенный режим уничтожения не может быть предоставлено, если:</w:t>
      </w:r>
    </w:p>
    <w:p>
      <w:pPr>
        <w:spacing w:after="120"/>
        <w:jc w:val="both"/>
      </w:pPr>
      <w:r>
        <w:rPr>
          <w:rFonts w:ascii="Arial" w:cs="Arial" w:eastAsia="Arial" w:hAnsi="Arial"/>
          <w:sz w:val="24"/>
          <w:szCs w:val="24"/>
        </w:rPr>
        <w:t xml:space="preserve">- уничтожение товаров может причинить существенный вред окружающей природной среде или представлять непосредственную или потенциальную опасность для жизни и здоровья людей, что подтверждено уполномоченным органом по защите окружающей среды;</w:t>
      </w:r>
    </w:p>
    <w:p>
      <w:pPr>
        <w:spacing w:after="120"/>
        <w:jc w:val="both"/>
      </w:pPr>
      <w:r>
        <w:rPr>
          <w:rFonts w:ascii="Arial" w:cs="Arial" w:eastAsia="Arial" w:hAnsi="Arial"/>
          <w:sz w:val="24"/>
          <w:szCs w:val="24"/>
        </w:rPr>
        <w:t xml:space="preserve">- уничтожение производится путем потребления товаров в соответствии с их обычным предназначением (например, топливо, продукты питания, корм скоту);</w:t>
      </w:r>
    </w:p>
    <w:p>
      <w:pPr>
        <w:spacing w:after="120"/>
        <w:jc w:val="both"/>
      </w:pPr>
      <w:r>
        <w:rPr>
          <w:rFonts w:ascii="Arial" w:cs="Arial" w:eastAsia="Arial" w:hAnsi="Arial"/>
          <w:sz w:val="24"/>
          <w:szCs w:val="24"/>
        </w:rPr>
        <w:t xml:space="preserve">- не выполняются условия помещения товаров под таможенный режим, определенные статьей 168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Применение таможенного режима уничтожения в отношении</w:t>
      </w:r>
    </w:p>
    <w:p>
      <w:pPr>
        <w:spacing w:after="120"/>
        <w:jc w:val="both"/>
      </w:pPr>
      <w:r>
        <w:rPr>
          <w:rFonts w:ascii="Arial" w:cs="Arial" w:eastAsia="Arial" w:hAnsi="Arial"/>
          <w:sz w:val="24"/>
          <w:szCs w:val="24"/>
        </w:rPr>
        <w:t xml:space="preserve">товаров, уничтоженных вследствие аварии или действия</w:t>
      </w:r>
    </w:p>
    <w:p>
      <w:pPr>
        <w:spacing w:after="120"/>
        <w:jc w:val="both"/>
      </w:pPr>
      <w:r>
        <w:rPr>
          <w:rFonts w:ascii="Arial" w:cs="Arial" w:eastAsia="Arial" w:hAnsi="Arial"/>
          <w:sz w:val="24"/>
          <w:szCs w:val="24"/>
        </w:rPr>
        <w:t xml:space="preserve">непреодолимой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режим уничтожения может применяться в отношении товаров, которые оказались уничтожены, безвозвратно утеряны, либо повреждены вследствие аварии или действия непреодолимой силы.</w:t>
      </w:r>
    </w:p>
    <w:p>
      <w:pPr>
        <w:spacing w:after="120"/>
        <w:jc w:val="both"/>
      </w:pPr>
      <w:r>
        <w:rPr>
          <w:rFonts w:ascii="Arial" w:cs="Arial" w:eastAsia="Arial" w:hAnsi="Arial"/>
          <w:sz w:val="24"/>
          <w:szCs w:val="24"/>
        </w:rPr>
        <w:t xml:space="preserve">2. При таможенном оформлении уничтоженных или поврежденных товаров в соответствии с таможенным режимом уничтожения применяются положения пунктов 3-5 статьи 168, статей 172 и 173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 Отходы и остатки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отношении отходов, образовавшихся в результате уничтожения, а также остатков иностранных товаров подлежат уплате таможенные пошлины, налоги, как если бы они были ввезены на таможенную территорию Кыргызской Республики в этом состоянии, за исключением случаев, когда указанные отходы и остатки вывезены за пределы таможенной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173.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и за несоблюдение законодательства Кыргызской Республики об охране окружающей природной среды, а также ответственность за уплату таможенных пошлин, налогов в отношении отходов и остатков, несет лицо, заявившее таможенный режим уничтожения.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
 Отказ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174. Содержание таможенного 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Отказ в пользу государства - таможенный режим, при котором товары безвозмездно передаются в государственную собственность без уплаты таможенных пошлин, налогов, а также без применения к товарам нетарифных мер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175. Условия помещения товаров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Отказ в пользу государства не должен повлечь для государственных органов Кыргызской Республики каких-либо расходов, которые не могут быть возмещены за счет средств, вырученных от реализации товаров.</w:t>
      </w:r>
    </w:p>
    <w:p>
      <w:pPr>
        <w:spacing w:after="120"/>
        <w:jc w:val="both"/>
      </w:pPr>
      <w:r>
        <w:rPr>
          <w:rFonts w:ascii="Arial" w:cs="Arial" w:eastAsia="Arial" w:hAnsi="Arial"/>
          <w:sz w:val="24"/>
          <w:szCs w:val="24"/>
        </w:rPr>
        <w:t xml:space="preserve">2. Под таможенный режим отказа в пользу государства не могут помещаться товары, оборот которых запрещен в соответствии с законодательством Кыргызской Республики, и неликвидные товары. Конкретный перечень товаров, которые не могут быть помещены под таможенный режим отказа в пользу государства, определяется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176. Статус товаров, от которых лицо отказалось в пользу</w:t>
      </w:r>
    </w:p>
    <w:p>
      <w:pPr>
        <w:spacing w:after="120"/>
        <w:jc w:val="both"/>
      </w:pPr>
      <w:r>
        <w:rPr>
          <w:rFonts w:ascii="Arial" w:cs="Arial" w:eastAsia="Arial" w:hAnsi="Arial"/>
          <w:sz w:val="24"/>
          <w:szCs w:val="24"/>
        </w:rPr>
        <w:t xml:space="preserve">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помещенные под таможенный режим отказа в пользу государства, обращаются в государственную собственность в соответствии с настоящим Кодексом.</w:t>
      </w:r>
    </w:p>
    <w:p>
      <w:pPr>
        <w:spacing w:after="120"/>
        <w:jc w:val="both"/>
      </w:pPr>
      <w:r>
        <w:rPr>
          <w:rFonts w:ascii="Arial" w:cs="Arial" w:eastAsia="Arial" w:hAnsi="Arial"/>
          <w:sz w:val="24"/>
          <w:szCs w:val="24"/>
        </w:rPr>
        <w:t xml:space="preserve">С момента передачи товаров, от которых лицо отказалось в пользу государства, таможенным органам, они рассматриваются для таможенных целей как товары, находящиеся в свободном обращении на таможенной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 Ответственность за несоблюдение условий таможенного</w:t>
      </w:r>
    </w:p>
    <w:p>
      <w:pPr>
        <w:spacing w:after="120"/>
        <w:jc w:val="both"/>
      </w:pPr>
      <w:r>
        <w:rPr>
          <w:rFonts w:ascii="Arial" w:cs="Arial" w:eastAsia="Arial" w:hAnsi="Arial"/>
          <w:sz w:val="24"/>
          <w:szCs w:val="24"/>
        </w:rPr>
        <w:t xml:space="preserve">режима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несоблюдение условий таможенного режима, а также за правомерность распоряжения товарами, несет лицо, заявившее таможенный режим отказа в пользу государства.</w:t>
      </w:r>
    </w:p>
    <w:p>
      <w:pPr>
        <w:spacing w:after="120"/>
        <w:jc w:val="both"/>
      </w:pPr>
      <w:r>
        <w:rPr>
          <w:rFonts w:ascii="Arial" w:cs="Arial" w:eastAsia="Arial" w:hAnsi="Arial"/>
          <w:sz w:val="24"/>
          <w:szCs w:val="24"/>
        </w:rPr>
        <w:t xml:space="preserve">Таможенные органы не возмещают каких-либо имущественных претензий лиц, обладающих полномочиями в отношении товаров, от которых лицо отказалось в пользу государства.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
 Специальные таможенные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178. Специальные таможенные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таможенные режимы устанавливаются в отношении следующих товаров, перемещаемых через таможенную границу:</w:t>
      </w:r>
    </w:p>
    <w:p>
      <w:pPr>
        <w:spacing w:after="120"/>
        <w:jc w:val="both"/>
      </w:pPr>
      <w:r>
        <w:rPr>
          <w:rFonts w:ascii="Arial" w:cs="Arial" w:eastAsia="Arial" w:hAnsi="Arial"/>
          <w:sz w:val="24"/>
          <w:szCs w:val="24"/>
        </w:rPr>
        <w:t xml:space="preserve">1) товаров, вывозимых за пределы таможенной территории Кыргызской Республики и предназначенных для обеспечения функционирования посольств, консульств, представительств при международных организациях и иных официальных представительств Кыргызской Республики за рубежом;</w:t>
      </w:r>
    </w:p>
    <w:p>
      <w:pPr>
        <w:spacing w:after="120"/>
        <w:jc w:val="both"/>
      </w:pPr>
      <w:r>
        <w:rPr>
          <w:rFonts w:ascii="Arial" w:cs="Arial" w:eastAsia="Arial" w:hAnsi="Arial"/>
          <w:sz w:val="24"/>
          <w:szCs w:val="24"/>
        </w:rPr>
        <w:t xml:space="preserve">2) бортовых запасов, перемещаемых на транспортных средствах воздушного и железнодорожного видов транспорта, предназначенных для обеспечения нормального функционирования и технического обслуживания указанных транспортных средств, обеспечения жизнедеятельности их экипажа и пассажиров, а на воздушных судах - также для продажи пассажирам;</w:t>
      </w:r>
    </w:p>
    <w:p>
      <w:pPr>
        <w:spacing w:after="120"/>
        <w:jc w:val="both"/>
      </w:pPr>
      <w:r>
        <w:rPr>
          <w:rFonts w:ascii="Arial" w:cs="Arial" w:eastAsia="Arial" w:hAnsi="Arial"/>
          <w:sz w:val="24"/>
          <w:szCs w:val="24"/>
        </w:rPr>
        <w:t xml:space="preserve">3) товаров, перемещаемых через таможенную границу и предназначенных для предупреждения и ликвидации стихийных бедствий и иных чрезвычайных ситуаций, в том числе товаров, предназначенных для бесплатной раздачи лицам, пострадавшим в результате чрезвычайных ситуаций, либо для передачи благотворительным некоммерческим организациям в этих же целях, товаров, необходимых для проведения аварийно-спасательных и других неотложных работ и жизнедеятельности аварийно-спасательных формирований;</w:t>
      </w:r>
    </w:p>
    <w:p>
      <w:pPr>
        <w:spacing w:after="120"/>
        <w:jc w:val="both"/>
      </w:pPr>
      <w:r>
        <w:rPr>
          <w:rFonts w:ascii="Arial" w:cs="Arial" w:eastAsia="Arial" w:hAnsi="Arial"/>
          <w:sz w:val="24"/>
          <w:szCs w:val="24"/>
        </w:rPr>
        <w:t xml:space="preserve">4) товаров, поставляемых в качестве гуманитарной помощи, грантов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5) товаров, ошибочно доставленных и возвращаемых первоначальному экспортеру;</w:t>
      </w:r>
    </w:p>
    <w:p>
      <w:pPr>
        <w:spacing w:after="120"/>
        <w:jc w:val="both"/>
      </w:pPr>
      <w:r>
        <w:rPr>
          <w:rFonts w:ascii="Arial" w:cs="Arial" w:eastAsia="Arial" w:hAnsi="Arial"/>
          <w:sz w:val="24"/>
          <w:szCs w:val="24"/>
        </w:rPr>
        <w:t xml:space="preserve">6) научного оборудования геологических (геофизических, геодезических) экспедиций по измерению и контролю сейсмической обстановки;</w:t>
      </w:r>
    </w:p>
    <w:p>
      <w:pPr>
        <w:spacing w:after="120"/>
        <w:jc w:val="both"/>
      </w:pPr>
      <w:r>
        <w:rPr>
          <w:rFonts w:ascii="Arial" w:cs="Arial" w:eastAsia="Arial" w:hAnsi="Arial"/>
          <w:sz w:val="24"/>
          <w:szCs w:val="24"/>
        </w:rPr>
        <w:t xml:space="preserve">7) предметов материально-технического обеспечения и снаряжения, топлива и продовольствия, вывозимого за пределы таможенной территории Кыргызской Республики для обеспечения деятельности объектов Кыргызской Республики, находящихся на территории других государств;</w:t>
      </w:r>
    </w:p>
    <w:p>
      <w:pPr>
        <w:spacing w:after="120"/>
        <w:jc w:val="both"/>
      </w:pPr>
      <w:r>
        <w:rPr>
          <w:rFonts w:ascii="Arial" w:cs="Arial" w:eastAsia="Arial" w:hAnsi="Arial"/>
          <w:sz w:val="24"/>
          <w:szCs w:val="24"/>
        </w:rPr>
        <w:t xml:space="preserve">8) акцизные марки и валюта, кроме используемой в нумизматических целях;</w:t>
      </w:r>
    </w:p>
    <w:p>
      <w:pPr>
        <w:spacing w:after="120"/>
        <w:jc w:val="both"/>
      </w:pPr>
      <w:r>
        <w:rPr>
          <w:rFonts w:ascii="Arial" w:cs="Arial" w:eastAsia="Arial" w:hAnsi="Arial"/>
          <w:sz w:val="24"/>
          <w:szCs w:val="24"/>
        </w:rPr>
        <w:t xml:space="preserve">9) ценные бумаги (облигация, вексель, чек, банковский сертификат, банковская сберегательная книжка на предъявителя, коносамент, акция и другие документы, которые законом или в установленном им порядке отнесены к числу ценных бумаг);</w:t>
      </w:r>
    </w:p>
    <w:p>
      <w:pPr>
        <w:spacing w:after="120"/>
        <w:jc w:val="both"/>
      </w:pPr>
      <w:r>
        <w:rPr>
          <w:rFonts w:ascii="Arial" w:cs="Arial" w:eastAsia="Arial" w:hAnsi="Arial"/>
          <w:sz w:val="24"/>
          <w:szCs w:val="24"/>
        </w:rPr>
        <w:t xml:space="preserve">10) валюты Кыргызской Республики, ввозимой или вывозимой Национальным банком Кыргызской Республики, оборудования и товаров, ввозимых Национальным банком Кыргызской Республики: денежное оборудование (счетчики банкнот и монет и запчасти к ним, сортировщики банкнот и монет и запчасти к ним, вакуумные и бандерольные упаковщики банкнот и запчасти к ним, система уничтожения банкнот и запчасти к ним, детекторы валют, кассовые тележки и другое); компьютерное оборудование и расходные материалы к ним; дизельгенераторы, источники бесперебойного питания, запасные части к ним; оборудование для функционирования платежной системы (банкоматы, терминалы, инфокиоски и другое); спецавтотранспорт;</w:t>
      </w:r>
    </w:p>
    <w:p>
      <w:pPr>
        <w:spacing w:after="120"/>
        <w:jc w:val="both"/>
      </w:pPr>
      <w:r>
        <w:rPr>
          <w:rFonts w:ascii="Arial" w:cs="Arial" w:eastAsia="Arial" w:hAnsi="Arial"/>
          <w:sz w:val="24"/>
          <w:szCs w:val="24"/>
        </w:rPr>
        <w:t xml:space="preserve">11) вооружения, военной техники, военного имущества, специальной техники, специальных средств, ввозимых государственными органами и организациями, деятельность которых финансируется из государственного бюджета Кыргызской Республики, в целях обеспечения обороноспособности, национальной безопасности и правопорядка Кыргызской Республики по перечню, определяемому Правительством Кыргызской Республики.</w:t>
      </w:r>
    </w:p>
    <w:p>
      <w:pPr>
        <w:spacing w:after="240"/>
        <w:jc w:val="left"/>
      </w:pPr>
      <w:r>
        <w:rPr>
          <w:rFonts w:ascii="Arial" w:cs="Arial" w:eastAsia="Arial" w:hAnsi="Arial"/>
          <w:i/>
          <w:iCs/>
          <w:sz w:val="24"/>
          <w:szCs w:val="24"/>
        </w:rPr>
        <w:t xml:space="preserve">(В редакции Законов КР от </w:t>
      </w:r>
      <w:hyperlink w:history="1" r:id="rIdh-8pm7ti6-r9mixfjyayx">
        <w:r>
          <w:rPr>
            <w:rFonts w:ascii="Arial" w:cs="Arial" w:eastAsia="Arial" w:hAnsi="Arial"/>
            <w:i/>
            <w:iCs/>
            <w:color w:val="1D4ED8"/>
            <w:sz w:val="24"/>
            <w:szCs w:val="24"/>
            <w:u w:val="single"/>
          </w:rPr>
          <w:t xml:space="preserve">16 мая 2008 года № 87</w:t>
        </w:r>
      </w:hyperlink>
      <w:r>
        <w:rPr>
          <w:rFonts w:ascii="Arial" w:cs="Arial" w:eastAsia="Arial" w:hAnsi="Arial"/>
          <w:i/>
          <w:iCs/>
          <w:sz w:val="24"/>
          <w:szCs w:val="24"/>
        </w:rPr>
        <w:t xml:space="preserve">, </w:t>
      </w:r>
      <w:hyperlink w:history="1" r:id="rIdzv0jheoz_w9wez_ebbgta">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oy8ggu9k5hs3ypmsnyxep">
        <w:r>
          <w:rPr>
            <w:rFonts w:ascii="Arial" w:cs="Arial" w:eastAsia="Arial" w:hAnsi="Arial"/>
            <w:i/>
            <w:iCs/>
            <w:color w:val="1D4ED8"/>
            <w:sz w:val="24"/>
            <w:szCs w:val="24"/>
            <w:u w:val="single"/>
          </w:rPr>
          <w:t xml:space="preserve">10 января 2013 года № 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179. Содержание специальных таможенных режимов, порядок</w:t>
      </w:r>
    </w:p>
    <w:p>
      <w:pPr>
        <w:spacing w:after="120"/>
        <w:jc w:val="both"/>
      </w:pPr>
      <w:r>
        <w:rPr>
          <w:rFonts w:ascii="Arial" w:cs="Arial" w:eastAsia="Arial" w:hAnsi="Arial"/>
          <w:sz w:val="24"/>
          <w:szCs w:val="24"/>
        </w:rPr>
        <w:t xml:space="preserve">и условия помещения товаров под специальные таможенные</w:t>
      </w:r>
    </w:p>
    <w:p>
      <w:pPr>
        <w:spacing w:after="120"/>
        <w:jc w:val="both"/>
      </w:pPr>
      <w:r>
        <w:rPr>
          <w:rFonts w:ascii="Arial" w:cs="Arial" w:eastAsia="Arial" w:hAnsi="Arial"/>
          <w:sz w:val="24"/>
          <w:szCs w:val="24"/>
        </w:rPr>
        <w:t xml:space="preserve">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Специальные таможенные режимы предусматривают полное освобождение товаров от таможенных пошлин, налогов, а также неприменение к ним нетарифных мер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2. Возврат уплаченных сумм таможенных пошлин и налогов, а также освобождение от уплаты, возврат или возмещение внутренних налогов при помещении товаров под специальные таможенные режимы не производятся.</w:t>
      </w:r>
    </w:p>
    <w:p>
      <w:pPr>
        <w:spacing w:after="120"/>
        <w:jc w:val="both"/>
      </w:pPr>
      <w:r>
        <w:rPr>
          <w:rFonts w:ascii="Arial" w:cs="Arial" w:eastAsia="Arial" w:hAnsi="Arial"/>
          <w:sz w:val="24"/>
          <w:szCs w:val="24"/>
        </w:rPr>
        <w:t xml:space="preserve">3. Иные требования и условия помещения товаров под специальные таможенные режимы, а также ограничения по пользованию и распоряжению товарами, помещенными под указанные таможенные режимы,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СПЕЦИАЛЬНЫЕ ТАМОЖЕННЫЕ ПРОЦЕДУРЫ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
 Перемещение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180. Таможенные режимы, применимые к транспортным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Транспортные средства перемещаются через таможенную границу в соответствии с таможенными режимами временного ввоза и временного вывоза в порядке, предусмотренном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181. Временный ввоз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Временный ввоз транспортных средств с полным освобождением от уплаты таможенных пошлин, налогов допускается, если:</w:t>
      </w:r>
    </w:p>
    <w:p>
      <w:pPr>
        <w:spacing w:after="120"/>
        <w:jc w:val="both"/>
      </w:pPr>
      <w:r>
        <w:rPr>
          <w:rFonts w:ascii="Arial" w:cs="Arial" w:eastAsia="Arial" w:hAnsi="Arial"/>
          <w:sz w:val="24"/>
          <w:szCs w:val="24"/>
        </w:rPr>
        <w:t xml:space="preserve">1) транспортное средство зарегистрировано на территории иностранного государства за иностранным лицом;</w:t>
      </w:r>
    </w:p>
    <w:p>
      <w:pPr>
        <w:spacing w:after="120"/>
        <w:jc w:val="both"/>
      </w:pPr>
      <w:r>
        <w:rPr>
          <w:rFonts w:ascii="Arial" w:cs="Arial" w:eastAsia="Arial" w:hAnsi="Arial"/>
          <w:sz w:val="24"/>
          <w:szCs w:val="24"/>
        </w:rPr>
        <w:t xml:space="preserve">2) транспортное средство ввозится и используется иностранным лицом, за исключением случаев, когда транспортное средство используется тем отечественным лицом, которое надлежащим образом уполномочено на это лицом иностранным;</w:t>
      </w:r>
    </w:p>
    <w:p>
      <w:pPr>
        <w:spacing w:after="120"/>
        <w:jc w:val="both"/>
      </w:pPr>
      <w:r>
        <w:rPr>
          <w:rFonts w:ascii="Arial" w:cs="Arial" w:eastAsia="Arial" w:hAnsi="Arial"/>
          <w:sz w:val="24"/>
          <w:szCs w:val="24"/>
        </w:rPr>
        <w:t xml:space="preserve">3) транспортное средство не используется на таможенной территории Кыргызской Республики во внутренних перевозках (перевозках грузов и пассажиров, находящихся на таможенной территории Кыргызской Республики);</w:t>
      </w:r>
    </w:p>
    <w:p>
      <w:pPr>
        <w:spacing w:after="120"/>
        <w:jc w:val="both"/>
      </w:pPr>
      <w:r>
        <w:rPr>
          <w:rFonts w:ascii="Arial" w:cs="Arial" w:eastAsia="Arial" w:hAnsi="Arial"/>
          <w:sz w:val="24"/>
          <w:szCs w:val="24"/>
        </w:rPr>
        <w:t xml:space="preserve">4) транспортное средство после ввоза не передается в аренду (в случае, когда транспортное средство ввезено уже арендованное - в субаренду), за исключением случаев, когда договор аренды (субаренды) заключен в целях завершения транспортной операции путем немедленного вывоза транспортного средства.</w:t>
      </w:r>
    </w:p>
    <w:p>
      <w:pPr>
        <w:spacing w:after="120"/>
        <w:jc w:val="both"/>
      </w:pPr>
      <w:r>
        <w:rPr>
          <w:rFonts w:ascii="Arial" w:cs="Arial" w:eastAsia="Arial" w:hAnsi="Arial"/>
          <w:sz w:val="24"/>
          <w:szCs w:val="24"/>
        </w:rPr>
        <w:t xml:space="preserve">2. Правительство Кыргызской Республики вправе устанавливать случаи временного ввоза транспортных средств на таможенную территорию Кыргызской Республики с полным освобождением от уплаты таможенных пошлин, налогов, когда временно ввезенное транспортное средство используется отечественным лицом либо зарегистрировано за отечественным лицом, а также когда другие условия, предусмотренные подпунктами 1-4 пункта 1 настоящей статьи не соблюдается, если в течение срока временного ввоза право собственности на транспортное средство не переходит отечественному лицу.</w:t>
      </w:r>
    </w:p>
    <w:p>
      <w:pPr>
        <w:spacing w:after="120"/>
        <w:jc w:val="both"/>
      </w:pPr>
      <w:r>
        <w:rPr>
          <w:rFonts w:ascii="Arial" w:cs="Arial" w:eastAsia="Arial" w:hAnsi="Arial"/>
          <w:sz w:val="24"/>
          <w:szCs w:val="24"/>
        </w:rPr>
        <w:t xml:space="preserve">3. В случаях, когда полное освобождение от уплаты таможенных пошлин, налогов не применяется в соответствии с пунктами 1 и 2 настоящей статьи, а также при несоблюдении условий, при которых применяется полное освобождение от уплаты таможенных пошлин, налогов, в отношении транспортных средств применяется частичное освобождение от уплаты таможенных пошлин, налогов в порядке, установленном настоящим Кодексом в отношении временно ввозимых товаров.</w:t>
      </w:r>
    </w:p>
    <w:p>
      <w:pPr>
        <w:spacing w:after="120"/>
        <w:jc w:val="both"/>
      </w:pPr>
      <w:r>
        <w:rPr>
          <w:rFonts w:ascii="Arial" w:cs="Arial" w:eastAsia="Arial" w:hAnsi="Arial"/>
          <w:sz w:val="24"/>
          <w:szCs w:val="24"/>
        </w:rPr>
        <w:t xml:space="preserve">4. Таможенный режим временного ввоза в отношении транспортных средств завершается их обратным вывозом в сроки, предусмотренные статьей 182 настоящего Кодекса. С разрешения таможенного органа таможенный режим временного ввоза в отношении транспортных средств может быть завершен в порядке, предусмотренном статьей 147 настоящего Кодекса применительно к завершению таможенного режима временного ввоза в отношении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182. Сроки временного ввоза транспортного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Обратный вывоз временно ввезенного транспортного средства должен осуществляться незамедлительно после завершения транспортной операции, для которой оно было временно ввезено.</w:t>
      </w:r>
    </w:p>
    <w:p>
      <w:pPr>
        <w:spacing w:after="120"/>
        <w:jc w:val="both"/>
      </w:pPr>
      <w:r>
        <w:rPr>
          <w:rFonts w:ascii="Arial" w:cs="Arial" w:eastAsia="Arial" w:hAnsi="Arial"/>
          <w:sz w:val="24"/>
          <w:szCs w:val="24"/>
        </w:rPr>
        <w:t xml:space="preserve">2. Таможенный орган вправе устанавливать срок временного ввоза транспортного средства. При этом должны быть приняты во внимание все обстоятельства, связанные с осуществлением предполагаемой транспортной операции.</w:t>
      </w:r>
    </w:p>
    <w:p>
      <w:pPr>
        <w:spacing w:after="120"/>
        <w:jc w:val="both"/>
      </w:pPr>
      <w:r>
        <w:rPr>
          <w:rFonts w:ascii="Arial" w:cs="Arial" w:eastAsia="Arial" w:hAnsi="Arial"/>
          <w:sz w:val="24"/>
          <w:szCs w:val="24"/>
        </w:rPr>
        <w:t xml:space="preserve">3. По мотивированному запросу заинтересованного лица таможенный орган продлевает первоначально установленный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183. Операции с временно ввезенными транспортными</w:t>
      </w:r>
    </w:p>
    <w:p>
      <w:pPr>
        <w:spacing w:after="120"/>
        <w:jc w:val="both"/>
      </w:pPr>
      <w:r>
        <w:rPr>
          <w:rFonts w:ascii="Arial" w:cs="Arial" w:eastAsia="Arial" w:hAnsi="Arial"/>
          <w:sz w:val="24"/>
          <w:szCs w:val="24"/>
        </w:rPr>
        <w:t xml:space="preserve">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временно ввезенными транспортными средствами допускается совершать обычные операции по их техническому обслуживанию или ремонту, потребовавшиеся при их следовании по таможенной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184. Временный вывоз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Временный вывоз транспортного средства допускается при условии, что оно находится в свободном обращении на таможенной территории Кыргызской Республики и зарегистрировано за отечественным лицом, за исключением случая, предусмотренного пунктом 3 настоящей статьи.</w:t>
      </w:r>
    </w:p>
    <w:p>
      <w:pPr>
        <w:spacing w:after="120"/>
        <w:jc w:val="both"/>
      </w:pPr>
      <w:r>
        <w:rPr>
          <w:rFonts w:ascii="Arial" w:cs="Arial" w:eastAsia="Arial" w:hAnsi="Arial"/>
          <w:sz w:val="24"/>
          <w:szCs w:val="24"/>
        </w:rPr>
        <w:t xml:space="preserve">2. При временном вывозе транспортных средств таможенные пошлины, налоги не взимаются.</w:t>
      </w:r>
    </w:p>
    <w:p>
      <w:pPr>
        <w:spacing w:after="120"/>
        <w:jc w:val="both"/>
      </w:pPr>
      <w:r>
        <w:rPr>
          <w:rFonts w:ascii="Arial" w:cs="Arial" w:eastAsia="Arial" w:hAnsi="Arial"/>
          <w:sz w:val="24"/>
          <w:szCs w:val="24"/>
        </w:rPr>
        <w:t xml:space="preserve">3. Допускается временный вывоз транспортных средств, ранее временно ввезенных на таможенную территорию Кыргызской Республики и переданных без перехода права собственности в пользование, владение или распоряжение отечественному лицу (независимо от того, зарегистрировано ли это транспортное средство за отечественным лицом или нет). При этом действие и условия таможенного режима временного ввоза в отношении этих транспортных средств в части уплаты таможенных пошлин, налогов при применении частичного освобождения от уплаты таможенных пошлин, налогов, не прекращается до заявления изменения таможенного режима временного вывоза на таможенный режим реэкспорта или другой таможенный режим.</w:t>
      </w:r>
    </w:p>
    <w:p>
      <w:pPr>
        <w:spacing w:after="120"/>
        <w:jc w:val="both"/>
      </w:pPr>
      <w:r>
        <w:rPr>
          <w:rFonts w:ascii="Arial" w:cs="Arial" w:eastAsia="Arial" w:hAnsi="Arial"/>
          <w:sz w:val="24"/>
          <w:szCs w:val="24"/>
        </w:rPr>
        <w:t xml:space="preserve">4. Временный вывоз транспортных средств допускается независимо от того, каким лицом и в каких целях оно будет использоваться за пределами таможенной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185. Сроки временного вывоза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вправе устанавливать срок для обратного ввоза временного вывозимого транспортного средства на основании заявления владельца транспортных средств или перевозчика.</w:t>
      </w:r>
    </w:p>
    <w:p>
      <w:pPr>
        <w:spacing w:after="120"/>
        <w:jc w:val="both"/>
      </w:pPr>
      <w:r>
        <w:rPr>
          <w:rFonts w:ascii="Arial" w:cs="Arial" w:eastAsia="Arial" w:hAnsi="Arial"/>
          <w:sz w:val="24"/>
          <w:szCs w:val="24"/>
        </w:rPr>
        <w:t xml:space="preserve">2. По мотивированному запросу заинтересованного лица таможенный орган продлевает первоначально установленный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186. Обратный ввоз временно вывезенных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обратном ввозе на таможенную территорию Кыргызской Республики таможенные пошлины, налоги не взимаются, если транспортные средства не подвергались за пределами Кыргызской Республики операциям по переработке, за исключением операций, необходимых для обеспечения их сохранности и эксплуатации, включая операции по техническому обслуживанию и ремонту, при условии, что эти операции не привели к увеличению стоимости транспортных средств по сравнению с их балансовой стоимостью на момент вывоза.</w:t>
      </w:r>
    </w:p>
    <w:p>
      <w:pPr>
        <w:spacing w:after="120"/>
        <w:jc w:val="both"/>
      </w:pPr>
      <w:r>
        <w:rPr>
          <w:rFonts w:ascii="Arial" w:cs="Arial" w:eastAsia="Arial" w:hAnsi="Arial"/>
          <w:sz w:val="24"/>
          <w:szCs w:val="24"/>
        </w:rPr>
        <w:t xml:space="preserve">2. Если, в результате ремонта или проведения иных операций по переработке произошло увеличение балансовой стоимости транспортных средств, применяется частичное освобождение от уплаты таможенных пошлин, налогов применительно к порядку, предусмотренному статьей 139 настоящего Кодекса в отношении взимания таможенных пошлин, налогов при ввозе продуктов переработки в таможенном режиме переработки вне таможенной территории, за исключением случаев осуществления бесплатного ремонта в силу закона или договора, либо осуществления ремонта, необходимого для восстановления транспортного средства после его повреждения вследствие аварии или действия непреодолимой силы, имевшим место за пределами таможенной территории Кыргызской Республики. При определении стоимости операций по переработке расходы по перемещению транспортного средства к месту переработки и обратно не учитываются, если такое перемещение связано с осуществлением международной перевозки товаров или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187. Изменение таможенного режима временного вывоза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временно вывезенных транспортных средств допускается изменение таможенного режима временного вывоза на таможенный режим экспорта или иной таможенный режим с соблюдением требований и условий, установленных настоящим Кодексом.</w:t>
      </w:r>
    </w:p>
    <w:p>
      <w:pPr>
        <w:spacing w:after="120"/>
        <w:jc w:val="both"/>
      </w:pPr>
      <w:r>
        <w:rPr>
          <w:rFonts w:ascii="Arial" w:cs="Arial" w:eastAsia="Arial" w:hAnsi="Arial"/>
          <w:sz w:val="24"/>
          <w:szCs w:val="24"/>
        </w:rPr>
        <w:t xml:space="preserve">2. В случае передачи права собственности на временно вывезенное транспортное средство иностранному лицу, лицо обязано изменить таможенный режим временного вывоза на таможенный режим экспорта.</w:t>
      </w:r>
    </w:p>
    <w:p>
      <w:pPr>
        <w:spacing w:after="120"/>
        <w:jc w:val="both"/>
      </w:pPr>
      <w:r>
        <w:rPr>
          <w:rFonts w:ascii="Arial" w:cs="Arial" w:eastAsia="Arial" w:hAnsi="Arial"/>
          <w:sz w:val="24"/>
          <w:szCs w:val="24"/>
        </w:rPr>
        <w:t xml:space="preserve">3. Изменение таможенного режима временного вывоза допускается без фактического представления транспортного средства таможенному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188. Помещение под таможенный режим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оформление транспортных средств производится в упрощенном порядке в месте их прибытия на таможенную территорию Кыргызской Республики или убытия с этой территории.</w:t>
      </w:r>
    </w:p>
    <w:p>
      <w:pPr>
        <w:spacing w:after="120"/>
        <w:jc w:val="both"/>
      </w:pPr>
      <w:r>
        <w:rPr>
          <w:rFonts w:ascii="Arial" w:cs="Arial" w:eastAsia="Arial" w:hAnsi="Arial"/>
          <w:sz w:val="24"/>
          <w:szCs w:val="24"/>
        </w:rPr>
        <w:t xml:space="preserve">2. Основным документом необходимым для таможенных целей в отношении транспортных средств, перемещаемых в соответствии с таможенным режимом временного ввоза или временного вывоза в случаях, предусмотренных пунктом 1 статьи 181, статьей 184 и пунктом 1 статьи 186 настоящего Кодекса, является въездная или выездная декларация, которая представляется таможенному органу соответственно при въезде транспортного средства на таможенную территорию Кыргызской Республики и (или) его выезде за пределы этой территории. Во въездной или выездной декларации должны содержаться сведения о транспортном средстве, а также о его маршруте, грузе, припасах, экипаже и пассажирах. Требования к информации, которая должна быть указана в этой декларации, ограничиваются минимумом сведений, необходимых для обеспечения соблюдения таможенного законодательства. Таможенные органы используют в качестве въездной или выездной декларации стандартные документы перевозчика, предусмотренные международными соглашениями в области транспорта, если в них содержатся все сведения, необходимые для таможенных целей. Если требования к документам, представленным таможенному органу при въезде или выезде транспортного средства определены международными договорами Кыргызской Республики в области транспорта, для таможенных целей применяются документы, предусмотренные этими договорами.</w:t>
      </w:r>
    </w:p>
    <w:p>
      <w:pPr>
        <w:spacing w:after="120"/>
        <w:jc w:val="both"/>
      </w:pPr>
      <w:r>
        <w:rPr>
          <w:rFonts w:ascii="Arial" w:cs="Arial" w:eastAsia="Arial" w:hAnsi="Arial"/>
          <w:sz w:val="24"/>
          <w:szCs w:val="24"/>
        </w:rPr>
        <w:t xml:space="preserve">3. Если транспортное средство не заявлено к какому-либо таможенному режиму в качестве товара, для таможенных целей с момента таможенного оформления транспортного средства оно рассматривается как помещенное под таможенный режим соответственно временного ввоза или временного вывоза, что влечет за собой обязанность лиц соблюдать условия этих режимов.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189. Временный ввоз оборудования и запасных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временно ввозимого на таможенную территорию Кыргызской Республики специального оборудования для погрузки, разгрузки, обработки и защиты грузов, которое ввозится вместе с транспортными средствами и предназначается для обратного вывоза с ними, независимо от того, может оно использоваться отдельно от транспортных средств или нет, применяется полное освобождение от уплаты таможенных пошлин, налогов.</w:t>
      </w:r>
    </w:p>
    <w:p>
      <w:pPr>
        <w:spacing w:after="120"/>
        <w:jc w:val="both"/>
      </w:pPr>
      <w:r>
        <w:rPr>
          <w:rFonts w:ascii="Arial" w:cs="Arial" w:eastAsia="Arial" w:hAnsi="Arial"/>
          <w:sz w:val="24"/>
          <w:szCs w:val="24"/>
        </w:rPr>
        <w:t xml:space="preserve">2. В отношении временно ввезенных на таможенную территорию Кыргызской Республики запасных частей и оборудования, предназначенных для использования при ремонте или техническом обслуживании в целях замены частей и оборудования, встроенных в транспортное средство, временно ввезенное на таможенную территорию Кыргызской Республики, или используемых при его эксплуатации, применяется полное освобождение от уплаты 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190. Временный вывоз запасных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Запасные части, предназначенные для использования при ремонте или техническом обслуживании в целях замены частей и оборудования, встроенных во временно вывезенное транспортное средство, при их временном вывозе за пределы таможенной территории Кыргызской Республики подлежат полному освобождению от вывозных таможенных платежей. Ввоз на таможенную территорию Кыргызской Республики замененных частей и оборудования допускается с полным освобождением от уплаты ввозных таможенных платежей применительно к таможенному режиму реимпорта.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
 Перемещение товаров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 Перемещение физическими лицами товаров для личного</w:t>
      </w:r>
    </w:p>
    <w:p>
      <w:pPr>
        <w:spacing w:after="120"/>
        <w:jc w:val="both"/>
      </w:pPr>
      <w:r>
        <w:rPr>
          <w:rFonts w:ascii="Arial" w:cs="Arial" w:eastAsia="Arial" w:hAnsi="Arial"/>
          <w:sz w:val="24"/>
          <w:szCs w:val="24"/>
        </w:rPr>
        <w:t xml:space="preserve">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предназначенные для личного пользования физических лиц, а не для производственной, предпринимательской или иной коммерческой деятельности, перемещаются этими лицами через таможенную границу в упрощенном, льготном порядке в соответствии с положениями настоящей главы, а в части, не урегулированной настоящей главой, - в соответствии с общим порядком, установленным настоящим Кодексом.</w:t>
      </w:r>
    </w:p>
    <w:p>
      <w:pPr>
        <w:spacing w:after="120"/>
        <w:jc w:val="both"/>
      </w:pPr>
      <w:r>
        <w:rPr>
          <w:rFonts w:ascii="Arial" w:cs="Arial" w:eastAsia="Arial" w:hAnsi="Arial"/>
          <w:sz w:val="24"/>
          <w:szCs w:val="24"/>
        </w:rPr>
        <w:t xml:space="preserve">2. Предназначение товаров определяется инструкцией, утвержденной Правительством Кыргызской Республики исходя из характера и количества, частоты перемещения товаров, с учетом всех обстоятельств поездки физического лица и при отсутствии признаков, что товары перемещаются через таможенную границу для производственной, предпринимательской или иной коммерческой деятельности.</w:t>
      </w:r>
    </w:p>
    <w:p>
      <w:pPr>
        <w:spacing w:after="120"/>
        <w:jc w:val="both"/>
      </w:pPr>
      <w:r>
        <w:rPr>
          <w:rFonts w:ascii="Arial" w:cs="Arial" w:eastAsia="Arial" w:hAnsi="Arial"/>
          <w:sz w:val="24"/>
          <w:szCs w:val="24"/>
        </w:rPr>
        <w:t xml:space="preserve">3. (Исключен в соответствии с Законом КР от </w:t>
      </w:r>
      <w:hyperlink w:history="1" r:id="rId7diut_xpzoyyxda6khzva">
        <w:r>
          <w:rPr>
            <w:rFonts w:ascii="Arial" w:cs="Arial" w:eastAsia="Arial" w:hAnsi="Arial"/>
            <w:color w:val="1D4ED8"/>
            <w:sz w:val="24"/>
            <w:szCs w:val="24"/>
            <w:u w:val="single"/>
          </w:rPr>
          <w:t xml:space="preserve">5 августа 2008 года № 196</w:t>
        </w:r>
      </w:hyperlink>
      <w:r>
        <w:rPr>
          <w:rFonts w:ascii="Arial" w:cs="Arial" w:eastAsia="Arial" w:hAnsi="Arial"/>
          <w:sz w:val="24"/>
          <w:szCs w:val="24"/>
        </w:rPr>
        <w:t xml:space="preserve">)</w:t>
      </w:r>
    </w:p>
    <w:p>
      <w:pPr>
        <w:spacing w:after="240"/>
        <w:jc w:val="left"/>
      </w:pPr>
      <w:r>
        <w:rPr>
          <w:rFonts w:ascii="Arial" w:cs="Arial" w:eastAsia="Arial" w:hAnsi="Arial"/>
          <w:i/>
          <w:iCs/>
          <w:sz w:val="24"/>
          <w:szCs w:val="24"/>
        </w:rPr>
        <w:t xml:space="preserve">(В редакции Закона КР от </w:t>
      </w:r>
      <w:hyperlink w:history="1" r:id="rIdf6uq7vcsvpumldzxcfm9u">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192. Упрощенный, льготный порядок перемещения товаров через</w:t>
      </w:r>
    </w:p>
    <w:p>
      <w:pPr>
        <w:spacing w:after="120"/>
        <w:jc w:val="both"/>
      </w:pPr>
      <w:r>
        <w:rPr>
          <w:rFonts w:ascii="Arial" w:cs="Arial" w:eastAsia="Arial" w:hAnsi="Arial"/>
          <w:sz w:val="24"/>
          <w:szCs w:val="24"/>
        </w:rPr>
        <w:t xml:space="preserve">таможенную границу для личного пользования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статьи в редакции Закона КР от </w:t>
      </w:r>
      <w:hyperlink w:history="1" r:id="rIdqpcp7fu2yb_hkrdh3-n7l">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Полное освобождение от уплаты таможенных пошлин, налогов предоставляется, если стоимость товаров, ввозимых на таможенную территорию Кыргызской Республики, за исключением транспортных средств, не превышает размера 380 расчетных показателей.</w:t>
      </w:r>
    </w:p>
    <w:p>
      <w:pPr>
        <w:spacing w:after="120"/>
        <w:jc w:val="both"/>
      </w:pPr>
      <w:r>
        <w:rPr>
          <w:rFonts w:ascii="Arial" w:cs="Arial" w:eastAsia="Arial" w:hAnsi="Arial"/>
          <w:sz w:val="24"/>
          <w:szCs w:val="24"/>
        </w:rPr>
        <w:t xml:space="preserve">В отношении товаров, стоимость которых превышает размер 380 расчетных показателей, применяются таможенные платежи в порядке, определяемом Правительством Кыргызской Республики в соответствии с настоящей главой.</w:t>
      </w:r>
    </w:p>
    <w:p>
      <w:pPr>
        <w:spacing w:after="120"/>
        <w:jc w:val="both"/>
      </w:pPr>
      <w:r>
        <w:rPr>
          <w:rFonts w:ascii="Arial" w:cs="Arial" w:eastAsia="Arial" w:hAnsi="Arial"/>
          <w:sz w:val="24"/>
          <w:szCs w:val="24"/>
        </w:rPr>
        <w:t xml:space="preserve">Полное освобождение от уплаты таможенных платежей применяется в количественных пределах, устанавливаемых Правительством Кыргызской Республики.</w:t>
      </w:r>
    </w:p>
    <w:p>
      <w:pPr>
        <w:spacing w:after="120"/>
        <w:jc w:val="both"/>
      </w:pPr>
      <w:r>
        <w:rPr>
          <w:rFonts w:ascii="Arial" w:cs="Arial" w:eastAsia="Arial" w:hAnsi="Arial"/>
          <w:sz w:val="24"/>
          <w:szCs w:val="24"/>
        </w:rPr>
        <w:t xml:space="preserve">2. Правительство Кыргызской Республики вправе устанавливать количественные или стоимостные ограничения на ввоз физическими лицами товаров с полным освобождением от уплаты таможенных платежей в отношении подакцизных товаров, товаров, в отношении которых установлены количественные ограничения на ввоз в Кыргызскую Республику.</w:t>
      </w:r>
    </w:p>
    <w:p>
      <w:pPr>
        <w:spacing w:after="120"/>
        <w:jc w:val="both"/>
      </w:pPr>
      <w:r>
        <w:rPr>
          <w:rFonts w:ascii="Arial" w:cs="Arial" w:eastAsia="Arial" w:hAnsi="Arial"/>
          <w:sz w:val="24"/>
          <w:szCs w:val="24"/>
        </w:rPr>
        <w:t xml:space="preserve">3. Правительство Кыргызской Республики вправе определять случаи, когда полное освобождение от уплаты таможенных платежей не предоставляется либо предоставляется в уменьшенных пределах в отношении товаров, ввозимых на таможенную территорию Кыргызской Республики физическими лицами, не достигшими определенного возраста, а также физическими лицами, которые часто пересекают таможенную границу.</w:t>
      </w:r>
    </w:p>
    <w:p>
      <w:pPr>
        <w:spacing w:after="120"/>
        <w:jc w:val="both"/>
      </w:pPr>
      <w:r>
        <w:rPr>
          <w:rFonts w:ascii="Arial" w:cs="Arial" w:eastAsia="Arial" w:hAnsi="Arial"/>
          <w:sz w:val="24"/>
          <w:szCs w:val="24"/>
        </w:rPr>
        <w:t xml:space="preserve">4. Правительство Кыргызской Республики вправе определять случаи, когда полное освобождение от уплаты таможенных платежей применяется в размерах, превышающих пределы, установленные пунктом 1 настоящей статьи, в отношении товаров, ввозимых физическими лицами при переселении их на постоянное место жительства, товаров, ввозимых беженцами и переселенцами, а также в отношении наследуемого имущества.</w:t>
      </w:r>
    </w:p>
    <w:p>
      <w:pPr>
        <w:spacing w:after="120"/>
        <w:jc w:val="both"/>
      </w:pPr>
      <w:r>
        <w:rPr>
          <w:rFonts w:ascii="Arial" w:cs="Arial" w:eastAsia="Arial" w:hAnsi="Arial"/>
          <w:sz w:val="24"/>
          <w:szCs w:val="24"/>
        </w:rPr>
        <w:t xml:space="preserve">5. Товары, ввозимые на таможенную территорию Кыргызской Республики и вывозимые с этой территории в соответствии с настоящей статьей, рассматриваются для таможенных целей соответственно как выпущенные для свободного обращения либо вывезенные в таможенном режиме экспорта.</w:t>
      </w:r>
    </w:p>
    <w:p>
      <w:pPr>
        <w:spacing w:after="120"/>
        <w:jc w:val="both"/>
      </w:pPr>
      <w:r>
        <w:rPr>
          <w:rFonts w:ascii="Arial" w:cs="Arial" w:eastAsia="Arial" w:hAnsi="Arial"/>
          <w:sz w:val="24"/>
          <w:szCs w:val="24"/>
        </w:rPr>
        <w:t xml:space="preserve">6. В отношении товаров, вывозимых физическими лицами в упрощенном, льготном порядке освобождение от уплаты, возврат или возмещение внутренних налогов не производятся.</w:t>
      </w:r>
    </w:p>
    <w:p>
      <w:pPr>
        <w:spacing w:after="240"/>
        <w:jc w:val="left"/>
      </w:pPr>
      <w:r>
        <w:rPr>
          <w:rFonts w:ascii="Arial" w:cs="Arial" w:eastAsia="Arial" w:hAnsi="Arial"/>
          <w:i/>
          <w:iCs/>
          <w:sz w:val="24"/>
          <w:szCs w:val="24"/>
        </w:rPr>
        <w:t xml:space="preserve">(В редакции Законов КР от </w:t>
      </w:r>
      <w:hyperlink w:history="1" r:id="rIdcgctwindrcvgwb-2of_tl">
        <w:r>
          <w:rPr>
            <w:rFonts w:ascii="Arial" w:cs="Arial" w:eastAsia="Arial" w:hAnsi="Arial"/>
            <w:i/>
            <w:iCs/>
            <w:color w:val="1D4ED8"/>
            <w:sz w:val="24"/>
            <w:szCs w:val="24"/>
            <w:u w:val="single"/>
          </w:rPr>
          <w:t xml:space="preserve">26 марта 2007 года № 39</w:t>
        </w:r>
      </w:hyperlink>
      <w:r>
        <w:rPr>
          <w:rFonts w:ascii="Arial" w:cs="Arial" w:eastAsia="Arial" w:hAnsi="Arial"/>
          <w:i/>
          <w:iCs/>
          <w:sz w:val="24"/>
          <w:szCs w:val="24"/>
        </w:rPr>
        <w:t xml:space="preserve">, </w:t>
      </w:r>
      <w:hyperlink w:history="1" r:id="rIdlq9hdyborvndsykdvaqgi">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193. Временный ввоз товаров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товаров, временно ввозимых на таможенную территорию Кыргызской Республики иностранными физическими лицами, предоставляется полное освобождение от уплаты таможенных пошлин, налогов, если эти товары ввозятся исключительно для личного пользования этими лицами на период их временного пребывания на территории Кыргызской Республики.</w:t>
      </w:r>
    </w:p>
    <w:p>
      <w:pPr>
        <w:spacing w:after="120"/>
        <w:jc w:val="both"/>
      </w:pPr>
      <w:r>
        <w:rPr>
          <w:rFonts w:ascii="Arial" w:cs="Arial" w:eastAsia="Arial" w:hAnsi="Arial"/>
          <w:sz w:val="24"/>
          <w:szCs w:val="24"/>
        </w:rPr>
        <w:t xml:space="preserve">2. Освобождение от уплаты таможенных пошлин, налогов, предусмотренное пунктом 1 настоящей статьи, распространяется на транспортные средства, принадлежащие иностранным физическим лицам, арендованные ими, или взятые во временное пользование иным способом, и которые ввозятся на таможенную территорию Кыргызской Республики одновременно с въездом иностранного лица, либо до или после такого въезда, при условии, что такие транспортные средства зарегистрированы в иностранных государствах.</w:t>
      </w:r>
    </w:p>
    <w:p>
      <w:pPr>
        <w:spacing w:after="120"/>
        <w:jc w:val="both"/>
      </w:pPr>
      <w:r>
        <w:rPr>
          <w:rFonts w:ascii="Arial" w:cs="Arial" w:eastAsia="Arial" w:hAnsi="Arial"/>
          <w:sz w:val="24"/>
          <w:szCs w:val="24"/>
        </w:rPr>
        <w:t xml:space="preserve">Под транспортными средствами для целей применения настоящей главы понимаются автотранспортные средства и прицепы вместе с запасными частями к ним и их обычными принадлежностями и оборудованием, ввозимые или вывозимые исключительно для личного пользования. Транспортные средства, перемещаемые физическими лицами для транспортировки лиц за плату либо для промышленной или коммерческой транспортировки товаров, перемещаются через таможенную границу в соответствии с главой 27 настоящего Кодекса.</w:t>
      </w:r>
    </w:p>
    <w:p>
      <w:pPr>
        <w:spacing w:after="120"/>
        <w:jc w:val="both"/>
      </w:pPr>
      <w:r>
        <w:rPr>
          <w:rFonts w:ascii="Arial" w:cs="Arial" w:eastAsia="Arial" w:hAnsi="Arial"/>
          <w:sz w:val="24"/>
          <w:szCs w:val="24"/>
        </w:rPr>
        <w:t xml:space="preserve">3. Товары, включая транспортные средства, временно ввозимые иностранными лицами на таможенную территорию Кыргызской Республики подлежат обратному вывозу в неизменном состоянии, кроме изменений вследствие естественного износа или убыли.</w:t>
      </w:r>
    </w:p>
    <w:p>
      <w:pPr>
        <w:spacing w:after="120"/>
        <w:jc w:val="both"/>
      </w:pPr>
      <w:r>
        <w:rPr>
          <w:rFonts w:ascii="Arial" w:cs="Arial" w:eastAsia="Arial" w:hAnsi="Arial"/>
          <w:sz w:val="24"/>
          <w:szCs w:val="24"/>
        </w:rPr>
        <w:t xml:space="preserve">4. В случаях, когда временно ввозимые товары подлежат письменному декларированию в соответствии с пунктом 3 статьи 196 настоящего Кодекса, срок временного ввоза устанавливается таможенным органом исходя из продолжительности пребывания иностранного физического лица в Кыргызской Республике при условии, что указанный срок не превышает ограничений, устанавливаемых в соответствии с пунктом 5 настоящей статьи.</w:t>
      </w:r>
    </w:p>
    <w:p>
      <w:pPr>
        <w:spacing w:after="120"/>
        <w:jc w:val="both"/>
      </w:pPr>
      <w:r>
        <w:rPr>
          <w:rFonts w:ascii="Arial" w:cs="Arial" w:eastAsia="Arial" w:hAnsi="Arial"/>
          <w:sz w:val="24"/>
          <w:szCs w:val="24"/>
        </w:rPr>
        <w:t xml:space="preserve">5. Правительство Кыргызской Республики вправе устанавливать ограниченные сроки временного ввоза в отношении отдельных категорий товаров, включая транспортные средства, временно ввозимых на таможенную территорию Кыргызской Республики иностранными физическими лицами.</w:t>
      </w:r>
    </w:p>
    <w:p>
      <w:pPr>
        <w:spacing w:after="120"/>
        <w:jc w:val="both"/>
      </w:pPr>
      <w:r>
        <w:rPr>
          <w:rFonts w:ascii="Arial" w:cs="Arial" w:eastAsia="Arial" w:hAnsi="Arial"/>
          <w:sz w:val="24"/>
          <w:szCs w:val="24"/>
        </w:rPr>
        <w:t xml:space="preserve">6. Отечественные физические лица в упрощенном, льготном порядке, предусмотренном настоящей статьей, могут временно ввозить транспортные средства, используемые ими для служебных целей, при условии, что эти транспортные средства зарегистрированы на территории иностранного государства и сроки временного ввоза не превышают шести месяцев в течение одного календарного года.</w:t>
      </w:r>
    </w:p>
    <w:p>
      <w:pPr>
        <w:spacing w:after="120"/>
        <w:jc w:val="both"/>
      </w:pPr>
      <w:r>
        <w:rPr>
          <w:rFonts w:ascii="Arial" w:cs="Arial" w:eastAsia="Arial" w:hAnsi="Arial"/>
          <w:sz w:val="24"/>
          <w:szCs w:val="24"/>
        </w:rPr>
        <w:t xml:space="preserve">7. Временно ввезенные товары могут быть обратно вывезены с таможенной территории Кыргызской Республики через любой таможенный орган. При обратном вывозе временно ввезенных товаров таможенные пошлины, налоги не взимаются и нетарифные меры регулирования в соответствии с законодательством Кыргызской Республики о государственном регулировании внешнеторговой деятельности не применяются.</w:t>
      </w:r>
    </w:p>
    <w:p>
      <w:pPr>
        <w:spacing w:after="120"/>
        <w:jc w:val="both"/>
      </w:pPr>
      <w:r>
        <w:rPr>
          <w:rFonts w:ascii="Arial" w:cs="Arial" w:eastAsia="Arial" w:hAnsi="Arial"/>
          <w:sz w:val="24"/>
          <w:szCs w:val="24"/>
        </w:rPr>
        <w:t xml:space="preserve">8. Обратный вывоз временно ввезенных товаров может не осуществляться лишь в случае, если указанные товары, включая транспортные средства, серьезно повреждены вследствие аварии или действия непреодолимой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 Временный вывоз товаров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Отечественные физические лица вправе временно вывозить товары, необходимые им для личного пользования за пределами Кыргызской Республики на срок их временного пребывания в иностранном государстве.</w:t>
      </w:r>
    </w:p>
    <w:p>
      <w:pPr>
        <w:spacing w:after="120"/>
        <w:jc w:val="both"/>
      </w:pPr>
      <w:r>
        <w:rPr>
          <w:rFonts w:ascii="Arial" w:cs="Arial" w:eastAsia="Arial" w:hAnsi="Arial"/>
          <w:sz w:val="24"/>
          <w:szCs w:val="24"/>
        </w:rPr>
        <w:t xml:space="preserve">2. В отношении товаров, указанных в пункте 1 настоящей статьи, предоставляется полное освобождение от уплаты таможенных пошлин, налогов при их временном вывозе и обратном ввозе.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195. Таможенное оформление товаров, перемещаемых</w:t>
      </w:r>
    </w:p>
    <w:p>
      <w:pPr>
        <w:spacing w:after="120"/>
        <w:jc w:val="both"/>
      </w:pPr>
      <w:r>
        <w:rPr>
          <w:rFonts w:ascii="Arial" w:cs="Arial" w:eastAsia="Arial" w:hAnsi="Arial"/>
          <w:sz w:val="24"/>
          <w:szCs w:val="24"/>
        </w:rPr>
        <w:t xml:space="preserve">физическими лицами для личного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оформление товаров, перемещаемых физическими лицами для личного пользования, производится в льготном порядке, определяемом Правительством Кыргызской Республики.</w:t>
      </w:r>
    </w:p>
    <w:p>
      <w:pPr>
        <w:spacing w:after="120"/>
        <w:jc w:val="both"/>
      </w:pPr>
      <w:r>
        <w:rPr>
          <w:rFonts w:ascii="Arial" w:cs="Arial" w:eastAsia="Arial" w:hAnsi="Arial"/>
          <w:sz w:val="24"/>
          <w:szCs w:val="24"/>
        </w:rPr>
        <w:t xml:space="preserve">2. Физические лица, пересекающие таможенную границу на своих автотранспортных средствах, а также на автотранспортном средстве коммерческого назначения или в поезде, могут выполнять таможенные процедуры, не покидая транспортных средств.</w:t>
      </w:r>
    </w:p>
    <w:p>
      <w:pPr>
        <w:spacing w:after="120"/>
        <w:jc w:val="both"/>
      </w:pPr>
      <w:r>
        <w:rPr>
          <w:rFonts w:ascii="Arial" w:cs="Arial" w:eastAsia="Arial" w:hAnsi="Arial"/>
          <w:sz w:val="24"/>
          <w:szCs w:val="24"/>
        </w:rPr>
        <w:t xml:space="preserve">3. Товары, включая транспортные средства, перемещаемые физическими лицами, подлежат помещению на склад временного хранения по просьбе указанных лиц, а также в случае, когда немедленное таможенное оформление товаров или уплата таможенных платежей не представляются возможными по причинам, не зависящим от таможенных органов. Временное хранение товаров, включая сроки временного хранения, осуществляется в порядке, предусмотренном главой 9 настоящего Кодекса.</w:t>
      </w:r>
    </w:p>
    <w:p>
      <w:pPr>
        <w:spacing w:after="120"/>
        <w:jc w:val="both"/>
      </w:pPr>
      <w:r>
        <w:rPr>
          <w:rFonts w:ascii="Arial" w:cs="Arial" w:eastAsia="Arial" w:hAnsi="Arial"/>
          <w:sz w:val="24"/>
          <w:szCs w:val="24"/>
        </w:rPr>
        <w:t xml:space="preserve">4. В целях упрощения таможенного оформления товаров, перемещаемых физическими лицами, уполномоченный государственный орган, заключает соглашения с таможенными службами сопредельных государств об осуществлении совместного таможенного оформления и таможенного контроля товаров, перемещаемых физическими лицами автомобильным и железнодорожным транспортом.</w:t>
      </w:r>
    </w:p>
    <w:p>
      <w:pPr>
        <w:spacing w:after="240"/>
        <w:jc w:val="left"/>
      </w:pPr>
      <w:r>
        <w:rPr>
          <w:rFonts w:ascii="Arial" w:cs="Arial" w:eastAsia="Arial" w:hAnsi="Arial"/>
          <w:i/>
          <w:iCs/>
          <w:sz w:val="24"/>
          <w:szCs w:val="24"/>
        </w:rPr>
        <w:t xml:space="preserve">(В редакции Закона КР от </w:t>
      </w:r>
      <w:hyperlink w:history="1" r:id="rId54kviduv_spjsbnyaeuos">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также:</w:t>
      </w:r>
    </w:p>
    <w:p>
      <w:pPr>
        <w:spacing w:after="120"/>
        <w:jc w:val="both"/>
      </w:pPr>
      <w:r>
        <w:rPr>
          <w:rFonts w:ascii="Arial" w:cs="Arial" w:eastAsia="Arial" w:hAnsi="Arial"/>
          <w:sz w:val="24"/>
          <w:szCs w:val="24"/>
        </w:rPr>
        <w:t xml:space="preserve">Инструкция по таможенному оформлению и таможенному контролю товаров, перемещаемых через таможенную границу Кыргызской Республики физическими лицами и не предназначенных для производственной или иной коммерческой деятельности (утверждена приказом Гостаможинспекции КР от 5 июня 1999 года № 15-7/246)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 Декларирование товаров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Декларирование товаров, перемещаемых физическими лицами в ручной клади и сопровождаемом багаже, осуществляется физическими лицами при следовании их через Государственную границу одновременно с представлением товаров.</w:t>
      </w:r>
    </w:p>
    <w:p>
      <w:pPr>
        <w:spacing w:after="120"/>
        <w:jc w:val="both"/>
      </w:pPr>
      <w:r>
        <w:rPr>
          <w:rFonts w:ascii="Arial" w:cs="Arial" w:eastAsia="Arial" w:hAnsi="Arial"/>
          <w:sz w:val="24"/>
          <w:szCs w:val="24"/>
        </w:rPr>
        <w:t xml:space="preserve">2. Товары, перемещаемые физическими лицами для личного пользования в несопровождаемом багаже, товары, пересылаемые в адрес физических лиц и не предназначенные для производственной, предпринимательской или иной коммерческой деятельности, а также товары, ввоз или соответственно вывоз которых запрещен или ограничен в соответствии с законодательством Кыргызской Республики, либо стоимость и (или) количество которых превышает ограничения, устанавливаемые для перемещения через таможенную границу с полным освобождением от уплаты таможенных пошлин, налогов в соответствии со статьей 192 настоящего Кодекса, и транспортные средства подлежат письменному декларированию в упрощенном порядке по форме, определяемой инструкцией, утвержденной Правительством Кыргызской Республики. Товары, перемещаемые физическими лицами для личного пользования в ручной клади и сопровождаемом багаже, декларируются в устной форме, за исключением товаров, ввоз или соответственно вывоз которых запрещен или ограничен в соответствии с действующим законодательством Кыргызской Республики, а также товаров, стоимость и (или) количество которых превышает ограничения, устанавливаемые для перемещения через таможенную границу с полным освобождением от уплаты таможенных пошлин, налогов в соответствии со статьей 192 настоящего Кодекса.</w:t>
      </w:r>
    </w:p>
    <w:p>
      <w:pPr>
        <w:spacing w:after="120"/>
        <w:jc w:val="both"/>
      </w:pPr>
      <w:r>
        <w:rPr>
          <w:rFonts w:ascii="Arial" w:cs="Arial" w:eastAsia="Arial" w:hAnsi="Arial"/>
          <w:sz w:val="24"/>
          <w:szCs w:val="24"/>
        </w:rPr>
        <w:t xml:space="preserve">Физическое лицо вправе по своему желанию письменно декларировать товары, перемещаемые им через таможенную границу, не подлежащие обязательному письменному декларированию в соответствии с положениями настоящего пункта.</w:t>
      </w:r>
    </w:p>
    <w:p>
      <w:pPr>
        <w:spacing w:after="120"/>
        <w:jc w:val="both"/>
      </w:pPr>
      <w:r>
        <w:rPr>
          <w:rFonts w:ascii="Arial" w:cs="Arial" w:eastAsia="Arial" w:hAnsi="Arial"/>
          <w:sz w:val="24"/>
          <w:szCs w:val="24"/>
        </w:rPr>
        <w:t xml:space="preserve">3. В случаях и порядке, определяемых инструкцией, утвержденной Правительством Кыргызской Республики декларирование товаров, подлежащих устному декларированию в соответствии с пунктом 3 настоящей статьи, производится в конклюдентной форме путем совершения действий, свидетельствующих о том, что в ручной клади и сопровождаемом багаже физического лица не содержится товаров, подлежащих письменному декларированию. В целях возможности декларирования товаров в конклюдентной форме в пунктах пропуска через Государственную границу Кыргызской Республики обустраиваются места для прохода физических лиц, специально обозначенные таким образом, чтобы лицо могло сделать осознанный выбор для декларирования товаров. Проход физического лица через специально обозначенное место для прохода лиц, не имеющих в ручной клади или сопровождаемом багаже товаров, подлежащих письменному декларированию, рассматривается для юридических целей как заявление таможенному органу о том, что у указанного лица не имеется товаров, подлежащих письменному декларированию.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постановление Правительства КР от 12 февраля 2013 года № 69 "Об утверждении Инструкции по таможенному контролю товаров с применением системы двойного коридора"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Товары несовершеннолетнего лица в возрасте до шестнадцати лет декларируются лицами, его сопровождающими.</w:t>
      </w:r>
    </w:p>
    <w:p>
      <w:pPr>
        <w:spacing w:after="120"/>
        <w:jc w:val="both"/>
      </w:pPr>
      <w:r>
        <w:rPr>
          <w:rFonts w:ascii="Arial" w:cs="Arial" w:eastAsia="Arial" w:hAnsi="Arial"/>
          <w:sz w:val="24"/>
          <w:szCs w:val="24"/>
        </w:rPr>
        <w:t xml:space="preserve">5. В отношении товаров, содержащихся в отдельно следующем багаже (багаже, который ввозится или вывозится соответственно до или после отъезда или приезда физического лица), а также пересылаемых товаров (за исключением товаров, пересылаемых в международных почтовых отправлениях) таможенная декларация должна быть подана в течение сроков, указанных в статье 291 настоящего Кодекса при ввозе товаров на таможенную территорию Кыргызской Республики, и одновременно с представлением товаров таможенному органу при их вывозе.</w:t>
      </w:r>
    </w:p>
    <w:p>
      <w:pPr>
        <w:spacing w:after="120"/>
        <w:jc w:val="both"/>
      </w:pPr>
      <w:r>
        <w:rPr>
          <w:rFonts w:ascii="Arial" w:cs="Arial" w:eastAsia="Arial" w:hAnsi="Arial"/>
          <w:sz w:val="24"/>
          <w:szCs w:val="24"/>
        </w:rPr>
        <w:t xml:space="preserve">6. Товары, содержащиеся в отдельно следующем багаже, могут декларироваться лицом, перемещающим товары, или любым другим лицом, действующим по доверенности лица, перемещающего товары. Ответственность за достоверность сведений, заявляемых таможенному органу, несет лицо, декларирующее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197. Уплата таможенных платежей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платежи уплачиваются физическими лицами непосредственно при декларировании товаров.</w:t>
      </w:r>
    </w:p>
    <w:p>
      <w:pPr>
        <w:spacing w:after="120"/>
        <w:jc w:val="both"/>
      </w:pPr>
      <w:r>
        <w:rPr>
          <w:rFonts w:ascii="Arial" w:cs="Arial" w:eastAsia="Arial" w:hAnsi="Arial"/>
          <w:sz w:val="24"/>
          <w:szCs w:val="24"/>
        </w:rPr>
        <w:t xml:space="preserve">2. В отношении товаров и транспортных средств, перемещаемых через таможенную границу для личного пользования, а также в отношении товаров, стоимость которых не более 40000 размеров расчетного показателя, применяются единые ставки таможенных пошлин и налогов и/или совокупный таможенный платеж (без разделения его на составляющие таможенные пошлины, налоги и иные таможенные платежи).</w:t>
      </w:r>
    </w:p>
    <w:p>
      <w:pPr>
        <w:spacing w:after="120"/>
        <w:jc w:val="both"/>
      </w:pPr>
      <w:r>
        <w:rPr>
          <w:rFonts w:ascii="Arial" w:cs="Arial" w:eastAsia="Arial" w:hAnsi="Arial"/>
          <w:sz w:val="24"/>
          <w:szCs w:val="24"/>
        </w:rPr>
        <w:t xml:space="preserve">Порядок применения единых ставок таможенных пошлин и налогов, совокупного таможенного платежа, а также их размер определяются Правительством Кыргызской Республики.</w:t>
      </w:r>
    </w:p>
    <w:p>
      <w:pPr>
        <w:spacing w:after="120"/>
        <w:jc w:val="both"/>
      </w:pPr>
      <w:r>
        <w:rPr>
          <w:rFonts w:ascii="Arial" w:cs="Arial" w:eastAsia="Arial" w:hAnsi="Arial"/>
          <w:sz w:val="24"/>
          <w:szCs w:val="24"/>
        </w:rPr>
        <w:t xml:space="preserve">3. Таможенные платежи уплачиваются физическими лицами с применением таможенного приходного ордера, форма которого определяется инструкцией, утвержденной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loz3dh1fclewn21eruqz0">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198. Таможенная стоимость товаров, перемещаемых физическими</w:t>
      </w:r>
    </w:p>
    <w:p>
      <w:pPr>
        <w:spacing w:after="120"/>
        <w:jc w:val="both"/>
      </w:pPr>
      <w:r>
        <w:rPr>
          <w:rFonts w:ascii="Arial" w:cs="Arial" w:eastAsia="Arial" w:hAnsi="Arial"/>
          <w:sz w:val="24"/>
          <w:szCs w:val="24"/>
        </w:rPr>
        <w:t xml:space="preserve">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Таможенная стоимость товаров заявляется физическим лицом, перемещающим товары, при их декларировании. Для подтверждения заявленной стоимости применяются чеки, счета и иные документы, используемые при торговле товарами.</w:t>
      </w:r>
    </w:p>
    <w:p>
      <w:pPr>
        <w:spacing w:after="120"/>
        <w:jc w:val="both"/>
      </w:pPr>
      <w:r>
        <w:rPr>
          <w:rFonts w:ascii="Arial" w:cs="Arial" w:eastAsia="Arial" w:hAnsi="Arial"/>
          <w:sz w:val="24"/>
          <w:szCs w:val="24"/>
        </w:rPr>
        <w:t xml:space="preserve">2. При ввозе товаров на таможенную территорию Кыргызской Республики в несопровождаемом багаже, а также при пересылке товаров в таможенную стоимость включаются расходы по доставке товаров до аэропорта, или иного места прибытия товаров на таможенную территорию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m22ks0uyribmdety4a6at">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199. Запасные части и топливо для транспортных средств,</w:t>
      </w:r>
    </w:p>
    <w:p>
      <w:pPr>
        <w:spacing w:after="120"/>
        <w:jc w:val="both"/>
      </w:pPr>
      <w:r>
        <w:rPr>
          <w:rFonts w:ascii="Arial" w:cs="Arial" w:eastAsia="Arial" w:hAnsi="Arial"/>
          <w:sz w:val="24"/>
          <w:szCs w:val="24"/>
        </w:rPr>
        <w:t xml:space="preserve">перемещаемых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Запасные части, необходимые для ремонта транспортных средств, временно ввезенных физическими лицами на таможенную территорию Кыргызской Республики, могут временно ввозиться с полным освобождением от уплаты таможенных платежей на срок, не превышающий срока временного ввоза транспортного средства.</w:t>
      </w:r>
    </w:p>
    <w:p>
      <w:pPr>
        <w:spacing w:after="120"/>
        <w:jc w:val="both"/>
      </w:pPr>
      <w:r>
        <w:rPr>
          <w:rFonts w:ascii="Arial" w:cs="Arial" w:eastAsia="Arial" w:hAnsi="Arial"/>
          <w:sz w:val="24"/>
          <w:szCs w:val="24"/>
        </w:rPr>
        <w:t xml:space="preserve">2. Топливо, находящееся в обычных баках транспортных средств, перемещаемых через таможенную границу физическими лицами, может ввозиться на таможенную территорию Кыргызской Республики или соответственно вывозиться с этой территории без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200. Информация о правилах перемещения товаров физическими</w:t>
      </w:r>
    </w:p>
    <w:p>
      <w:pPr>
        <w:spacing w:after="120"/>
        <w:jc w:val="both"/>
      </w:pPr>
      <w:r>
        <w:rPr>
          <w:rFonts w:ascii="Arial" w:cs="Arial" w:eastAsia="Arial" w:hAnsi="Arial"/>
          <w:sz w:val="24"/>
          <w:szCs w:val="24"/>
        </w:rPr>
        <w:t xml:space="preserve">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и иные таможенные органы обеспечивают доступность информации о правилах перемещения товаров физическими лицами, в том числе путем распространения информационных справок в транспортных и туристических организациях, а также оборудования информационных стендов в местах таможенного оформления товаров, перемещаемых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201. Перемещение физическими лицами товаров,</w:t>
      </w:r>
    </w:p>
    <w:p>
      <w:pPr>
        <w:spacing w:after="120"/>
        <w:jc w:val="both"/>
      </w:pPr>
      <w:r>
        <w:rPr>
          <w:rFonts w:ascii="Arial" w:cs="Arial" w:eastAsia="Arial" w:hAnsi="Arial"/>
          <w:sz w:val="24"/>
          <w:szCs w:val="24"/>
        </w:rPr>
        <w:t xml:space="preserve">предназначенных для коммерческих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Перемещение физическими лицами, в том числе являющимися индивидуальными предпринимателями, товаров, предназначенных для производственной, предпринимательской или иной коммерческой деятельности, осуществляется в общем порядке в соответствии с настоящим Кодексом.</w:t>
      </w:r>
    </w:p>
    <w:p>
      <w:pPr>
        <w:spacing w:after="120"/>
        <w:jc w:val="both"/>
      </w:pPr>
      <w:r>
        <w:rPr>
          <w:rFonts w:ascii="Arial" w:cs="Arial" w:eastAsia="Arial" w:hAnsi="Arial"/>
          <w:sz w:val="24"/>
          <w:szCs w:val="24"/>
        </w:rPr>
        <w:t xml:space="preserve">2. Правительство Кыргызской Республики вправе устанавливать упрощенный порядок таможенного оформления товаров с применением совокупного таможенного платежа и/или единой ставки таможенных пошлин, налогов, указанных в пункте 1 настоящей статьи.</w:t>
      </w:r>
    </w:p>
    <w:p>
      <w:pPr>
        <w:spacing w:after="120"/>
        <w:jc w:val="both"/>
      </w:pPr>
      <w:r>
        <w:rPr>
          <w:rFonts w:ascii="Arial" w:cs="Arial" w:eastAsia="Arial" w:hAnsi="Arial"/>
          <w:sz w:val="24"/>
          <w:szCs w:val="24"/>
        </w:rPr>
        <w:t xml:space="preserve">(В редакции Закона КР от 5 августа 2008 года № 196)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постановление Правительства КР от 31 декабря 2004 года № 976 "Об утверждении Инструкции о перемещении товаров и автотранспорта через государственную границу Кыргызской Республики физическими лицами"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
 Перемещение товаров в международных почтовых отправлениях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202. Международные почтовые отправления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применения настоящей главы под международными почтовыми отправлениями понимаются почтовые отправления, принимаемые для пересылки за пределы Кыргызской Республики, поступающие в Кыргызскую Республику либо следующие транзитом через ее территорию. К международным почтовым отправлениям относятся следующие виды:</w:t>
      </w:r>
    </w:p>
    <w:p>
      <w:pPr>
        <w:spacing w:after="120"/>
        <w:jc w:val="both"/>
      </w:pPr>
      <w:r>
        <w:rPr>
          <w:rFonts w:ascii="Arial" w:cs="Arial" w:eastAsia="Arial" w:hAnsi="Arial"/>
          <w:sz w:val="24"/>
          <w:szCs w:val="24"/>
        </w:rPr>
        <w:t xml:space="preserve">1) письма (простые, заказные, с объявленной ценностью);</w:t>
      </w:r>
    </w:p>
    <w:p>
      <w:pPr>
        <w:spacing w:after="120"/>
        <w:jc w:val="both"/>
      </w:pPr>
      <w:r>
        <w:rPr>
          <w:rFonts w:ascii="Arial" w:cs="Arial" w:eastAsia="Arial" w:hAnsi="Arial"/>
          <w:sz w:val="24"/>
          <w:szCs w:val="24"/>
        </w:rPr>
        <w:t xml:space="preserve">2) почтовые карточки (простые, заказные);</w:t>
      </w:r>
    </w:p>
    <w:p>
      <w:pPr>
        <w:spacing w:after="120"/>
        <w:jc w:val="both"/>
      </w:pPr>
      <w:r>
        <w:rPr>
          <w:rFonts w:ascii="Arial" w:cs="Arial" w:eastAsia="Arial" w:hAnsi="Arial"/>
          <w:sz w:val="24"/>
          <w:szCs w:val="24"/>
        </w:rPr>
        <w:t xml:space="preserve">3) бандероли и специальные мешки "М" (простые, заказные);</w:t>
      </w:r>
    </w:p>
    <w:p>
      <w:pPr>
        <w:spacing w:after="120"/>
        <w:jc w:val="both"/>
      </w:pPr>
      <w:r>
        <w:rPr>
          <w:rFonts w:ascii="Arial" w:cs="Arial" w:eastAsia="Arial" w:hAnsi="Arial"/>
          <w:sz w:val="24"/>
          <w:szCs w:val="24"/>
        </w:rPr>
        <w:t xml:space="preserve">4) секограммы (простые, заказные);</w:t>
      </w:r>
    </w:p>
    <w:p>
      <w:pPr>
        <w:spacing w:after="120"/>
        <w:jc w:val="both"/>
      </w:pPr>
      <w:r>
        <w:rPr>
          <w:rFonts w:ascii="Arial" w:cs="Arial" w:eastAsia="Arial" w:hAnsi="Arial"/>
          <w:sz w:val="24"/>
          <w:szCs w:val="24"/>
        </w:rPr>
        <w:t xml:space="preserve">5) мелкие пакеты (заказные);</w:t>
      </w:r>
    </w:p>
    <w:p>
      <w:pPr>
        <w:spacing w:after="120"/>
        <w:jc w:val="both"/>
      </w:pPr>
      <w:r>
        <w:rPr>
          <w:rFonts w:ascii="Arial" w:cs="Arial" w:eastAsia="Arial" w:hAnsi="Arial"/>
          <w:sz w:val="24"/>
          <w:szCs w:val="24"/>
        </w:rPr>
        <w:t xml:space="preserve">6) посылки (обыкновенные, с объявленной ценностью);</w:t>
      </w:r>
    </w:p>
    <w:p>
      <w:pPr>
        <w:spacing w:after="120"/>
        <w:jc w:val="both"/>
      </w:pPr>
      <w:r>
        <w:rPr>
          <w:rFonts w:ascii="Arial" w:cs="Arial" w:eastAsia="Arial" w:hAnsi="Arial"/>
          <w:sz w:val="24"/>
          <w:szCs w:val="24"/>
        </w:rPr>
        <w:t xml:space="preserve">7) международные отправления экспресс-почты.</w:t>
      </w:r>
    </w:p>
    <w:p>
      <w:pPr>
        <w:spacing w:after="120"/>
        <w:jc w:val="both"/>
      </w:pPr>
      <w:r>
        <w:rPr>
          <w:rFonts w:ascii="Arial" w:cs="Arial" w:eastAsia="Arial" w:hAnsi="Arial"/>
          <w:sz w:val="24"/>
          <w:szCs w:val="24"/>
        </w:rPr>
        <w:t xml:space="preserve">2. Пересылка международных почтовых отправлений должна сопровождаться документами, предусмотренными актами Всемирного почтового союза.</w:t>
      </w:r>
    </w:p>
    <w:p>
      <w:pPr>
        <w:spacing w:after="120"/>
        <w:jc w:val="both"/>
      </w:pPr>
      <w:r>
        <w:rPr>
          <w:rFonts w:ascii="Arial" w:cs="Arial" w:eastAsia="Arial" w:hAnsi="Arial"/>
          <w:sz w:val="24"/>
          <w:szCs w:val="24"/>
        </w:rPr>
        <w:t xml:space="preserve">3. Положения настоящей главы не распространяются на товары, продажа которых осуществляется по образцам по договорам розничной купли-продажи и пересылаемых в международных почтовых отправлениях.</w:t>
      </w:r>
    </w:p>
    <w:p>
      <w:pPr>
        <w:spacing w:after="120"/>
        <w:jc w:val="both"/>
      </w:pPr>
      <w:r>
        <w:rPr>
          <w:rFonts w:ascii="Arial" w:cs="Arial" w:eastAsia="Arial" w:hAnsi="Arial"/>
          <w:sz w:val="24"/>
          <w:szCs w:val="24"/>
        </w:rPr>
        <w:t xml:space="preserve">4. Международные почтовые отправления не могут быть выданы организациями почтовой связи их получателям, либо отправлены за пределы таможенной территории Кыргызской Республики без разрешения таможенного органа. Под организациями почтовой связи для целей применения настоящей главы понимаются организации, оказывающие услуги почтовой связи в соответствии с действующим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203. Запреты и ограничения на ввоз товаров на таможенную</w:t>
      </w:r>
    </w:p>
    <w:p>
      <w:pPr>
        <w:spacing w:after="120"/>
        <w:jc w:val="both"/>
      </w:pPr>
      <w:r>
        <w:rPr>
          <w:rFonts w:ascii="Arial" w:cs="Arial" w:eastAsia="Arial" w:hAnsi="Arial"/>
          <w:sz w:val="24"/>
          <w:szCs w:val="24"/>
        </w:rPr>
        <w:t xml:space="preserve">территорию Кыргызской Республики их вывоз с этой</w:t>
      </w:r>
    </w:p>
    <w:p>
      <w:pPr>
        <w:spacing w:after="120"/>
        <w:jc w:val="both"/>
      </w:pPr>
      <w:r>
        <w:rPr>
          <w:rFonts w:ascii="Arial" w:cs="Arial" w:eastAsia="Arial" w:hAnsi="Arial"/>
          <w:sz w:val="24"/>
          <w:szCs w:val="24"/>
        </w:rPr>
        <w:t xml:space="preserve">территории при пересылке в международных почтовых</w:t>
      </w:r>
    </w:p>
    <w:p>
      <w:pPr>
        <w:spacing w:after="120"/>
        <w:jc w:val="both"/>
      </w:pPr>
      <w:r>
        <w:rPr>
          <w:rFonts w:ascii="Arial" w:cs="Arial" w:eastAsia="Arial" w:hAnsi="Arial"/>
          <w:sz w:val="24"/>
          <w:szCs w:val="24"/>
        </w:rPr>
        <w:t xml:space="preserve">отправлениях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допускается пересылка в международных почтовых отправлениях товаров:</w:t>
      </w:r>
    </w:p>
    <w:p>
      <w:pPr>
        <w:spacing w:after="120"/>
        <w:jc w:val="both"/>
      </w:pPr>
      <w:r>
        <w:rPr>
          <w:rFonts w:ascii="Arial" w:cs="Arial" w:eastAsia="Arial" w:hAnsi="Arial"/>
          <w:sz w:val="24"/>
          <w:szCs w:val="24"/>
        </w:rPr>
        <w:t xml:space="preserve">1) запрещенных соответственно к ввозу на таможенную территорию Кыргызской Республики и вывозу с этой территории;</w:t>
      </w:r>
    </w:p>
    <w:p>
      <w:pPr>
        <w:spacing w:after="120"/>
        <w:jc w:val="both"/>
      </w:pPr>
      <w:r>
        <w:rPr>
          <w:rFonts w:ascii="Arial" w:cs="Arial" w:eastAsia="Arial" w:hAnsi="Arial"/>
          <w:sz w:val="24"/>
          <w:szCs w:val="24"/>
        </w:rPr>
        <w:t xml:space="preserve">2) пересылка которых запрещена в соответствии с актами Всемирного почтового союза;</w:t>
      </w:r>
    </w:p>
    <w:p>
      <w:pPr>
        <w:spacing w:after="120"/>
        <w:jc w:val="both"/>
      </w:pPr>
      <w:r>
        <w:rPr>
          <w:rFonts w:ascii="Arial" w:cs="Arial" w:eastAsia="Arial" w:hAnsi="Arial"/>
          <w:sz w:val="24"/>
          <w:szCs w:val="24"/>
        </w:rPr>
        <w:t xml:space="preserve">3) иных товаров, перечень которых может устанавливаться Правительством Кыргызской Республики.</w:t>
      </w:r>
    </w:p>
    <w:p>
      <w:pPr>
        <w:spacing w:after="120"/>
        <w:jc w:val="both"/>
      </w:pPr>
      <w:r>
        <w:rPr>
          <w:rFonts w:ascii="Arial" w:cs="Arial" w:eastAsia="Arial" w:hAnsi="Arial"/>
          <w:sz w:val="24"/>
          <w:szCs w:val="24"/>
        </w:rPr>
        <w:t xml:space="preserve">2. В отношении товаров, ограниченных к ввозу на таможенную территорию Кыргызской Республики или соответственно к вывозу с этой территории в соответствии с действующим законодательством Кыргызской Республики или международными договорами Кыргызской Республики, получатели или отправители товаров либо лица, действующие от их имени, обязаны представить при таможенном оформлении необходимые разрешения, лицензии, сертификаты.</w:t>
      </w:r>
    </w:p>
    <w:p>
      <w:pPr>
        <w:spacing w:after="120"/>
        <w:jc w:val="both"/>
      </w:pPr>
      <w:r>
        <w:rPr>
          <w:rFonts w:ascii="Arial" w:cs="Arial" w:eastAsia="Arial" w:hAnsi="Arial"/>
          <w:sz w:val="24"/>
          <w:szCs w:val="24"/>
        </w:rPr>
        <w:t xml:space="preserve">3. К товарам, пересылаемым в международных почтовых отправлениях, нетарифные меры регулирования в соответствии с законодательством Кыргызской Республики о государственном регулировании внешнеторговой деятельности не применяются, если стоимость товаров не превышает пределов, предусмотренных подпунктом 2 пункта 2 статьи 220 настоящего Кодекса, если товары пересылаются в адрес физических лиц и не предназначены для производственной, предпринимательской или иной коммерческой деятельности, а также в иных случаях, определяемых Правительством Кыргызской Республики.</w:t>
      </w:r>
    </w:p>
    <w:p>
      <w:pPr>
        <w:spacing w:after="120"/>
        <w:jc w:val="both"/>
      </w:pPr>
      <w:r>
        <w:rPr>
          <w:rFonts w:ascii="Arial" w:cs="Arial" w:eastAsia="Arial" w:hAnsi="Arial"/>
          <w:sz w:val="24"/>
          <w:szCs w:val="24"/>
        </w:rPr>
        <w:t xml:space="preserve">4. Изъятие товаров, запрещенных и ограниченных к пересылке в международных почтовых отправлениях, а также распоряжение ими производятся таможенными органами в соответствии с настоящим Кодексом, а в части, не урегулированной им, -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204. Таможенное оформление международных почтовых</w:t>
      </w:r>
    </w:p>
    <w:p>
      <w:pPr>
        <w:spacing w:after="120"/>
        <w:jc w:val="both"/>
      </w:pPr>
      <w:r>
        <w:rPr>
          <w:rFonts w:ascii="Arial" w:cs="Arial" w:eastAsia="Arial" w:hAnsi="Arial"/>
          <w:sz w:val="24"/>
          <w:szCs w:val="24"/>
        </w:rPr>
        <w:t xml:space="preserve">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оформление товаров, пересылаемых в международных почтовых отправлениях, осуществляется в соответствии с настоящим Кодексом с учетом особенностей, предусмотренных настоящей главой.</w:t>
      </w:r>
    </w:p>
    <w:p>
      <w:pPr>
        <w:spacing w:after="120"/>
        <w:jc w:val="both"/>
      </w:pPr>
      <w:r>
        <w:rPr>
          <w:rFonts w:ascii="Arial" w:cs="Arial" w:eastAsia="Arial" w:hAnsi="Arial"/>
          <w:sz w:val="24"/>
          <w:szCs w:val="24"/>
        </w:rPr>
        <w:t xml:space="preserve">2. Таможенное оформление товаров, пересылаемых в международных почтовых отправлениях, производится в приоритетном порядке и в кратчайшие сроки. Конкретные сроки таможенного оформления определяются уполномоченным государственным органом по согласованию с уполномоченным органом в области почтовой связи.</w:t>
      </w:r>
    </w:p>
    <w:p>
      <w:pPr>
        <w:spacing w:after="120"/>
        <w:jc w:val="both"/>
      </w:pPr>
      <w:r>
        <w:rPr>
          <w:rFonts w:ascii="Arial" w:cs="Arial" w:eastAsia="Arial" w:hAnsi="Arial"/>
          <w:sz w:val="24"/>
          <w:szCs w:val="24"/>
        </w:rPr>
        <w:t xml:space="preserve">3. Таможенное оформление товаров, пересылаемых в международных почтовых отправлениях, производится в местах международного почтового обмена, за исключением случая, предусмотренного пунктом 6 настоящей статьи.</w:t>
      </w:r>
    </w:p>
    <w:p>
      <w:pPr>
        <w:spacing w:after="120"/>
        <w:jc w:val="both"/>
      </w:pPr>
      <w:r>
        <w:rPr>
          <w:rFonts w:ascii="Arial" w:cs="Arial" w:eastAsia="Arial" w:hAnsi="Arial"/>
          <w:sz w:val="24"/>
          <w:szCs w:val="24"/>
        </w:rPr>
        <w:t xml:space="preserve">4. Если все сведения, требуемые таможенными органами для таможенных целей, содержатся в документах, предусмотренных актами Всемирного почтового союза и сопровождающих международные почтовые отправления, представление отдельной таможенной декларации не требуется, за исключением случаев, предусмотренных пунктом 5 настоящей статьи.</w:t>
      </w:r>
    </w:p>
    <w:p>
      <w:pPr>
        <w:spacing w:after="120"/>
        <w:jc w:val="both"/>
      </w:pPr>
      <w:r>
        <w:rPr>
          <w:rFonts w:ascii="Arial" w:cs="Arial" w:eastAsia="Arial" w:hAnsi="Arial"/>
          <w:sz w:val="24"/>
          <w:szCs w:val="24"/>
        </w:rPr>
        <w:t xml:space="preserve">5. Декларирование товаров путем подачи отдельной таможенной декларации требуется в случаях, если:</w:t>
      </w:r>
    </w:p>
    <w:p>
      <w:pPr>
        <w:spacing w:after="120"/>
        <w:jc w:val="both"/>
      </w:pPr>
      <w:r>
        <w:rPr>
          <w:rFonts w:ascii="Arial" w:cs="Arial" w:eastAsia="Arial" w:hAnsi="Arial"/>
          <w:sz w:val="24"/>
          <w:szCs w:val="24"/>
        </w:rPr>
        <w:t xml:space="preserve">в отношении товаров установлены запреты или ограничения соответственно на ввоз или вывоз;</w:t>
      </w:r>
    </w:p>
    <w:p>
      <w:pPr>
        <w:spacing w:after="120"/>
        <w:jc w:val="both"/>
      </w:pPr>
      <w:r>
        <w:rPr>
          <w:rFonts w:ascii="Arial" w:cs="Arial" w:eastAsia="Arial" w:hAnsi="Arial"/>
          <w:sz w:val="24"/>
          <w:szCs w:val="24"/>
        </w:rPr>
        <w:t xml:space="preserve">стоимость ввозимых на таможенную территорию Кыргызской Республики товаров превышает пределы, установленные для перемещения товаров в международных почтовых отправлениях без уплаты таможенных пошлин, налогов (пункт 1 статьи 206), за исключением случаев, когда товары пересылаются в адрес физических лиц и не предназначены для производственной, предпринимательской или иной коммерческой деятельности.</w:t>
      </w:r>
    </w:p>
    <w:p>
      <w:pPr>
        <w:spacing w:after="120"/>
        <w:jc w:val="both"/>
      </w:pPr>
      <w:r>
        <w:rPr>
          <w:rFonts w:ascii="Arial" w:cs="Arial" w:eastAsia="Arial" w:hAnsi="Arial"/>
          <w:sz w:val="24"/>
          <w:szCs w:val="24"/>
        </w:rPr>
        <w:t xml:space="preserve">6. Таможенное оформление товаров, в отношении которых должна быть подана отдельная таможенная декларация в соответствии с пунктом 5 настоящей статьи, может осуществляться таможенными органами, в регионе деятельности которых находятся получатели или отправители, в порядке, определяемом уполномоченным государственным органом, по согласованию с уполномоченным органом в области почтовой связи.</w:t>
      </w:r>
    </w:p>
    <w:p>
      <w:pPr>
        <w:spacing w:after="120"/>
        <w:jc w:val="both"/>
      </w:pPr>
      <w:r>
        <w:rPr>
          <w:rFonts w:ascii="Arial" w:cs="Arial" w:eastAsia="Arial" w:hAnsi="Arial"/>
          <w:sz w:val="24"/>
          <w:szCs w:val="24"/>
        </w:rPr>
        <w:t xml:space="preserve">7. Таможенное оформление товаров, вывозимых за пределы таможенной территории Кыргызской Республики в международных почтовых отправлениях, в отношении которых должна быть подана отдельная таможенная декларация в соответствии с пунктом 5 настоящей статьи, производится их отправителями либо лицами, действующими от их имени, до сдачи товаров организациям почтовой связи для отправки.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Порядок таможенного оформления и таможенного контроля международных почтовых отправлений и периодических изданий (утвержден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205. Таможенный осмотр и досмотр международных почтовых</w:t>
      </w:r>
    </w:p>
    <w:p>
      <w:pPr>
        <w:spacing w:after="120"/>
        <w:jc w:val="both"/>
      </w:pPr>
      <w:r>
        <w:rPr>
          <w:rFonts w:ascii="Arial" w:cs="Arial" w:eastAsia="Arial" w:hAnsi="Arial"/>
          <w:sz w:val="24"/>
          <w:szCs w:val="24"/>
        </w:rPr>
        <w:t xml:space="preserve">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Организации почтовой связи по требованию таможенных органов представляют международные почтовые отправления для проведения таможенного осмотра или досмотра.</w:t>
      </w:r>
    </w:p>
    <w:p>
      <w:pPr>
        <w:spacing w:after="120"/>
        <w:jc w:val="both"/>
      </w:pPr>
      <w:r>
        <w:rPr>
          <w:rFonts w:ascii="Arial" w:cs="Arial" w:eastAsia="Arial" w:hAnsi="Arial"/>
          <w:sz w:val="24"/>
          <w:szCs w:val="24"/>
        </w:rPr>
        <w:t xml:space="preserve">Способы такого представления определяются соответствующим соглашением уполномоченного государственного органа и уполномоченного органа в области почтовой связи.</w:t>
      </w:r>
    </w:p>
    <w:p>
      <w:pPr>
        <w:spacing w:after="120"/>
        <w:jc w:val="both"/>
      </w:pPr>
      <w:r>
        <w:rPr>
          <w:rFonts w:ascii="Arial" w:cs="Arial" w:eastAsia="Arial" w:hAnsi="Arial"/>
          <w:sz w:val="24"/>
          <w:szCs w:val="24"/>
        </w:rPr>
        <w:t xml:space="preserve">2. При проведении таможенного осмотра или досмотра в максимальной степени используются технические средства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206. Таможенные пошлины, налоги в отношении товаров,</w:t>
      </w:r>
    </w:p>
    <w:p>
      <w:pPr>
        <w:spacing w:after="120"/>
        <w:jc w:val="both"/>
      </w:pPr>
      <w:r>
        <w:rPr>
          <w:rFonts w:ascii="Arial" w:cs="Arial" w:eastAsia="Arial" w:hAnsi="Arial"/>
          <w:sz w:val="24"/>
          <w:szCs w:val="24"/>
        </w:rPr>
        <w:t xml:space="preserve">ввозимых на таможенную территорию Кыргызской</w:t>
      </w:r>
    </w:p>
    <w:p>
      <w:pPr>
        <w:spacing w:after="120"/>
        <w:jc w:val="both"/>
      </w:pPr>
      <w:r>
        <w:rPr>
          <w:rFonts w:ascii="Arial" w:cs="Arial" w:eastAsia="Arial" w:hAnsi="Arial"/>
          <w:sz w:val="24"/>
          <w:szCs w:val="24"/>
        </w:rPr>
        <w:t xml:space="preserve">Республики в международных почтовых отправлениях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статьи в редакции Закона КР</w:t>
      </w:r>
    </w:p>
    <w:p>
      <w:pPr>
        <w:spacing w:after="120"/>
        <w:jc w:val="both"/>
      </w:pPr>
      <w:r>
        <w:rPr>
          <w:rFonts w:ascii="Arial" w:cs="Arial" w:eastAsia="Arial" w:hAnsi="Arial"/>
          <w:sz w:val="24"/>
          <w:szCs w:val="24"/>
        </w:rPr>
        <w:t xml:space="preserve">от 5 августа 2008 года № 196)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пошлины, налоги в отношении товаров, пересылаемых в международных почтовых отправлениях, не уплачиваются, если стоимость таких товаров не превышает размера, установленного подпунктом 2 пункта 2 статьи 220 настоящего Кодекса.</w:t>
      </w:r>
    </w:p>
    <w:p>
      <w:pPr>
        <w:spacing w:after="120"/>
        <w:jc w:val="both"/>
      </w:pPr>
      <w:r>
        <w:rPr>
          <w:rFonts w:ascii="Arial" w:cs="Arial" w:eastAsia="Arial" w:hAnsi="Arial"/>
          <w:sz w:val="24"/>
          <w:szCs w:val="24"/>
        </w:rPr>
        <w:t xml:space="preserve">2. В отношении товаров, пересылаемых в адрес физических лиц и не предназначенных для производственной, предпринимательской или иной коммерческой деятельности, применяется полное или частичное освобождение от уплаты таможенных пошлин, налогов. Правительство Кыргызской Республики определят размеры стоимости товаров, пересылаемых без уплаты таможенных пошлин, налогов, а также устанавливает единые ставки таможенных пошлин, налогов в отношении товаров, стоимость которых превышает эти размеры.</w:t>
      </w:r>
    </w:p>
    <w:p>
      <w:pPr>
        <w:spacing w:after="120"/>
        <w:jc w:val="both"/>
      </w:pPr>
      <w:r>
        <w:rPr>
          <w:rFonts w:ascii="Arial" w:cs="Arial" w:eastAsia="Arial" w:hAnsi="Arial"/>
          <w:sz w:val="24"/>
          <w:szCs w:val="24"/>
        </w:rPr>
        <w:t xml:space="preserve">3. Таможенные пошлины, налоги и сборы за таможенное оформление по товарам, в отношении которых не требуется подача отдельной таможенной декларации, исчисляются и начисляются таможенными органами, осуществляющими таможенное оформление в месте международного почтового обмена, с использованием таможенного приходного ордера (пункт 3 статьи 197). Исчисление сумм таможенных пошлин, налогов производится на основании сведений о стоимости товаров, указанных в документах, предусмотренных актами Всемирного почтового союза и используемых для таможенных целей. В отношении международных почтовых отправлений с объявленной ценностью суммы таможенных пошлин, налогов исчисляются исходя из этой объявленной ценности только в случае, если она превышает стоимость, указанную в документах, используемых для таможенных целей.</w:t>
      </w:r>
    </w:p>
    <w:p>
      <w:pPr>
        <w:spacing w:after="120"/>
        <w:jc w:val="both"/>
      </w:pPr>
      <w:r>
        <w:rPr>
          <w:rFonts w:ascii="Arial" w:cs="Arial" w:eastAsia="Arial" w:hAnsi="Arial"/>
          <w:sz w:val="24"/>
          <w:szCs w:val="24"/>
        </w:rPr>
        <w:t xml:space="preserve">4. Международные почтовые отправления, содержащие товары, на которые таможенным органом начислены таможенные платежи, выдаются адресатам в объектах почтовой связи только после получения полной суммы таможенных платежей организацией почтовой связи. Взимание таможенных платежей производится на основании бланка почтового перевода денежных средств, составленного должностным лицом таможенного органа. Уплаченные денежные средства переводятся на счет таможенного органа, их начислившего, после выдачи международного почтового отправления получателю. Оплата почтового перевода осуществляется за счет лица, уплачивающего таможенные платежи. Бланки почтовых переводов предоставляются таможенным органам бесплатно.</w:t>
      </w:r>
    </w:p>
    <w:p>
      <w:pPr>
        <w:spacing w:after="120"/>
        <w:jc w:val="both"/>
      </w:pPr>
      <w:r>
        <w:rPr>
          <w:rFonts w:ascii="Arial" w:cs="Arial" w:eastAsia="Arial" w:hAnsi="Arial"/>
          <w:sz w:val="24"/>
          <w:szCs w:val="24"/>
        </w:rPr>
        <w:t xml:space="preserve">5. При утрате международных почтовых отправлений, их выдаче получателю без разрешения таможенного органа ответственность за уплату таможенных платежей несет организация почтовой связи, утратившая или выдавшая такие отправления.</w:t>
      </w:r>
    </w:p>
    <w:p>
      <w:pPr>
        <w:spacing w:after="120"/>
        <w:jc w:val="both"/>
      </w:pPr>
      <w:r>
        <w:rPr>
          <w:rFonts w:ascii="Arial" w:cs="Arial" w:eastAsia="Arial" w:hAnsi="Arial"/>
          <w:sz w:val="24"/>
          <w:szCs w:val="24"/>
        </w:rPr>
        <w:t xml:space="preserve">6. Исчисление таможенных платежей и их уплата в отношении товаров, указанных в пункте 5 статьи 204 настоящего Кодекса, производятся в порядке, установленном разделом VI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207. Транзит международных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Таможенное оформление международных почтовых отправлений, перемещаемых транзитом по территории Кыргызской Республики,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208. Взаимодействие таможенных органов и почтовых</w:t>
      </w:r>
    </w:p>
    <w:p>
      <w:pPr>
        <w:spacing w:after="120"/>
        <w:jc w:val="both"/>
      </w:pPr>
      <w:r>
        <w:rPr>
          <w:rFonts w:ascii="Arial" w:cs="Arial" w:eastAsia="Arial" w:hAnsi="Arial"/>
          <w:sz w:val="24"/>
          <w:szCs w:val="24"/>
        </w:rPr>
        <w:t xml:space="preserve">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ускорения таможенного оформления товаров, содержащихся в международных почтовых отправлениях, и повышения эффективности таможенного контроля уполномоченный государственный орган и уполномоченный орган в области почтовой связи заключают соответствующее соглашение о взаимодействии.</w:t>
      </w:r>
    </w:p>
    <w:p>
      <w:pPr>
        <w:spacing w:after="120"/>
        <w:jc w:val="both"/>
      </w:pPr>
      <w:r>
        <w:rPr>
          <w:rFonts w:ascii="Arial" w:cs="Arial" w:eastAsia="Arial" w:hAnsi="Arial"/>
          <w:sz w:val="24"/>
          <w:szCs w:val="24"/>
        </w:rPr>
        <w:t xml:space="preserve">В указанном соглашении могут быть предусмотрены случаи, когда организации государственной почтовой связи выполняют отдельные функции, возложенные на таможенные органы, под контролем этих органов.</w:t>
      </w:r>
    </w:p>
    <w:p>
      <w:pPr>
        <w:spacing w:after="120"/>
        <w:jc w:val="both"/>
      </w:pPr>
      <w:r>
        <w:rPr>
          <w:rFonts w:ascii="Arial" w:cs="Arial" w:eastAsia="Arial" w:hAnsi="Arial"/>
          <w:sz w:val="24"/>
          <w:szCs w:val="24"/>
        </w:rPr>
        <w:t xml:space="preserve">2. Уполномоченный государственный орган своевременно информирует уполномоченный орган в области почтовой связи о правилах ввоза товаров на таможенную территорию Кыргызской Республики и их вывоза с этой территории в части, относящейся к перемещению международных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30</w:t>
      </w:r>
    </w:p>
    <w:p>
      <w:pPr>
        <w:spacing w:after="120"/>
        <w:jc w:val="both"/>
      </w:pPr>
      <w:r>
        <w:rPr>
          <w:rFonts w:ascii="Arial" w:cs="Arial" w:eastAsia="Arial" w:hAnsi="Arial"/>
          <w:sz w:val="24"/>
          <w:szCs w:val="24"/>
        </w:rPr>
        <w:t xml:space="preserve">Перемещение товаров отдельными категориями</w:t>
      </w:r>
    </w:p>
    <w:p>
      <w:pPr>
        <w:spacing w:after="120"/>
        <w:jc w:val="both"/>
      </w:pPr>
      <w:r>
        <w:rPr>
          <w:rFonts w:ascii="Arial" w:cs="Arial" w:eastAsia="Arial" w:hAnsi="Arial"/>
          <w:sz w:val="24"/>
          <w:szCs w:val="24"/>
        </w:rPr>
        <w:t xml:space="preserve">иностранных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209. Сфера применения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Положения настоящей главы применяются в отношении товаров, перемещаемых через таможенную границу дипломатическими, консульскими и иными официальными представительствами иностранных государств, международными организациями, персоналом этих представительств и организаций, отдельных категорий иностранных лиц, пользующихся таможенными льготами на таможенной территории Кыргызской Республики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2. Таможенное оформление товаров, указанных в пункте 1 настоящей статьи, включая декларирование, производится в упрощенном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210. Перемещение товаров дипломатическими</w:t>
      </w:r>
    </w:p>
    <w:p>
      <w:pPr>
        <w:spacing w:after="120"/>
        <w:jc w:val="both"/>
      </w:pPr>
      <w:r>
        <w:rPr>
          <w:rFonts w:ascii="Arial" w:cs="Arial" w:eastAsia="Arial" w:hAnsi="Arial"/>
          <w:sz w:val="24"/>
          <w:szCs w:val="24"/>
        </w:rPr>
        <w:t xml:space="preserve">представительствами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Дипломатические представительства иностранных государств на территории Кыргызской Республики могут ввозить в Кыргызскую Республику и вывозить из Кыргызской Республики предназначенные для официального пользования представительств товары с освобождением от уплаты таможенных платежей.</w:t>
      </w:r>
    </w:p>
    <w:p>
      <w:pPr>
        <w:spacing w:after="120"/>
        <w:jc w:val="both"/>
      </w:pPr>
      <w:r>
        <w:rPr>
          <w:rFonts w:ascii="Arial" w:cs="Arial" w:eastAsia="Arial" w:hAnsi="Arial"/>
          <w:sz w:val="24"/>
          <w:szCs w:val="24"/>
        </w:rPr>
        <w:t xml:space="preserve">(В редакции Закона КР от 5 августа 2008 года № 196)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211. Перемещение товаров главой дипломатического</w:t>
      </w:r>
    </w:p>
    <w:p>
      <w:pPr>
        <w:spacing w:after="120"/>
        <w:jc w:val="both"/>
      </w:pPr>
      <w:r>
        <w:rPr>
          <w:rFonts w:ascii="Arial" w:cs="Arial" w:eastAsia="Arial" w:hAnsi="Arial"/>
          <w:sz w:val="24"/>
          <w:szCs w:val="24"/>
        </w:rPr>
        <w:t xml:space="preserve">представительства иностранного государства и членами</w:t>
      </w:r>
    </w:p>
    <w:p>
      <w:pPr>
        <w:spacing w:after="120"/>
        <w:jc w:val="both"/>
      </w:pPr>
      <w:r>
        <w:rPr>
          <w:rFonts w:ascii="Arial" w:cs="Arial" w:eastAsia="Arial" w:hAnsi="Arial"/>
          <w:sz w:val="24"/>
          <w:szCs w:val="24"/>
        </w:rPr>
        <w:t xml:space="preserve">дипломатического персонала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Глава дипломатического представительства иностранного государства и члены дипломатического персонала представительства, а также проживающие вместе с ними члены их семей могут ввозить в Кыргызскую Республику товары, предназначенные для их личного пользования, включая товары для первоначального обзаведения, и вывозить из Кыргызской Республики товары, предназначенные для их личного пользования, с освобождением от уплаты таможенных платежей.</w:t>
      </w:r>
    </w:p>
    <w:p>
      <w:pPr>
        <w:spacing w:after="120"/>
        <w:jc w:val="both"/>
      </w:pPr>
      <w:r>
        <w:rPr>
          <w:rFonts w:ascii="Arial" w:cs="Arial" w:eastAsia="Arial" w:hAnsi="Arial"/>
          <w:sz w:val="24"/>
          <w:szCs w:val="24"/>
        </w:rPr>
        <w:t xml:space="preserve">2. Личный багаж главы дипломатического представительства иностранного государства, членов дипломатического персонала представительства, а также проживающих вместе с ними членов их семей, освобождается от таможенного досмотра, если нет оснований предполагать, что он содержит товары, не предназначенные для личного пользования, или товары, ввоз или вывоз которых запрещен законодательством Кыргызской Республики, международными договорами Кыргызской Республики. Такой досмотр должен проводиться только в присутствии указанных в настоящей статье лиц или их уполномоченных представителей.</w:t>
      </w:r>
    </w:p>
    <w:p>
      <w:pPr>
        <w:spacing w:after="240"/>
        <w:jc w:val="left"/>
      </w:pPr>
      <w:r>
        <w:rPr>
          <w:rFonts w:ascii="Arial" w:cs="Arial" w:eastAsia="Arial" w:hAnsi="Arial"/>
          <w:i/>
          <w:iCs/>
          <w:sz w:val="24"/>
          <w:szCs w:val="24"/>
        </w:rPr>
        <w:t xml:space="preserve">(В редакции Закона КР от </w:t>
      </w:r>
      <w:hyperlink w:history="1" r:id="rIdijndutfvsabswywloqof4">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212. Перемещение товаров сотрудниками</w:t>
      </w:r>
    </w:p>
    <w:p>
      <w:pPr>
        <w:spacing w:after="120"/>
        <w:jc w:val="both"/>
      </w:pPr>
      <w:r>
        <w:rPr>
          <w:rFonts w:ascii="Arial" w:cs="Arial" w:eastAsia="Arial" w:hAnsi="Arial"/>
          <w:sz w:val="24"/>
          <w:szCs w:val="24"/>
        </w:rPr>
        <w:t xml:space="preserve">административно-технического персонала</w:t>
      </w:r>
    </w:p>
    <w:p>
      <w:pPr>
        <w:spacing w:after="120"/>
        <w:jc w:val="both"/>
      </w:pPr>
      <w:r>
        <w:rPr>
          <w:rFonts w:ascii="Arial" w:cs="Arial" w:eastAsia="Arial" w:hAnsi="Arial"/>
          <w:sz w:val="24"/>
          <w:szCs w:val="24"/>
        </w:rPr>
        <w:t xml:space="preserve">дипломатического представительства иностранного</w:t>
      </w:r>
    </w:p>
    <w:p>
      <w:pPr>
        <w:spacing w:after="120"/>
        <w:jc w:val="both"/>
      </w:pPr>
      <w:r>
        <w:rPr>
          <w:rFonts w:ascii="Arial" w:cs="Arial" w:eastAsia="Arial" w:hAnsi="Arial"/>
          <w:sz w:val="24"/>
          <w:szCs w:val="24"/>
        </w:rPr>
        <w:t xml:space="preserve">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Сотрудники административно-технического персонала дипломатического представительства иностранного государства и проживающие вместе с ними члены их семей, если эти сотрудники и члены их семей не проживают в Кыргызской Республике постоянно, могут ввозить в Кыргызскую Республику предназначенные для первоначального обзаведения товары с освобождением от уплаты таможенных платежей.</w:t>
      </w:r>
    </w:p>
    <w:p>
      <w:pPr>
        <w:spacing w:after="240"/>
        <w:jc w:val="left"/>
      </w:pPr>
      <w:r>
        <w:rPr>
          <w:rFonts w:ascii="Arial" w:cs="Arial" w:eastAsia="Arial" w:hAnsi="Arial"/>
          <w:i/>
          <w:iCs/>
          <w:sz w:val="24"/>
          <w:szCs w:val="24"/>
        </w:rPr>
        <w:t xml:space="preserve">(В редакции Закона КР от </w:t>
      </w:r>
      <w:hyperlink w:history="1" r:id="rIdjlz6uly8_qus0198tv8gd">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213. Распространение таможенных льгот, предоставляемых</w:t>
      </w:r>
    </w:p>
    <w:p>
      <w:pPr>
        <w:spacing w:after="120"/>
        <w:jc w:val="both"/>
      </w:pPr>
      <w:r>
        <w:rPr>
          <w:rFonts w:ascii="Arial" w:cs="Arial" w:eastAsia="Arial" w:hAnsi="Arial"/>
          <w:sz w:val="24"/>
          <w:szCs w:val="24"/>
        </w:rPr>
        <w:t xml:space="preserve">на принципах взаимности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основе специального соглашения с иностранным государством таможенные льготы, предоставляемые настоящим Кодексом, могут быть распространены на других лиц, исходя из принципа взаимности в отношении каждого отдельного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214. Перемещение товаров консульскими представительствами</w:t>
      </w:r>
    </w:p>
    <w:p>
      <w:pPr>
        <w:spacing w:after="120"/>
        <w:jc w:val="both"/>
      </w:pPr>
      <w:r>
        <w:rPr>
          <w:rFonts w:ascii="Arial" w:cs="Arial" w:eastAsia="Arial" w:hAnsi="Arial"/>
          <w:sz w:val="24"/>
          <w:szCs w:val="24"/>
        </w:rPr>
        <w:t xml:space="preserve">иностранных государств и членами их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Консульским представительствам иностранных государств, консульским должностным лицам, включая главу консульского представительства, и консульским служащим, а также членам их семей предоставляются таможенные льготы, предусмотренные настоящим Кодексом для дипломатических представительств иностранных государств или соответствующего персонала дипломатического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215. Перемещение дипломатической почты и консульской вализы</w:t>
      </w:r>
    </w:p>
    <w:p>
      <w:pPr>
        <w:spacing w:after="120"/>
        <w:jc w:val="both"/>
      </w:pPr>
      <w:r>
        <w:rPr>
          <w:rFonts w:ascii="Arial" w:cs="Arial" w:eastAsia="Arial" w:hAnsi="Arial"/>
          <w:sz w:val="24"/>
          <w:szCs w:val="24"/>
        </w:rPr>
        <w:t xml:space="preserve">иностранных государств 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Дипломатическая почта и консульская вализа иностранных государств, перемещаемые через таможенную границу, не подлежат ни вскрытию, ни задержанию. При наличии серьезных оснований предполагать, что в консульской вализе содержатся предметы, не указанные в пункте 3 настоящей статьи, таможенный орган вправе потребовать, чтобы консульская вализа была вскрыта уполномоченными лицами представляемого иностранного государства в присутствии сотрудника таможенного органа. В случае отказа от вскрытия консульская вализа возвращается в место отправления.</w:t>
      </w:r>
    </w:p>
    <w:p>
      <w:pPr>
        <w:spacing w:after="120"/>
        <w:jc w:val="both"/>
      </w:pPr>
      <w:r>
        <w:rPr>
          <w:rFonts w:ascii="Arial" w:cs="Arial" w:eastAsia="Arial" w:hAnsi="Arial"/>
          <w:sz w:val="24"/>
          <w:szCs w:val="24"/>
        </w:rPr>
        <w:t xml:space="preserve">2. Все места, составляющие дипломатическую почту и консульскую вализу, должны иметь видимые внешние знаки, указывающие на характер этих мест.</w:t>
      </w:r>
    </w:p>
    <w:p>
      <w:pPr>
        <w:spacing w:after="120"/>
        <w:jc w:val="both"/>
      </w:pPr>
      <w:r>
        <w:rPr>
          <w:rFonts w:ascii="Arial" w:cs="Arial" w:eastAsia="Arial" w:hAnsi="Arial"/>
          <w:sz w:val="24"/>
          <w:szCs w:val="24"/>
        </w:rPr>
        <w:t xml:space="preserve">3. Дипломатическая почта может содержать только дипломатические документы и товары, предназначенные для официального пользования, а консульская вализа - только официальную корреспонденцию и документы или товары, предназначенные исключительно для официального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216. Таможенные льготы для иностранных дипломатических</w:t>
      </w:r>
    </w:p>
    <w:p>
      <w:pPr>
        <w:spacing w:after="120"/>
        <w:jc w:val="both"/>
      </w:pPr>
      <w:r>
        <w:rPr>
          <w:rFonts w:ascii="Arial" w:cs="Arial" w:eastAsia="Arial" w:hAnsi="Arial"/>
          <w:sz w:val="24"/>
          <w:szCs w:val="24"/>
        </w:rPr>
        <w:t xml:space="preserve">и консульских курьеров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Иностранные дипломатические и консульские курьеры могут ввозить в Кыргызскую Республику и вывозить из Кыргызской Республики товары, предназначенные для их личного пользования, с освобождением на основе взаимности от таможенного досмотра, уплаты таможенных платежей.</w:t>
      </w:r>
    </w:p>
    <w:p>
      <w:pPr>
        <w:spacing w:after="240"/>
        <w:jc w:val="left"/>
      </w:pPr>
      <w:r>
        <w:rPr>
          <w:rFonts w:ascii="Arial" w:cs="Arial" w:eastAsia="Arial" w:hAnsi="Arial"/>
          <w:i/>
          <w:iCs/>
          <w:sz w:val="24"/>
          <w:szCs w:val="24"/>
        </w:rPr>
        <w:t xml:space="preserve">(В редакции Закона КР от </w:t>
      </w:r>
      <w:hyperlink w:history="1" r:id="rIdbpqcs5gzrmrmdpjycqt0r">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217. Таможенные льготы для представителей и членов</w:t>
      </w:r>
    </w:p>
    <w:p>
      <w:pPr>
        <w:spacing w:after="120"/>
        <w:jc w:val="both"/>
      </w:pPr>
      <w:r>
        <w:rPr>
          <w:rFonts w:ascii="Arial" w:cs="Arial" w:eastAsia="Arial" w:hAnsi="Arial"/>
          <w:sz w:val="24"/>
          <w:szCs w:val="24"/>
        </w:rPr>
        <w:t xml:space="preserve">делегаций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Представителям иностранных государств, членам парламентских и правительственных делегаций, а также на основе взаимности сотрудникам делегаций иностранных государств, которые приезжают в Кыргызскую Республику для участия в межгосударственных переговорах, международных конференциях и совещаниях или с другими официальными поручениями, предоставляются таможенные льготы, предусмотренные настоящим Кодексом для членов дипломатического персонала представительства иностранного государства. Такие же льготы предоставляются членам семей, сопровождающим указанных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218. Таможенные льготы для международных межгосударственных</w:t>
      </w:r>
    </w:p>
    <w:p>
      <w:pPr>
        <w:spacing w:after="120"/>
        <w:jc w:val="both"/>
      </w:pPr>
      <w:r>
        <w:rPr>
          <w:rFonts w:ascii="Arial" w:cs="Arial" w:eastAsia="Arial" w:hAnsi="Arial"/>
          <w:sz w:val="24"/>
          <w:szCs w:val="24"/>
        </w:rPr>
        <w:t xml:space="preserve">и межправительственных организаций, представительств</w:t>
      </w:r>
    </w:p>
    <w:p>
      <w:pPr>
        <w:spacing w:after="120"/>
        <w:jc w:val="both"/>
      </w:pPr>
      <w:r>
        <w:rPr>
          <w:rFonts w:ascii="Arial" w:cs="Arial" w:eastAsia="Arial" w:hAnsi="Arial"/>
          <w:sz w:val="24"/>
          <w:szCs w:val="24"/>
        </w:rPr>
        <w:t xml:space="preserve">иностранных государств при них, а также персонала</w:t>
      </w:r>
    </w:p>
    <w:p>
      <w:pPr>
        <w:spacing w:after="120"/>
        <w:jc w:val="both"/>
      </w:pPr>
      <w:r>
        <w:rPr>
          <w:rFonts w:ascii="Arial" w:cs="Arial" w:eastAsia="Arial" w:hAnsi="Arial"/>
          <w:sz w:val="24"/>
          <w:szCs w:val="24"/>
        </w:rPr>
        <w:t xml:space="preserve">этих организаций и представительств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льготы для международных межгосударственных и межправительственных организаций, представительств иностранных государств при них, а также сотрудников этих организаций и представительств и членов их семей определяются соответствующими международными договорами Кыргызской Республики, ратифицированных Президентом Кыргызской Республики или Жогорку Кенешем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
 ТАМОЖЕННЫЕ ПЛАТЕЖИ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
 Общие положения, относящиеся к таможенным платежам. 
 Виды таможенных платежей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219. Виды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таможенным платежам относятся:</w:t>
      </w:r>
    </w:p>
    <w:p>
      <w:pPr>
        <w:spacing w:after="120"/>
        <w:jc w:val="both"/>
      </w:pPr>
      <w:r>
        <w:rPr>
          <w:rFonts w:ascii="Arial" w:cs="Arial" w:eastAsia="Arial" w:hAnsi="Arial"/>
          <w:sz w:val="24"/>
          <w:szCs w:val="24"/>
        </w:rPr>
        <w:t xml:space="preserve">1) таможенная пошлина, устанавливаемая в соответствии с законодательством Кыргызской Республики о таможенном тарифе;</w:t>
      </w:r>
    </w:p>
    <w:p>
      <w:pPr>
        <w:spacing w:after="120"/>
        <w:jc w:val="both"/>
      </w:pPr>
      <w:r>
        <w:rPr>
          <w:rFonts w:ascii="Arial" w:cs="Arial" w:eastAsia="Arial" w:hAnsi="Arial"/>
          <w:sz w:val="24"/>
          <w:szCs w:val="24"/>
        </w:rPr>
        <w:t xml:space="preserve">2) налог на добавленную стоимость с облагаемого импорта, устанавливаемый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3) акциз с импорта, устанавливаемый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4) сезонные пошлины;</w:t>
      </w:r>
    </w:p>
    <w:p>
      <w:pPr>
        <w:spacing w:after="120"/>
        <w:jc w:val="both"/>
      </w:pPr>
      <w:r>
        <w:rPr>
          <w:rFonts w:ascii="Arial" w:cs="Arial" w:eastAsia="Arial" w:hAnsi="Arial"/>
          <w:sz w:val="24"/>
          <w:szCs w:val="24"/>
        </w:rPr>
        <w:t xml:space="preserve">5) особые виды пошлин (защитные, антидемпинговые, компенсационные), относящиеся к нетарифным мерам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6) таможенные сборы.</w:t>
      </w:r>
    </w:p>
    <w:p>
      <w:pPr>
        <w:spacing w:after="120"/>
        <w:jc w:val="both"/>
      </w:pPr>
      <w:r>
        <w:rPr>
          <w:rFonts w:ascii="Arial" w:cs="Arial" w:eastAsia="Arial" w:hAnsi="Arial"/>
          <w:sz w:val="24"/>
          <w:szCs w:val="24"/>
        </w:rPr>
        <w:t xml:space="preserve">2. В случаях, предусмотренных настоящим Кодексом, таможенные платежи уплачиваются в виде совокупного таможенного платежа и/или таможенного платежа по единым ставкам таможенных пошлин, налогов без разделения их на составляющие таможенные пошлины, налоги и иные таможенные платежи.</w:t>
      </w:r>
    </w:p>
    <w:p>
      <w:pPr>
        <w:spacing w:after="240"/>
        <w:jc w:val="left"/>
      </w:pPr>
      <w:r>
        <w:rPr>
          <w:rFonts w:ascii="Arial" w:cs="Arial" w:eastAsia="Arial" w:hAnsi="Arial"/>
          <w:i/>
          <w:iCs/>
          <w:sz w:val="24"/>
          <w:szCs w:val="24"/>
        </w:rPr>
        <w:t xml:space="preserve">(В редакции Закона КР от </w:t>
      </w:r>
      <w:hyperlink w:history="1" r:id="rId_se6gzi-qsq2tkyse41zz">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220. Возникновение и прекращение обязанности по уплате</w:t>
      </w:r>
    </w:p>
    <w:p>
      <w:pPr>
        <w:spacing w:after="120"/>
        <w:jc w:val="both"/>
      </w:pPr>
      <w:r>
        <w:rPr>
          <w:rFonts w:ascii="Arial" w:cs="Arial" w:eastAsia="Arial" w:hAnsi="Arial"/>
          <w:sz w:val="24"/>
          <w:szCs w:val="24"/>
        </w:rPr>
        <w:t xml:space="preserve">таможенных пошлин и налогов. Случаи, когда таможенные</w:t>
      </w:r>
    </w:p>
    <w:p>
      <w:pPr>
        <w:spacing w:after="120"/>
        <w:jc w:val="both"/>
      </w:pPr>
      <w:r>
        <w:rPr>
          <w:rFonts w:ascii="Arial" w:cs="Arial" w:eastAsia="Arial" w:hAnsi="Arial"/>
          <w:sz w:val="24"/>
          <w:szCs w:val="24"/>
        </w:rPr>
        <w:t xml:space="preserve">пошлины, налоги не уплачиваются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Обязанность по уплате таможенных пошлин, налогов возникает при перемещении товаров через таможенную границу с момента пересечения таможенной границы при ввозе товаров и (или) с момента подачи таможенной декларации или совершения иного действия, непосредственно направленного на осуществление намерения вывезти товары за пределы таможенной территории Кыргызской Республики, при их вывозе.</w:t>
      </w:r>
    </w:p>
    <w:p>
      <w:pPr>
        <w:spacing w:after="120"/>
        <w:jc w:val="both"/>
      </w:pPr>
      <w:r>
        <w:rPr>
          <w:rFonts w:ascii="Arial" w:cs="Arial" w:eastAsia="Arial" w:hAnsi="Arial"/>
          <w:sz w:val="24"/>
          <w:szCs w:val="24"/>
        </w:rPr>
        <w:t xml:space="preserve">2. Таможенные пошлины и налоги не уплачиваются в следующих случаях:</w:t>
      </w:r>
    </w:p>
    <w:p>
      <w:pPr>
        <w:spacing w:after="120"/>
        <w:jc w:val="both"/>
      </w:pPr>
      <w:r>
        <w:rPr>
          <w:rFonts w:ascii="Arial" w:cs="Arial" w:eastAsia="Arial" w:hAnsi="Arial"/>
          <w:sz w:val="24"/>
          <w:szCs w:val="24"/>
        </w:rPr>
        <w:t xml:space="preserve">1) если товары не облагаются таможенными пошлинами, налогами в соответствии с налоговым законодательством Кыргызской Республики, законодательством о таможенном тарифе и настоящим Кодексом;</w:t>
      </w:r>
    </w:p>
    <w:p>
      <w:pPr>
        <w:spacing w:after="120"/>
        <w:jc w:val="both"/>
      </w:pPr>
      <w:r>
        <w:rPr>
          <w:rFonts w:ascii="Arial" w:cs="Arial" w:eastAsia="Arial" w:hAnsi="Arial"/>
          <w:sz w:val="24"/>
          <w:szCs w:val="24"/>
        </w:rPr>
        <w:t xml:space="preserve">2) если общая таможенная стоимость товаров, ввозимых на таможенную территорию Кыргызской Республики в течение одной недели в адрес одного получателя менее 3500 сомов;</w:t>
      </w:r>
    </w:p>
    <w:p>
      <w:pPr>
        <w:spacing w:after="120"/>
        <w:jc w:val="both"/>
      </w:pPr>
      <w:r>
        <w:rPr>
          <w:rFonts w:ascii="Arial" w:cs="Arial" w:eastAsia="Arial" w:hAnsi="Arial"/>
          <w:sz w:val="24"/>
          <w:szCs w:val="24"/>
        </w:rPr>
        <w:t xml:space="preserve">3) если в соответствии с налоговым законодательством Кыргызской Республики или настоящим Кодексом предоставлено условное освобождение от уплаты таможенных пошлин, налогов, - на срок действия такого освобождения и при соблюдении условий, в связи с которыми предоставлено такое освобождение. За исключением случаев освобождения, предусмотренных в главе 30 настоящего Кодекса в отношении дипломатических, консульских и иных официальных представительств иностранных государств, освобождение предоставляется только по распоряжению уполномоченного государственного органа, с изложением целей освобождения и подробного перечня товаров и получателей, имеющих право на освобождение. Получатели освобожденных товаров обязаны представить таможенным органам письменное подтверждение того, что: они действительно являются получателями освобожденных товаров;</w:t>
      </w:r>
    </w:p>
    <w:p>
      <w:pPr>
        <w:spacing w:after="120"/>
        <w:jc w:val="both"/>
      </w:pPr>
      <w:r>
        <w:rPr>
          <w:rFonts w:ascii="Arial" w:cs="Arial" w:eastAsia="Arial" w:hAnsi="Arial"/>
          <w:sz w:val="24"/>
          <w:szCs w:val="24"/>
        </w:rPr>
        <w:t xml:space="preserve">товары будут использоваться в целях, отвечающих условиям освобождения, и не будут использованы в каких-либо иных целях без уведомления таможенных органов;</w:t>
      </w:r>
    </w:p>
    <w:p>
      <w:pPr>
        <w:spacing w:after="120"/>
        <w:jc w:val="both"/>
      </w:pPr>
      <w:r>
        <w:rPr>
          <w:rFonts w:ascii="Arial" w:cs="Arial" w:eastAsia="Arial" w:hAnsi="Arial"/>
          <w:sz w:val="24"/>
          <w:szCs w:val="24"/>
        </w:rPr>
        <w:t xml:space="preserve">4) если до выпуска товаров для свободного обращения и при отсутствии нарушений лицами требований и условий, установленных настоящим Кодексом, иностранные товары оказались уничтоженными или безвозвратно утерянными вследствие аварии или действия непреодолимой силы либо в результате естественного износа или убыли при нормальных условиях транспортировки, хранения или использования (эксплуатации);</w:t>
      </w:r>
    </w:p>
    <w:p>
      <w:pPr>
        <w:spacing w:after="120"/>
        <w:jc w:val="both"/>
      </w:pPr>
      <w:r>
        <w:rPr>
          <w:rFonts w:ascii="Arial" w:cs="Arial" w:eastAsia="Arial" w:hAnsi="Arial"/>
          <w:sz w:val="24"/>
          <w:szCs w:val="24"/>
        </w:rPr>
        <w:t xml:space="preserve">5) если товары обращаются в государственную собственность в соответствии с настоящим Кодексом и иными законодательными актами.</w:t>
      </w:r>
    </w:p>
    <w:p>
      <w:pPr>
        <w:spacing w:after="120"/>
        <w:jc w:val="both"/>
      </w:pPr>
      <w:r>
        <w:rPr>
          <w:rFonts w:ascii="Arial" w:cs="Arial" w:eastAsia="Arial" w:hAnsi="Arial"/>
          <w:sz w:val="24"/>
          <w:szCs w:val="24"/>
        </w:rPr>
        <w:t xml:space="preserve">Законом КР от 25 февраля 2010 года № 35 внесены изменения в п.п 5 п.2 статьи 220, изложенный на государственном языке</w:t>
      </w:r>
    </w:p>
    <w:p>
      <w:pPr>
        <w:spacing w:after="120"/>
        <w:jc w:val="both"/>
      </w:pPr>
      <w:r>
        <w:rPr>
          <w:rFonts w:ascii="Arial" w:cs="Arial" w:eastAsia="Arial" w:hAnsi="Arial"/>
          <w:sz w:val="24"/>
          <w:szCs w:val="24"/>
        </w:rPr>
        <w:t xml:space="preserve">6) в случаях, определяемых Законом Кыргызской Республики "О подготовке к представлению единой налоговой декларации гражданами Кыргызской Республики" в отношении задекларированного имущества.</w:t>
      </w:r>
    </w:p>
    <w:p>
      <w:pPr>
        <w:spacing w:after="120"/>
        <w:jc w:val="both"/>
      </w:pPr>
      <w:r>
        <w:rPr>
          <w:rFonts w:ascii="Arial" w:cs="Arial" w:eastAsia="Arial" w:hAnsi="Arial"/>
          <w:sz w:val="24"/>
          <w:szCs w:val="24"/>
        </w:rPr>
        <w:t xml:space="preserve">3. Обязанности по уплате таможенных платежей прекращаются в следующих случаях:</w:t>
      </w:r>
    </w:p>
    <w:p>
      <w:pPr>
        <w:spacing w:after="120"/>
        <w:jc w:val="both"/>
      </w:pPr>
      <w:r>
        <w:rPr>
          <w:rFonts w:ascii="Arial" w:cs="Arial" w:eastAsia="Arial" w:hAnsi="Arial"/>
          <w:sz w:val="24"/>
          <w:szCs w:val="24"/>
        </w:rPr>
        <w:t xml:space="preserve">1) в отношении товаров, выпущенных для свободного обращения на таможенной территории Кыргызской Республики либо вывезенных за пределы этой территории в порядке, предусмотренном Налоговым кодексом Кыргызской Республики и настоящим Кодексом;</w:t>
      </w:r>
    </w:p>
    <w:p>
      <w:pPr>
        <w:spacing w:after="120"/>
        <w:jc w:val="both"/>
      </w:pPr>
      <w:r>
        <w:rPr>
          <w:rFonts w:ascii="Arial" w:cs="Arial" w:eastAsia="Arial" w:hAnsi="Arial"/>
          <w:sz w:val="24"/>
          <w:szCs w:val="24"/>
        </w:rPr>
        <w:t xml:space="preserve">2) неуплаты таможенных платежей в течение шести лет со дня истечения срока их уплаты либо со дня наступления события, влекущего обязанность лиц уплачивать таможенные платежи в соответствии с настоящим Кодексом;</w:t>
      </w:r>
    </w:p>
    <w:p>
      <w:pPr>
        <w:spacing w:after="120"/>
        <w:jc w:val="both"/>
      </w:pPr>
      <w:r>
        <w:rPr>
          <w:rFonts w:ascii="Arial" w:cs="Arial" w:eastAsia="Arial" w:hAnsi="Arial"/>
          <w:sz w:val="24"/>
          <w:szCs w:val="24"/>
        </w:rPr>
        <w:t xml:space="preserve">3) смерти физического лица в случае отсутствия правопреемника или наследника;</w:t>
      </w:r>
    </w:p>
    <w:p>
      <w:pPr>
        <w:spacing w:after="120"/>
        <w:jc w:val="both"/>
      </w:pPr>
      <w:r>
        <w:rPr>
          <w:rFonts w:ascii="Arial" w:cs="Arial" w:eastAsia="Arial" w:hAnsi="Arial"/>
          <w:sz w:val="24"/>
          <w:szCs w:val="24"/>
        </w:rPr>
        <w:t xml:space="preserve">4) признания физического лица безвестно отсутствующим или недееспособным, а также в случае отсутствия или недостаточности его имущества;</w:t>
      </w:r>
    </w:p>
    <w:p>
      <w:pPr>
        <w:spacing w:after="120"/>
        <w:jc w:val="both"/>
      </w:pPr>
      <w:r>
        <w:rPr>
          <w:rFonts w:ascii="Arial" w:cs="Arial" w:eastAsia="Arial" w:hAnsi="Arial"/>
          <w:sz w:val="24"/>
          <w:szCs w:val="24"/>
        </w:rPr>
        <w:t xml:space="preserve">5) признания плательщика банкротом;</w:t>
      </w:r>
    </w:p>
    <w:p>
      <w:pPr>
        <w:spacing w:after="120"/>
        <w:jc w:val="both"/>
      </w:pPr>
      <w:r>
        <w:rPr>
          <w:rFonts w:ascii="Arial" w:cs="Arial" w:eastAsia="Arial" w:hAnsi="Arial"/>
          <w:sz w:val="24"/>
          <w:szCs w:val="24"/>
        </w:rPr>
        <w:t xml:space="preserve">6) списания задолженности по таможенным платежам, принятого отдельным законом.</w:t>
      </w:r>
    </w:p>
    <w:p>
      <w:pPr>
        <w:spacing w:after="240"/>
        <w:jc w:val="left"/>
      </w:pPr>
      <w:r>
        <w:rPr>
          <w:rFonts w:ascii="Arial" w:cs="Arial" w:eastAsia="Arial" w:hAnsi="Arial"/>
          <w:i/>
          <w:iCs/>
          <w:sz w:val="24"/>
          <w:szCs w:val="24"/>
        </w:rPr>
        <w:t xml:space="preserve">(В редакции Законов КР от </w:t>
      </w:r>
      <w:hyperlink w:history="1" r:id="rIdl-zmmiomcfcecgxwzzrad">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 </w:t>
      </w:r>
      <w:hyperlink w:history="1" r:id="rIdphqwqtegce_edzxcn2n3f">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 Лица, ответственные за уплату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неисполнении или ненадлежащем исполнении обязанности по уплате таможенных платежей, в том числе при неправильном их исчислении и (или) несвоевременной уплате, ответственность перед таможенными органами несет лицо, ответственное за уплату таможенных платежей.</w:t>
      </w:r>
    </w:p>
    <w:p>
      <w:pPr>
        <w:spacing w:after="120"/>
        <w:jc w:val="both"/>
      </w:pPr>
      <w:r>
        <w:rPr>
          <w:rFonts w:ascii="Arial" w:cs="Arial" w:eastAsia="Arial" w:hAnsi="Arial"/>
          <w:sz w:val="24"/>
          <w:szCs w:val="24"/>
        </w:rPr>
        <w:t xml:space="preserve">2. Лицом, ответственным за уплату таможенных пошлин и налогов является декларант товаров. Если декларирование осуществляется таможенным брокером, таможенный брокер и декларант несут солидарную ответственность за уплату таможенных платежей в соответствии с пунктом 3 статьи 304 настоящего Кодекса.</w:t>
      </w:r>
    </w:p>
    <w:p>
      <w:pPr>
        <w:spacing w:after="120"/>
        <w:jc w:val="both"/>
      </w:pPr>
      <w:r>
        <w:rPr>
          <w:rFonts w:ascii="Arial" w:cs="Arial" w:eastAsia="Arial" w:hAnsi="Arial"/>
          <w:sz w:val="24"/>
          <w:szCs w:val="24"/>
        </w:rPr>
        <w:t xml:space="preserve">3. При несоблюдении положений настоящего Кодекса по пользованию и распоряжению товарами, или по выполнению иных требований и условий, установленных настоящим Кодексом для применения таможенных процедур и таможенных режимов, содержание которых предусматривает полное или частичное освобождение от уплаты таможенных пошлин, налогов, лицами, ответственными за уплату таможенных пошлин, налогов являются владелец склада временного хранения, владелец таможенного склада, владелец магазина беспошлинной торговли, получатель товаров, лица, на которые возложена обязанность по выполнению требований и условий таможенного режима и иные лица, определенные настоящим Кодексом.</w:t>
      </w:r>
    </w:p>
    <w:p>
      <w:pPr>
        <w:spacing w:after="120"/>
        <w:jc w:val="both"/>
      </w:pPr>
      <w:r>
        <w:rPr>
          <w:rFonts w:ascii="Arial" w:cs="Arial" w:eastAsia="Arial" w:hAnsi="Arial"/>
          <w:sz w:val="24"/>
          <w:szCs w:val="24"/>
        </w:rPr>
        <w:t xml:space="preserve">4. При незаконном перемещении товаров и транспортных средств через таможенную границу солидарную ответственность за уплату таможенных пошлин, налогов несут лица, незаконно перемещающие товары и транспортные средства, лица, участвующие в незаконном перемещении, если они знали или должны были знать о незаконности такого перемещения. Лицами, ответственными за уплату таможенных сборов, являются лица, в интересах которых таможенными органами совершаются юридически значимые действия, включая предоставление определенных прав.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32
 Исчисление таможенных пошлин и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также:</w:t>
      </w:r>
    </w:p>
    <w:p>
      <w:pPr>
        <w:spacing w:after="120"/>
        <w:jc w:val="both"/>
      </w:pPr>
      <w:r>
        <w:rPr>
          <w:rFonts w:ascii="Arial" w:cs="Arial" w:eastAsia="Arial" w:hAnsi="Arial"/>
          <w:sz w:val="24"/>
          <w:szCs w:val="24"/>
        </w:rPr>
        <w:t xml:space="preserve">Инструкцию по контролю за исчислением и уплатой таможенных платежей (утверждена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222. Объект налогообложения таможенными пошлинами, налогами</w:t>
      </w:r>
    </w:p>
    <w:p>
      <w:pPr>
        <w:spacing w:after="120"/>
        <w:jc w:val="both"/>
      </w:pPr>
      <w:r>
        <w:rPr>
          <w:rFonts w:ascii="Arial" w:cs="Arial" w:eastAsia="Arial" w:hAnsi="Arial"/>
          <w:sz w:val="24"/>
          <w:szCs w:val="24"/>
        </w:rPr>
        <w:t xml:space="preserve">и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обложения таможенными пошлинами, налогами являются товары, перемещаемые через таможенную границу. Налоговой базой для целей исчисления таможенных пошлин, налогов являются таможенная стоимость товаров и (или) их количество в соответствии с налоговым законодательством Кыргызской Республики и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223. Основные положения, относящиеся к определению</w:t>
      </w:r>
    </w:p>
    <w:p>
      <w:pPr>
        <w:spacing w:after="120"/>
        <w:jc w:val="both"/>
      </w:pPr>
      <w:r>
        <w:rPr>
          <w:rFonts w:ascii="Arial" w:cs="Arial" w:eastAsia="Arial" w:hAnsi="Arial"/>
          <w:sz w:val="24"/>
          <w:szCs w:val="24"/>
        </w:rPr>
        <w:t xml:space="preserve">таможенной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определения таможенной стоимости (таможенной оценки) товаров основывается на общих принципах таможенной оценки, принятых в международной практике и распространяется на товары, ввозимые на таможенную территорию Кыргызской Республики.</w:t>
      </w:r>
    </w:p>
    <w:p>
      <w:pPr>
        <w:spacing w:after="120"/>
        <w:jc w:val="both"/>
      </w:pPr>
      <w:r>
        <w:rPr>
          <w:rFonts w:ascii="Arial" w:cs="Arial" w:eastAsia="Arial" w:hAnsi="Arial"/>
          <w:sz w:val="24"/>
          <w:szCs w:val="24"/>
        </w:rPr>
        <w:t xml:space="preserve">2. Методы определения таможенной стоимости товаров, ввозимых на таможенную территорию Кыргызской Республики определяются настоящим Кодексом.</w:t>
      </w:r>
    </w:p>
    <w:p>
      <w:pPr>
        <w:spacing w:after="120"/>
        <w:jc w:val="both"/>
      </w:pPr>
      <w:r>
        <w:rPr>
          <w:rFonts w:ascii="Arial" w:cs="Arial" w:eastAsia="Arial" w:hAnsi="Arial"/>
          <w:sz w:val="24"/>
          <w:szCs w:val="24"/>
        </w:rPr>
        <w:t xml:space="preserve">3. В отношении товаров, перемещаемых физическими лицами не для коммерческих целей, применяется упрощенный порядок определения таможенной стоимости в соответствии со статьей 198 настоящего Кодекса.</w:t>
      </w:r>
    </w:p>
    <w:p>
      <w:pPr>
        <w:spacing w:after="120"/>
        <w:jc w:val="both"/>
      </w:pPr>
      <w:r>
        <w:rPr>
          <w:rFonts w:ascii="Arial" w:cs="Arial" w:eastAsia="Arial" w:hAnsi="Arial"/>
          <w:sz w:val="24"/>
          <w:szCs w:val="24"/>
        </w:rPr>
        <w:t xml:space="preserve">4. Заявление, контроль и корректировка таможенной стоимости производятся в порядке, определяемом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rmyfblvm3rho03rn5rqdp">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224. Порядок заявления и определения таможенной стоимости</w:t>
      </w:r>
    </w:p>
    <w:p>
      <w:pPr>
        <w:spacing w:after="120"/>
        <w:jc w:val="both"/>
      </w:pPr>
      <w:r>
        <w:rPr>
          <w:rFonts w:ascii="Arial" w:cs="Arial" w:eastAsia="Arial" w:hAnsi="Arial"/>
          <w:sz w:val="24"/>
          <w:szCs w:val="24"/>
        </w:rPr>
        <w:t xml:space="preserve">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Таможенная стоимость заявляется декларантом таможенному органу при декларировании товаров.</w:t>
      </w:r>
    </w:p>
    <w:p>
      <w:pPr>
        <w:spacing w:after="120"/>
        <w:jc w:val="both"/>
      </w:pPr>
      <w:r>
        <w:rPr>
          <w:rFonts w:ascii="Arial" w:cs="Arial" w:eastAsia="Arial" w:hAnsi="Arial"/>
          <w:sz w:val="24"/>
          <w:szCs w:val="24"/>
        </w:rPr>
        <w:t xml:space="preserve">Заявляемая декларантом таможенная стоимость и представляемые им сведения, относящиеся к ее определению, должны основываться на достоверной, количественно определяемой и документально подтвержденной информации.</w:t>
      </w:r>
    </w:p>
    <w:p>
      <w:pPr>
        <w:spacing w:after="120"/>
        <w:jc w:val="both"/>
      </w:pPr>
      <w:r>
        <w:rPr>
          <w:rFonts w:ascii="Arial" w:cs="Arial" w:eastAsia="Arial" w:hAnsi="Arial"/>
          <w:sz w:val="24"/>
          <w:szCs w:val="24"/>
        </w:rPr>
        <w:t xml:space="preserve">2. Если представленные декларантом документы и сведения не являются достаточными для принятия решения в отношении заявленной таможенной стоимости, таможенный орган письменно запрашивает у декларанта дополнительные документы и сведения и устанавливает срок для их представления, который должен быть достаточен для этого.</w:t>
      </w:r>
    </w:p>
    <w:p>
      <w:pPr>
        <w:spacing w:after="120"/>
        <w:jc w:val="both"/>
      </w:pPr>
      <w:r>
        <w:rPr>
          <w:rFonts w:ascii="Arial" w:cs="Arial" w:eastAsia="Arial" w:hAnsi="Arial"/>
          <w:sz w:val="24"/>
          <w:szCs w:val="24"/>
        </w:rPr>
        <w:t xml:space="preserve">Для подтверждения заявленной таможенной стоимости товаров декларант обязан по требованию таможенного органа представить необходимые дополнительные документы и сведения либо дать письменное объяснение причин, по которым запрашиваемые таможенным органом документы и сведения не могут быть представлены. Декларант имеет право доказать правомерность использования избранного им метода определения таможенной стоимости и достоверность представленных им сведений.</w:t>
      </w:r>
    </w:p>
    <w:p>
      <w:pPr>
        <w:spacing w:after="120"/>
        <w:jc w:val="both"/>
      </w:pPr>
      <w:r>
        <w:rPr>
          <w:rFonts w:ascii="Arial" w:cs="Arial" w:eastAsia="Arial" w:hAnsi="Arial"/>
          <w:sz w:val="24"/>
          <w:szCs w:val="24"/>
        </w:rPr>
        <w:t xml:space="preserve">3. При отсутствии данных, подтверждающих правильность определения заявленной декларантом таможенной стоимости, либо при обнаружении признаков того, что представленные декларантом документы и сведения не являются достоверными и (или) достаточными, таможенный орган вправе принять решение о недопустимости использования избранного метода определения таможенной стоимости и предложить декларанту определить таможенную стоимость с использованием другого метода в соответствии с настоящим Кодексом. В указанном случае между таможенным органом и декларантом могут проводиться консультации по выбору основы для определения таможенной стоимости.</w:t>
      </w:r>
    </w:p>
    <w:p>
      <w:pPr>
        <w:spacing w:after="120"/>
        <w:jc w:val="both"/>
      </w:pPr>
      <w:r>
        <w:rPr>
          <w:rFonts w:ascii="Arial" w:cs="Arial" w:eastAsia="Arial" w:hAnsi="Arial"/>
          <w:sz w:val="24"/>
          <w:szCs w:val="24"/>
        </w:rPr>
        <w:t xml:space="preserve">4. В случаях, когда декларантом не представлены в установленные таможенным органом сроки дополнительные документы и сведения, либо таможенным органом обнаружены признаки того, что представленные декларантом сведения не являются достоверными и (или) достаточными и при этом декларант отказался определить таможенную стоимость на основе другого метода, таможенный орган самостоятельно определяет таможенную стоимость товаров, последовательно применяя методы определения таможенной стоимости. Таможенный орган уведомляет декларанта о принятом решении в письменном виде.</w:t>
      </w:r>
    </w:p>
    <w:p>
      <w:pPr>
        <w:spacing w:after="120"/>
        <w:jc w:val="both"/>
      </w:pPr>
      <w:r>
        <w:rPr>
          <w:rFonts w:ascii="Arial" w:cs="Arial" w:eastAsia="Arial" w:hAnsi="Arial"/>
          <w:sz w:val="24"/>
          <w:szCs w:val="24"/>
        </w:rPr>
        <w:t xml:space="preserve">5. Если при таможенном оформлении товаров возникает необходимость отложить определение таможенной стоимости товаров, выпуск товаров может быть произведен до окончания процедуры определения таможенной стоимости с уплатой таможенных пошлин, налогов на основе временной (условной) оценки товаров, определяемой таможенным органом, до представления декларантом документов и сведений, подтверждающих заявленную им таможенную стоимость при условии обеспечения уплаты таможенных пошлин, налогов, которые могут быть дополнительно начислены.</w:t>
      </w:r>
    </w:p>
    <w:p>
      <w:pPr>
        <w:spacing w:after="120"/>
        <w:jc w:val="both"/>
      </w:pPr>
      <w:r>
        <w:rPr>
          <w:rFonts w:ascii="Arial" w:cs="Arial" w:eastAsia="Arial" w:hAnsi="Arial"/>
          <w:sz w:val="24"/>
          <w:szCs w:val="24"/>
        </w:rPr>
        <w:t xml:space="preserve">6. В случае непредставления указанных документов и сведений в сроки, установленные таможенным органом в соответствии с пунктом 4 настоящей статьи, временная (условная) оценка рассматривается в качестве таможенной стоимости товаров для целей исчисления и уплаты таможенных пошлин и налогов, за исключением случаев, когда таможенный орган принимает решение о том, что таможенная стоимость выше или ниже временной (условной) оценки.</w:t>
      </w:r>
    </w:p>
    <w:p>
      <w:pPr>
        <w:spacing w:after="120"/>
        <w:jc w:val="both"/>
      </w:pPr>
      <w:r>
        <w:rPr>
          <w:rFonts w:ascii="Arial" w:cs="Arial" w:eastAsia="Arial" w:hAnsi="Arial"/>
          <w:sz w:val="24"/>
          <w:szCs w:val="24"/>
        </w:rPr>
        <w:t xml:space="preserve">Если в результате определения таможенной стоимости требуется произвести доплату, или возврат таможенных пошлин, налогов, они должны быть осуществлены не позднее 10 рабочих дней со дня принятия решения таможенным органом об определении таможенной стоимости. Пени на дополнительную сумму таможенных пошлин, налогов, уплаченную в течение указанного срока, не начисляются.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Порядок формирования и использования сведений по ввозимым товарам на таможенную территорию Кыргызской Республики (утвержден постановлением Правительства КР от 11 марта 2005 года № 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225. Права и обязанности декларанта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Заявляемая декларантом таможенная стоимость товара и предоставляемые им сведения, относящиеся к ее определению, должны основываться на достоверной, количественно определяемой и документально подтвержденной информации.</w:t>
      </w:r>
    </w:p>
    <w:p>
      <w:pPr>
        <w:spacing w:after="120"/>
        <w:jc w:val="both"/>
      </w:pPr>
      <w:r>
        <w:rPr>
          <w:rFonts w:ascii="Arial" w:cs="Arial" w:eastAsia="Arial" w:hAnsi="Arial"/>
          <w:sz w:val="24"/>
          <w:szCs w:val="24"/>
        </w:rPr>
        <w:t xml:space="preserve">При необходимости подтверждения заявленной декларантом таможенной стоимости товара декларант обязан по требованию таможенного органа предоставить последнему нужные для этого сведения. При возникновении у таможенного органа сомнений в достоверности сведений, представленных декларантом для определения таможенной стоимости товара, декларант имеет право доказать такую достоверность.</w:t>
      </w:r>
    </w:p>
    <w:p>
      <w:pPr>
        <w:spacing w:after="120"/>
        <w:jc w:val="both"/>
      </w:pPr>
      <w:r>
        <w:rPr>
          <w:rFonts w:ascii="Arial" w:cs="Arial" w:eastAsia="Arial" w:hAnsi="Arial"/>
          <w:sz w:val="24"/>
          <w:szCs w:val="24"/>
        </w:rPr>
        <w:t xml:space="preserve">В случае не предоставления доказательств, подтверждающих достоверность использованных декларантом данных, таможенный орган вправе принять решение о невозможности использования выбранного декларантом метода таможенной оценки.</w:t>
      </w:r>
    </w:p>
    <w:p>
      <w:pPr>
        <w:spacing w:after="120"/>
        <w:jc w:val="both"/>
      </w:pPr>
      <w:r>
        <w:rPr>
          <w:rFonts w:ascii="Arial" w:cs="Arial" w:eastAsia="Arial" w:hAnsi="Arial"/>
          <w:sz w:val="24"/>
          <w:szCs w:val="24"/>
        </w:rPr>
        <w:t xml:space="preserve">При возникновении необходимости в уточнении заявленной декларантом таможенной стоимости товара декларант вправе обратиться в таможенный орган с просьбой предоставить ему декларируемый товар в пользование под обеспечение уплаты таможенных платежей в соответствии со статьей 256 настоящего Кодекса.</w:t>
      </w:r>
    </w:p>
    <w:p>
      <w:pPr>
        <w:spacing w:after="120"/>
        <w:jc w:val="both"/>
      </w:pPr>
      <w:r>
        <w:rPr>
          <w:rFonts w:ascii="Arial" w:cs="Arial" w:eastAsia="Arial" w:hAnsi="Arial"/>
          <w:sz w:val="24"/>
          <w:szCs w:val="24"/>
        </w:rPr>
        <w:t xml:space="preserve">Дополнительные расходы, возникшие у декларанта в связи с уточнением заявленной им таможенной стоимости товара либо представлением таможенному органу дополнительной информации, несет декларант.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 Права и обязанности таможенного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отсутствии данных, подтверждающих правильность определения заявленной декларантом таможенной стоимости товара, таможенный орган вправе осуществить выпуск товара, под обеспечение уплаты таможенных платежей в соответствии со статьей 256 настоящего Кодекса, рассчитанного на основе временной (условной) оценки товара.</w:t>
      </w:r>
    </w:p>
    <w:p>
      <w:pPr>
        <w:spacing w:after="120"/>
        <w:jc w:val="both"/>
      </w:pPr>
      <w:r>
        <w:rPr>
          <w:rFonts w:ascii="Arial" w:cs="Arial" w:eastAsia="Arial" w:hAnsi="Arial"/>
          <w:sz w:val="24"/>
          <w:szCs w:val="24"/>
        </w:rPr>
        <w:t xml:space="preserve">Таможенный орган по письменному запросу декларанта обязан в месячный срок представить декларанту письменное разъяснение причин, по которым заявленная декларантом таможенная стоимость товара не может быть принята таможенным органом в качестве основы для начисления таможенных платежей и предоставить информацию, каким образом была определена временная (условная) оценка товаров.</w:t>
      </w:r>
    </w:p>
    <w:p>
      <w:pPr>
        <w:spacing w:after="120"/>
        <w:jc w:val="both"/>
      </w:pPr>
      <w:r>
        <w:rPr>
          <w:rFonts w:ascii="Arial" w:cs="Arial" w:eastAsia="Arial" w:hAnsi="Arial"/>
          <w:sz w:val="24"/>
          <w:szCs w:val="24"/>
        </w:rPr>
        <w:t xml:space="preserve">При несогласии декларанта с решением таможенного органа в отношении определения таможенной стоимости товара это решение может быть обжаловано в порядке, определяемом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227. Методы определения таможенной стоимости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Определение таможенной стоимости товаров, ввозимых на таможенную территорию Кыргызской Республики, производится путем последовательного применения следующих методов: по цене сделки с ввозимыми товарами;</w:t>
      </w:r>
    </w:p>
    <w:p>
      <w:pPr>
        <w:spacing w:after="120"/>
        <w:jc w:val="both"/>
      </w:pPr>
      <w:r>
        <w:rPr>
          <w:rFonts w:ascii="Arial" w:cs="Arial" w:eastAsia="Arial" w:hAnsi="Arial"/>
          <w:sz w:val="24"/>
          <w:szCs w:val="24"/>
        </w:rPr>
        <w:t xml:space="preserve">по цене сделки с идентичными товарами;</w:t>
      </w:r>
    </w:p>
    <w:p>
      <w:pPr>
        <w:spacing w:after="120"/>
        <w:jc w:val="both"/>
      </w:pPr>
      <w:r>
        <w:rPr>
          <w:rFonts w:ascii="Arial" w:cs="Arial" w:eastAsia="Arial" w:hAnsi="Arial"/>
          <w:sz w:val="24"/>
          <w:szCs w:val="24"/>
        </w:rPr>
        <w:t xml:space="preserve">по цене сделки с однородными товарами;</w:t>
      </w:r>
    </w:p>
    <w:p>
      <w:pPr>
        <w:spacing w:after="120"/>
        <w:jc w:val="both"/>
      </w:pPr>
      <w:r>
        <w:rPr>
          <w:rFonts w:ascii="Arial" w:cs="Arial" w:eastAsia="Arial" w:hAnsi="Arial"/>
          <w:sz w:val="24"/>
          <w:szCs w:val="24"/>
        </w:rPr>
        <w:t xml:space="preserve">на основе вычитания стоимости;</w:t>
      </w:r>
    </w:p>
    <w:p>
      <w:pPr>
        <w:spacing w:after="120"/>
        <w:jc w:val="both"/>
      </w:pPr>
      <w:r>
        <w:rPr>
          <w:rFonts w:ascii="Arial" w:cs="Arial" w:eastAsia="Arial" w:hAnsi="Arial"/>
          <w:sz w:val="24"/>
          <w:szCs w:val="24"/>
        </w:rPr>
        <w:t xml:space="preserve">на основе сложения стоимости;</w:t>
      </w:r>
    </w:p>
    <w:p>
      <w:pPr>
        <w:spacing w:after="120"/>
        <w:jc w:val="both"/>
      </w:pPr>
      <w:r>
        <w:rPr>
          <w:rFonts w:ascii="Arial" w:cs="Arial" w:eastAsia="Arial" w:hAnsi="Arial"/>
          <w:sz w:val="24"/>
          <w:szCs w:val="24"/>
        </w:rPr>
        <w:t xml:space="preserve">резервного метода.</w:t>
      </w:r>
    </w:p>
    <w:p>
      <w:pPr>
        <w:spacing w:after="120"/>
        <w:jc w:val="both"/>
      </w:pPr>
      <w:r>
        <w:rPr>
          <w:rFonts w:ascii="Arial" w:cs="Arial" w:eastAsia="Arial" w:hAnsi="Arial"/>
          <w:sz w:val="24"/>
          <w:szCs w:val="24"/>
        </w:rPr>
        <w:t xml:space="preserve">2. Основным методом определения таможенной стоимости товара является метод по цене сделки с ввозимыми товарами. В том случае, если основной метод не может быть использован, применяется последовательно каждый из перечисленных в пункте 1 настоящей статьи методов. При этом каждый последующий метод применяется, если таможенная стоимость товара не может быть определена путем использования предыдущего метода.</w:t>
      </w:r>
    </w:p>
    <w:p>
      <w:pPr>
        <w:spacing w:after="120"/>
        <w:jc w:val="both"/>
      </w:pPr>
      <w:r>
        <w:rPr>
          <w:rFonts w:ascii="Arial" w:cs="Arial" w:eastAsia="Arial" w:hAnsi="Arial"/>
          <w:sz w:val="24"/>
          <w:szCs w:val="24"/>
        </w:rPr>
        <w:t xml:space="preserve">По заявлению декларанта методы вычитания и сложения стоимости могут применяться в любой последовательности.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Инструкцию о методике определения таможенной стоимости ввозимых товаров в Кыргызскую Республику (утверждена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228. Метод по цене сделки с ввозимыми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Таможенной стоимостью ввозимого товара является цена сделки, фактически уплаченная или подлежащая уплате за ввозимый товар при его продаже на экспорт в Кыргызскую Республику, на момент пересечения им таможенной границы Кыргызской Республики, скорректированная с учетом положений настоящей статьи.</w:t>
      </w:r>
    </w:p>
    <w:p>
      <w:pPr>
        <w:spacing w:after="120"/>
        <w:jc w:val="both"/>
      </w:pPr>
      <w:r>
        <w:rPr>
          <w:rFonts w:ascii="Arial" w:cs="Arial" w:eastAsia="Arial" w:hAnsi="Arial"/>
          <w:sz w:val="24"/>
          <w:szCs w:val="24"/>
        </w:rPr>
        <w:t xml:space="preserve">При определении таможенной стоимости товара в цену сделки включаются следующие компоненты, если они не были ранее в нее включены:</w:t>
      </w:r>
    </w:p>
    <w:p>
      <w:pPr>
        <w:spacing w:after="120"/>
        <w:jc w:val="both"/>
      </w:pPr>
      <w:r>
        <w:rPr>
          <w:rFonts w:ascii="Arial" w:cs="Arial" w:eastAsia="Arial" w:hAnsi="Arial"/>
          <w:sz w:val="24"/>
          <w:szCs w:val="24"/>
        </w:rPr>
        <w:t xml:space="preserve">а) расходы по доставке товара до аэропорта или иного места ввоза товара на таможенную территорию Кыргызской Республики:</w:t>
      </w:r>
    </w:p>
    <w:p>
      <w:pPr>
        <w:spacing w:after="120"/>
        <w:jc w:val="both"/>
      </w:pPr>
      <w:r>
        <w:rPr>
          <w:rFonts w:ascii="Arial" w:cs="Arial" w:eastAsia="Arial" w:hAnsi="Arial"/>
          <w:sz w:val="24"/>
          <w:szCs w:val="24"/>
        </w:rPr>
        <w:t xml:space="preserve">стоимость транспортировки;</w:t>
      </w:r>
    </w:p>
    <w:p>
      <w:pPr>
        <w:spacing w:after="120"/>
        <w:jc w:val="both"/>
      </w:pPr>
      <w:r>
        <w:rPr>
          <w:rFonts w:ascii="Arial" w:cs="Arial" w:eastAsia="Arial" w:hAnsi="Arial"/>
          <w:sz w:val="24"/>
          <w:szCs w:val="24"/>
        </w:rPr>
        <w:t xml:space="preserve">расходы по погрузке, выгрузке, перегрузке и перевалке товаров;</w:t>
      </w:r>
    </w:p>
    <w:p>
      <w:pPr>
        <w:spacing w:after="120"/>
        <w:jc w:val="both"/>
      </w:pPr>
      <w:r>
        <w:rPr>
          <w:rFonts w:ascii="Arial" w:cs="Arial" w:eastAsia="Arial" w:hAnsi="Arial"/>
          <w:sz w:val="24"/>
          <w:szCs w:val="24"/>
        </w:rPr>
        <w:t xml:space="preserve">страховая сумма;</w:t>
      </w:r>
    </w:p>
    <w:p>
      <w:pPr>
        <w:spacing w:after="120"/>
        <w:jc w:val="both"/>
      </w:pPr>
      <w:r>
        <w:rPr>
          <w:rFonts w:ascii="Arial" w:cs="Arial" w:eastAsia="Arial" w:hAnsi="Arial"/>
          <w:sz w:val="24"/>
          <w:szCs w:val="24"/>
        </w:rPr>
        <w:t xml:space="preserve">б) расходы, понесенные покупателем:</w:t>
      </w:r>
    </w:p>
    <w:p>
      <w:pPr>
        <w:spacing w:after="120"/>
        <w:jc w:val="both"/>
      </w:pPr>
      <w:r>
        <w:rPr>
          <w:rFonts w:ascii="Arial" w:cs="Arial" w:eastAsia="Arial" w:hAnsi="Arial"/>
          <w:sz w:val="24"/>
          <w:szCs w:val="24"/>
        </w:rPr>
        <w:t xml:space="preserve">комиссионные и брокерские вознаграждения, за исключением комиссионных по закупке товара;</w:t>
      </w:r>
    </w:p>
    <w:p>
      <w:pPr>
        <w:spacing w:after="120"/>
        <w:jc w:val="both"/>
      </w:pPr>
      <w:r>
        <w:rPr>
          <w:rFonts w:ascii="Arial" w:cs="Arial" w:eastAsia="Arial" w:hAnsi="Arial"/>
          <w:sz w:val="24"/>
          <w:szCs w:val="24"/>
        </w:rPr>
        <w:t xml:space="preserve">стоимость контейнеров и (или) другой многооборотной тары, если в соответствии с товарной номенклатурой они рассматриваются как единое целое с оцениваемыми товарами;</w:t>
      </w:r>
    </w:p>
    <w:p>
      <w:pPr>
        <w:spacing w:after="120"/>
        <w:jc w:val="both"/>
      </w:pPr>
      <w:r>
        <w:rPr>
          <w:rFonts w:ascii="Arial" w:cs="Arial" w:eastAsia="Arial" w:hAnsi="Arial"/>
          <w:sz w:val="24"/>
          <w:szCs w:val="24"/>
        </w:rPr>
        <w:t xml:space="preserve">стоимость упаковки, включая стоимость упаковочных материалов и работ по упаковке;</w:t>
      </w:r>
    </w:p>
    <w:p>
      <w:pPr>
        <w:spacing w:after="120"/>
        <w:jc w:val="both"/>
      </w:pPr>
      <w:r>
        <w:rPr>
          <w:rFonts w:ascii="Arial" w:cs="Arial" w:eastAsia="Arial" w:hAnsi="Arial"/>
          <w:sz w:val="24"/>
          <w:szCs w:val="24"/>
        </w:rPr>
        <w:t xml:space="preserve">в) соответствующая часть стоимости следующих товаров и услуг, которые прямо или косвенно были предоставлены покупателем бесплатно или по сниженной цене для использования в связи с производством или продажей на вывоз оцениваемых товаров:</w:t>
      </w:r>
    </w:p>
    <w:p>
      <w:pPr>
        <w:spacing w:after="120"/>
        <w:jc w:val="both"/>
      </w:pPr>
      <w:r>
        <w:rPr>
          <w:rFonts w:ascii="Arial" w:cs="Arial" w:eastAsia="Arial" w:hAnsi="Arial"/>
          <w:sz w:val="24"/>
          <w:szCs w:val="24"/>
        </w:rPr>
        <w:t xml:space="preserve">сырья, материалов, деталей, полуфабрикатов и других комплектующих изделий, являющихся составной частью оцениваемых товаров;</w:t>
      </w:r>
    </w:p>
    <w:p>
      <w:pPr>
        <w:spacing w:after="120"/>
        <w:jc w:val="both"/>
      </w:pPr>
      <w:r>
        <w:rPr>
          <w:rFonts w:ascii="Arial" w:cs="Arial" w:eastAsia="Arial" w:hAnsi="Arial"/>
          <w:sz w:val="24"/>
          <w:szCs w:val="24"/>
        </w:rPr>
        <w:t xml:space="preserve">инструментов, штампов, форм и других подобных предметов, использованных при производстве оцениваемых товаров;</w:t>
      </w:r>
    </w:p>
    <w:p>
      <w:pPr>
        <w:spacing w:after="120"/>
        <w:jc w:val="both"/>
      </w:pPr>
      <w:r>
        <w:rPr>
          <w:rFonts w:ascii="Arial" w:cs="Arial" w:eastAsia="Arial" w:hAnsi="Arial"/>
          <w:sz w:val="24"/>
          <w:szCs w:val="24"/>
        </w:rPr>
        <w:t xml:space="preserve">материалов, израсходованных при производстве оцениваемых товаров (смазочных материалов, топлива и других);</w:t>
      </w:r>
    </w:p>
    <w:p>
      <w:pPr>
        <w:spacing w:after="120"/>
        <w:jc w:val="both"/>
      </w:pPr>
      <w:r>
        <w:rPr>
          <w:rFonts w:ascii="Arial" w:cs="Arial" w:eastAsia="Arial" w:hAnsi="Arial"/>
          <w:sz w:val="24"/>
          <w:szCs w:val="24"/>
        </w:rPr>
        <w:t xml:space="preserve">инженерной проработки, опытно-конструкторской работы, дизайна, художественного оформления, эскизов и чертежей, выполненных вне таможенной территории Кыргызской Республики и непосредственно необходимых для производства оцениваемых товаров;</w:t>
      </w:r>
    </w:p>
    <w:p>
      <w:pPr>
        <w:spacing w:after="120"/>
        <w:jc w:val="both"/>
      </w:pPr>
      <w:r>
        <w:rPr>
          <w:rFonts w:ascii="Arial" w:cs="Arial" w:eastAsia="Arial" w:hAnsi="Arial"/>
          <w:sz w:val="24"/>
          <w:szCs w:val="24"/>
        </w:rPr>
        <w:t xml:space="preserve">г) лицензионные и иные платежи за использование объектов интеллектуальной собственности, которые покупатель должен прямо или косвенно осуществить в качестве условия продажи оцениваемых товаров;</w:t>
      </w:r>
    </w:p>
    <w:p>
      <w:pPr>
        <w:spacing w:after="120"/>
        <w:jc w:val="both"/>
      </w:pPr>
      <w:r>
        <w:rPr>
          <w:rFonts w:ascii="Arial" w:cs="Arial" w:eastAsia="Arial" w:hAnsi="Arial"/>
          <w:sz w:val="24"/>
          <w:szCs w:val="24"/>
        </w:rPr>
        <w:t xml:space="preserve">д) соответствующая часть прямого или косвенного дохода продавца от любых последующих перепродаж, передачи или использования оцениваемых товаров на территории Кыргызской Республики.</w:t>
      </w:r>
    </w:p>
    <w:p>
      <w:pPr>
        <w:spacing w:after="120"/>
        <w:jc w:val="both"/>
      </w:pPr>
      <w:r>
        <w:rPr>
          <w:rFonts w:ascii="Arial" w:cs="Arial" w:eastAsia="Arial" w:hAnsi="Arial"/>
          <w:sz w:val="24"/>
          <w:szCs w:val="24"/>
        </w:rPr>
        <w:t xml:space="preserve">К цене товара, уплаченной или подлежащей уплате, не могут быть начислены надбавки, за исключением указанных в настоящей статье.</w:t>
      </w:r>
    </w:p>
    <w:p>
      <w:pPr>
        <w:spacing w:after="120"/>
        <w:jc w:val="both"/>
      </w:pPr>
      <w:r>
        <w:rPr>
          <w:rFonts w:ascii="Arial" w:cs="Arial" w:eastAsia="Arial" w:hAnsi="Arial"/>
          <w:sz w:val="24"/>
          <w:szCs w:val="24"/>
        </w:rPr>
        <w:t xml:space="preserve">2. Указанный метод не может быть использован для определения таможенной стоимости товара, если:</w:t>
      </w:r>
    </w:p>
    <w:p>
      <w:pPr>
        <w:spacing w:after="120"/>
        <w:jc w:val="both"/>
      </w:pPr>
      <w:r>
        <w:rPr>
          <w:rFonts w:ascii="Arial" w:cs="Arial" w:eastAsia="Arial" w:hAnsi="Arial"/>
          <w:sz w:val="24"/>
          <w:szCs w:val="24"/>
        </w:rPr>
        <w:t xml:space="preserve">а) существуют ограничения в отношении прав покупателя на распоряжение или использование оцениваемого товара, за исключением:</w:t>
      </w:r>
    </w:p>
    <w:p>
      <w:pPr>
        <w:spacing w:after="120"/>
        <w:jc w:val="both"/>
      </w:pPr>
      <w:r>
        <w:rPr>
          <w:rFonts w:ascii="Arial" w:cs="Arial" w:eastAsia="Arial" w:hAnsi="Arial"/>
          <w:sz w:val="24"/>
          <w:szCs w:val="24"/>
        </w:rPr>
        <w:t xml:space="preserve">ограничений, установленных законодательством Кыргызской Республики;</w:t>
      </w:r>
    </w:p>
    <w:p>
      <w:pPr>
        <w:spacing w:after="120"/>
        <w:jc w:val="both"/>
      </w:pPr>
      <w:r>
        <w:rPr>
          <w:rFonts w:ascii="Arial" w:cs="Arial" w:eastAsia="Arial" w:hAnsi="Arial"/>
          <w:sz w:val="24"/>
          <w:szCs w:val="24"/>
        </w:rPr>
        <w:t xml:space="preserve">ограничений географического региона, в котором товары могут быть перепроданы;</w:t>
      </w:r>
    </w:p>
    <w:p>
      <w:pPr>
        <w:spacing w:after="120"/>
        <w:jc w:val="both"/>
      </w:pPr>
      <w:r>
        <w:rPr>
          <w:rFonts w:ascii="Arial" w:cs="Arial" w:eastAsia="Arial" w:hAnsi="Arial"/>
          <w:sz w:val="24"/>
          <w:szCs w:val="24"/>
        </w:rPr>
        <w:t xml:space="preserve">ограничений, существенно не влияющих на цену товара;</w:t>
      </w:r>
    </w:p>
    <w:p>
      <w:pPr>
        <w:spacing w:after="120"/>
        <w:jc w:val="both"/>
      </w:pPr>
      <w:r>
        <w:rPr>
          <w:rFonts w:ascii="Arial" w:cs="Arial" w:eastAsia="Arial" w:hAnsi="Arial"/>
          <w:sz w:val="24"/>
          <w:szCs w:val="24"/>
        </w:rPr>
        <w:t xml:space="preserve">б) продажа и цена сделки зависят от соблюдения условий, влияние которых не может быть учтено;</w:t>
      </w:r>
    </w:p>
    <w:p>
      <w:pPr>
        <w:spacing w:after="120"/>
        <w:jc w:val="both"/>
      </w:pPr>
      <w:r>
        <w:rPr>
          <w:rFonts w:ascii="Arial" w:cs="Arial" w:eastAsia="Arial" w:hAnsi="Arial"/>
          <w:sz w:val="24"/>
          <w:szCs w:val="24"/>
        </w:rPr>
        <w:t xml:space="preserve">в) данные, использованные декларантом при заявлении таможенной стоимости товара, не подтверждены документально либо не являются количественно определенными и достоверными;</w:t>
      </w:r>
    </w:p>
    <w:p>
      <w:pPr>
        <w:spacing w:after="120"/>
        <w:jc w:val="both"/>
      </w:pPr>
      <w:r>
        <w:rPr>
          <w:rFonts w:ascii="Arial" w:cs="Arial" w:eastAsia="Arial" w:hAnsi="Arial"/>
          <w:sz w:val="24"/>
          <w:szCs w:val="24"/>
        </w:rPr>
        <w:t xml:space="preserve">г) стороны сделки являются взаимозависимыми и цена сделки не является приемлемой в качестве основы для определения таможенной стоимости согласно требованиям настоящей статьи.</w:t>
      </w:r>
    </w:p>
    <w:p>
      <w:pPr>
        <w:spacing w:after="120"/>
        <w:jc w:val="both"/>
      </w:pPr>
      <w:r>
        <w:rPr>
          <w:rFonts w:ascii="Arial" w:cs="Arial" w:eastAsia="Arial" w:hAnsi="Arial"/>
          <w:sz w:val="24"/>
          <w:szCs w:val="24"/>
        </w:rPr>
        <w:t xml:space="preserve">При этом под взаимозависимыми лицами понимаются лица, удовлетворяющие хотя бы одному из следующих признаков:</w:t>
      </w:r>
    </w:p>
    <w:p>
      <w:pPr>
        <w:spacing w:after="120"/>
        <w:jc w:val="both"/>
      </w:pPr>
      <w:r>
        <w:rPr>
          <w:rFonts w:ascii="Arial" w:cs="Arial" w:eastAsia="Arial" w:hAnsi="Arial"/>
          <w:sz w:val="24"/>
          <w:szCs w:val="24"/>
        </w:rPr>
        <w:t xml:space="preserve">один из участников сделки (физическое лицо) или должностное лицо одного из участников сделки является одновременно должностным лицом другого участника сделки;</w:t>
      </w:r>
    </w:p>
    <w:p>
      <w:pPr>
        <w:spacing w:after="120"/>
        <w:jc w:val="both"/>
      </w:pPr>
      <w:r>
        <w:rPr>
          <w:rFonts w:ascii="Arial" w:cs="Arial" w:eastAsia="Arial" w:hAnsi="Arial"/>
          <w:sz w:val="24"/>
          <w:szCs w:val="24"/>
        </w:rPr>
        <w:t xml:space="preserve">участники сделки являются совладельцами предприятия;</w:t>
      </w:r>
    </w:p>
    <w:p>
      <w:pPr>
        <w:spacing w:after="120"/>
        <w:jc w:val="both"/>
      </w:pPr>
      <w:r>
        <w:rPr>
          <w:rFonts w:ascii="Arial" w:cs="Arial" w:eastAsia="Arial" w:hAnsi="Arial"/>
          <w:sz w:val="24"/>
          <w:szCs w:val="24"/>
        </w:rPr>
        <w:t xml:space="preserve">участники сделки связаны трудовыми отношениями;</w:t>
      </w:r>
    </w:p>
    <w:p>
      <w:pPr>
        <w:spacing w:after="120"/>
        <w:jc w:val="both"/>
      </w:pPr>
      <w:r>
        <w:rPr>
          <w:rFonts w:ascii="Arial" w:cs="Arial" w:eastAsia="Arial" w:hAnsi="Arial"/>
          <w:sz w:val="24"/>
          <w:szCs w:val="24"/>
        </w:rPr>
        <w:t xml:space="preserve">иное лицо прямо или косвенно владеет либо контролирует не менее пяти процентов вклада (пая) или акций с правом голоса в уставном капитале каждого из участников сделки;</w:t>
      </w:r>
    </w:p>
    <w:p>
      <w:pPr>
        <w:spacing w:after="120"/>
        <w:jc w:val="both"/>
      </w:pPr>
      <w:r>
        <w:rPr>
          <w:rFonts w:ascii="Arial" w:cs="Arial" w:eastAsia="Arial" w:hAnsi="Arial"/>
          <w:sz w:val="24"/>
          <w:szCs w:val="24"/>
        </w:rPr>
        <w:t xml:space="preserve">оба участника сделки находятся под непосредственным либо косвенным контролем третьего лица;</w:t>
      </w:r>
    </w:p>
    <w:p>
      <w:pPr>
        <w:spacing w:after="120"/>
        <w:jc w:val="both"/>
      </w:pPr>
      <w:r>
        <w:rPr>
          <w:rFonts w:ascii="Arial" w:cs="Arial" w:eastAsia="Arial" w:hAnsi="Arial"/>
          <w:sz w:val="24"/>
          <w:szCs w:val="24"/>
        </w:rPr>
        <w:t xml:space="preserve">участники сделки совместно контролируют, непосредственно или косвенно, третье лицо;</w:t>
      </w:r>
    </w:p>
    <w:p>
      <w:pPr>
        <w:spacing w:after="120"/>
        <w:jc w:val="both"/>
      </w:pPr>
      <w:r>
        <w:rPr>
          <w:rFonts w:ascii="Arial" w:cs="Arial" w:eastAsia="Arial" w:hAnsi="Arial"/>
          <w:sz w:val="24"/>
          <w:szCs w:val="24"/>
        </w:rPr>
        <w:t xml:space="preserve">один из участников сделки находится под непосредственным или косвенным контролем другого участника сделки;</w:t>
      </w:r>
    </w:p>
    <w:p>
      <w:pPr>
        <w:spacing w:after="120"/>
        <w:jc w:val="both"/>
      </w:pPr>
      <w:r>
        <w:rPr>
          <w:rFonts w:ascii="Arial" w:cs="Arial" w:eastAsia="Arial" w:hAnsi="Arial"/>
          <w:sz w:val="24"/>
          <w:szCs w:val="24"/>
        </w:rPr>
        <w:t xml:space="preserve">участники сделки или их должностные лица являются родственниками.</w:t>
      </w:r>
    </w:p>
    <w:p>
      <w:pPr>
        <w:spacing w:after="120"/>
        <w:jc w:val="both"/>
      </w:pPr>
      <w:r>
        <w:rPr>
          <w:rFonts w:ascii="Arial" w:cs="Arial" w:eastAsia="Arial" w:hAnsi="Arial"/>
          <w:sz w:val="24"/>
          <w:szCs w:val="24"/>
        </w:rPr>
        <w:t xml:space="preserve">3. Сам факт взаимозависимости участников сделки не является достаточным основанием для того, чтобы считать цену сделки неприемлемой.</w:t>
      </w:r>
    </w:p>
    <w:p>
      <w:pPr>
        <w:spacing w:after="120"/>
        <w:jc w:val="both"/>
      </w:pPr>
      <w:r>
        <w:rPr>
          <w:rFonts w:ascii="Arial" w:cs="Arial" w:eastAsia="Arial" w:hAnsi="Arial"/>
          <w:sz w:val="24"/>
          <w:szCs w:val="24"/>
        </w:rPr>
        <w:t xml:space="preserve">В таком случае должны быть изучены обстоятельства, сопутствующие сделке, а ее цена - признана приемлемой для определения таможенной стоимости, если взаимозависимость не повлияла на цену.</w:t>
      </w:r>
    </w:p>
    <w:p>
      <w:pPr>
        <w:spacing w:after="120"/>
        <w:jc w:val="both"/>
      </w:pPr>
      <w:r>
        <w:rPr>
          <w:rFonts w:ascii="Arial" w:cs="Arial" w:eastAsia="Arial" w:hAnsi="Arial"/>
          <w:sz w:val="24"/>
          <w:szCs w:val="24"/>
        </w:rPr>
        <w:t xml:space="preserve">Если таможенный орган имеет основания предположить, что взаимозависимость участников сделки повлияла на цену товара, в этом случае декларанту дается рекомендация (по просьбе декларанта - в письменной форме). При этом декларанту предоставляется срок для ответа в течение 90 дней.</w:t>
      </w:r>
    </w:p>
    <w:p>
      <w:pPr>
        <w:spacing w:after="120"/>
        <w:jc w:val="both"/>
      </w:pPr>
      <w:r>
        <w:rPr>
          <w:rFonts w:ascii="Arial" w:cs="Arial" w:eastAsia="Arial" w:hAnsi="Arial"/>
          <w:sz w:val="24"/>
          <w:szCs w:val="24"/>
        </w:rPr>
        <w:t xml:space="preserve">По просьбе декларанта за основу определения таможенной стоимости принимается цена сделки, если декларант предоставит документально подтвержденную информацию, что она близка к одной из следующих, установленных приблизительно в то же время:</w:t>
      </w:r>
    </w:p>
    <w:p>
      <w:pPr>
        <w:spacing w:after="120"/>
        <w:jc w:val="both"/>
      </w:pPr>
      <w:r>
        <w:rPr>
          <w:rFonts w:ascii="Arial" w:cs="Arial" w:eastAsia="Arial" w:hAnsi="Arial"/>
          <w:sz w:val="24"/>
          <w:szCs w:val="24"/>
        </w:rPr>
        <w:t xml:space="preserve">а) стоимости по сделке с идентичными или однородными товарами между участниками, не являющимися взаимозависимыми;</w:t>
      </w:r>
    </w:p>
    <w:p>
      <w:pPr>
        <w:spacing w:after="120"/>
        <w:jc w:val="both"/>
      </w:pPr>
      <w:r>
        <w:rPr>
          <w:rFonts w:ascii="Arial" w:cs="Arial" w:eastAsia="Arial" w:hAnsi="Arial"/>
          <w:sz w:val="24"/>
          <w:szCs w:val="24"/>
        </w:rPr>
        <w:t xml:space="preserve">б) таможенной стоимости идентичных товаров или однородных товаров, определенной по методу на основе вычитания стоимости;</w:t>
      </w:r>
    </w:p>
    <w:p>
      <w:pPr>
        <w:spacing w:after="120"/>
        <w:jc w:val="both"/>
      </w:pPr>
      <w:r>
        <w:rPr>
          <w:rFonts w:ascii="Arial" w:cs="Arial" w:eastAsia="Arial" w:hAnsi="Arial"/>
          <w:sz w:val="24"/>
          <w:szCs w:val="24"/>
        </w:rPr>
        <w:t xml:space="preserve">в) таможенной стоимости идентичных или однородных товаров, определенной по методу на основе сложения стоимости.</w:t>
      </w:r>
    </w:p>
    <w:p>
      <w:pPr>
        <w:spacing w:after="120"/>
        <w:jc w:val="both"/>
      </w:pPr>
      <w:r>
        <w:rPr>
          <w:rFonts w:ascii="Arial" w:cs="Arial" w:eastAsia="Arial" w:hAnsi="Arial"/>
          <w:sz w:val="24"/>
          <w:szCs w:val="24"/>
        </w:rPr>
        <w:t xml:space="preserve">При предоставлении декларантом цен для сравнения производится их соответствующая корректировка с учетом различий в коммерческом уровне (оптом, в розницу), количестве, иных элементах, перечисленных в пункте 1 настоящей статьи, а также иных затрат продавца, происходящих при сделке между лицами, не являющимися взаимозависимыми, если такие затраты не производятся продавцом при сделке между взаимозависимыми лицами.</w:t>
      </w:r>
    </w:p>
    <w:p>
      <w:pPr>
        <w:spacing w:after="120"/>
        <w:jc w:val="both"/>
      </w:pPr>
      <w:r>
        <w:rPr>
          <w:rFonts w:ascii="Arial" w:cs="Arial" w:eastAsia="Arial" w:hAnsi="Arial"/>
          <w:sz w:val="24"/>
          <w:szCs w:val="24"/>
        </w:rPr>
        <w:t xml:space="preserve">В указанном выше случае предоставленная декларантом информация используется только с целью сравнения.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229. Метод по цене сделки с идентичными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использовании метода по цене сделки с идентичными товарами в качестве основы для определения таможенной стоимости товара принимается цена сделки с идентичными товарами при соблюдении условий, указанных в настоящей статье. При этом под идентичными понимаются товары, одинаковые во всех отношениях с оцениваемыми товарами, в том числе по следующим признакам:</w:t>
      </w:r>
    </w:p>
    <w:p>
      <w:pPr>
        <w:spacing w:after="120"/>
        <w:jc w:val="both"/>
      </w:pPr>
      <w:r>
        <w:rPr>
          <w:rFonts w:ascii="Arial" w:cs="Arial" w:eastAsia="Arial" w:hAnsi="Arial"/>
          <w:sz w:val="24"/>
          <w:szCs w:val="24"/>
        </w:rPr>
        <w:t xml:space="preserve">физические характеристики;</w:t>
      </w:r>
    </w:p>
    <w:p>
      <w:pPr>
        <w:spacing w:after="120"/>
        <w:jc w:val="both"/>
      </w:pPr>
      <w:r>
        <w:rPr>
          <w:rFonts w:ascii="Arial" w:cs="Arial" w:eastAsia="Arial" w:hAnsi="Arial"/>
          <w:sz w:val="24"/>
          <w:szCs w:val="24"/>
        </w:rPr>
        <w:t xml:space="preserve">качество и репутация на рынке;</w:t>
      </w:r>
    </w:p>
    <w:p>
      <w:pPr>
        <w:spacing w:after="120"/>
        <w:jc w:val="both"/>
      </w:pPr>
      <w:r>
        <w:rPr>
          <w:rFonts w:ascii="Arial" w:cs="Arial" w:eastAsia="Arial" w:hAnsi="Arial"/>
          <w:sz w:val="24"/>
          <w:szCs w:val="24"/>
        </w:rPr>
        <w:t xml:space="preserve">страна происхождения;</w:t>
      </w:r>
    </w:p>
    <w:p>
      <w:pPr>
        <w:spacing w:after="120"/>
        <w:jc w:val="both"/>
      </w:pPr>
      <w:r>
        <w:rPr>
          <w:rFonts w:ascii="Arial" w:cs="Arial" w:eastAsia="Arial" w:hAnsi="Arial"/>
          <w:sz w:val="24"/>
          <w:szCs w:val="24"/>
        </w:rPr>
        <w:t xml:space="preserve">производитель.</w:t>
      </w:r>
    </w:p>
    <w:p>
      <w:pPr>
        <w:spacing w:after="120"/>
        <w:jc w:val="both"/>
      </w:pPr>
      <w:r>
        <w:rPr>
          <w:rFonts w:ascii="Arial" w:cs="Arial" w:eastAsia="Arial" w:hAnsi="Arial"/>
          <w:sz w:val="24"/>
          <w:szCs w:val="24"/>
        </w:rPr>
        <w:t xml:space="preserve">Незначительные различия во внешнем виде не могут служить основанием для отказа в рассмотрении товаров как идентичных, если в остальном такие товары соответствуют требованиям настоящего пункта.</w:t>
      </w:r>
    </w:p>
    <w:p>
      <w:pPr>
        <w:spacing w:after="120"/>
        <w:jc w:val="both"/>
      </w:pPr>
      <w:r>
        <w:rPr>
          <w:rFonts w:ascii="Arial" w:cs="Arial" w:eastAsia="Arial" w:hAnsi="Arial"/>
          <w:sz w:val="24"/>
          <w:szCs w:val="24"/>
        </w:rPr>
        <w:t xml:space="preserve">2. Цена сделки с идентичными товарами принимается в качестве основы для определения таможенной стоимости товара, если эти товары:</w:t>
      </w:r>
    </w:p>
    <w:p>
      <w:pPr>
        <w:spacing w:after="120"/>
        <w:jc w:val="both"/>
      </w:pPr>
      <w:r>
        <w:rPr>
          <w:rFonts w:ascii="Arial" w:cs="Arial" w:eastAsia="Arial" w:hAnsi="Arial"/>
          <w:sz w:val="24"/>
          <w:szCs w:val="24"/>
        </w:rPr>
        <w:t xml:space="preserve">а) проданы для ввоза на таможенную территорию Кыргызской Республики;</w:t>
      </w:r>
    </w:p>
    <w:p>
      <w:pPr>
        <w:spacing w:after="120"/>
        <w:jc w:val="both"/>
      </w:pPr>
      <w:r>
        <w:rPr>
          <w:rFonts w:ascii="Arial" w:cs="Arial" w:eastAsia="Arial" w:hAnsi="Arial"/>
          <w:sz w:val="24"/>
          <w:szCs w:val="24"/>
        </w:rPr>
        <w:t xml:space="preserve">б) вывезены для ввоза на таможенную территорию Кыргызской Республики одновременно либо в период до или после 30 дней с оцениваемыми товарами;</w:t>
      </w:r>
    </w:p>
    <w:p>
      <w:pPr>
        <w:spacing w:after="120"/>
        <w:jc w:val="both"/>
      </w:pPr>
      <w:r>
        <w:rPr>
          <w:rFonts w:ascii="Arial" w:cs="Arial" w:eastAsia="Arial" w:hAnsi="Arial"/>
          <w:sz w:val="24"/>
          <w:szCs w:val="24"/>
        </w:rPr>
        <w:t xml:space="preserve">в) вывезены для ввоза на таможенную территорию Кыргызской Республики примерно в том же количестве и (или) на том же коммерческом уровне (оптом, в розницу). В случае, если идентичные товары ввозились в ином количестве и (или) на другом коммерческом уровне, то декларант должен произвести соответствующую корректировку их цены с учетом этих различий и документально подтвердить таможенному органу ее обоснованность.</w:t>
      </w:r>
    </w:p>
    <w:p>
      <w:pPr>
        <w:spacing w:after="120"/>
        <w:jc w:val="both"/>
      </w:pPr>
      <w:r>
        <w:rPr>
          <w:rFonts w:ascii="Arial" w:cs="Arial" w:eastAsia="Arial" w:hAnsi="Arial"/>
          <w:sz w:val="24"/>
          <w:szCs w:val="24"/>
        </w:rPr>
        <w:t xml:space="preserve">3. Таможенная стоимость товара, определяемая по цене сделки с идентичными товарами, должна быть скорректирована с учетом значительных различий в расходах, указанных в подпункте "а" пункта 1 статьи 228 настоящего Кодекса.</w:t>
      </w:r>
    </w:p>
    <w:p>
      <w:pPr>
        <w:spacing w:after="120"/>
        <w:jc w:val="both"/>
      </w:pPr>
      <w:r>
        <w:rPr>
          <w:rFonts w:ascii="Arial" w:cs="Arial" w:eastAsia="Arial" w:hAnsi="Arial"/>
          <w:sz w:val="24"/>
          <w:szCs w:val="24"/>
        </w:rPr>
        <w:t xml:space="preserve">Корректировка должна производиться декларантом на основании достоверных и документально подтвержденных сведений.</w:t>
      </w:r>
    </w:p>
    <w:p>
      <w:pPr>
        <w:spacing w:after="120"/>
        <w:jc w:val="both"/>
      </w:pPr>
      <w:r>
        <w:rPr>
          <w:rFonts w:ascii="Arial" w:cs="Arial" w:eastAsia="Arial" w:hAnsi="Arial"/>
          <w:sz w:val="24"/>
          <w:szCs w:val="24"/>
        </w:rPr>
        <w:t xml:space="preserve">4. В случае, если при применении настоящего метода выявляется более одной цены сделки по идентичным товарам, то для определения стоимости ввозимых товаров применяется самая низкая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230. Метод по цене сделки с однородными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использовании метода оценки по цене сделки с однородными товарами, в качестве основы для определения таможенной стоимости товара принимается цена сделки по товарам, однородным с ввозимыми, при соблюдении условий, указанных в настоящей статье. При этом, под однородными понимаются товары, которые, хотя и не являются одинаковыми во всех отношениях, имеют сходные характеристики и состоят из схожих компонентов, что позволяет им выполнять те же функции, что и оцениваемые товары, и быть коммерчески взаимозаменимыми. При определении однородности товаров учитываются следующие их признаки:</w:t>
      </w:r>
    </w:p>
    <w:p>
      <w:pPr>
        <w:spacing w:after="120"/>
        <w:jc w:val="both"/>
      </w:pPr>
      <w:r>
        <w:rPr>
          <w:rFonts w:ascii="Arial" w:cs="Arial" w:eastAsia="Arial" w:hAnsi="Arial"/>
          <w:sz w:val="24"/>
          <w:szCs w:val="24"/>
        </w:rPr>
        <w:t xml:space="preserve">качество, наличие товарного знака и репутация на рынке;</w:t>
      </w:r>
    </w:p>
    <w:p>
      <w:pPr>
        <w:spacing w:after="120"/>
        <w:jc w:val="both"/>
      </w:pPr>
      <w:r>
        <w:rPr>
          <w:rFonts w:ascii="Arial" w:cs="Arial" w:eastAsia="Arial" w:hAnsi="Arial"/>
          <w:sz w:val="24"/>
          <w:szCs w:val="24"/>
        </w:rPr>
        <w:t xml:space="preserve">страна происхождения;</w:t>
      </w:r>
    </w:p>
    <w:p>
      <w:pPr>
        <w:spacing w:after="120"/>
        <w:jc w:val="both"/>
      </w:pPr>
      <w:r>
        <w:rPr>
          <w:rFonts w:ascii="Arial" w:cs="Arial" w:eastAsia="Arial" w:hAnsi="Arial"/>
          <w:sz w:val="24"/>
          <w:szCs w:val="24"/>
        </w:rPr>
        <w:t xml:space="preserve">производитель.</w:t>
      </w:r>
    </w:p>
    <w:p>
      <w:pPr>
        <w:spacing w:after="120"/>
        <w:jc w:val="both"/>
      </w:pPr>
      <w:r>
        <w:rPr>
          <w:rFonts w:ascii="Arial" w:cs="Arial" w:eastAsia="Arial" w:hAnsi="Arial"/>
          <w:sz w:val="24"/>
          <w:szCs w:val="24"/>
        </w:rPr>
        <w:t xml:space="preserve">2. При использовании метода определения таможенной стоимости товара по цене сделки с однородными товарами применяются положения пунктов 2-4 статьи 229 настоящего Кодекса.</w:t>
      </w:r>
    </w:p>
    <w:p>
      <w:pPr>
        <w:spacing w:after="120"/>
        <w:jc w:val="both"/>
      </w:pPr>
      <w:r>
        <w:rPr>
          <w:rFonts w:ascii="Arial" w:cs="Arial" w:eastAsia="Arial" w:hAnsi="Arial"/>
          <w:sz w:val="24"/>
          <w:szCs w:val="24"/>
        </w:rPr>
        <w:t xml:space="preserve">3. При использовании метода таможенной оценки товара на основании положений статьи 229 и настоящей статьи:</w:t>
      </w:r>
    </w:p>
    <w:p>
      <w:pPr>
        <w:spacing w:after="120"/>
        <w:jc w:val="both"/>
      </w:pPr>
      <w:r>
        <w:rPr>
          <w:rFonts w:ascii="Arial" w:cs="Arial" w:eastAsia="Arial" w:hAnsi="Arial"/>
          <w:sz w:val="24"/>
          <w:szCs w:val="24"/>
        </w:rPr>
        <w:t xml:space="preserve">а) товары не считаются идентичными оцениваемым или однородным с ними, если они не были произведены в той же стране, что и оцениваемые товары;</w:t>
      </w:r>
    </w:p>
    <w:p>
      <w:pPr>
        <w:spacing w:after="120"/>
        <w:jc w:val="both"/>
      </w:pPr>
      <w:r>
        <w:rPr>
          <w:rFonts w:ascii="Arial" w:cs="Arial" w:eastAsia="Arial" w:hAnsi="Arial"/>
          <w:sz w:val="24"/>
          <w:szCs w:val="24"/>
        </w:rPr>
        <w:t xml:space="preserve">б) товары, произведенные не производителем оцениваемых товаров, а другим лицом, принимаются во внимание только в том случае, если не имеется ни идентичных, ни однородных товаров, произведенных лицом - производителем оцениваемых товаров;</w:t>
      </w:r>
    </w:p>
    <w:p>
      <w:pPr>
        <w:spacing w:after="120"/>
        <w:jc w:val="both"/>
      </w:pPr>
      <w:r>
        <w:rPr>
          <w:rFonts w:ascii="Arial" w:cs="Arial" w:eastAsia="Arial" w:hAnsi="Arial"/>
          <w:sz w:val="24"/>
          <w:szCs w:val="24"/>
        </w:rPr>
        <w:t xml:space="preserve">в) товары не считаются идентичными или однородными, если их проектирование, опытно-конструкторские работы над ними, их художественное оформление, дизайн, эскизы и чертежи и иные аналогичные работы выполнены в Кыргызской Республике и представлены бесплатно или по сниженной стоимости в связи с производством и продажей на вывоз в Кыргызскую Республику.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231. Метод на основе вычитания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Определение таможенной стоимости товара по методу оценки на основе вычитания стоимости производится в том случае, если оцениваемые, идентичные или однородные товары будут продаваться на территории Кыргызской Республики без изменения своего первоначального состояния.</w:t>
      </w:r>
    </w:p>
    <w:p>
      <w:pPr>
        <w:spacing w:after="120"/>
        <w:jc w:val="both"/>
      </w:pPr>
      <w:r>
        <w:rPr>
          <w:rFonts w:ascii="Arial" w:cs="Arial" w:eastAsia="Arial" w:hAnsi="Arial"/>
          <w:sz w:val="24"/>
          <w:szCs w:val="24"/>
        </w:rPr>
        <w:t xml:space="preserve">2. При использовании метода вычитания стоимости в качестве основы для определения таможенной стоимости товара принимается цена единицы товара, по которой оцениваемые, идентичные или однородные товары продаются наибольшей партией на территории Кыргызской Республики не позднее 90 дней с даты ввоза оцениваемых товаров участнику сделки, не являющемуся взаимозависимым с продавцом лицом.</w:t>
      </w:r>
    </w:p>
    <w:p>
      <w:pPr>
        <w:spacing w:after="120"/>
        <w:jc w:val="both"/>
      </w:pPr>
      <w:r>
        <w:rPr>
          <w:rFonts w:ascii="Arial" w:cs="Arial" w:eastAsia="Arial" w:hAnsi="Arial"/>
          <w:sz w:val="24"/>
          <w:szCs w:val="24"/>
        </w:rPr>
        <w:t xml:space="preserve">3. Из цены единицы товара вычитаются следующие компоненты:</w:t>
      </w:r>
    </w:p>
    <w:p>
      <w:pPr>
        <w:spacing w:after="120"/>
        <w:jc w:val="both"/>
      </w:pPr>
      <w:r>
        <w:rPr>
          <w:rFonts w:ascii="Arial" w:cs="Arial" w:eastAsia="Arial" w:hAnsi="Arial"/>
          <w:sz w:val="24"/>
          <w:szCs w:val="24"/>
        </w:rPr>
        <w:t xml:space="preserve">а) расходы на выплату комиссионных вознаграждений, обычно выплачиваемых (либо согласованных к выплате), или, обычные надбавки на прибыль и общие расходы в связи с продажей на таможенной территории Кыргызской Республики ввозимых товаров того же класса и вида;</w:t>
      </w:r>
    </w:p>
    <w:p>
      <w:pPr>
        <w:spacing w:after="120"/>
        <w:jc w:val="both"/>
      </w:pPr>
      <w:r>
        <w:rPr>
          <w:rFonts w:ascii="Arial" w:cs="Arial" w:eastAsia="Arial" w:hAnsi="Arial"/>
          <w:sz w:val="24"/>
          <w:szCs w:val="24"/>
        </w:rPr>
        <w:t xml:space="preserve">б) суммы ввозных таможенных пошлин, налогов, сборов и иных платежей, подлежащих уплате в Кыргызской Республике в связи с ввозом или продажей товаров;</w:t>
      </w:r>
    </w:p>
    <w:p>
      <w:pPr>
        <w:spacing w:after="120"/>
        <w:jc w:val="both"/>
      </w:pPr>
      <w:r>
        <w:rPr>
          <w:rFonts w:ascii="Arial" w:cs="Arial" w:eastAsia="Arial" w:hAnsi="Arial"/>
          <w:sz w:val="24"/>
          <w:szCs w:val="24"/>
        </w:rPr>
        <w:t xml:space="preserve">в) обычные расходы, понесенные в Кыргызской Республике на транспортировку, страхование, погрузочные и разгрузочные работы.</w:t>
      </w:r>
    </w:p>
    <w:p>
      <w:pPr>
        <w:spacing w:after="120"/>
        <w:jc w:val="both"/>
      </w:pPr>
      <w:r>
        <w:rPr>
          <w:rFonts w:ascii="Arial" w:cs="Arial" w:eastAsia="Arial" w:hAnsi="Arial"/>
          <w:sz w:val="24"/>
          <w:szCs w:val="24"/>
        </w:rPr>
        <w:t xml:space="preserve">4. Товары того же класса или вида означают группу товаров, которые относятся к продукции определенной промышленности, включая идентичные и однородные товары.</w:t>
      </w:r>
    </w:p>
    <w:p>
      <w:pPr>
        <w:spacing w:after="120"/>
        <w:jc w:val="both"/>
      </w:pPr>
      <w:r>
        <w:rPr>
          <w:rFonts w:ascii="Arial" w:cs="Arial" w:eastAsia="Arial" w:hAnsi="Arial"/>
          <w:sz w:val="24"/>
          <w:szCs w:val="24"/>
        </w:rPr>
        <w:t xml:space="preserve">При отсутствии случаев продажи оцениваемых идентичных или однородных товаров одновременно или почти одновременно с ввозимыми оцениваемыми товарами за основу для определения таможенной стоимости товара принимается цена за единицу товара, по которой оцениваемые идентичные или однородные товары продаются в Кыргызской Республике в наиболее близкий ко дню ввоза срок, но не позднее 90 дней со дня ввоза оцениваемых товаров.</w:t>
      </w:r>
    </w:p>
    <w:p>
      <w:pPr>
        <w:spacing w:after="120"/>
        <w:jc w:val="both"/>
      </w:pPr>
      <w:r>
        <w:rPr>
          <w:rFonts w:ascii="Arial" w:cs="Arial" w:eastAsia="Arial" w:hAnsi="Arial"/>
          <w:sz w:val="24"/>
          <w:szCs w:val="24"/>
        </w:rPr>
        <w:t xml:space="preserve">5. При отсутствии случаев продажи оцениваемых, идентичных или однородных товаров в таком же состоянии, в каком они находились на момент ввоза, по просьбе декларанта может использоваться цена единицы товара, прошедшего переработку, с поправкой на добавленную стоимость и при соблюдении положений пунктов 2 и 3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232. Метод на основе сложения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метода оценки на основе сложения стоимости в качестве основы для определения таможенной стоимости товара принимается цена, рассчитанная путем сложения:</w:t>
      </w:r>
    </w:p>
    <w:p>
      <w:pPr>
        <w:spacing w:after="120"/>
        <w:jc w:val="both"/>
      </w:pPr>
      <w:r>
        <w:rPr>
          <w:rFonts w:ascii="Arial" w:cs="Arial" w:eastAsia="Arial" w:hAnsi="Arial"/>
          <w:sz w:val="24"/>
          <w:szCs w:val="24"/>
        </w:rPr>
        <w:t xml:space="preserve">а) стоимости материалов и издержек, понесенных изготовителем в связи с производством оцениваемого товара;</w:t>
      </w:r>
    </w:p>
    <w:p>
      <w:pPr>
        <w:spacing w:after="120"/>
        <w:jc w:val="both"/>
      </w:pPr>
      <w:r>
        <w:rPr>
          <w:rFonts w:ascii="Arial" w:cs="Arial" w:eastAsia="Arial" w:hAnsi="Arial"/>
          <w:sz w:val="24"/>
          <w:szCs w:val="24"/>
        </w:rPr>
        <w:t xml:space="preserve">б) общих затрат, характерных для продажи в государство ввоза из страны вывоза товаров того же вида, в том числе на транспортировку, погрузочные и разгрузочные работы, страхование до места пересечения таможенной границы государства ввоза и иных затрат;</w:t>
      </w:r>
    </w:p>
    <w:p>
      <w:pPr>
        <w:spacing w:after="120"/>
        <w:jc w:val="both"/>
      </w:pPr>
      <w:r>
        <w:rPr>
          <w:rFonts w:ascii="Arial" w:cs="Arial" w:eastAsia="Arial" w:hAnsi="Arial"/>
          <w:sz w:val="24"/>
          <w:szCs w:val="24"/>
        </w:rPr>
        <w:t xml:space="preserve">в) прибыли, обычно получаемой экспортером в результате поставки в государство ввоза таких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233. Резервный метод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если таможенная стоимость товара не может быть определена декларантом в результате последовательного применения указанных в статьях 228-232 настоящего Кодекса методов определения таможенной стоимости товара, либо таможенный орган аргументированно считает, что эти методы определения таможенной стоимости не могут быть использованы, то таможенная стоимость оцениваемых товаров определяется с учетом мировой практики.</w:t>
      </w:r>
    </w:p>
    <w:p>
      <w:pPr>
        <w:spacing w:after="120"/>
        <w:jc w:val="both"/>
      </w:pPr>
      <w:r>
        <w:rPr>
          <w:rFonts w:ascii="Arial" w:cs="Arial" w:eastAsia="Arial" w:hAnsi="Arial"/>
          <w:sz w:val="24"/>
          <w:szCs w:val="24"/>
        </w:rPr>
        <w:t xml:space="preserve">При применении резервного метода таможенный орган предоставляет декларанту имеющуюся в его распоряжении ценовую информацию.</w:t>
      </w:r>
    </w:p>
    <w:p>
      <w:pPr>
        <w:spacing w:after="120"/>
        <w:jc w:val="both"/>
      </w:pPr>
      <w:r>
        <w:rPr>
          <w:rFonts w:ascii="Arial" w:cs="Arial" w:eastAsia="Arial" w:hAnsi="Arial"/>
          <w:sz w:val="24"/>
          <w:szCs w:val="24"/>
        </w:rPr>
        <w:t xml:space="preserve">В качестве основы для определения таможенной стоимости товара по резервному методу не могут быть использованы:</w:t>
      </w:r>
    </w:p>
    <w:p>
      <w:pPr>
        <w:spacing w:after="120"/>
        <w:jc w:val="both"/>
      </w:pPr>
      <w:r>
        <w:rPr>
          <w:rFonts w:ascii="Arial" w:cs="Arial" w:eastAsia="Arial" w:hAnsi="Arial"/>
          <w:sz w:val="24"/>
          <w:szCs w:val="24"/>
        </w:rPr>
        <w:t xml:space="preserve">а) цена товара на внутреннем рынке экспортирующей страны;</w:t>
      </w:r>
    </w:p>
    <w:p>
      <w:pPr>
        <w:spacing w:after="120"/>
        <w:jc w:val="both"/>
      </w:pPr>
      <w:r>
        <w:rPr>
          <w:rFonts w:ascii="Arial" w:cs="Arial" w:eastAsia="Arial" w:hAnsi="Arial"/>
          <w:sz w:val="24"/>
          <w:szCs w:val="24"/>
        </w:rPr>
        <w:t xml:space="preserve">б) стоимость производства иная, чем определяемая согласно методу сложения стоимости для идентичных и однородных товаров;</w:t>
      </w:r>
    </w:p>
    <w:p>
      <w:pPr>
        <w:spacing w:after="120"/>
        <w:jc w:val="both"/>
      </w:pPr>
      <w:r>
        <w:rPr>
          <w:rFonts w:ascii="Arial" w:cs="Arial" w:eastAsia="Arial" w:hAnsi="Arial"/>
          <w:sz w:val="24"/>
          <w:szCs w:val="24"/>
        </w:rPr>
        <w:t xml:space="preserve">в) минимальная таможенная стоимость;</w:t>
      </w:r>
    </w:p>
    <w:p>
      <w:pPr>
        <w:spacing w:after="120"/>
        <w:jc w:val="both"/>
      </w:pPr>
      <w:r>
        <w:rPr>
          <w:rFonts w:ascii="Arial" w:cs="Arial" w:eastAsia="Arial" w:hAnsi="Arial"/>
          <w:sz w:val="24"/>
          <w:szCs w:val="24"/>
        </w:rPr>
        <w:t xml:space="preserve">г) цена товара, поставляемого из страны его вывоза в третьи страны;</w:t>
      </w:r>
    </w:p>
    <w:p>
      <w:pPr>
        <w:spacing w:after="120"/>
        <w:jc w:val="both"/>
      </w:pPr>
      <w:r>
        <w:rPr>
          <w:rFonts w:ascii="Arial" w:cs="Arial" w:eastAsia="Arial" w:hAnsi="Arial"/>
          <w:sz w:val="24"/>
          <w:szCs w:val="24"/>
        </w:rPr>
        <w:t xml:space="preserve">д) цена товара на внутреннем рынке Кыргызской Республики на отечественные товары;</w:t>
      </w:r>
    </w:p>
    <w:p>
      <w:pPr>
        <w:spacing w:after="120"/>
        <w:jc w:val="both"/>
      </w:pPr>
      <w:r>
        <w:rPr>
          <w:rFonts w:ascii="Arial" w:cs="Arial" w:eastAsia="Arial" w:hAnsi="Arial"/>
          <w:sz w:val="24"/>
          <w:szCs w:val="24"/>
        </w:rPr>
        <w:t xml:space="preserve">е) произвольно установленная или достоверно не подтвержденная цена товара.</w:t>
      </w:r>
    </w:p>
    <w:p>
      <w:pPr>
        <w:spacing w:after="120"/>
        <w:jc w:val="both"/>
      </w:pPr>
      <w:r>
        <w:rPr>
          <w:rFonts w:ascii="Arial" w:cs="Arial" w:eastAsia="Arial" w:hAnsi="Arial"/>
          <w:sz w:val="24"/>
          <w:szCs w:val="24"/>
        </w:rPr>
        <w:t xml:space="preserve">При определении таможенной стоимости за основу не может быть принята система, устанавливающая использование для таможенных целей более высокой стоимости из двух альтернативных.</w:t>
      </w:r>
    </w:p>
    <w:p>
      <w:pPr>
        <w:spacing w:after="240"/>
        <w:jc w:val="left"/>
      </w:pPr>
      <w:r>
        <w:rPr>
          <w:rFonts w:ascii="Arial" w:cs="Arial" w:eastAsia="Arial" w:hAnsi="Arial"/>
          <w:i/>
          <w:iCs/>
          <w:sz w:val="24"/>
          <w:szCs w:val="24"/>
        </w:rPr>
        <w:t xml:space="preserve">(В редакции Закона КР от </w:t>
      </w:r>
      <w:hyperlink w:history="1" r:id="rIdtk7airwkc8a1mr8lmkhlf">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234. Порядок исчисления 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пошлины и налоги исчисляются декларантом, таможенным брокером или иными лицами, ответственными за уплату таможенных платежей самостоятельно, за исключением случаев, предусмотренных пунктом 3 статьи 206 настоящего Кодекса и пунктом 2 настоящей статьи.</w:t>
      </w:r>
    </w:p>
    <w:p>
      <w:pPr>
        <w:spacing w:after="120"/>
        <w:jc w:val="both"/>
      </w:pPr>
      <w:r>
        <w:rPr>
          <w:rFonts w:ascii="Arial" w:cs="Arial" w:eastAsia="Arial" w:hAnsi="Arial"/>
          <w:sz w:val="24"/>
          <w:szCs w:val="24"/>
        </w:rPr>
        <w:t xml:space="preserve">2. При выставлении требования об уплате таможенных платежей в соответствии со статьей 261 настоящего Кодекса исчисление подлежащих уплате таможенных пошлин, налогов производится таможенным органом.</w:t>
      </w:r>
    </w:p>
    <w:p>
      <w:pPr>
        <w:spacing w:after="120"/>
        <w:jc w:val="both"/>
      </w:pPr>
      <w:r>
        <w:rPr>
          <w:rFonts w:ascii="Arial" w:cs="Arial" w:eastAsia="Arial" w:hAnsi="Arial"/>
          <w:sz w:val="24"/>
          <w:szCs w:val="24"/>
        </w:rPr>
        <w:t xml:space="preserve">3. Исчисление сумм подлежащих уплате таможенных пошлин, налогов производится в национальной валюте Кыргызской Республики, за исключением случаев, предусмотренных разделом IV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235. Применение ставок 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исчисления таможенных пошлин, налогов применяются ставки, действующие на день принятия таможенной декларации таможенным органом, за исключением случаев, предусмотренных пунктом 1 статьи 237 настоящего Кодекса.</w:t>
      </w:r>
    </w:p>
    <w:p>
      <w:pPr>
        <w:spacing w:after="120"/>
        <w:jc w:val="both"/>
      </w:pPr>
      <w:r>
        <w:rPr>
          <w:rFonts w:ascii="Arial" w:cs="Arial" w:eastAsia="Arial" w:hAnsi="Arial"/>
          <w:sz w:val="24"/>
          <w:szCs w:val="24"/>
        </w:rPr>
        <w:t xml:space="preserve">2. Для целей исчисления таможенных пошлин, налогов применяются ставки, соответствующие наименованию и классификации товаров в соответствии с Таможенным тарифом Кыргызской Республики и иными нормативными правовыми актами Кыргызской Республики, за исключением случая, предусмотренного вторым абзацем настоящего пункта, а также при применении совокупного таможенного платежа и/или единых ставок таможенных пошлин, налогов к товарам, перемещаемым через таможенную границу физическими лицами (глава 28).</w:t>
      </w:r>
    </w:p>
    <w:p>
      <w:pPr>
        <w:spacing w:after="120"/>
        <w:jc w:val="both"/>
      </w:pPr>
      <w:r>
        <w:rPr>
          <w:rFonts w:ascii="Arial" w:cs="Arial" w:eastAsia="Arial" w:hAnsi="Arial"/>
          <w:sz w:val="24"/>
          <w:szCs w:val="24"/>
        </w:rPr>
        <w:t xml:space="preserve">При декларировании товаров нескольких наименований с указанием одного классификационного кода по Товарной номенклатуре внешнеэкономической деятельности в соответствии со статьей 290 настоящего Кодекса в отношении всех таких товаров применяются ставки таможенных пошлин, налогов, соответствующие этому коду.</w:t>
      </w:r>
    </w:p>
    <w:p>
      <w:pPr>
        <w:spacing w:after="120"/>
        <w:jc w:val="both"/>
      </w:pPr>
      <w:r>
        <w:rPr>
          <w:rFonts w:ascii="Arial" w:cs="Arial" w:eastAsia="Arial" w:hAnsi="Arial"/>
          <w:sz w:val="24"/>
          <w:szCs w:val="24"/>
        </w:rPr>
        <w:t xml:space="preserve">(В редакции Закона КР от 5 августа 2008 года № 196)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236. Пересчет иностранной валюты для целей исчисления</w:t>
      </w:r>
    </w:p>
    <w:p>
      <w:pPr>
        <w:spacing w:after="120"/>
        <w:jc w:val="both"/>
      </w:pPr>
      <w:r>
        <w:rPr>
          <w:rFonts w:ascii="Arial" w:cs="Arial" w:eastAsia="Arial" w:hAnsi="Arial"/>
          <w:sz w:val="24"/>
          <w:szCs w:val="24"/>
        </w:rPr>
        <w:t xml:space="preserve">таможенных 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когда для целей исчисления таможенных пошлин, налогов, в том числе определения таможенной стоимости товаров, требуется произвести пересчет иностранной валюты, применяется курс иностранной валюты к национальной валюте Кыргызской Республики, устанавливаемый Национальным Банком Кыргызской Республики и действующий на день принятия таможенной декларации таможенным органом, за исключением случаев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237. Исчисление таможенных пошлин, налогов при незаконном</w:t>
      </w:r>
    </w:p>
    <w:p>
      <w:pPr>
        <w:spacing w:after="120"/>
        <w:jc w:val="both"/>
      </w:pPr>
      <w:r>
        <w:rPr>
          <w:rFonts w:ascii="Arial" w:cs="Arial" w:eastAsia="Arial" w:hAnsi="Arial"/>
          <w:sz w:val="24"/>
          <w:szCs w:val="24"/>
        </w:rPr>
        <w:t xml:space="preserve">перемещении товаров через таможенную границу либо</w:t>
      </w:r>
    </w:p>
    <w:p>
      <w:pPr>
        <w:spacing w:after="120"/>
        <w:jc w:val="both"/>
      </w:pPr>
      <w:r>
        <w:rPr>
          <w:rFonts w:ascii="Arial" w:cs="Arial" w:eastAsia="Arial" w:hAnsi="Arial"/>
          <w:sz w:val="24"/>
          <w:szCs w:val="24"/>
        </w:rPr>
        <w:t xml:space="preserve">использовании товаров с нарушением установленных</w:t>
      </w:r>
    </w:p>
    <w:p>
      <w:pPr>
        <w:spacing w:after="120"/>
        <w:jc w:val="both"/>
      </w:pPr>
      <w:r>
        <w:rPr>
          <w:rFonts w:ascii="Arial" w:cs="Arial" w:eastAsia="Arial" w:hAnsi="Arial"/>
          <w:sz w:val="24"/>
          <w:szCs w:val="24"/>
        </w:rPr>
        <w:t xml:space="preserve">ограничений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товаров, ввезенных на таможенную территорию Кыргызской Республики с нарушениями требований и условий, установленных настоящим Кодексом, и в отношении которых не уплачены таможенные платежи, суммы подлежащих уплате таможенных платежей исчисляются исходя из ставок таможенных пошлин, налогов, действующих на день пересечения таможенной границы; если такой день установить невозможно, - на день обнаружения таможенными органами таких товаров. В случае утраты, недоставки или выдачи без разрешения таможенных органов товаров, перевозимых или хранящихся в соответствии с таможенными процедурами соответственно внутреннего таможенного транзита или временного хранения, суммы подлежащих уплате таможенных платежей исчисляются исходя из ставок, действующих на день помещения товаров под соответствующую таможенную процедуру.</w:t>
      </w:r>
    </w:p>
    <w:p>
      <w:pPr>
        <w:spacing w:after="120"/>
        <w:jc w:val="both"/>
      </w:pPr>
      <w:r>
        <w:rPr>
          <w:rFonts w:ascii="Arial" w:cs="Arial" w:eastAsia="Arial" w:hAnsi="Arial"/>
          <w:sz w:val="24"/>
          <w:szCs w:val="24"/>
        </w:rPr>
        <w:t xml:space="preserve">При незаконном вывозе товаров за пределы таможенной территории Кыргызской Республики суммы подлежащих уплате таможенных платежей исчисляются исходя из ставок таможенных пошлин, налогов, действующих на день пересечения таможенной границы; если такой день установить невозможно, - на первое число месяца или на первое число первого месяца года, в течение которых товары были вывезены.</w:t>
      </w:r>
    </w:p>
    <w:p>
      <w:pPr>
        <w:spacing w:after="120"/>
        <w:jc w:val="both"/>
      </w:pPr>
      <w:r>
        <w:rPr>
          <w:rFonts w:ascii="Arial" w:cs="Arial" w:eastAsia="Arial" w:hAnsi="Arial"/>
          <w:sz w:val="24"/>
          <w:szCs w:val="24"/>
        </w:rPr>
        <w:t xml:space="preserve">2. Для целей исчисления таможенных пошлин, налогов товаров, ввезенных на таможенную территорию Кыргызской Республики, в качестве налоговой базы используется таможенная стоимость товаров, их количество либо иные характеристики, используемые для определения налоговой базы, на день применения ставок таможенных пошлин, налогов в соответствии с пунктом 1 настоящей статьи.</w:t>
      </w:r>
    </w:p>
    <w:p>
      <w:pPr>
        <w:spacing w:after="120"/>
        <w:jc w:val="both"/>
      </w:pPr>
      <w:r>
        <w:rPr>
          <w:rFonts w:ascii="Arial" w:cs="Arial" w:eastAsia="Arial" w:hAnsi="Arial"/>
          <w:sz w:val="24"/>
          <w:szCs w:val="24"/>
        </w:rPr>
        <w:t xml:space="preserve">Из суммы таможенных платежей в отношении товаров, ввезенных на таможенную территорию Кыргызской Республики, вычитается уплаченная при обороте товаров сумма налога на добавленную стоимость в размере, подтвержденном документами, используемыми для расчета налога на добавленную стоимость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3. При использовании условно выпущенных товаров в иных целях, чем те, в связи с которыми было предоставлено полное или частичное освобождение от уплаты таможенных пошлин, налогов, применяются ставки таможенных пошлин, налогов, действующие на день принятия таможенной декларации таможенным органом, как если бы товары были выпущены в свободное обращение. Таможенная стоимость товаров, их количество либо иные характеристики, используемые для определения налоговой базы, определяются на день применения ставок таможенных пошлин, налогов.</w:t>
      </w:r>
    </w:p>
    <w:p>
      <w:pPr>
        <w:spacing w:after="240"/>
        <w:jc w:val="left"/>
      </w:pPr>
      <w:r>
        <w:rPr>
          <w:rFonts w:ascii="Arial" w:cs="Arial" w:eastAsia="Arial" w:hAnsi="Arial"/>
          <w:i/>
          <w:iCs/>
          <w:sz w:val="24"/>
          <w:szCs w:val="24"/>
        </w:rPr>
        <w:t xml:space="preserve">(В редакции Закона КР от </w:t>
      </w:r>
      <w:hyperlink w:history="1" r:id="rId9ipmef8wri2ltigitt0hi">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33
 Таможенные сборы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238. Понятие таможенных сборов и их виды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таможенными сборами понимаются обязательные взносы, уплата которых является неотъемлемым условием совершения таможенными органами действий, предусмотренных статьями 239, 240 настоящего Кодекса.</w:t>
      </w:r>
    </w:p>
    <w:p>
      <w:pPr>
        <w:spacing w:after="120"/>
        <w:jc w:val="both"/>
      </w:pPr>
      <w:r>
        <w:rPr>
          <w:rFonts w:ascii="Arial" w:cs="Arial" w:eastAsia="Arial" w:hAnsi="Arial"/>
          <w:sz w:val="24"/>
          <w:szCs w:val="24"/>
        </w:rPr>
        <w:t xml:space="preserve">2. К таможенным сборам относятся:</w:t>
      </w:r>
    </w:p>
    <w:p>
      <w:pPr>
        <w:spacing w:after="120"/>
        <w:jc w:val="both"/>
      </w:pPr>
      <w:r>
        <w:rPr>
          <w:rFonts w:ascii="Arial" w:cs="Arial" w:eastAsia="Arial" w:hAnsi="Arial"/>
          <w:sz w:val="24"/>
          <w:szCs w:val="24"/>
        </w:rPr>
        <w:t xml:space="preserve">1) сборы за таможенное оформление;</w:t>
      </w:r>
    </w:p>
    <w:p>
      <w:pPr>
        <w:spacing w:after="120"/>
        <w:jc w:val="both"/>
      </w:pPr>
      <w:r>
        <w:rPr>
          <w:rFonts w:ascii="Arial" w:cs="Arial" w:eastAsia="Arial" w:hAnsi="Arial"/>
          <w:sz w:val="24"/>
          <w:szCs w:val="24"/>
        </w:rPr>
        <w:t xml:space="preserve">2) сборы за таможенное сопровождение.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239. Сборы за таможенное оформление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Сборы за таможенное оформление товаров и транспортных средств уплачиваются:</w:t>
      </w:r>
    </w:p>
    <w:p>
      <w:pPr>
        <w:spacing w:after="120"/>
        <w:jc w:val="both"/>
      </w:pPr>
      <w:r>
        <w:rPr>
          <w:rFonts w:ascii="Arial" w:cs="Arial" w:eastAsia="Arial" w:hAnsi="Arial"/>
          <w:sz w:val="24"/>
          <w:szCs w:val="24"/>
        </w:rPr>
        <w:t xml:space="preserve">а) при производстве таможенного оформления в соответствии с избранным таможенным режимом товаров и транспортных средств;</w:t>
      </w:r>
    </w:p>
    <w:p>
      <w:pPr>
        <w:spacing w:after="120"/>
        <w:jc w:val="both"/>
      </w:pPr>
      <w:r>
        <w:rPr>
          <w:rFonts w:ascii="Arial" w:cs="Arial" w:eastAsia="Arial" w:hAnsi="Arial"/>
          <w:sz w:val="24"/>
          <w:szCs w:val="24"/>
        </w:rPr>
        <w:t xml:space="preserve">б) при совершении таможенных процедур вне места нахождения и/или вне времени работы таможенных органов;</w:t>
      </w:r>
    </w:p>
    <w:p>
      <w:pPr>
        <w:spacing w:after="120"/>
        <w:jc w:val="both"/>
      </w:pPr>
      <w:r>
        <w:rPr>
          <w:rFonts w:ascii="Arial" w:cs="Arial" w:eastAsia="Arial" w:hAnsi="Arial"/>
          <w:sz w:val="24"/>
          <w:szCs w:val="24"/>
        </w:rPr>
        <w:t xml:space="preserve">в) при принятии предварительного решения таможенных органов в соответствии с главой 57 настоящего Кодекса.</w:t>
      </w:r>
    </w:p>
    <w:p>
      <w:pPr>
        <w:spacing w:after="120"/>
        <w:jc w:val="both"/>
      </w:pPr>
      <w:r>
        <w:rPr>
          <w:rFonts w:ascii="Arial" w:cs="Arial" w:eastAsia="Arial" w:hAnsi="Arial"/>
          <w:sz w:val="24"/>
          <w:szCs w:val="24"/>
        </w:rPr>
        <w:t xml:space="preserve">2. За таможенное оформление товаров, транспортных средств, декларируемых в качестве товара взимаются таможенные сборы в размере 0,15 процента от таможенной стоимости товаров и транспортных средств, но при этом размер их не может превышать приблизительной стоимости затрат таможенных органов на совершение указанных операций в порядке, определяемом Правительством Кыргызской Республики. При осуществлении действий, указанных в подпункте б) пункта 1 настоящей статьи, таможенные сборы взимаются в двойном размере.</w:t>
      </w:r>
    </w:p>
    <w:p>
      <w:pPr>
        <w:spacing w:after="120"/>
        <w:jc w:val="both"/>
      </w:pPr>
      <w:r>
        <w:rPr>
          <w:rFonts w:ascii="Arial" w:cs="Arial" w:eastAsia="Arial" w:hAnsi="Arial"/>
          <w:sz w:val="24"/>
          <w:szCs w:val="24"/>
        </w:rPr>
        <w:t xml:space="preserve"> 3. Сборы за таможенное оформление при декларировании товаров и транспортных средств не уплачиваются в следующих случаях:</w:t>
      </w:r>
    </w:p>
    <w:p>
      <w:pPr>
        <w:spacing w:after="120"/>
        <w:jc w:val="both"/>
      </w:pPr>
      <w:r>
        <w:rPr>
          <w:rFonts w:ascii="Arial" w:cs="Arial" w:eastAsia="Arial" w:hAnsi="Arial"/>
          <w:sz w:val="24"/>
          <w:szCs w:val="24"/>
        </w:rPr>
        <w:t xml:space="preserve">при таможенном оформлении товаров, перемещаемых через таможенную границу в целях оказания безвозмездной помощи (содействия);</w:t>
      </w:r>
    </w:p>
    <w:p>
      <w:pPr>
        <w:spacing w:after="120"/>
        <w:jc w:val="both"/>
      </w:pPr>
      <w:r>
        <w:rPr>
          <w:rFonts w:ascii="Arial" w:cs="Arial" w:eastAsia="Arial" w:hAnsi="Arial"/>
          <w:sz w:val="24"/>
          <w:szCs w:val="24"/>
        </w:rPr>
        <w:t xml:space="preserve">при таможенном оформлении акцизных марок и валюты, кроме используемой в нумизматических целях;</w:t>
      </w:r>
    </w:p>
    <w:p>
      <w:pPr>
        <w:spacing w:after="120"/>
        <w:jc w:val="both"/>
      </w:pPr>
      <w:r>
        <w:rPr>
          <w:rFonts w:ascii="Arial" w:cs="Arial" w:eastAsia="Arial" w:hAnsi="Arial"/>
          <w:sz w:val="24"/>
          <w:szCs w:val="24"/>
        </w:rPr>
        <w:t xml:space="preserve">при заявлении таможенного режима отказа в пользу государства;</w:t>
      </w:r>
    </w:p>
    <w:p>
      <w:pPr>
        <w:spacing w:after="120"/>
        <w:jc w:val="both"/>
      </w:pPr>
      <w:r>
        <w:rPr>
          <w:rFonts w:ascii="Arial" w:cs="Arial" w:eastAsia="Arial" w:hAnsi="Arial"/>
          <w:sz w:val="24"/>
          <w:szCs w:val="24"/>
        </w:rPr>
        <w:t xml:space="preserve">при заявлении таможенных режимов временного ввоза и реэкспорта или временного вывоза и реимпорта в отношении культурных ценностей, перемещаемых через таможенную границу государственными и муниципальными музеями, архивами, библиотеками и иными государственными или муниципальными организациями в случае перемещения культурных ценностей, находящихся в их фондах на постоянном хранении, либо временно введенных в целях экспонирования указанными организациями;</w:t>
      </w:r>
    </w:p>
    <w:p>
      <w:pPr>
        <w:spacing w:after="120"/>
        <w:jc w:val="both"/>
      </w:pPr>
      <w:r>
        <w:rPr>
          <w:rFonts w:ascii="Arial" w:cs="Arial" w:eastAsia="Arial" w:hAnsi="Arial"/>
          <w:sz w:val="24"/>
          <w:szCs w:val="24"/>
        </w:rPr>
        <w:t xml:space="preserve">при таможенном оформлении товаров, ввозимых на таможенную территорию Кыргызской Республики в соответствии с главой 30 настоящего Кодекса;</w:t>
      </w:r>
    </w:p>
    <w:p>
      <w:pPr>
        <w:spacing w:after="120"/>
        <w:jc w:val="both"/>
      </w:pPr>
      <w:r>
        <w:rPr>
          <w:rFonts w:ascii="Arial" w:cs="Arial" w:eastAsia="Arial" w:hAnsi="Arial"/>
          <w:sz w:val="24"/>
          <w:szCs w:val="24"/>
        </w:rPr>
        <w:t xml:space="preserve">при декларировании товаров в устной или конклюдентной форме;</w:t>
      </w:r>
    </w:p>
    <w:p>
      <w:pPr>
        <w:spacing w:after="120"/>
        <w:jc w:val="both"/>
      </w:pPr>
      <w:r>
        <w:rPr>
          <w:rFonts w:ascii="Arial" w:cs="Arial" w:eastAsia="Arial" w:hAnsi="Arial"/>
          <w:sz w:val="24"/>
          <w:szCs w:val="24"/>
        </w:rPr>
        <w:t xml:space="preserve">при декларировании товаров без представления отдельной декларации на них;</w:t>
      </w:r>
    </w:p>
    <w:p>
      <w:pPr>
        <w:spacing w:after="120"/>
        <w:jc w:val="both"/>
      </w:pPr>
      <w:r>
        <w:rPr>
          <w:rFonts w:ascii="Arial" w:cs="Arial" w:eastAsia="Arial" w:hAnsi="Arial"/>
          <w:sz w:val="24"/>
          <w:szCs w:val="24"/>
        </w:rPr>
        <w:t xml:space="preserve">в иных случаях, определяемых законодательными и иными правовыми актами Кыргызской Республики.</w:t>
      </w:r>
    </w:p>
    <w:p>
      <w:pPr>
        <w:spacing w:after="120"/>
        <w:jc w:val="both"/>
      </w:pPr>
      <w:r>
        <w:rPr>
          <w:rFonts w:ascii="Arial" w:cs="Arial" w:eastAsia="Arial" w:hAnsi="Arial"/>
          <w:sz w:val="24"/>
          <w:szCs w:val="24"/>
        </w:rPr>
        <w:t xml:space="preserve">За принятие предварительного решения сбор взимается в размере 500 сомов. При таможенном оформлении товаров, в отношении которых было принято предварительное решение, уплаченная сумма сбора за принятие предварительного решения подлежит зачету.</w:t>
      </w:r>
    </w:p>
    <w:p>
      <w:pPr>
        <w:spacing w:after="240"/>
        <w:jc w:val="left"/>
      </w:pPr>
      <w:r>
        <w:rPr>
          <w:rFonts w:ascii="Arial" w:cs="Arial" w:eastAsia="Arial" w:hAnsi="Arial"/>
          <w:i/>
          <w:iCs/>
          <w:sz w:val="24"/>
          <w:szCs w:val="24"/>
        </w:rPr>
        <w:t xml:space="preserve">(В редакции Закона КР от </w:t>
      </w:r>
      <w:hyperlink w:history="1" r:id="rIdai9wepxg6o8ou_dnlufi5">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240. Сборы за таможенное сопровождение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таможенное сопровождение каждого транспортного средства, перевозящего товары, находящиеся под таможенным контролем, взимается таможенный сбор в размере одного расчетного показателя фактически за каждый полный и неполный час сопровождения товаров и транспортных средств.</w:t>
      </w:r>
    </w:p>
    <w:p>
      <w:pPr>
        <w:spacing w:after="240"/>
        <w:jc w:val="left"/>
      </w:pPr>
      <w:r>
        <w:rPr>
          <w:rFonts w:ascii="Arial" w:cs="Arial" w:eastAsia="Arial" w:hAnsi="Arial"/>
          <w:i/>
          <w:iCs/>
          <w:sz w:val="24"/>
          <w:szCs w:val="24"/>
        </w:rPr>
        <w:t xml:space="preserve">(В редакции Законов КР от </w:t>
      </w:r>
      <w:hyperlink w:history="1" r:id="rIdnhxwdkqssvanci18euzey">
        <w:r>
          <w:rPr>
            <w:rFonts w:ascii="Arial" w:cs="Arial" w:eastAsia="Arial" w:hAnsi="Arial"/>
            <w:i/>
            <w:iCs/>
            <w:color w:val="1D4ED8"/>
            <w:sz w:val="24"/>
            <w:szCs w:val="24"/>
            <w:u w:val="single"/>
          </w:rPr>
          <w:t xml:space="preserve">26 марта 2007 года № 39</w:t>
        </w:r>
      </w:hyperlink>
      <w:r>
        <w:rPr>
          <w:rFonts w:ascii="Arial" w:cs="Arial" w:eastAsia="Arial" w:hAnsi="Arial"/>
          <w:i/>
          <w:iCs/>
          <w:sz w:val="24"/>
          <w:szCs w:val="24"/>
        </w:rPr>
        <w:t xml:space="preserve">, </w:t>
      </w:r>
      <w:hyperlink w:history="1" r:id="rIdvqwv-gblioxtsfat0zp5q">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34
 Порядок и сроки уплаты таможенных платежей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241. Плательщики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Плательщиками таможенных платежей являются декларанты и иные лица, которые в соответствии с настоящим Кодексом обязаны уплачивать таможенные платежи.</w:t>
      </w:r>
    </w:p>
    <w:p>
      <w:pPr>
        <w:spacing w:after="120"/>
        <w:jc w:val="both"/>
      </w:pPr>
      <w:r>
        <w:rPr>
          <w:rFonts w:ascii="Arial" w:cs="Arial" w:eastAsia="Arial" w:hAnsi="Arial"/>
          <w:sz w:val="24"/>
          <w:szCs w:val="24"/>
        </w:rPr>
        <w:t xml:space="preserve">2. Любое лицо вправе уплатить таможенные платежи в пользу плательщика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242. Сроки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платежи уплачиваются:</w:t>
      </w:r>
    </w:p>
    <w:p>
      <w:pPr>
        <w:spacing w:after="120"/>
        <w:jc w:val="both"/>
      </w:pPr>
      <w:r>
        <w:rPr>
          <w:rFonts w:ascii="Arial" w:cs="Arial" w:eastAsia="Arial" w:hAnsi="Arial"/>
          <w:sz w:val="24"/>
          <w:szCs w:val="24"/>
        </w:rPr>
        <w:t xml:space="preserve">1) до или одновременно с подачей таможенной декларации;</w:t>
      </w:r>
    </w:p>
    <w:p>
      <w:pPr>
        <w:spacing w:after="120"/>
        <w:jc w:val="both"/>
      </w:pPr>
      <w:r>
        <w:rPr>
          <w:rFonts w:ascii="Arial" w:cs="Arial" w:eastAsia="Arial" w:hAnsi="Arial"/>
          <w:sz w:val="24"/>
          <w:szCs w:val="24"/>
        </w:rPr>
        <w:t xml:space="preserve">2) при изменении таможенного режима;</w:t>
      </w:r>
    </w:p>
    <w:p>
      <w:pPr>
        <w:spacing w:after="120"/>
        <w:jc w:val="both"/>
      </w:pPr>
      <w:r>
        <w:rPr>
          <w:rFonts w:ascii="Arial" w:cs="Arial" w:eastAsia="Arial" w:hAnsi="Arial"/>
          <w:sz w:val="24"/>
          <w:szCs w:val="24"/>
        </w:rPr>
        <w:t xml:space="preserve">3) в случае, определенном пунктом 1 статьи 245 настоящего Кодекса.</w:t>
      </w:r>
    </w:p>
    <w:p>
      <w:pPr>
        <w:spacing w:after="120"/>
        <w:jc w:val="both"/>
      </w:pPr>
      <w:r>
        <w:rPr>
          <w:rFonts w:ascii="Arial" w:cs="Arial" w:eastAsia="Arial" w:hAnsi="Arial"/>
          <w:sz w:val="24"/>
          <w:szCs w:val="24"/>
        </w:rPr>
        <w:t xml:space="preserve">Сроком уплаты таможенных платежей в отношении товаров, перемещаемых трубопроводным транспортом, по линии электропередач, является последнее число календарного месяца следующего за месяцем перемещения таких товаров.</w:t>
      </w:r>
    </w:p>
    <w:p>
      <w:pPr>
        <w:spacing w:after="120"/>
        <w:jc w:val="both"/>
      </w:pPr>
      <w:r>
        <w:rPr>
          <w:rFonts w:ascii="Arial" w:cs="Arial" w:eastAsia="Arial" w:hAnsi="Arial"/>
          <w:sz w:val="24"/>
          <w:szCs w:val="24"/>
        </w:rPr>
        <w:t xml:space="preserve">2. В случаях предварительного декларирования, таможенные платежи должны быть уплачены не позднее 15 дней со дня предъявления товаров в таможенный орган в месте их прибытия на таможенную территорию Кыргызской Республики или со дня завершения внутреннего таможенного транзита, если декларирование товаров производится не в месте их прибытия.</w:t>
      </w:r>
    </w:p>
    <w:p>
      <w:pPr>
        <w:spacing w:after="120"/>
        <w:jc w:val="both"/>
      </w:pPr>
      <w:r>
        <w:rPr>
          <w:rFonts w:ascii="Arial" w:cs="Arial" w:eastAsia="Arial" w:hAnsi="Arial"/>
          <w:sz w:val="24"/>
          <w:szCs w:val="24"/>
        </w:rPr>
        <w:t xml:space="preserve">3. При вывозе товаров таможенные платежи должны быть уплачены не позднее дня подачи таможенной декларации, если иное не установлено настоящим Кодексом.</w:t>
      </w:r>
    </w:p>
    <w:p>
      <w:pPr>
        <w:spacing w:after="120"/>
        <w:jc w:val="both"/>
      </w:pPr>
      <w:r>
        <w:rPr>
          <w:rFonts w:ascii="Arial" w:cs="Arial" w:eastAsia="Arial" w:hAnsi="Arial"/>
          <w:sz w:val="24"/>
          <w:szCs w:val="24"/>
        </w:rPr>
        <w:t xml:space="preserve">4. При изменении таможенного режима таможенные платежи должны быть уплачены не позднее дня, установленного настоящим Кодексом для завершения действия изменяемого таможенного режима.</w:t>
      </w:r>
    </w:p>
    <w:p>
      <w:pPr>
        <w:spacing w:after="120"/>
        <w:jc w:val="both"/>
      </w:pPr>
      <w:r>
        <w:rPr>
          <w:rFonts w:ascii="Arial" w:cs="Arial" w:eastAsia="Arial" w:hAnsi="Arial"/>
          <w:sz w:val="24"/>
          <w:szCs w:val="24"/>
        </w:rPr>
        <w:t xml:space="preserve">5. При использовании условно выпущенных товаров в иных целях, чем те, в связи с которыми были предоставлены таможенные льготы, для целей исчисления пеней (статья 260) сроком уплаты таможенных пошлин, налогов считается первый день, когда лицом были нарушены ограничения на пользование и распоряжение товарами. Если такой день установить невозможно, сроком уплаты таможенных пошлин, налогов считается день принятия таможенным органом таможенной декларации на такие товары.</w:t>
      </w:r>
    </w:p>
    <w:p>
      <w:pPr>
        <w:spacing w:after="120"/>
        <w:jc w:val="both"/>
      </w:pPr>
      <w:r>
        <w:rPr>
          <w:rFonts w:ascii="Arial" w:cs="Arial" w:eastAsia="Arial" w:hAnsi="Arial"/>
          <w:sz w:val="24"/>
          <w:szCs w:val="24"/>
        </w:rPr>
        <w:t xml:space="preserve">6. При нарушении требований и условий таможенных процедур, которое в соответствии с настоящим Кодексом влечет обязанность уплатить таможенные платежи, сроком уплаты таможенных платежей для целей исчисления пеней считается день совершения такого нарушения. Если такой день установить невозможно, сроком уплаты таможенных платежей считается день начала действия соответствующей таможенной процедуры.</w:t>
      </w:r>
    </w:p>
    <w:p>
      <w:pPr>
        <w:spacing w:after="240"/>
        <w:jc w:val="left"/>
      </w:pPr>
      <w:r>
        <w:rPr>
          <w:rFonts w:ascii="Arial" w:cs="Arial" w:eastAsia="Arial" w:hAnsi="Arial"/>
          <w:i/>
          <w:iCs/>
          <w:sz w:val="24"/>
          <w:szCs w:val="24"/>
        </w:rPr>
        <w:t xml:space="preserve">(В редакции Закона КР от </w:t>
      </w:r>
      <w:hyperlink w:history="1" r:id="rId052-ce9xnmcgdvzjc7cpq">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243. Порядок и формы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платежи уплачиваются в кассу или на счета таможенных органов, открытые для этих целей в соответствии с законодательством Кыргызской Республики в порядке, определяемом инструкцией, утвержденной Правительством Кыргызской Республики, за исключением случая, предусмотренного пунктом 4 статьи 206 настоящего Кодекса.</w:t>
      </w:r>
    </w:p>
    <w:p>
      <w:pPr>
        <w:spacing w:after="120"/>
        <w:jc w:val="both"/>
      </w:pPr>
      <w:r>
        <w:rPr>
          <w:rFonts w:ascii="Arial" w:cs="Arial" w:eastAsia="Arial" w:hAnsi="Arial"/>
          <w:sz w:val="24"/>
          <w:szCs w:val="24"/>
        </w:rPr>
        <w:t xml:space="preserve">2. Таможенные платежи уплачиваются в национальной валюте Кыргызской Республики.</w:t>
      </w:r>
    </w:p>
    <w:p>
      <w:pPr>
        <w:spacing w:after="120"/>
        <w:jc w:val="both"/>
      </w:pPr>
      <w:r>
        <w:rPr>
          <w:rFonts w:ascii="Arial" w:cs="Arial" w:eastAsia="Arial" w:hAnsi="Arial"/>
          <w:sz w:val="24"/>
          <w:szCs w:val="24"/>
        </w:rPr>
        <w:t xml:space="preserve">3. Таможенные платежи могут быть уплачены в безналичном порядке в форме расчетов платежными поручениями, наличными деньгами, а также с использованием кредитных карт в соответствии с законодательством Кыргызской Республики.</w:t>
      </w:r>
    </w:p>
    <w:p>
      <w:pPr>
        <w:spacing w:after="120"/>
        <w:jc w:val="both"/>
      </w:pPr>
      <w:r>
        <w:rPr>
          <w:rFonts w:ascii="Arial" w:cs="Arial" w:eastAsia="Arial" w:hAnsi="Arial"/>
          <w:sz w:val="24"/>
          <w:szCs w:val="24"/>
        </w:rPr>
        <w:t xml:space="preserve">4. По требованию плательщика таможенные органы обязаны выдать письменное подтверждение уплаты таможенных платежей.</w:t>
      </w:r>
    </w:p>
    <w:p>
      <w:pPr>
        <w:spacing w:after="120"/>
        <w:jc w:val="both"/>
      </w:pPr>
      <w:r>
        <w:rPr>
          <w:rFonts w:ascii="Arial" w:cs="Arial" w:eastAsia="Arial" w:hAnsi="Arial"/>
          <w:sz w:val="24"/>
          <w:szCs w:val="24"/>
        </w:rPr>
        <w:t xml:space="preserve">5. Исчисление и корректировка таможенных платежей производятся в порядке, определяемом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b01mlw6pjjlivjdeqqimf">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244. Исполнение обязанности по уплате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Обязанность по уплате таможенных платежей считается исполненной:</w:t>
      </w:r>
    </w:p>
    <w:p>
      <w:pPr>
        <w:spacing w:after="120"/>
        <w:jc w:val="both"/>
      </w:pPr>
      <w:r>
        <w:rPr>
          <w:rFonts w:ascii="Arial" w:cs="Arial" w:eastAsia="Arial" w:hAnsi="Arial"/>
          <w:sz w:val="24"/>
          <w:szCs w:val="24"/>
        </w:rPr>
        <w:t xml:space="preserve">1) с момента списания денежных средств со счета плательщика в банке;</w:t>
      </w:r>
    </w:p>
    <w:p>
      <w:pPr>
        <w:spacing w:after="120"/>
        <w:jc w:val="both"/>
      </w:pPr>
      <w:r>
        <w:rPr>
          <w:rFonts w:ascii="Arial" w:cs="Arial" w:eastAsia="Arial" w:hAnsi="Arial"/>
          <w:sz w:val="24"/>
          <w:szCs w:val="24"/>
        </w:rPr>
        <w:t xml:space="preserve">2) с момента внесения наличных денег в кассу таможенного органа;</w:t>
      </w:r>
    </w:p>
    <w:p>
      <w:pPr>
        <w:spacing w:after="120"/>
        <w:jc w:val="both"/>
      </w:pPr>
      <w:r>
        <w:rPr>
          <w:rFonts w:ascii="Arial" w:cs="Arial" w:eastAsia="Arial" w:hAnsi="Arial"/>
          <w:sz w:val="24"/>
          <w:szCs w:val="24"/>
        </w:rPr>
        <w:t xml:space="preserve">3) с момента зачета в счет уплаты таможенных платежей излишне уплаченных или излишне взысканных таможенных платежей, а если такой зачет производится по инициативе плательщика - с момента принятия заявления о зачете таможенным органом;</w:t>
      </w:r>
    </w:p>
    <w:p>
      <w:pPr>
        <w:spacing w:after="120"/>
        <w:jc w:val="both"/>
      </w:pPr>
      <w:r>
        <w:rPr>
          <w:rFonts w:ascii="Arial" w:cs="Arial" w:eastAsia="Arial" w:hAnsi="Arial"/>
          <w:sz w:val="24"/>
          <w:szCs w:val="24"/>
        </w:rPr>
        <w:t xml:space="preserve">4) с момента зачета в счет уплаты таможенных платежей депозита, а если такой зачет производится по инициативе плательщика - с момента получения таможенным органом распоряжения о зачете;</w:t>
      </w:r>
    </w:p>
    <w:p>
      <w:pPr>
        <w:spacing w:after="120"/>
        <w:jc w:val="both"/>
      </w:pPr>
      <w:r>
        <w:rPr>
          <w:rFonts w:ascii="Arial" w:cs="Arial" w:eastAsia="Arial" w:hAnsi="Arial"/>
          <w:sz w:val="24"/>
          <w:szCs w:val="24"/>
        </w:rPr>
        <w:t xml:space="preserve">5) с момента зачета в счет уплаты таможенных платежей денежных средств, уплаченных банком, иной кредитной организацией либо страховой организацией в соответствии с банковской гарантией или договором страхования, а также поручителем в соответствии с договором поручительства;</w:t>
      </w:r>
    </w:p>
    <w:p>
      <w:pPr>
        <w:spacing w:after="120"/>
        <w:jc w:val="both"/>
      </w:pPr>
      <w:r>
        <w:rPr>
          <w:rFonts w:ascii="Arial" w:cs="Arial" w:eastAsia="Arial" w:hAnsi="Arial"/>
          <w:sz w:val="24"/>
          <w:szCs w:val="24"/>
        </w:rPr>
        <w:t xml:space="preserve">6) с момента обращения взыскания на товары, в отношении которых не уплачены таможенные платежи, либо предмет залога или иное имущество плательщика, если размер сумм указанных денежных средств не менее суммы задолженности по уплате таможенных платежей.</w:t>
      </w:r>
    </w:p>
    <w:p>
      <w:pPr>
        <w:spacing w:after="240"/>
        <w:jc w:val="left"/>
      </w:pPr>
      <w:r>
        <w:rPr>
          <w:rFonts w:ascii="Arial" w:cs="Arial" w:eastAsia="Arial" w:hAnsi="Arial"/>
          <w:i/>
          <w:iCs/>
          <w:sz w:val="24"/>
          <w:szCs w:val="24"/>
        </w:rPr>
        <w:t xml:space="preserve">(В редакции Закона КР от </w:t>
      </w:r>
      <w:hyperlink w:history="1" r:id="rIdttwjoddsoibviolnutsoq">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35
 Изменение сроков уплаты таможенных платежей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245. Общие условия изменения сроков уплаты таможенных</w:t>
      </w:r>
    </w:p>
    <w:p>
      <w:pPr>
        <w:spacing w:after="120"/>
        <w:jc w:val="both"/>
      </w:pPr>
      <w:r>
        <w:rPr>
          <w:rFonts w:ascii="Arial" w:cs="Arial" w:eastAsia="Arial" w:hAnsi="Arial"/>
          <w:sz w:val="24"/>
          <w:szCs w:val="24"/>
        </w:rPr>
        <w:t xml:space="preserve">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заявлению плательщика таможенных платежей может изменить срок уплаты таможенных платежей при условии обеспечения уплаты таможенных платежей в порядке, предусмотренном главой 36 настоящего Кодекса:</w:t>
      </w:r>
    </w:p>
    <w:p>
      <w:pPr>
        <w:spacing w:after="120"/>
        <w:jc w:val="both"/>
      </w:pPr>
      <w:r>
        <w:rPr>
          <w:rFonts w:ascii="Arial" w:cs="Arial" w:eastAsia="Arial" w:hAnsi="Arial"/>
          <w:sz w:val="24"/>
          <w:szCs w:val="24"/>
        </w:rPr>
        <w:t xml:space="preserve">1) до 30 дней;</w:t>
      </w:r>
    </w:p>
    <w:p>
      <w:pPr>
        <w:spacing w:after="120"/>
        <w:jc w:val="both"/>
      </w:pPr>
      <w:r>
        <w:rPr>
          <w:rFonts w:ascii="Arial" w:cs="Arial" w:eastAsia="Arial" w:hAnsi="Arial"/>
          <w:sz w:val="24"/>
          <w:szCs w:val="24"/>
        </w:rPr>
        <w:t xml:space="preserve">2) до 90 дней при наличии оснований, установленных статьей 246 настоящего Кодекса.</w:t>
      </w:r>
    </w:p>
    <w:p>
      <w:pPr>
        <w:spacing w:after="120"/>
        <w:jc w:val="both"/>
      </w:pPr>
      <w:r>
        <w:rPr>
          <w:rFonts w:ascii="Arial" w:cs="Arial" w:eastAsia="Arial" w:hAnsi="Arial"/>
          <w:sz w:val="24"/>
          <w:szCs w:val="24"/>
        </w:rPr>
        <w:t xml:space="preserve">2. Изменение срока уплаты таможенных платежей производится в форме отсрочки или рассрочки.</w:t>
      </w:r>
    </w:p>
    <w:p>
      <w:pPr>
        <w:spacing w:after="120"/>
        <w:jc w:val="both"/>
      </w:pPr>
      <w:r>
        <w:rPr>
          <w:rFonts w:ascii="Arial" w:cs="Arial" w:eastAsia="Arial" w:hAnsi="Arial"/>
          <w:sz w:val="24"/>
          <w:szCs w:val="24"/>
        </w:rPr>
        <w:t xml:space="preserve">3. Отсрочка или рассрочка может предоставляться по одному или нескольким видам таможенных платежей, а также в отношении всей суммы, подлежащей уплате, либо ее части.</w:t>
      </w:r>
    </w:p>
    <w:p>
      <w:pPr>
        <w:spacing w:after="120"/>
        <w:jc w:val="both"/>
      </w:pPr>
      <w:r>
        <w:rPr>
          <w:rFonts w:ascii="Arial" w:cs="Arial" w:eastAsia="Arial" w:hAnsi="Arial"/>
          <w:sz w:val="24"/>
          <w:szCs w:val="24"/>
        </w:rPr>
        <w:t xml:space="preserve">4. Решение о предоставлении отсрочки или рассрочки принимается в срок, не превышающий 15 дней со дня подачи заявления об этом.</w:t>
      </w:r>
    </w:p>
    <w:p>
      <w:pPr>
        <w:spacing w:after="120"/>
        <w:jc w:val="both"/>
      </w:pPr>
      <w:r>
        <w:rPr>
          <w:rFonts w:ascii="Arial" w:cs="Arial" w:eastAsia="Arial" w:hAnsi="Arial"/>
          <w:sz w:val="24"/>
          <w:szCs w:val="24"/>
        </w:rPr>
        <w:t xml:space="preserve">5. (Утратил силу в соответствии с Законом КР от </w:t>
      </w:r>
      <w:hyperlink w:history="1" r:id="rIdechcltb3ec8-f7s_syeok">
        <w:r>
          <w:rPr>
            <w:rFonts w:ascii="Arial" w:cs="Arial" w:eastAsia="Arial" w:hAnsi="Arial"/>
            <w:color w:val="1D4ED8"/>
            <w:sz w:val="24"/>
            <w:szCs w:val="24"/>
            <w:u w:val="single"/>
          </w:rPr>
          <w:t xml:space="preserve">30 декабря 2011 года № 257</w:t>
        </w:r>
      </w:hyperlink>
      <w:r>
        <w:rPr>
          <w:rFonts w:ascii="Arial" w:cs="Arial" w:eastAsia="Arial" w:hAnsi="Arial"/>
          <w:sz w:val="24"/>
          <w:szCs w:val="24"/>
        </w:rPr>
        <w:t xml:space="preserve">)</w:t>
      </w:r>
    </w:p>
    <w:p>
      <w:pPr>
        <w:spacing w:after="240"/>
        <w:jc w:val="left"/>
      </w:pPr>
      <w:r>
        <w:rPr>
          <w:rFonts w:ascii="Arial" w:cs="Arial" w:eastAsia="Arial" w:hAnsi="Arial"/>
          <w:i/>
          <w:iCs/>
          <w:sz w:val="24"/>
          <w:szCs w:val="24"/>
        </w:rPr>
        <w:t xml:space="preserve">(В редакции Закона КР от </w:t>
      </w:r>
      <w:hyperlink w:history="1" r:id="rIdapbasx2nxqu9_vkfonpsx">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246</w:t>
      </w:r>
      <w:r>
        <w:rPr>
          <w:rFonts w:ascii="Arial" w:cs="Arial" w:eastAsia="Arial" w:hAnsi="Arial"/>
          <w:sz w:val="24"/>
          <w:szCs w:val="24"/>
        </w:rPr>
        <w:t xml:space="preserve">. Основания для предоставления отсрочки 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Отсрочка или рассрочка уплаты таможенных платежей, предусмотренная подпунктом 2 пункта 1 статьи 245 настоящего Кодекса, предоставляется плательщику таможенных платежей при наличии хотя бы одного из следующих оснований:</w:t>
      </w:r>
    </w:p>
    <w:p>
      <w:pPr>
        <w:spacing w:after="120"/>
        <w:jc w:val="both"/>
      </w:pPr>
      <w:r>
        <w:rPr>
          <w:rFonts w:ascii="Arial" w:cs="Arial" w:eastAsia="Arial" w:hAnsi="Arial"/>
          <w:sz w:val="24"/>
          <w:szCs w:val="24"/>
        </w:rPr>
        <w:t xml:space="preserve">1) при причинении этому лицу ущерба в результате стихийного бедствия, технологической катастрофы или иных обстоятельств непреодолимой силы;</w:t>
      </w:r>
    </w:p>
    <w:p>
      <w:pPr>
        <w:spacing w:after="120"/>
        <w:jc w:val="both"/>
      </w:pPr>
      <w:r>
        <w:rPr>
          <w:rFonts w:ascii="Arial" w:cs="Arial" w:eastAsia="Arial" w:hAnsi="Arial"/>
          <w:sz w:val="24"/>
          <w:szCs w:val="24"/>
        </w:rPr>
        <w:t xml:space="preserve">2) при задержке этому лицу финансирования из государственного бюджета или оплаты выполненного этим лицом государственного заказа;</w:t>
      </w:r>
    </w:p>
    <w:p>
      <w:pPr>
        <w:spacing w:after="120"/>
        <w:jc w:val="both"/>
      </w:pPr>
      <w:r>
        <w:rPr>
          <w:rFonts w:ascii="Arial" w:cs="Arial" w:eastAsia="Arial" w:hAnsi="Arial"/>
          <w:sz w:val="24"/>
          <w:szCs w:val="24"/>
        </w:rPr>
        <w:t xml:space="preserve">3) если товары, перемещаемые через таможенную границу, являются скоропортящимися;</w:t>
      </w:r>
    </w:p>
    <w:p>
      <w:pPr>
        <w:spacing w:after="120"/>
        <w:jc w:val="both"/>
      </w:pPr>
      <w:r>
        <w:rPr>
          <w:rFonts w:ascii="Arial" w:cs="Arial" w:eastAsia="Arial" w:hAnsi="Arial"/>
          <w:sz w:val="24"/>
          <w:szCs w:val="24"/>
        </w:rPr>
        <w:t xml:space="preserve">4) при осуществлении лицом поставок по межправительственным соглашениям.</w:t>
      </w:r>
    </w:p>
    <w:p>
      <w:pPr>
        <w:spacing w:after="120"/>
        <w:jc w:val="both"/>
      </w:pPr>
      <w:r>
        <w:rPr>
          <w:rFonts w:ascii="Arial" w:cs="Arial" w:eastAsia="Arial" w:hAnsi="Arial"/>
          <w:sz w:val="24"/>
          <w:szCs w:val="24"/>
        </w:rPr>
        <w:t xml:space="preserve">5) при осуществлении поставки в рамках реализации проекта о государственно-частном партнерстве,  если такая отсрочка или рассрочка предусмотрена в соглашении о государственно-частном партнерстве на основании решения Правительства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v3fy7woewp6di4dcgmzrz">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 </w:t>
      </w:r>
      <w:hyperlink w:history="1" r:id="rIdpvitrtk4pbrajqbrr-acz">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247. Обстоятельства, исключающие предоставление отсрочки</w:t>
      </w:r>
    </w:p>
    <w:p>
      <w:pPr>
        <w:spacing w:after="120"/>
        <w:jc w:val="both"/>
      </w:pPr>
      <w:r>
        <w:rPr>
          <w:rFonts w:ascii="Arial" w:cs="Arial" w:eastAsia="Arial" w:hAnsi="Arial"/>
          <w:sz w:val="24"/>
          <w:szCs w:val="24"/>
        </w:rPr>
        <w:t xml:space="preserve">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Отсрочка или рассрочка по уплате таможенных платежей не предоставляется, если в отношении лица, претендующего на предоставление отсрочки или рассрочки:</w:t>
      </w:r>
    </w:p>
    <w:p>
      <w:pPr>
        <w:spacing w:after="120"/>
        <w:jc w:val="both"/>
      </w:pPr>
      <w:r>
        <w:rPr>
          <w:rFonts w:ascii="Arial" w:cs="Arial" w:eastAsia="Arial" w:hAnsi="Arial"/>
          <w:sz w:val="24"/>
          <w:szCs w:val="24"/>
        </w:rPr>
        <w:t xml:space="preserve">1) возбуждено уголовное или административное дело по признакам преступления, связанного с нарушениями налогового или таможенного законодательства Кыргызской Республики;</w:t>
      </w:r>
    </w:p>
    <w:p>
      <w:pPr>
        <w:spacing w:after="120"/>
        <w:jc w:val="both"/>
      </w:pPr>
      <w:r>
        <w:rPr>
          <w:rFonts w:ascii="Arial" w:cs="Arial" w:eastAsia="Arial" w:hAnsi="Arial"/>
          <w:sz w:val="24"/>
          <w:szCs w:val="24"/>
        </w:rPr>
        <w:t xml:space="preserve">2) возбуждена процедура банкротства.</w:t>
      </w:r>
    </w:p>
    <w:p>
      <w:pPr>
        <w:spacing w:after="120"/>
        <w:jc w:val="both"/>
      </w:pPr>
      <w:r>
        <w:rPr>
          <w:rFonts w:ascii="Arial" w:cs="Arial" w:eastAsia="Arial" w:hAnsi="Arial"/>
          <w:sz w:val="24"/>
          <w:szCs w:val="24"/>
        </w:rPr>
        <w:t xml:space="preserve">2. При наличии обстоятельств, указанных в пункте 1 настоящей статьи, решение о предоставлении отсрочки или рассрочки не может быть вынесено, а вынесенное решение подлежит отмене, о чем лицо, подавшее заявление о получении отсрочки или рассрочки, письменно уведомляется в течение трех рабочих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248</w:t>
      </w:r>
      <w:r>
        <w:rPr>
          <w:rFonts w:ascii="Arial" w:cs="Arial" w:eastAsia="Arial" w:hAnsi="Arial"/>
          <w:sz w:val="24"/>
          <w:szCs w:val="24"/>
        </w:rPr>
        <w:t xml:space="preserve">. Проценты за предоставление отсрочки 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предоставление отсрочки или рассрочки уплаты таможенных платежей в соответствии с подпунктом 2 пункта 1 статьи 245 настоящего Кодекса, а также в иных случаях, предусмотренных разделом IV настоящего Кодекса, взимаются проценты, начисляемые на сумму задолженности по уплате таможенных платежей, исходя из учетной ставки Национального Банка Кыргызской Республики, действующей в период отсрочки или рассрочки.</w:t>
      </w:r>
    </w:p>
    <w:p>
      <w:pPr>
        <w:spacing w:after="120"/>
        <w:jc w:val="both"/>
      </w:pPr>
      <w:r>
        <w:rPr>
          <w:rFonts w:ascii="Arial" w:cs="Arial" w:eastAsia="Arial" w:hAnsi="Arial"/>
          <w:sz w:val="24"/>
          <w:szCs w:val="24"/>
        </w:rPr>
        <w:t xml:space="preserve">2. Возмещение процентов,  уплаченных за  предоставление  отсрочки или  рассрочки  уплаты  таможенных платежей лицам,  являющимся частными партнерами и (или) проектными компаниями, в соответствии с </w:t>
      </w:r>
      <w:hyperlink w:history="1" r:id="rIderorxy-ehyfcf4qfyjb3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 осуществляется в случаях, определяемых Правительством Кыргызской Республики.</w:t>
      </w:r>
    </w:p>
    <w:p>
      <w:pPr>
        <w:spacing w:after="120"/>
        <w:jc w:val="both"/>
      </w:pPr>
      <w:r>
        <w:rPr>
          <w:rFonts w:ascii="Arial" w:cs="Arial" w:eastAsia="Arial" w:hAnsi="Arial"/>
          <w:sz w:val="24"/>
          <w:szCs w:val="24"/>
        </w:rPr>
        <w:t xml:space="preserve">Порядок и условия возмещения процентов, уплаченных в процессе реализации  соглашения о государственно-частном партнерстве,  определяются Правительством Кыргызской Республики.</w:t>
      </w:r>
    </w:p>
    <w:p>
      <w:pPr>
        <w:spacing w:after="240"/>
        <w:jc w:val="left"/>
      </w:pPr>
      <w:r>
        <w:rPr>
          <w:rFonts w:ascii="Arial" w:cs="Arial" w:eastAsia="Arial" w:hAnsi="Arial"/>
          <w:i/>
          <w:iCs/>
          <w:sz w:val="24"/>
          <w:szCs w:val="24"/>
        </w:rPr>
        <w:t xml:space="preserve">(В редакции Законов КР от </w:t>
      </w:r>
      <w:hyperlink w:history="1" r:id="rIdkb7x5nwpvqiu1qyrkbolu">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 </w:t>
      </w:r>
      <w:hyperlink w:history="1" r:id="rIdxmhr6ewdbqfmmho2lf5da">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249. Сроки уплаты процентов за предоставление отсрочки или рассрочки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Проценты уплачиваются до уплаты или одновременно с уплатой суммы задолженности по уплате таможенных платежей, но не позднее дня, следующего за днем истечения срока предоставленной отсрочки или рассрочки.</w:t>
      </w:r>
    </w:p>
    <w:p>
      <w:pPr>
        <w:spacing w:after="120"/>
        <w:jc w:val="both"/>
      </w:pPr>
      <w:r>
        <w:rPr>
          <w:rFonts w:ascii="Arial" w:cs="Arial" w:eastAsia="Arial" w:hAnsi="Arial"/>
          <w:sz w:val="24"/>
          <w:szCs w:val="24"/>
        </w:rPr>
        <w:t xml:space="preserve">2. Уплата, взыскание и возврат процентов осуществляются в порядке, предусмотренном настоящим Кодексом применительно к уплате, взысканию и возврату таможенных платежей.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36
 Обеспечение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250. Общие условия обеспечения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обязанности по уплате таможенных платежей обеспечивается в следующих случаях:</w:t>
      </w:r>
    </w:p>
    <w:p>
      <w:pPr>
        <w:spacing w:after="120"/>
        <w:jc w:val="both"/>
      </w:pPr>
      <w:r>
        <w:rPr>
          <w:rFonts w:ascii="Arial" w:cs="Arial" w:eastAsia="Arial" w:hAnsi="Arial"/>
          <w:sz w:val="24"/>
          <w:szCs w:val="24"/>
        </w:rPr>
        <w:t xml:space="preserve">1) при предоставлении отсрочки или рассрочки по уплате таможенных платежей;</w:t>
      </w:r>
    </w:p>
    <w:p>
      <w:pPr>
        <w:spacing w:after="120"/>
        <w:jc w:val="both"/>
      </w:pPr>
      <w:r>
        <w:rPr>
          <w:rFonts w:ascii="Arial" w:cs="Arial" w:eastAsia="Arial" w:hAnsi="Arial"/>
          <w:sz w:val="24"/>
          <w:szCs w:val="24"/>
        </w:rPr>
        <w:t xml:space="preserve">2) при условном выпуске товаров;</w:t>
      </w:r>
    </w:p>
    <w:p>
      <w:pPr>
        <w:spacing w:after="120"/>
        <w:jc w:val="both"/>
      </w:pPr>
      <w:r>
        <w:rPr>
          <w:rFonts w:ascii="Arial" w:cs="Arial" w:eastAsia="Arial" w:hAnsi="Arial"/>
          <w:sz w:val="24"/>
          <w:szCs w:val="24"/>
        </w:rPr>
        <w:t xml:space="preserve">3) перевозки и (или) хранения иностранных товаров;</w:t>
      </w:r>
    </w:p>
    <w:p>
      <w:pPr>
        <w:spacing w:after="120"/>
        <w:jc w:val="both"/>
      </w:pPr>
      <w:r>
        <w:rPr>
          <w:rFonts w:ascii="Arial" w:cs="Arial" w:eastAsia="Arial" w:hAnsi="Arial"/>
          <w:sz w:val="24"/>
          <w:szCs w:val="24"/>
        </w:rPr>
        <w:t xml:space="preserve">4) осуществления деятельности в сфере околотаможенных услуг;</w:t>
      </w:r>
    </w:p>
    <w:p>
      <w:pPr>
        <w:spacing w:after="120"/>
        <w:jc w:val="both"/>
      </w:pPr>
      <w:r>
        <w:rPr>
          <w:rFonts w:ascii="Arial" w:cs="Arial" w:eastAsia="Arial" w:hAnsi="Arial"/>
          <w:sz w:val="24"/>
          <w:szCs w:val="24"/>
        </w:rPr>
        <w:t xml:space="preserve">5) в иных случаях, предусмотренных настоящим Кодексом.</w:t>
      </w:r>
    </w:p>
    <w:p>
      <w:pPr>
        <w:spacing w:after="120"/>
        <w:jc w:val="both"/>
      </w:pPr>
      <w:r>
        <w:rPr>
          <w:rFonts w:ascii="Arial" w:cs="Arial" w:eastAsia="Arial" w:hAnsi="Arial"/>
          <w:sz w:val="24"/>
          <w:szCs w:val="24"/>
        </w:rPr>
        <w:t xml:space="preserve">2. Обеспечение уплаты таможенных платежей не представляется, если сумма подлежащих уплате таможенных платежей, пени и процентов составляет менее 20 тысяч сомов, а также в случаях, когда таможенный орган имеет веские основания полагать, что обязательства, взятые перед ним, будут выполнены.</w:t>
      </w:r>
    </w:p>
    <w:p>
      <w:pPr>
        <w:spacing w:after="120"/>
        <w:jc w:val="both"/>
      </w:pPr>
      <w:r>
        <w:rPr>
          <w:rFonts w:ascii="Arial" w:cs="Arial" w:eastAsia="Arial" w:hAnsi="Arial"/>
          <w:sz w:val="24"/>
          <w:szCs w:val="24"/>
        </w:rPr>
        <w:t xml:space="preserve">3. Если одним и тем же лицом совершается несколько таможенных процедур в определенный срок, таможенный орган обязан принять обеспечение уплаты таможенных платежей для совершения всех таких процедур (генеральное обеспечение). Уполномоченный государственный орган определяет условия, когда таможенные органы принимают генеральное обеспечение уплаты таможенных платежей для совершения таможенных процедур в нескольких таможенных органах.</w:t>
      </w:r>
    </w:p>
    <w:p>
      <w:pPr>
        <w:spacing w:after="120"/>
        <w:jc w:val="both"/>
      </w:pPr>
      <w:r>
        <w:rPr>
          <w:rFonts w:ascii="Arial" w:cs="Arial" w:eastAsia="Arial" w:hAnsi="Arial"/>
          <w:sz w:val="24"/>
          <w:szCs w:val="24"/>
        </w:rPr>
        <w:t xml:space="preserve">Обеспечение уплаты таможенных платежей производится лицом, ответственным за их уплату, либо любым иным лицом в пользу лица, ответственного за уплату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251. Размер обеспечения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Размер обеспечения уплаты таможенных платежей определяется таможенным органом, исходя из сумм таможенных платежей, процентов и (или) пени, подлежащих уплате при выпуске товаров для свободного обращения или их вывоза в соответствии с таможенным режимом экспорта, и не может превышать размера указанных сумм.</w:t>
      </w:r>
    </w:p>
    <w:p>
      <w:pPr>
        <w:spacing w:after="120"/>
        <w:jc w:val="both"/>
      </w:pPr>
      <w:r>
        <w:rPr>
          <w:rFonts w:ascii="Arial" w:cs="Arial" w:eastAsia="Arial" w:hAnsi="Arial"/>
          <w:sz w:val="24"/>
          <w:szCs w:val="24"/>
        </w:rPr>
        <w:t xml:space="preserve">2. Если при обеспечении уплаты таможенных платежей невозможно точно определить сумму, подлежащих уплате таможенных платежей в силу непредставления таможенному органу точных сведений о характере товаров, их наименовании, количестве, стране происхождения и таможенной стоимости, размер обеспечения определяется исходя из наиболее вероятной суммы таможенных платежей, которые должны будут уплачиваться, если обеспеченные обязательства перед таможенными органами не будут выполнены.</w:t>
      </w:r>
    </w:p>
    <w:p>
      <w:pPr>
        <w:spacing w:after="120"/>
        <w:jc w:val="both"/>
      </w:pPr>
      <w:r>
        <w:rPr>
          <w:rFonts w:ascii="Arial" w:cs="Arial" w:eastAsia="Arial" w:hAnsi="Arial"/>
          <w:sz w:val="24"/>
          <w:szCs w:val="24"/>
        </w:rPr>
        <w:t xml:space="preserve">3. В случае неисполнения обязательств, что в соответствии с настоящим Кодексом влечет за собой необходимость уплаты таможенных пошлин, налогов, таможенному органу уплачивается сумма в размере обеспечения уплаты таможенных платежей, а в случаях, предусмотренных настоящим Кодексом, - пени или проценты, исчисляемые с указанной суммы. При установлении в течение одного года со дня такой уплаты точных сведений о товарах производится возврат излишне уплаченных сумм таможенных пошлин, налогов либо взыскание недоплаченных сумм в соответствии с настоящим разделом.</w:t>
      </w:r>
    </w:p>
    <w:p>
      <w:pPr>
        <w:spacing w:after="120"/>
        <w:jc w:val="both"/>
      </w:pPr>
      <w:r>
        <w:rPr>
          <w:rFonts w:ascii="Arial" w:cs="Arial" w:eastAsia="Arial" w:hAnsi="Arial"/>
          <w:sz w:val="24"/>
          <w:szCs w:val="24"/>
        </w:rPr>
        <w:t xml:space="preserve">4. Уполномоченный государственный орган вправе устанавливать фиксированный размер обеспечения уплаты таможенных платежей в отношении отдельных категорий товаров с учетом требований, установленных пунктами 1 и 2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252. Обеспечение исполнения обязательств перед таможенными</w:t>
      </w:r>
    </w:p>
    <w:p>
      <w:pPr>
        <w:spacing w:after="120"/>
        <w:jc w:val="both"/>
      </w:pPr>
      <w:r>
        <w:rPr>
          <w:rFonts w:ascii="Arial" w:cs="Arial" w:eastAsia="Arial" w:hAnsi="Arial"/>
          <w:sz w:val="24"/>
          <w:szCs w:val="24"/>
        </w:rPr>
        <w:t xml:space="preserve">органами лицами, осуществляющими предпринимательскую</w:t>
      </w:r>
    </w:p>
    <w:p>
      <w:pPr>
        <w:spacing w:after="120"/>
        <w:jc w:val="both"/>
      </w:pPr>
      <w:r>
        <w:rPr>
          <w:rFonts w:ascii="Arial" w:cs="Arial" w:eastAsia="Arial" w:hAnsi="Arial"/>
          <w:sz w:val="24"/>
          <w:szCs w:val="24"/>
        </w:rPr>
        <w:t xml:space="preserve">деятельность в отношении товаров, находящихся</w:t>
      </w:r>
    </w:p>
    <w:p>
      <w:pPr>
        <w:spacing w:after="120"/>
        <w:jc w:val="both"/>
      </w:pPr>
      <w:r>
        <w:rPr>
          <w:rFonts w:ascii="Arial" w:cs="Arial" w:eastAsia="Arial" w:hAnsi="Arial"/>
          <w:sz w:val="24"/>
          <w:szCs w:val="24"/>
        </w:rPr>
        <w:t xml:space="preserve">под таможенным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Осуществление деятельности в качестве таможенного брокера, владельца склада временного хранения, владельца таможенного склада, владельца магазина беспошлинной торговли обусловлено обеспечением уплаты таможенных платежей.</w:t>
      </w:r>
    </w:p>
    <w:p>
      <w:pPr>
        <w:spacing w:after="120"/>
        <w:jc w:val="both"/>
      </w:pPr>
      <w:r>
        <w:rPr>
          <w:rFonts w:ascii="Arial" w:cs="Arial" w:eastAsia="Arial" w:hAnsi="Arial"/>
          <w:sz w:val="24"/>
          <w:szCs w:val="24"/>
        </w:rPr>
        <w:t xml:space="preserve">2. Размер обеспечения уплаты таможенных платежей при осуществлении этих видов деятельности не может быть менее 10-ти тысячного размера расчетного показателя.</w:t>
      </w:r>
    </w:p>
    <w:p>
      <w:pPr>
        <w:spacing w:after="240"/>
        <w:jc w:val="left"/>
      </w:pPr>
      <w:r>
        <w:rPr>
          <w:rFonts w:ascii="Arial" w:cs="Arial" w:eastAsia="Arial" w:hAnsi="Arial"/>
          <w:i/>
          <w:iCs/>
          <w:sz w:val="24"/>
          <w:szCs w:val="24"/>
        </w:rPr>
        <w:t xml:space="preserve">(В редакции Законов КР от </w:t>
      </w:r>
      <w:hyperlink w:history="1" r:id="rIdfvzk903dlrkcaezbybp8j">
        <w:r>
          <w:rPr>
            <w:rFonts w:ascii="Arial" w:cs="Arial" w:eastAsia="Arial" w:hAnsi="Arial"/>
            <w:i/>
            <w:iCs/>
            <w:color w:val="1D4ED8"/>
            <w:sz w:val="24"/>
            <w:szCs w:val="24"/>
            <w:u w:val="single"/>
          </w:rPr>
          <w:t xml:space="preserve">26 марта 2007 года № 39</w:t>
        </w:r>
      </w:hyperlink>
      <w:r>
        <w:rPr>
          <w:rFonts w:ascii="Arial" w:cs="Arial" w:eastAsia="Arial" w:hAnsi="Arial"/>
          <w:i/>
          <w:iCs/>
          <w:sz w:val="24"/>
          <w:szCs w:val="24"/>
        </w:rPr>
        <w:t xml:space="preserve">, </w:t>
      </w:r>
      <w:hyperlink w:history="1" r:id="rIdd4l1hfvnshjdshyalumvp">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a0udsdnbtbem8dr5gxlib">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253. Способы обеспечения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Уплата таможенных платежей обеспечивается следующими способами:</w:t>
      </w:r>
    </w:p>
    <w:p>
      <w:pPr>
        <w:spacing w:after="120"/>
        <w:jc w:val="both"/>
      </w:pPr>
      <w:r>
        <w:rPr>
          <w:rFonts w:ascii="Arial" w:cs="Arial" w:eastAsia="Arial" w:hAnsi="Arial"/>
          <w:sz w:val="24"/>
          <w:szCs w:val="24"/>
        </w:rPr>
        <w:t xml:space="preserve">1) залогом товаров и иного имущества;</w:t>
      </w:r>
    </w:p>
    <w:p>
      <w:pPr>
        <w:spacing w:after="120"/>
        <w:jc w:val="both"/>
      </w:pPr>
      <w:r>
        <w:rPr>
          <w:rFonts w:ascii="Arial" w:cs="Arial" w:eastAsia="Arial" w:hAnsi="Arial"/>
          <w:sz w:val="24"/>
          <w:szCs w:val="24"/>
        </w:rPr>
        <w:t xml:space="preserve">2) банковской гарантией;</w:t>
      </w:r>
    </w:p>
    <w:p>
      <w:pPr>
        <w:spacing w:after="120"/>
        <w:jc w:val="both"/>
      </w:pPr>
      <w:r>
        <w:rPr>
          <w:rFonts w:ascii="Arial" w:cs="Arial" w:eastAsia="Arial" w:hAnsi="Arial"/>
          <w:sz w:val="24"/>
          <w:szCs w:val="24"/>
        </w:rPr>
        <w:t xml:space="preserve">3) внесением денежных средств на счет таможенного органа (депозит);</w:t>
      </w:r>
    </w:p>
    <w:p>
      <w:pPr>
        <w:spacing w:after="120"/>
        <w:jc w:val="both"/>
      </w:pPr>
      <w:r>
        <w:rPr>
          <w:rFonts w:ascii="Arial" w:cs="Arial" w:eastAsia="Arial" w:hAnsi="Arial"/>
          <w:sz w:val="24"/>
          <w:szCs w:val="24"/>
        </w:rPr>
        <w:t xml:space="preserve">4) поручительством;</w:t>
      </w:r>
    </w:p>
    <w:p>
      <w:pPr>
        <w:spacing w:after="120"/>
        <w:jc w:val="both"/>
      </w:pPr>
      <w:r>
        <w:rPr>
          <w:rFonts w:ascii="Arial" w:cs="Arial" w:eastAsia="Arial" w:hAnsi="Arial"/>
          <w:sz w:val="24"/>
          <w:szCs w:val="24"/>
        </w:rPr>
        <w:t xml:space="preserve">5) договором страхования.</w:t>
      </w:r>
    </w:p>
    <w:p>
      <w:pPr>
        <w:spacing w:after="120"/>
        <w:jc w:val="both"/>
      </w:pPr>
      <w:r>
        <w:rPr>
          <w:rFonts w:ascii="Arial" w:cs="Arial" w:eastAsia="Arial" w:hAnsi="Arial"/>
          <w:sz w:val="24"/>
          <w:szCs w:val="24"/>
        </w:rPr>
        <w:t xml:space="preserve">2. Обеспечение уплаты таможенных платежей может производиться любым из способов, указанных в пункте 1 настоящей статьи при условии, что такой способ признан надежным таможенным органом.</w:t>
      </w:r>
    </w:p>
    <w:p>
      <w:pPr>
        <w:spacing w:after="120"/>
        <w:jc w:val="both"/>
      </w:pPr>
      <w:r>
        <w:rPr>
          <w:rFonts w:ascii="Arial" w:cs="Arial" w:eastAsia="Arial" w:hAnsi="Arial"/>
          <w:sz w:val="24"/>
          <w:szCs w:val="24"/>
        </w:rPr>
        <w:t xml:space="preserve">3. Помимо способов, предусмотренных пунктом 1 настоящей статьи, уполномоченный государственный орган устанавливает случаи, когда обеспечение уплаты таможенных платежей может обеспечиваться другими способами, предусмотренными нормативными правовыми актами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d0rchzbd5to5rmeohkpww">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254. Залог товаров и иного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Предметом залога могут быть товары, ввозимые на таможенную территорию Кыргызской Республики, а также иное имущество, которое может быть предметом залога в соответствии с гражданским законодательством Кыргызской Республики и законодательством Кыргызской Республики о залоге.</w:t>
      </w:r>
    </w:p>
    <w:p>
      <w:pPr>
        <w:spacing w:after="120"/>
        <w:jc w:val="both"/>
      </w:pPr>
      <w:r>
        <w:rPr>
          <w:rFonts w:ascii="Arial" w:cs="Arial" w:eastAsia="Arial" w:hAnsi="Arial"/>
          <w:sz w:val="24"/>
          <w:szCs w:val="24"/>
        </w:rPr>
        <w:t xml:space="preserve">2. Залог оформляется договором между таможенным органом и залогодателем. Залогодателем может быть лицо, ответственное за уплату таможенных платежей, или любое иное лицо.</w:t>
      </w:r>
    </w:p>
    <w:p>
      <w:pPr>
        <w:spacing w:after="120"/>
        <w:jc w:val="both"/>
      </w:pPr>
      <w:r>
        <w:rPr>
          <w:rFonts w:ascii="Arial" w:cs="Arial" w:eastAsia="Arial" w:hAnsi="Arial"/>
          <w:sz w:val="24"/>
          <w:szCs w:val="24"/>
        </w:rPr>
        <w:t xml:space="preserve">3. При неисполнении перед таможенными органами обязательств, обеспеченных залогом, суммы задолженности по уплате таможенных платежей перечисляются таможенными органами в республиканский бюджет за счет заложенного имущества.</w:t>
      </w:r>
    </w:p>
    <w:p>
      <w:pPr>
        <w:spacing w:after="120"/>
        <w:jc w:val="both"/>
      </w:pPr>
      <w:r>
        <w:rPr>
          <w:rFonts w:ascii="Arial" w:cs="Arial" w:eastAsia="Arial" w:hAnsi="Arial"/>
          <w:sz w:val="24"/>
          <w:szCs w:val="24"/>
        </w:rPr>
        <w:t xml:space="preserve">4. В случае, если предметом залога являются товары, находящиеся под таможенным контролем и переданные таможенным органам, удовлетворение требования таможенных органов за счет этих товаров осуществляется в порядке, предусмотренном разделом XII настоящего Кодекса. Взыскание на иное заложенное имущество обращается в порядке, установленном Гражданским кодексом Кыргызской Республики и законодательством Кыргызской Республики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255. Банковская гарантия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в качестве обеспечения уплаты таможенных платежей принимают банковские гарантии, выданные банками, кредитными организациями или страховыми организациями, включенными в Реестр банков и иных кредитных организаций, который ведет уполномоченный государственный орган.</w:t>
      </w:r>
    </w:p>
    <w:p>
      <w:pPr>
        <w:spacing w:after="120"/>
        <w:jc w:val="both"/>
      </w:pPr>
      <w:r>
        <w:rPr>
          <w:rFonts w:ascii="Arial" w:cs="Arial" w:eastAsia="Arial" w:hAnsi="Arial"/>
          <w:sz w:val="24"/>
          <w:szCs w:val="24"/>
        </w:rPr>
        <w:t xml:space="preserve">2. Порядок и условия включения банков, иных кредитных организаций и страховых организаций в Реестр банков и иных кредитных организаций, а также порядок его ведения устанавливаются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Инструкцию по порядку и условиям включения банков и страховых организаций в Реестр банков и страховых организаций, а также по порядку его ведения (утверждена постановлением Правительства КР от 11 марта 2005 года № 123);</w:t>
      </w:r>
    </w:p>
    <w:p>
      <w:pPr>
        <w:spacing w:after="120"/>
        <w:jc w:val="both"/>
      </w:pPr>
      <w:r>
        <w:rPr>
          <w:rFonts w:ascii="Arial" w:cs="Arial" w:eastAsia="Arial" w:hAnsi="Arial"/>
          <w:sz w:val="24"/>
          <w:szCs w:val="24"/>
        </w:rPr>
        <w:t xml:space="preserve">приказ Гостаможинспекции КР от 18 мая 2005 года № 9/69 "По порядку и условиям включения банков и страховых организаций в Реестр банков и страховых организаций, а также по порядку его ведения" (УТРАТИЛ СИЛУ);</w:t>
      </w:r>
    </w:p>
    <w:p>
      <w:pPr>
        <w:spacing w:after="120"/>
        <w:jc w:val="both"/>
      </w:pPr>
      <w:r>
        <w:rPr>
          <w:rFonts w:ascii="Arial" w:cs="Arial" w:eastAsia="Arial" w:hAnsi="Arial"/>
          <w:sz w:val="24"/>
          <w:szCs w:val="24"/>
        </w:rPr>
        <w:t xml:space="preserve">приказ Гостаможинспекции КР от 26 июня 2006 года № 5-9/189"а" "О некоторых вопросах обеспечения уплаты таможенных платежей" (УТРАТИЛ СИЛУ);</w:t>
      </w:r>
    </w:p>
    <w:p>
      <w:pPr>
        <w:spacing w:after="120"/>
        <w:jc w:val="both"/>
      </w:pPr>
      <w:r>
        <w:rPr>
          <w:rFonts w:ascii="Arial" w:cs="Arial" w:eastAsia="Arial" w:hAnsi="Arial"/>
          <w:sz w:val="24"/>
          <w:szCs w:val="24"/>
        </w:rPr>
        <w:t xml:space="preserve">приказ Гостаможкомитета КР от 21 июня 2007 года № 5-9/194 "О некоторых вопросах обеспечения 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несоблюдении условий выданных гарантий, а также при иных нарушениях налогового и таможенного законодательства Кыргызской Республики банки, иные кредитные организации и страховые организации могут быть исключены из Реестра.</w:t>
      </w:r>
    </w:p>
    <w:p>
      <w:pPr>
        <w:spacing w:after="120"/>
        <w:jc w:val="both"/>
      </w:pPr>
      <w:r>
        <w:rPr>
          <w:rFonts w:ascii="Arial" w:cs="Arial" w:eastAsia="Arial" w:hAnsi="Arial"/>
          <w:sz w:val="24"/>
          <w:szCs w:val="24"/>
        </w:rPr>
        <w:t xml:space="preserve">3. К правоотношениям, связанным с выдачей банковской гарантии, представлением требований по банковской гарантии, выполнением гарантом обязательств и прекращением банковской гарантии, применяются положения гражданского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256. Внесение денежных средств на счет таможенного органа</w:t>
      </w:r>
    </w:p>
    <w:p>
      <w:pPr>
        <w:spacing w:after="120"/>
        <w:jc w:val="both"/>
      </w:pPr>
      <w:r>
        <w:rPr>
          <w:rFonts w:ascii="Arial" w:cs="Arial" w:eastAsia="Arial" w:hAnsi="Arial"/>
          <w:sz w:val="24"/>
          <w:szCs w:val="24"/>
        </w:rPr>
        <w:t xml:space="preserve">(депозит)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Внесение денежных средств на счет или в кассу таможенного органа в качестве обеспечения уплаты таможенных платежей (депозит) производится в национальной валюте Кыргызской Республики.</w:t>
      </w:r>
    </w:p>
    <w:p>
      <w:pPr>
        <w:spacing w:after="120"/>
        <w:jc w:val="both"/>
      </w:pPr>
      <w:r>
        <w:rPr>
          <w:rFonts w:ascii="Arial" w:cs="Arial" w:eastAsia="Arial" w:hAnsi="Arial"/>
          <w:sz w:val="24"/>
          <w:szCs w:val="24"/>
        </w:rPr>
        <w:t xml:space="preserve">Проценты на сумму депозита не начисляются.</w:t>
      </w:r>
    </w:p>
    <w:p>
      <w:pPr>
        <w:spacing w:after="120"/>
        <w:jc w:val="both"/>
      </w:pPr>
      <w:r>
        <w:rPr>
          <w:rFonts w:ascii="Arial" w:cs="Arial" w:eastAsia="Arial" w:hAnsi="Arial"/>
          <w:sz w:val="24"/>
          <w:szCs w:val="24"/>
        </w:rPr>
        <w:t xml:space="preserve">2. При неисполнении обязательства, обеспеченного депозитом, подлежащие уплате суммы таможенных платежей, пеней, процентов, перечисляются в республиканский бюджет Кыргызской Республики из сумм депозита.</w:t>
      </w:r>
    </w:p>
    <w:p>
      <w:pPr>
        <w:spacing w:after="120"/>
        <w:jc w:val="both"/>
      </w:pPr>
      <w:r>
        <w:rPr>
          <w:rFonts w:ascii="Arial" w:cs="Arial" w:eastAsia="Arial" w:hAnsi="Arial"/>
          <w:sz w:val="24"/>
          <w:szCs w:val="24"/>
        </w:rPr>
        <w:t xml:space="preserve">3. При исполнении обязательства, обеспеченного депозитом, уплаченные денежные средства подлежат возврату в соответствии со статьей 267 настоящего Кодекса или, по желанию плательщика, использованию для уплаты таможенных платежей, зачету в счет будущих таможенных платежей либо для обеспечения уплаты таможенных платежей по другому обязательству перед таможенными органами.</w:t>
      </w:r>
    </w:p>
    <w:p>
      <w:pPr>
        <w:spacing w:after="120"/>
        <w:jc w:val="both"/>
      </w:pPr>
      <w:r>
        <w:rPr>
          <w:rFonts w:ascii="Arial" w:cs="Arial" w:eastAsia="Arial" w:hAnsi="Arial"/>
          <w:sz w:val="24"/>
          <w:szCs w:val="24"/>
        </w:rPr>
        <w:t xml:space="preserve">4. В подтверждение внесения депозита лицу, внесшему денежные средства на счет или в кассу таможенного органа, выдается депозитный сертификат, форма и порядок использования которого определяются инструкцией, утвержденной Правительством Кыргызской Республики в соответствии со</w:t>
      </w:r>
    </w:p>
    <w:p>
      <w:pPr>
        <w:spacing w:after="120"/>
        <w:jc w:val="both"/>
      </w:pPr>
      <w:r>
        <w:rPr>
          <w:rFonts w:ascii="Arial" w:cs="Arial" w:eastAsia="Arial" w:hAnsi="Arial"/>
          <w:sz w:val="24"/>
          <w:szCs w:val="24"/>
        </w:rPr>
        <w:t xml:space="preserve">статьей 269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257. Поручительство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Поручительство оформляется в соответствии с гражданским законодательством Кыргызской Республики путем заключения договора между таможенным органом и поручителем.</w:t>
      </w:r>
    </w:p>
    <w:p>
      <w:pPr>
        <w:spacing w:after="120"/>
        <w:jc w:val="both"/>
      </w:pPr>
      <w:r>
        <w:rPr>
          <w:rFonts w:ascii="Arial" w:cs="Arial" w:eastAsia="Arial" w:hAnsi="Arial"/>
          <w:sz w:val="24"/>
          <w:szCs w:val="24"/>
        </w:rPr>
        <w:t xml:space="preserve">2. В качестве поручителя могут выступать таможенные брокеры, владельцы складов временного хранения, владельцы таможенных складов, магазинов беспошлинной торговли, а также иные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258. Применение договора страхования в качестве обеспечения</w:t>
      </w:r>
    </w:p>
    <w:p>
      <w:pPr>
        <w:spacing w:after="120"/>
        <w:jc w:val="both"/>
      </w:pPr>
      <w:r>
        <w:rPr>
          <w:rFonts w:ascii="Arial" w:cs="Arial" w:eastAsia="Arial" w:hAnsi="Arial"/>
          <w:sz w:val="24"/>
          <w:szCs w:val="24"/>
        </w:rPr>
        <w:t xml:space="preserve">уплаты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отдельных случаях, установленных настоящим Кодексом, в качестве обеспечения исполнения обязательств по уплате таможенных платежей может применяться договор страхования, заключенный в соответствии с гражданским законодательством Кыргызской Республики и законодательством Кыргызской Республики о страховании.</w:t>
      </w:r>
    </w:p>
    <w:p>
      <w:pPr>
        <w:spacing w:after="120"/>
        <w:jc w:val="both"/>
      </w:pPr>
      <w:r>
        <w:rPr>
          <w:rFonts w:ascii="Arial" w:cs="Arial" w:eastAsia="Arial" w:hAnsi="Arial"/>
          <w:sz w:val="24"/>
          <w:szCs w:val="24"/>
        </w:rPr>
        <w:t xml:space="preserve">2. Уполномоченный государственный орган в целях обеспечения уплаты таможенных платежей принимает договоры страхования, заключенные со страховой организацией, включенной в Реестр страховых организаций. Порядок и условия включения страховых организаций в Реестр, их исключения из Реестра, а также порядок его ведения определяются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Инструкцию по порядку и условиям включения банков и страховых организаций в Реестр банков и страховых организаций, а также по порядку его ведения (утверждена постановлением Правительства КР от 11 марта 2005 года № 123);</w:t>
      </w:r>
    </w:p>
    <w:p>
      <w:pPr>
        <w:spacing w:after="120"/>
        <w:jc w:val="both"/>
      </w:pPr>
      <w:r>
        <w:rPr>
          <w:rFonts w:ascii="Arial" w:cs="Arial" w:eastAsia="Arial" w:hAnsi="Arial"/>
          <w:sz w:val="24"/>
          <w:szCs w:val="24"/>
        </w:rPr>
        <w:t xml:space="preserve">приказ Гостаможинспекции КР от 18 мая 2005 года № 9/69 "По порядку и условиям включения банков и страховых организаций в Реестр банков и страховых организаций, а также по порядку его ведения" (УТРАТИЛ СИЛУ);</w:t>
      </w:r>
    </w:p>
    <w:p>
      <w:pPr>
        <w:spacing w:after="120"/>
        <w:jc w:val="both"/>
      </w:pPr>
      <w:r>
        <w:rPr>
          <w:rFonts w:ascii="Arial" w:cs="Arial" w:eastAsia="Arial" w:hAnsi="Arial"/>
          <w:sz w:val="24"/>
          <w:szCs w:val="24"/>
        </w:rPr>
        <w:t xml:space="preserve">приказ Гостаможинспекции КР от 26 июня 2006 года № 5-9/189"а" "О некоторых вопросах обеспечения уплаты таможенных платежей" (УТРАТИЛ СИЛУ);</w:t>
      </w:r>
    </w:p>
    <w:p>
      <w:pPr>
        <w:spacing w:after="120"/>
        <w:jc w:val="both"/>
      </w:pPr>
      <w:r>
        <w:rPr>
          <w:rFonts w:ascii="Arial" w:cs="Arial" w:eastAsia="Arial" w:hAnsi="Arial"/>
          <w:sz w:val="24"/>
          <w:szCs w:val="24"/>
        </w:rPr>
        <w:t xml:space="preserve">приказ Гостаможкомитета КР от 21 июня 2007 года № 5-9/194 "О некоторых вопросах обеспечения уплаты таможенных платежей"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37
 Взыскание таможенных платежей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259. Общие правила принудительного взыскания таможенных</w:t>
      </w:r>
    </w:p>
    <w:p>
      <w:pPr>
        <w:spacing w:after="120"/>
        <w:jc w:val="both"/>
      </w:pPr>
      <w:r>
        <w:rPr>
          <w:rFonts w:ascii="Arial" w:cs="Arial" w:eastAsia="Arial" w:hAnsi="Arial"/>
          <w:sz w:val="24"/>
          <w:szCs w:val="24"/>
        </w:rPr>
        <w:t xml:space="preserve">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неуплаты или неполной уплаты таможенных платежей в установленные сроки таможенные органы взыскивают таможенные платежи принудительно в порядке, определенном настоящей главой.</w:t>
      </w:r>
    </w:p>
    <w:p>
      <w:pPr>
        <w:spacing w:after="120"/>
        <w:jc w:val="both"/>
      </w:pPr>
      <w:r>
        <w:rPr>
          <w:rFonts w:ascii="Arial" w:cs="Arial" w:eastAsia="Arial" w:hAnsi="Arial"/>
          <w:sz w:val="24"/>
          <w:szCs w:val="24"/>
        </w:rPr>
        <w:t xml:space="preserve">2. Принудительное взыскание производится с лиц, ответственных за уплату таможенных платежей в соответствии со статьей 221 настоящего Кодекса, неуплаченные таможенные платежи взыскиваются через суд в соответствии со статьей 262 настоящего Кодекса.</w:t>
      </w:r>
    </w:p>
    <w:p>
      <w:pPr>
        <w:spacing w:after="120"/>
        <w:jc w:val="both"/>
      </w:pPr>
      <w:r>
        <w:rPr>
          <w:rFonts w:ascii="Arial" w:cs="Arial" w:eastAsia="Arial" w:hAnsi="Arial"/>
          <w:sz w:val="24"/>
          <w:szCs w:val="24"/>
        </w:rPr>
        <w:t xml:space="preserve">3. До применения мер по принудительному взысканию таможенных платежей таможенный орган выставляет лицу, ответственному за их уплату, требование об уплате таможенных платежей (статья 261).</w:t>
      </w:r>
    </w:p>
    <w:p>
      <w:pPr>
        <w:spacing w:after="120"/>
        <w:jc w:val="both"/>
      </w:pPr>
      <w:r>
        <w:rPr>
          <w:rFonts w:ascii="Arial" w:cs="Arial" w:eastAsia="Arial" w:hAnsi="Arial"/>
          <w:sz w:val="24"/>
          <w:szCs w:val="24"/>
        </w:rPr>
        <w:t xml:space="preserve">4. Принудительное взыскание таможенных платежей не производится:</w:t>
      </w:r>
    </w:p>
    <w:p>
      <w:pPr>
        <w:spacing w:after="120"/>
        <w:jc w:val="both"/>
      </w:pPr>
      <w:r>
        <w:rPr>
          <w:rFonts w:ascii="Arial" w:cs="Arial" w:eastAsia="Arial" w:hAnsi="Arial"/>
          <w:sz w:val="24"/>
          <w:szCs w:val="24"/>
        </w:rPr>
        <w:t xml:space="preserve">если требование об уплате таможенных платежей (статья 261) не выставлено в течение 6 лет со дня истечения срока их уплаты либо со дня наступления события, влекущего обязанность лиц уплачивать таможенные платежи в соответствии с настоящим Кодексом;</w:t>
      </w:r>
    </w:p>
    <w:p>
      <w:pPr>
        <w:spacing w:after="120"/>
        <w:jc w:val="both"/>
      </w:pPr>
      <w:r>
        <w:rPr>
          <w:rFonts w:ascii="Arial" w:cs="Arial" w:eastAsia="Arial" w:hAnsi="Arial"/>
          <w:sz w:val="24"/>
          <w:szCs w:val="24"/>
        </w:rPr>
        <w:t xml:space="preserve">если размер неуплаченных сумм таможенных платежей в отношении товаров, указанных в одной таможенной декларации, либо товаров, отправленных в одно и то же время одним и тем же отправителем в адрес одного получателя, менее 3500 сомов.</w:t>
      </w:r>
    </w:p>
    <w:p>
      <w:pPr>
        <w:spacing w:after="240"/>
        <w:jc w:val="left"/>
      </w:pPr>
      <w:r>
        <w:rPr>
          <w:rFonts w:ascii="Arial" w:cs="Arial" w:eastAsia="Arial" w:hAnsi="Arial"/>
          <w:i/>
          <w:iCs/>
          <w:sz w:val="24"/>
          <w:szCs w:val="24"/>
        </w:rPr>
        <w:t xml:space="preserve">(В редакции Закона КР от </w:t>
      </w:r>
      <w:hyperlink w:history="1" r:id="rIdluzvbikekgzacvgvrxipp">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260. Пеня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неуплате таможенных платежей в установленные сроки (просрочке) уплачивается пеня.</w:t>
      </w:r>
    </w:p>
    <w:p>
      <w:pPr>
        <w:spacing w:after="120"/>
        <w:jc w:val="both"/>
      </w:pPr>
      <w:r>
        <w:rPr>
          <w:rFonts w:ascii="Arial" w:cs="Arial" w:eastAsia="Arial" w:hAnsi="Arial"/>
          <w:sz w:val="24"/>
          <w:szCs w:val="24"/>
        </w:rPr>
        <w:t xml:space="preserve">За исключением случаев, предусмотренных пунктами 2-4 настоящей статьи, пеня начисляется за каждый календарный день просрочки уплаты таможенных платежей, начиная со дня, следующего за днем истечения сроков уплаты таможенных платежей, по день исполнения обязанности по уплате таможенных платежей либо по день принятия решения о предоставлении отсрочки или рассрочки включительно, в размере 0,09 процента от суммы неуплаченных таможенных платежей.</w:t>
      </w:r>
    </w:p>
    <w:p>
      <w:pPr>
        <w:spacing w:after="120"/>
        <w:jc w:val="both"/>
      </w:pPr>
      <w:r>
        <w:rPr>
          <w:rFonts w:ascii="Arial" w:cs="Arial" w:eastAsia="Arial" w:hAnsi="Arial"/>
          <w:sz w:val="24"/>
          <w:szCs w:val="24"/>
        </w:rPr>
        <w:t xml:space="preserve">2. При выставлении требования об уплате таможенных платежей поручителю или гаранту пеня начисляется не более чем за три месяца со дня, следующего за днем истечения сроков исполнения обязательств, обеспеченных поручительством или банковской гарантией.</w:t>
      </w:r>
    </w:p>
    <w:p>
      <w:pPr>
        <w:spacing w:after="120"/>
        <w:jc w:val="both"/>
      </w:pPr>
      <w:r>
        <w:rPr>
          <w:rFonts w:ascii="Arial" w:cs="Arial" w:eastAsia="Arial" w:hAnsi="Arial"/>
          <w:sz w:val="24"/>
          <w:szCs w:val="24"/>
        </w:rPr>
        <w:t xml:space="preserve">3. При выставлении требования об уплате таможенных платежей лицу, ответственному за их уплату, пеня начисляется по день выставления требования включительно. В случае неуплаты таможенных платежей в сроки, указанные в требовании, пеня начисляется в соответствии с пунктом 1 настоящей статьи.</w:t>
      </w:r>
    </w:p>
    <w:p>
      <w:pPr>
        <w:spacing w:after="120"/>
        <w:jc w:val="both"/>
      </w:pPr>
      <w:r>
        <w:rPr>
          <w:rFonts w:ascii="Arial" w:cs="Arial" w:eastAsia="Arial" w:hAnsi="Arial"/>
          <w:sz w:val="24"/>
          <w:szCs w:val="24"/>
        </w:rPr>
        <w:t xml:space="preserve">4. В случае нарушения срока подачи таможенной декларации при нахождении товаров на временном хранении (глава 9) за период временного хранения пеня не начисляется и уплате не подлежит.</w:t>
      </w:r>
    </w:p>
    <w:p>
      <w:pPr>
        <w:spacing w:after="120"/>
        <w:jc w:val="both"/>
      </w:pPr>
      <w:r>
        <w:rPr>
          <w:rFonts w:ascii="Arial" w:cs="Arial" w:eastAsia="Arial" w:hAnsi="Arial"/>
          <w:sz w:val="24"/>
          <w:szCs w:val="24"/>
        </w:rPr>
        <w:t xml:space="preserve">5. Пеня уплачивается одновременно с уплатой сумм таможенных платежей или после уплаты таких сумм, но не позднее одного месяца.</w:t>
      </w:r>
    </w:p>
    <w:p>
      <w:pPr>
        <w:spacing w:after="120"/>
        <w:jc w:val="both"/>
      </w:pPr>
      <w:r>
        <w:rPr>
          <w:rFonts w:ascii="Arial" w:cs="Arial" w:eastAsia="Arial" w:hAnsi="Arial"/>
          <w:sz w:val="24"/>
          <w:szCs w:val="24"/>
        </w:rPr>
        <w:t xml:space="preserve">6. Общая сумма пени, начисленных за несвоевременную уплату таможенных платежей, не может превышать 100 процентов размера основной задолженности по таможенным платежам.</w:t>
      </w:r>
    </w:p>
    <w:p>
      <w:pPr>
        <w:spacing w:after="120"/>
        <w:jc w:val="both"/>
      </w:pPr>
      <w:r>
        <w:rPr>
          <w:rFonts w:ascii="Arial" w:cs="Arial" w:eastAsia="Arial" w:hAnsi="Arial"/>
          <w:sz w:val="24"/>
          <w:szCs w:val="24"/>
        </w:rPr>
        <w:t xml:space="preserve">7. Подача заявления о предоставлении отсрочки или рассрочки по уплате таможенных платежей не приостанавливает начисление пени на сумму недоимки.</w:t>
      </w:r>
    </w:p>
    <w:p>
      <w:pPr>
        <w:spacing w:after="120"/>
        <w:jc w:val="both"/>
      </w:pPr>
      <w:r>
        <w:rPr>
          <w:rFonts w:ascii="Arial" w:cs="Arial" w:eastAsia="Arial" w:hAnsi="Arial"/>
          <w:sz w:val="24"/>
          <w:szCs w:val="24"/>
        </w:rPr>
        <w:t xml:space="preserve">8. Уплата, взыскание и возврат пени осуществляются в порядке, предусмотренном настоящим Кодексом применительно к уплате, взысканию и возврату таможенных платежей.</w:t>
      </w:r>
    </w:p>
    <w:p>
      <w:pPr>
        <w:spacing w:after="240"/>
        <w:jc w:val="left"/>
      </w:pPr>
      <w:r>
        <w:rPr>
          <w:rFonts w:ascii="Arial" w:cs="Arial" w:eastAsia="Arial" w:hAnsi="Arial"/>
          <w:i/>
          <w:iCs/>
          <w:sz w:val="24"/>
          <w:szCs w:val="24"/>
        </w:rPr>
        <w:t xml:space="preserve">(В редакции Законов КР от </w:t>
      </w:r>
      <w:hyperlink w:history="1" r:id="rId00btuvk4gctsvf6qun02p">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tmcnvfn8zi4l87qxmx15d">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261. Требование об уплате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Требование об уплате таможенных платежей представляет собой направленное плательщику письменное извещение таможенного органа о неуплаченной в установленный срок либо доначисленной сумме таможенных платежей, а также об обязанности уплатить в установленный этим требованием срок неуплаченную сумму таможенных платежей, пени и (или) проценты.</w:t>
      </w:r>
    </w:p>
    <w:p>
      <w:pPr>
        <w:spacing w:after="120"/>
        <w:jc w:val="both"/>
      </w:pPr>
      <w:r>
        <w:rPr>
          <w:rFonts w:ascii="Arial" w:cs="Arial" w:eastAsia="Arial" w:hAnsi="Arial"/>
          <w:sz w:val="24"/>
          <w:szCs w:val="24"/>
        </w:rPr>
        <w:t xml:space="preserve">2. Требование должно содержать сведения о сумме подлежащих уплате таможенных платежей, размере пеней, начисленных на момент выставления требования, сроке уплаты таможенных платежей в соответствии с настоящим Кодексом, сроке исполнения требования, а также о мерах по принудительному взысканию таможенных платежей и обеспечению их взыскания, которые применяются в случае неисполнения требования плательщиком, и об основаниях выставления требования.</w:t>
      </w:r>
    </w:p>
    <w:p>
      <w:pPr>
        <w:spacing w:after="120"/>
        <w:jc w:val="both"/>
      </w:pPr>
      <w:r>
        <w:rPr>
          <w:rFonts w:ascii="Arial" w:cs="Arial" w:eastAsia="Arial" w:hAnsi="Arial"/>
          <w:sz w:val="24"/>
          <w:szCs w:val="24"/>
        </w:rPr>
        <w:t xml:space="preserve">Форма требования устанавливается инструкцией, утвержденной Правительством Кыргызской Республики. Требование имеет силу только в том случае, если оно оформлено соответствующим образом и вручено в порядке, установленном пунктом 5 настоящей статьи.</w:t>
      </w:r>
    </w:p>
    <w:p>
      <w:pPr>
        <w:spacing w:after="120"/>
        <w:jc w:val="both"/>
      </w:pPr>
      <w:r>
        <w:rPr>
          <w:rFonts w:ascii="Arial" w:cs="Arial" w:eastAsia="Arial" w:hAnsi="Arial"/>
          <w:sz w:val="24"/>
          <w:szCs w:val="24"/>
        </w:rPr>
        <w:t xml:space="preserve">3. Требование об уплате таможенных платежей должно быть направлено плательщику не позднее 15 дней со дня обнаружения факта неуплаты или неполной уплаты таможенных платежей.</w:t>
      </w:r>
    </w:p>
    <w:p>
      <w:pPr>
        <w:spacing w:after="120"/>
        <w:jc w:val="both"/>
      </w:pPr>
      <w:r>
        <w:rPr>
          <w:rFonts w:ascii="Arial" w:cs="Arial" w:eastAsia="Arial" w:hAnsi="Arial"/>
          <w:sz w:val="24"/>
          <w:szCs w:val="24"/>
        </w:rPr>
        <w:t xml:space="preserve">4. Срок исполнения требования об уплате таможенных платежей составляет не менее 10 рабочих дней и не более 30 дней со дня получения требования.</w:t>
      </w:r>
    </w:p>
    <w:p>
      <w:pPr>
        <w:spacing w:after="120"/>
        <w:jc w:val="both"/>
      </w:pPr>
      <w:r>
        <w:rPr>
          <w:rFonts w:ascii="Arial" w:cs="Arial" w:eastAsia="Arial" w:hAnsi="Arial"/>
          <w:sz w:val="24"/>
          <w:szCs w:val="24"/>
        </w:rPr>
        <w:t xml:space="preserve">5. Требование может быть передано руководителю или иному уполномоченному представителю организации или физическому лицу лично под расписку или иным способом, подтверждающим факт и дату получения требования. Если указанные лица уклоняются от получения требования, оно направляется по почте заказным письмом. Требование считается полученным по получению уведомления уполномоченным государственным органом о вручении заказного письма.</w:t>
      </w:r>
    </w:p>
    <w:p>
      <w:pPr>
        <w:spacing w:after="120"/>
        <w:jc w:val="both"/>
      </w:pPr>
      <w:r>
        <w:rPr>
          <w:rFonts w:ascii="Arial" w:cs="Arial" w:eastAsia="Arial" w:hAnsi="Arial"/>
          <w:sz w:val="24"/>
          <w:szCs w:val="24"/>
        </w:rPr>
        <w:t xml:space="preserve">6. При неисполнении требования об уплате таможенных платежей в сроки, предусмотренные пунктом 4 настоящей статьи, таможенные органы принимают меры по принудительному взысканию таможенных платежей в соответствии с настоящей главой.</w:t>
      </w:r>
    </w:p>
    <w:p>
      <w:pPr>
        <w:spacing w:after="120"/>
        <w:jc w:val="both"/>
      </w:pPr>
      <w:r>
        <w:rPr>
          <w:rFonts w:ascii="Arial" w:cs="Arial" w:eastAsia="Arial" w:hAnsi="Arial"/>
          <w:sz w:val="24"/>
          <w:szCs w:val="24"/>
        </w:rPr>
        <w:t xml:space="preserve">7. Требование об уплате таможенных платежей направляется плательщику независимо от привлечения его к уголовной или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262. Взыскание таможенных платежей через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пошлины и налоги, не уплаченные в установленные сроки, являются задолженностью в отношении бюджета.</w:t>
      </w:r>
    </w:p>
    <w:p>
      <w:pPr>
        <w:spacing w:after="120"/>
        <w:jc w:val="both"/>
      </w:pPr>
      <w:r>
        <w:rPr>
          <w:rFonts w:ascii="Arial" w:cs="Arial" w:eastAsia="Arial" w:hAnsi="Arial"/>
          <w:sz w:val="24"/>
          <w:szCs w:val="24"/>
        </w:rPr>
        <w:t xml:space="preserve">2. Если лицо, ответственное за уплату таможенных пошлин и налогов не уплачивает их при наступлении срока платежа, либо истечения срока обжалования согласно статье 391 настоящего Кодекса, таможенные органы передают дело в суд о принудительном взыскании суммы задолженности по таможенным платежам, подлежащим уплате, либо заявление о банкротстве с требованием ликвидации ответственного лица как банкрота в соответствии с Законом Кыргызской Республики "О банкротстве".</w:t>
      </w:r>
    </w:p>
    <w:p>
      <w:pPr>
        <w:spacing w:after="240"/>
        <w:jc w:val="left"/>
      </w:pPr>
      <w:r>
        <w:rPr>
          <w:rFonts w:ascii="Arial" w:cs="Arial" w:eastAsia="Arial" w:hAnsi="Arial"/>
          <w:i/>
          <w:iCs/>
          <w:sz w:val="24"/>
          <w:szCs w:val="24"/>
        </w:rPr>
        <w:t xml:space="preserve">(В редакции Закона КР от </w:t>
      </w:r>
      <w:hyperlink w:history="1" r:id="rId6jagy8grukxoqko1eytkt">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263. Взыскание таможенных платежей за счет товаров,</w:t>
      </w:r>
    </w:p>
    <w:p>
      <w:pPr>
        <w:spacing w:after="120"/>
        <w:jc w:val="both"/>
      </w:pPr>
      <w:r>
        <w:rPr>
          <w:rFonts w:ascii="Arial" w:cs="Arial" w:eastAsia="Arial" w:hAnsi="Arial"/>
          <w:sz w:val="24"/>
          <w:szCs w:val="24"/>
        </w:rPr>
        <w:t xml:space="preserve">в отношении которых таможенные платежи не уплачены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предусмотренных настоящим Кодексом таможенные органы вправе взыскивать таможенные платежи за счет товаров, в отношении которых таможенные платежи не уплачены, если эти товары не выпущены для свободного обращения в соответствии с порядком, установленным настоящим Кодексом.</w:t>
      </w:r>
    </w:p>
    <w:p>
      <w:pPr>
        <w:spacing w:after="120"/>
        <w:jc w:val="both"/>
      </w:pPr>
      <w:r>
        <w:rPr>
          <w:rFonts w:ascii="Arial" w:cs="Arial" w:eastAsia="Arial" w:hAnsi="Arial"/>
          <w:sz w:val="24"/>
          <w:szCs w:val="24"/>
        </w:rPr>
        <w:t xml:space="preserve">2. Без направления требования об уплате таможенных платежей обращение взыскания на товары, в отношении которых таможенные платежи не уплачены, допускается только в случаях, когда лицо, ответственное за уплату таможенных платежей, не обнаружено таможенными органами.</w:t>
      </w:r>
    </w:p>
    <w:p>
      <w:pPr>
        <w:spacing w:after="120"/>
        <w:jc w:val="both"/>
      </w:pPr>
      <w:r>
        <w:rPr>
          <w:rFonts w:ascii="Arial" w:cs="Arial" w:eastAsia="Arial" w:hAnsi="Arial"/>
          <w:sz w:val="24"/>
          <w:szCs w:val="24"/>
        </w:rPr>
        <w:t xml:space="preserve">3. Взыскание таможенных платежей за счет товаров, в отношении которых они не уплачены, изъятие товаров или иные действия с ними производятся в порядке, предусмотренном налоговым законодательством,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264. Взыскание таможенных платежей за счет иного имущества</w:t>
      </w:r>
    </w:p>
    <w:p>
      <w:pPr>
        <w:spacing w:after="120"/>
        <w:jc w:val="both"/>
      </w:pPr>
      <w:r>
        <w:rPr>
          <w:rFonts w:ascii="Arial" w:cs="Arial" w:eastAsia="Arial" w:hAnsi="Arial"/>
          <w:sz w:val="24"/>
          <w:szCs w:val="24"/>
        </w:rPr>
        <w:t xml:space="preserve">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неисполнении требования об уплате таможенных платежей таможенные органы вправе взыскивать подлежащие уплате таможенные платежи за счет неизрасходованного остатка невостребованного депозита, либо за счет иного имущества плательщика.</w:t>
      </w:r>
    </w:p>
    <w:p>
      <w:pPr>
        <w:spacing w:after="120"/>
        <w:jc w:val="both"/>
      </w:pPr>
      <w:r>
        <w:rPr>
          <w:rFonts w:ascii="Arial" w:cs="Arial" w:eastAsia="Arial" w:hAnsi="Arial"/>
          <w:sz w:val="24"/>
          <w:szCs w:val="24"/>
        </w:rPr>
        <w:t xml:space="preserve">2. Обращение взыскания на суммы депозита производится в течение сроков хранения этих средств на счете таможенного органа в соответствии с пунктом 1 статьи 269 настоящего Кодекса по решению начальника таможенного органа или его заместителя. О взыскании сумм таможенных платежей за счет депозита таможенный орган письменно сообщает лицу, внесшему эти средства на счет этого органа, в течение трех рабочих дней после взыскания.</w:t>
      </w:r>
    </w:p>
    <w:p>
      <w:pPr>
        <w:spacing w:after="120"/>
        <w:jc w:val="both"/>
      </w:pPr>
      <w:r>
        <w:rPr>
          <w:rFonts w:ascii="Arial" w:cs="Arial" w:eastAsia="Arial" w:hAnsi="Arial"/>
          <w:sz w:val="24"/>
          <w:szCs w:val="24"/>
        </w:rPr>
        <w:t xml:space="preserve">3. Взыскание таможенных платежей за счет иного имущества плательщика производится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265. Арест имущества 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Арест имущества плательщика может производиться таможенным органом только на основании вынесенного судом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266. Обязанности банков по исполнению поручений</w:t>
      </w:r>
    </w:p>
    <w:p>
      <w:pPr>
        <w:spacing w:after="120"/>
        <w:jc w:val="both"/>
      </w:pPr>
      <w:r>
        <w:rPr>
          <w:rFonts w:ascii="Arial" w:cs="Arial" w:eastAsia="Arial" w:hAnsi="Arial"/>
          <w:sz w:val="24"/>
          <w:szCs w:val="24"/>
        </w:rPr>
        <w:t xml:space="preserve">на перечисление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Банки обязаны неукоснительно исполнять поручение плательщика на перечисление таможенных платежей на счета таможенных органов, а также поручения таможенных органов на перечисление таможенных платежей в республиканский бюджет.</w:t>
      </w:r>
    </w:p>
    <w:p>
      <w:pPr>
        <w:spacing w:after="120"/>
        <w:jc w:val="both"/>
      </w:pPr>
      <w:r>
        <w:rPr>
          <w:rFonts w:ascii="Arial" w:cs="Arial" w:eastAsia="Arial" w:hAnsi="Arial"/>
          <w:sz w:val="24"/>
          <w:szCs w:val="24"/>
        </w:rPr>
        <w:t xml:space="preserve">2. При наличии денежных средств на счете плательщика банки не вправе задерживать исполнение поручений на перечисление таможенных платежей.</w:t>
      </w:r>
    </w:p>
    <w:p>
      <w:pPr>
        <w:spacing w:after="120"/>
        <w:jc w:val="both"/>
      </w:pPr>
      <w:r>
        <w:rPr>
          <w:rFonts w:ascii="Arial" w:cs="Arial" w:eastAsia="Arial" w:hAnsi="Arial"/>
          <w:sz w:val="24"/>
          <w:szCs w:val="24"/>
        </w:rPr>
        <w:t xml:space="preserve">3. За неисполнение или ненадлежащее исполнение предусмотренных настоящей статьей обязанностей по перечислению таможенных платежей банки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266-1. Списание безнадежных долгов по таможенным платежам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Задолженность по уплате таможенных платежей признается безнадежным долгом в случаях, указанных в подпунктах 2-6 пункта 3 статьи 220 настоящего Кодекса, и списывается в порядке, установленном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amscebbptojvtxhu4smgp">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38
 Возврат таможенных платежей и иных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267. Возврат излишне уплаченных или излишне взысканных</w:t>
      </w:r>
    </w:p>
    <w:p>
      <w:pPr>
        <w:spacing w:after="120"/>
        <w:jc w:val="both"/>
      </w:pPr>
      <w:r>
        <w:rPr>
          <w:rFonts w:ascii="Arial" w:cs="Arial" w:eastAsia="Arial" w:hAnsi="Arial"/>
          <w:sz w:val="24"/>
          <w:szCs w:val="24"/>
        </w:rPr>
        <w:t xml:space="preserve">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Излишне уплаченной или излишне взысканной суммой таможенных платежей является сумма фактически уплаченных или взысканных в качестве таможенных платежей денежных средств, размер которых превышает сумму, подлежащую уплате в соответствии с налоговым и таможенным законодательством Кыргызской Республики.</w:t>
      </w:r>
    </w:p>
    <w:p>
      <w:pPr>
        <w:spacing w:after="120"/>
        <w:jc w:val="both"/>
      </w:pPr>
      <w:r>
        <w:rPr>
          <w:rFonts w:ascii="Arial" w:cs="Arial" w:eastAsia="Arial" w:hAnsi="Arial"/>
          <w:sz w:val="24"/>
          <w:szCs w:val="24"/>
        </w:rPr>
        <w:t xml:space="preserve">2. Излишне уплаченные или излишне взысканные суммы таможенных платежей подлежат возврату таможенным органом по заявлению плательщика. Указанное заявление подается в таможенный орган, на счета которого были уплачены указанные суммы, не позднее трех лет со дня их уплаты.</w:t>
      </w:r>
    </w:p>
    <w:p>
      <w:pPr>
        <w:spacing w:after="120"/>
        <w:jc w:val="both"/>
      </w:pPr>
      <w:r>
        <w:rPr>
          <w:rFonts w:ascii="Arial" w:cs="Arial" w:eastAsia="Arial" w:hAnsi="Arial"/>
          <w:sz w:val="24"/>
          <w:szCs w:val="24"/>
        </w:rPr>
        <w:t xml:space="preserve">3. При обнаружении факта излишней уплаты или излишнего взыскания таможенных платежей таможенный орган обязан не позднее одного месяца со дня обнаружения такого факта сообщить плательщику о сумме излишне уплаченных или излишне взысканных таможенных платежей.</w:t>
      </w:r>
    </w:p>
    <w:p>
      <w:pPr>
        <w:spacing w:after="120"/>
        <w:jc w:val="both"/>
      </w:pPr>
      <w:r>
        <w:rPr>
          <w:rFonts w:ascii="Arial" w:cs="Arial" w:eastAsia="Arial" w:hAnsi="Arial"/>
          <w:sz w:val="24"/>
          <w:szCs w:val="24"/>
        </w:rPr>
        <w:t xml:space="preserve">4. Возврат излишне уплаченных или излишне взысканных таможенных платежей производится по решению таможенного органа, на счет которого поступили суммы таможенных платежей. Общий срок рассмотрения заявления о возврате, принятия решения о возврате и возврата сумм излишне уплаченных или излишне взысканных таможенных платежей не может превышать одного месяца со дня подачи заявления о возврате и представления всех необходимых документов. При нарушении указанного срока на сумму излишне уплаченных таможенных платежей, не возвращенную в установленный срок, начисляются проценты за каждый день нарушения срока возврата. Процентная ставка принимается равной учетной ставке Национального банка Кыргызской Республики, действовавшей в период нарушения срока возврата.</w:t>
      </w:r>
    </w:p>
    <w:p>
      <w:pPr>
        <w:spacing w:after="120"/>
        <w:jc w:val="both"/>
      </w:pPr>
      <w:r>
        <w:rPr>
          <w:rFonts w:ascii="Arial" w:cs="Arial" w:eastAsia="Arial" w:hAnsi="Arial"/>
          <w:sz w:val="24"/>
          <w:szCs w:val="24"/>
        </w:rPr>
        <w:t xml:space="preserve">5. Возврат производится при условии поступления таможенных платежей на счет таможенного органа.</w:t>
      </w:r>
    </w:p>
    <w:p>
      <w:pPr>
        <w:spacing w:after="120"/>
        <w:jc w:val="both"/>
      </w:pPr>
      <w:r>
        <w:rPr>
          <w:rFonts w:ascii="Arial" w:cs="Arial" w:eastAsia="Arial" w:hAnsi="Arial"/>
          <w:sz w:val="24"/>
          <w:szCs w:val="24"/>
        </w:rPr>
        <w:t xml:space="preserve">6. Возврат излишне уплаченных или излишне взысканных таможенных платежей производится на те счета плательщика, с которых производилась уплата или взыскание, если в заявлении не оговорено иное. Если в пользу плательщика уплату таможенных платежей производило иное лицо, то возврат осуществляется этому лицу.</w:t>
      </w:r>
    </w:p>
    <w:p>
      <w:pPr>
        <w:spacing w:after="120"/>
        <w:jc w:val="both"/>
      </w:pPr>
      <w:r>
        <w:rPr>
          <w:rFonts w:ascii="Arial" w:cs="Arial" w:eastAsia="Arial" w:hAnsi="Arial"/>
          <w:sz w:val="24"/>
          <w:szCs w:val="24"/>
        </w:rPr>
        <w:t xml:space="preserve">7. Возврат излишне уплаченных или излишне взысканных таможенных платежей производится в национальной валюте.</w:t>
      </w:r>
    </w:p>
    <w:p>
      <w:pPr>
        <w:spacing w:after="120"/>
        <w:jc w:val="both"/>
      </w:pPr>
      <w:r>
        <w:rPr>
          <w:rFonts w:ascii="Arial" w:cs="Arial" w:eastAsia="Arial" w:hAnsi="Arial"/>
          <w:sz w:val="24"/>
          <w:szCs w:val="24"/>
        </w:rPr>
        <w:t xml:space="preserve">8. При осуществлении возврата излишне уплаченных или излишне взысканных таможенных платежей возврату также подлежат суммы пени и процентов, уплаченные или взысканные с суммы возвращаемых таможенных платежей.</w:t>
      </w:r>
    </w:p>
    <w:p>
      <w:pPr>
        <w:spacing w:after="120"/>
        <w:jc w:val="both"/>
      </w:pPr>
      <w:r>
        <w:rPr>
          <w:rFonts w:ascii="Arial" w:cs="Arial" w:eastAsia="Arial" w:hAnsi="Arial"/>
          <w:sz w:val="24"/>
          <w:szCs w:val="24"/>
        </w:rPr>
        <w:t xml:space="preserve">9. Возврат излишне уплаченных или излишне взысканных таможенных платежей не производится в следующих случаях:</w:t>
      </w:r>
    </w:p>
    <w:p>
      <w:pPr>
        <w:spacing w:after="120"/>
        <w:jc w:val="both"/>
      </w:pPr>
      <w:r>
        <w:rPr>
          <w:rFonts w:ascii="Arial" w:cs="Arial" w:eastAsia="Arial" w:hAnsi="Arial"/>
          <w:sz w:val="24"/>
          <w:szCs w:val="24"/>
        </w:rPr>
        <w:t xml:space="preserve">при наличии у плательщика задолженности по уплате таможенных платежей в размере указанной задолженности;</w:t>
      </w:r>
    </w:p>
    <w:p>
      <w:pPr>
        <w:spacing w:after="120"/>
        <w:jc w:val="both"/>
      </w:pPr>
      <w:r>
        <w:rPr>
          <w:rFonts w:ascii="Arial" w:cs="Arial" w:eastAsia="Arial" w:hAnsi="Arial"/>
          <w:sz w:val="24"/>
          <w:szCs w:val="24"/>
        </w:rPr>
        <w:t xml:space="preserve">подачи заявления о возврате сумм таможенных платежей по истечении установленных сроков.</w:t>
      </w:r>
    </w:p>
    <w:p>
      <w:pPr>
        <w:spacing w:after="120"/>
        <w:jc w:val="both"/>
      </w:pPr>
      <w:r>
        <w:rPr>
          <w:rFonts w:ascii="Arial" w:cs="Arial" w:eastAsia="Arial" w:hAnsi="Arial"/>
          <w:sz w:val="24"/>
          <w:szCs w:val="24"/>
        </w:rPr>
        <w:t xml:space="preserve">10. Возврат 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других таможенных платежей, а также пени, процентов или штрафов. Зачет излишне уплаченных или излишне взысканных таможенных платежей осуществляется в соответствии с настоящей статьей применительно к порядку возврата.</w:t>
      </w:r>
    </w:p>
    <w:p>
      <w:pPr>
        <w:spacing w:after="120"/>
        <w:jc w:val="both"/>
      </w:pPr>
      <w:r>
        <w:rPr>
          <w:rFonts w:ascii="Arial" w:cs="Arial" w:eastAsia="Arial" w:hAnsi="Arial"/>
          <w:sz w:val="24"/>
          <w:szCs w:val="24"/>
        </w:rPr>
        <w:t xml:space="preserve">11. При наличии задолженности по уплате таможенных платежей, пени и процентам таможенный орган вправе самостоятельно производить ее погашение за счет сумм излишне уплаченных или излишне взысканных таможенных платежей. Таможенный орган обязан проинформировать плательщика о произведенном зачете в течение трех дней со дня его осуществления.</w:t>
      </w:r>
    </w:p>
    <w:p>
      <w:pPr>
        <w:spacing w:after="120"/>
        <w:jc w:val="both"/>
      </w:pPr>
      <w:r>
        <w:rPr>
          <w:rFonts w:ascii="Arial" w:cs="Arial" w:eastAsia="Arial" w:hAnsi="Arial"/>
          <w:sz w:val="24"/>
          <w:szCs w:val="24"/>
        </w:rPr>
        <w:t xml:space="preserve">12. Во всех случаях произведенного возврата таможенные органы информируют налоговые органы по месту учета плательщика о дате, причине и сумме произведенного возврата в течение 10 дней со дня его осуществления.</w:t>
      </w:r>
    </w:p>
    <w:p>
      <w:pPr>
        <w:spacing w:after="120"/>
        <w:jc w:val="both"/>
      </w:pPr>
      <w:r>
        <w:rPr>
          <w:rFonts w:ascii="Arial" w:cs="Arial" w:eastAsia="Arial" w:hAnsi="Arial"/>
          <w:sz w:val="24"/>
          <w:szCs w:val="24"/>
        </w:rPr>
        <w:t xml:space="preserve">13. Должностные лица таможенных органов, виновные в образовании незаконно доначисленных и излишне взысканных таможенных платежах, несут ответственность в соответствии с Законом Кыргызской Республики "О Дисциплинарном уставе таможенных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268. Иные случаи возврата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Возврат таможенных пошлин, налогов производится также в случаях:</w:t>
      </w:r>
    </w:p>
    <w:p>
      <w:pPr>
        <w:spacing w:after="120"/>
        <w:jc w:val="both"/>
      </w:pPr>
      <w:r>
        <w:rPr>
          <w:rFonts w:ascii="Arial" w:cs="Arial" w:eastAsia="Arial" w:hAnsi="Arial"/>
          <w:sz w:val="24"/>
          <w:szCs w:val="24"/>
        </w:rPr>
        <w:t xml:space="preserve">1) отзыва таможенной декларации;</w:t>
      </w:r>
    </w:p>
    <w:p>
      <w:pPr>
        <w:spacing w:after="120"/>
        <w:jc w:val="both"/>
      </w:pPr>
      <w:r>
        <w:rPr>
          <w:rFonts w:ascii="Arial" w:cs="Arial" w:eastAsia="Arial" w:hAnsi="Arial"/>
          <w:sz w:val="24"/>
          <w:szCs w:val="24"/>
        </w:rPr>
        <w:t xml:space="preserve">2) предоставления тарифных льгот в виде возврата уплаченной суммы таможенной пошлины;</w:t>
      </w:r>
    </w:p>
    <w:p>
      <w:pPr>
        <w:spacing w:after="120"/>
        <w:jc w:val="both"/>
      </w:pPr>
      <w:r>
        <w:rPr>
          <w:rFonts w:ascii="Arial" w:cs="Arial" w:eastAsia="Arial" w:hAnsi="Arial"/>
          <w:sz w:val="24"/>
          <w:szCs w:val="24"/>
        </w:rPr>
        <w:t xml:space="preserve">3) восстановления режима наибольшего благоприятствования или тарифных преференций;</w:t>
      </w:r>
    </w:p>
    <w:p>
      <w:pPr>
        <w:spacing w:after="120"/>
        <w:jc w:val="both"/>
      </w:pPr>
      <w:r>
        <w:rPr>
          <w:rFonts w:ascii="Arial" w:cs="Arial" w:eastAsia="Arial" w:hAnsi="Arial"/>
          <w:sz w:val="24"/>
          <w:szCs w:val="24"/>
        </w:rPr>
        <w:t xml:space="preserve">4) когда условия таможенных режимов предусматривают возврат уплаченных сумм таможенных пошлин, налогов при вывозе иностранных товаров за пределы таможенной территории Кыргызской Республики или при их уничтожении либо отказе в пользу государства, или ввозе отечественных товаров либо продуктов их переработки на таможенную территорию Кыргызской Республики;</w:t>
      </w:r>
    </w:p>
    <w:p>
      <w:pPr>
        <w:spacing w:after="120"/>
        <w:jc w:val="both"/>
      </w:pPr>
      <w:r>
        <w:rPr>
          <w:rFonts w:ascii="Arial" w:cs="Arial" w:eastAsia="Arial" w:hAnsi="Arial"/>
          <w:sz w:val="24"/>
          <w:szCs w:val="24"/>
        </w:rPr>
        <w:t xml:space="preserve">5) изменения с разрешения таможенного органа ранее заявленного таможенного режима, если суммы таможенных пошлин и налогов, подлежащие уплате при помещении товаров под вновь избранный таможенный режим менее сумм таможенных пошлин и налогов, уплаченных при первоначальном таможенном режиме, за исключением случаев, предусмотренных пунктом 4 статьи 145 и пунктом 3 статьи 147 настоящего Кодекса;</w:t>
      </w:r>
    </w:p>
    <w:p>
      <w:pPr>
        <w:spacing w:after="120"/>
        <w:jc w:val="both"/>
      </w:pPr>
      <w:r>
        <w:rPr>
          <w:rFonts w:ascii="Arial" w:cs="Arial" w:eastAsia="Arial" w:hAnsi="Arial"/>
          <w:sz w:val="24"/>
          <w:szCs w:val="24"/>
        </w:rPr>
        <w:t xml:space="preserve">6) определения таможенной стоимости после выпуска товаров, если суммы подлежащих уплате таможенных пошлин и налогов менее сумм, уплаченных при временной (условной) оценке;</w:t>
      </w:r>
    </w:p>
    <w:p>
      <w:pPr>
        <w:spacing w:after="120"/>
        <w:jc w:val="both"/>
      </w:pPr>
      <w:r>
        <w:rPr>
          <w:rFonts w:ascii="Arial" w:cs="Arial" w:eastAsia="Arial" w:hAnsi="Arial"/>
          <w:sz w:val="24"/>
          <w:szCs w:val="24"/>
        </w:rPr>
        <w:t xml:space="preserve">7) в случаях, установленных законодательством Кыргызской Республики о мерах по защите экономических интересов Кыргызской Республики при осуществлении внешней торговли товарами, в отношении временных специальных, антидемпинговых или компенсационных пошлин.</w:t>
      </w:r>
    </w:p>
    <w:p>
      <w:pPr>
        <w:spacing w:after="120"/>
        <w:jc w:val="both"/>
      </w:pPr>
      <w:r>
        <w:rPr>
          <w:rFonts w:ascii="Arial" w:cs="Arial" w:eastAsia="Arial" w:hAnsi="Arial"/>
          <w:sz w:val="24"/>
          <w:szCs w:val="24"/>
        </w:rPr>
        <w:t xml:space="preserve">2. Возврат таможенных пошлин, налогов в случаях, указанных в пункте 1 настоящей статьи производится при подаче заявления об этом не позднее одного года со дня, следующего за днем наступления обстоятельств, влекущих за собой возврат уплаченных сумм таможенных пошлин, налогов, в соответствии со статьей 267 настоящего Кодекса применительно к возврату излишне уплаченных или излишне взысканных таможенных платежей.</w:t>
      </w:r>
    </w:p>
    <w:p>
      <w:pPr>
        <w:spacing w:after="240"/>
        <w:jc w:val="left"/>
      </w:pPr>
      <w:r>
        <w:rPr>
          <w:rFonts w:ascii="Arial" w:cs="Arial" w:eastAsia="Arial" w:hAnsi="Arial"/>
          <w:i/>
          <w:iCs/>
          <w:sz w:val="24"/>
          <w:szCs w:val="24"/>
        </w:rPr>
        <w:t xml:space="preserve">(В редакции Закона КР от </w:t>
      </w:r>
      <w:hyperlink w:history="1" r:id="rIdv2pk2hmemr64dhe5ee5v5">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269. Возврат депозита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Возврат депозита осуществляется при условии исполнения обязательства, обеспеченного депозитом, если заявление об его возврате подано в таможенный орган в течение трех лет со дня, следующего за днем исполнения обязательства. По истечении указанного срока невостребованные суммы депозита перечисляются в республиканский бюджет и возврату не подлежат.</w:t>
      </w:r>
    </w:p>
    <w:p>
      <w:pPr>
        <w:spacing w:after="120"/>
        <w:jc w:val="both"/>
      </w:pPr>
      <w:r>
        <w:rPr>
          <w:rFonts w:ascii="Arial" w:cs="Arial" w:eastAsia="Arial" w:hAnsi="Arial"/>
          <w:sz w:val="24"/>
          <w:szCs w:val="24"/>
        </w:rPr>
        <w:t xml:space="preserve">2. Депозит возвращается тем таможенным органом, на счета или в кассу которого, суммы депозита были уплачены, либо таможенным органом, в котором завершается таможенная процедура или таможенный режим, обязательства, по исполнению которых были обеспечены депозитом.</w:t>
      </w:r>
    </w:p>
    <w:p>
      <w:pPr>
        <w:spacing w:after="120"/>
        <w:jc w:val="both"/>
      </w:pPr>
      <w:r>
        <w:rPr>
          <w:rFonts w:ascii="Arial" w:cs="Arial" w:eastAsia="Arial" w:hAnsi="Arial"/>
          <w:sz w:val="24"/>
          <w:szCs w:val="24"/>
        </w:rPr>
        <w:t xml:space="preserve">3. Депозит возвращается при представлении депозитного сертификата в национальной валюте Кыргызской Республики.</w:t>
      </w:r>
    </w:p>
    <w:p>
      <w:pPr>
        <w:spacing w:after="120"/>
        <w:jc w:val="both"/>
      </w:pPr>
      <w:r>
        <w:rPr>
          <w:rFonts w:ascii="Arial" w:cs="Arial" w:eastAsia="Arial" w:hAnsi="Arial"/>
          <w:sz w:val="24"/>
          <w:szCs w:val="24"/>
        </w:rPr>
        <w:t xml:space="preserve">4. Если суммы депозита были внесены в кассу таможенного органа наличными деньгами, по желанию плательщика возврат депозита может быть осуществлен в безналичном порядке на счет, указанный плательщиком.</w:t>
      </w:r>
    </w:p>
    <w:p>
      <w:pPr>
        <w:spacing w:after="120"/>
        <w:jc w:val="both"/>
      </w:pPr>
      <w:r>
        <w:rPr>
          <w:rFonts w:ascii="Arial" w:cs="Arial" w:eastAsia="Arial" w:hAnsi="Arial"/>
          <w:sz w:val="24"/>
          <w:szCs w:val="24"/>
        </w:rPr>
        <w:t xml:space="preserve">5. Возврат депозита не осуществляется при наличии у плательщика задолженности по уплате таможенных платежей, пени или процентов в размере такой задолженности.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
 ТАМОЖЕННОЕ ОФОРМЛЕНИЕ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39
 Основные положения, относящиеся к таможенному оформлению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270. Сфера применения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требования и условия, предусмотренные настоящей главой, распространяются на все таможенные процедуры, связанные с оформлением документов для таможенных целей в отношении товаров и транспортных средств, перемещаемых 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Инструкцию по таможенному оформлению и таможенному контролю товаров и транспортных средств, перемещаемых через таможенную границу Кыргызской Республики (утверждена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271. Порядок производства таможенного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оформление производится в порядке, определяемом настоящим Кодексом и принимаемыми в соответствии с ним иными нормативными правовыми актами Кыргызской Республики.</w:t>
      </w:r>
    </w:p>
    <w:p>
      <w:pPr>
        <w:spacing w:after="120"/>
        <w:jc w:val="both"/>
      </w:pPr>
      <w:r>
        <w:rPr>
          <w:rFonts w:ascii="Arial" w:cs="Arial" w:eastAsia="Arial" w:hAnsi="Arial"/>
          <w:sz w:val="24"/>
          <w:szCs w:val="24"/>
        </w:rPr>
        <w:t xml:space="preserve">2. Формы документов, используемых для целей таможенного оформления, определяются инструкцией, утвержденной Правительством Кыргызской Республики, если иное не предусмотрено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272. Принципы производства таможенного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таможенных органов при производстве таможенного оформления ограничиваются минимумом, необходимым для обеспечения соблюдения таможенного законодательства.</w:t>
      </w:r>
    </w:p>
    <w:p>
      <w:pPr>
        <w:spacing w:after="120"/>
        <w:jc w:val="both"/>
      </w:pPr>
      <w:r>
        <w:rPr>
          <w:rFonts w:ascii="Arial" w:cs="Arial" w:eastAsia="Arial" w:hAnsi="Arial"/>
          <w:sz w:val="24"/>
          <w:szCs w:val="24"/>
        </w:rPr>
        <w:t xml:space="preserve">2. Порядок и технологии производства таможенного оформления дифференцированы в зависимости от категорий товаров, перемещаемых через таможенную границу, вида транспорта, используемого для такого перемещения, лиц, перемещающих товары.</w:t>
      </w:r>
    </w:p>
    <w:p>
      <w:pPr>
        <w:spacing w:after="120"/>
        <w:jc w:val="both"/>
      </w:pPr>
      <w:r>
        <w:rPr>
          <w:rFonts w:ascii="Arial" w:cs="Arial" w:eastAsia="Arial" w:hAnsi="Arial"/>
          <w:sz w:val="24"/>
          <w:szCs w:val="24"/>
        </w:rPr>
        <w:t xml:space="preserve">3. Таможенные процедуры равно применяются независимо от страны происхождения, отправления и назначения товаров.</w:t>
      </w:r>
    </w:p>
    <w:p>
      <w:pPr>
        <w:spacing w:after="120"/>
        <w:jc w:val="both"/>
      </w:pPr>
      <w:r>
        <w:rPr>
          <w:rFonts w:ascii="Arial" w:cs="Arial" w:eastAsia="Arial" w:hAnsi="Arial"/>
          <w:sz w:val="24"/>
          <w:szCs w:val="24"/>
        </w:rPr>
        <w:t xml:space="preserve">4. При таможенном оформлении товаров могут использоваться электронные способы представления документов и сведений в соответствии с настоящим Кодексом.</w:t>
      </w:r>
    </w:p>
    <w:p>
      <w:pPr>
        <w:spacing w:after="120"/>
        <w:jc w:val="both"/>
      </w:pPr>
      <w:r>
        <w:rPr>
          <w:rFonts w:ascii="Arial" w:cs="Arial" w:eastAsia="Arial" w:hAnsi="Arial"/>
          <w:sz w:val="24"/>
          <w:szCs w:val="24"/>
        </w:rPr>
        <w:t xml:space="preserve">5. В целях упрощения и ускорения таможенного оформления уполномоченный государственный орган заключает соглашения с таможенными органами иностранных государств о взаимном признании документов, используемых для таможенных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273. Начало и завершение таможенного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Таможенное оформление товаров и транспортных средств начинается в момент представления таможенному органу первого документа в отношении товаров и транспортных средств, перемещаемых через таможенную границу, а в случаях, предусмотренных настоящим Кодексом - устного заявления, либо совершения иных действий, свидетельствующих о намерении лица осуществить таможенное оформление.</w:t>
      </w:r>
    </w:p>
    <w:p>
      <w:pPr>
        <w:spacing w:after="120"/>
        <w:jc w:val="both"/>
      </w:pPr>
      <w:r>
        <w:rPr>
          <w:rFonts w:ascii="Arial" w:cs="Arial" w:eastAsia="Arial" w:hAnsi="Arial"/>
          <w:sz w:val="24"/>
          <w:szCs w:val="24"/>
        </w:rPr>
        <w:t xml:space="preserve">Таможенное оформление завершается с совершением таможенных процедур, необходимых в соответствии с настоящим Кодексом для помещения товаров под таможенный режим и завершения действия этого режима, а также исчисления и взимания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274. Место и время совершение таможенных операций</w:t>
      </w:r>
    </w:p>
    <w:p>
      <w:pPr>
        <w:spacing w:after="120"/>
        <w:jc w:val="both"/>
      </w:pPr>
      <w:r>
        <w:rPr>
          <w:rFonts w:ascii="Arial" w:cs="Arial" w:eastAsia="Arial" w:hAnsi="Arial"/>
          <w:sz w:val="24"/>
          <w:szCs w:val="24"/>
        </w:rPr>
        <w:t xml:space="preserve">по таможенному оформлению товаров и транспортных</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процедуры по таможенному оформлению товаров и транспортных средств совершаются в месте нахождения таможенных органов, которые являются постоянными зонами таможенного контроля, и во время их работы.</w:t>
      </w:r>
    </w:p>
    <w:p>
      <w:pPr>
        <w:spacing w:after="120"/>
        <w:jc w:val="both"/>
      </w:pPr>
      <w:r>
        <w:rPr>
          <w:rFonts w:ascii="Arial" w:cs="Arial" w:eastAsia="Arial" w:hAnsi="Arial"/>
          <w:sz w:val="24"/>
          <w:szCs w:val="24"/>
        </w:rPr>
        <w:t xml:space="preserve">По мотивированному запросу декларанта либо иного заинтересованного лица таможенные процедуры по таможенному оформлению товаров и транспортных средств могут совершаться в иных местах и вне установленного времени роботы таможенных органов. За таможенное оформление товаров и транспортных средств при совершении таможенных операций вне установленных для этого мест или вне времени работы таможенных органов уплачиваются таможенные сборы в соответствии со статьей 239 настоящего Кодекса.</w:t>
      </w:r>
    </w:p>
    <w:p>
      <w:pPr>
        <w:spacing w:after="120"/>
        <w:jc w:val="both"/>
      </w:pPr>
      <w:r>
        <w:rPr>
          <w:rFonts w:ascii="Arial" w:cs="Arial" w:eastAsia="Arial" w:hAnsi="Arial"/>
          <w:sz w:val="24"/>
          <w:szCs w:val="24"/>
        </w:rPr>
        <w:t xml:space="preserve">(В редакции Закона КР от 5 августа 2008 года № 196)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275. Документы и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производстве таможенного оформления лица, определенные настоящим Кодексом, обязаны представлять таможенным органам документы и сведения, необходимые для таможенных целей.</w:t>
      </w:r>
    </w:p>
    <w:p>
      <w:pPr>
        <w:spacing w:after="120"/>
        <w:jc w:val="both"/>
      </w:pPr>
      <w:r>
        <w:rPr>
          <w:rFonts w:ascii="Arial" w:cs="Arial" w:eastAsia="Arial" w:hAnsi="Arial"/>
          <w:sz w:val="24"/>
          <w:szCs w:val="24"/>
        </w:rPr>
        <w:t xml:space="preserve">2. Перечень документов, необходимых для таможенных целей, и сроки их представления устанавливаются инструкцией, утвержденной Правительством Кыргызской Республики в соответствии с настоящим Кодексом.</w:t>
      </w:r>
    </w:p>
    <w:p>
      <w:pPr>
        <w:spacing w:after="120"/>
        <w:jc w:val="both"/>
      </w:pPr>
      <w:r>
        <w:rPr>
          <w:rFonts w:ascii="Arial" w:cs="Arial" w:eastAsia="Arial" w:hAnsi="Arial"/>
          <w:sz w:val="24"/>
          <w:szCs w:val="24"/>
        </w:rPr>
        <w:t xml:space="preserve">3. Таможенные органы вправе требовать только те документы и сведения, которые необходимы для обеспечения соблюдения таможенного законодательства.</w:t>
      </w:r>
    </w:p>
    <w:p>
      <w:pPr>
        <w:spacing w:after="120"/>
        <w:jc w:val="both"/>
      </w:pPr>
      <w:r>
        <w:rPr>
          <w:rFonts w:ascii="Arial" w:cs="Arial" w:eastAsia="Arial" w:hAnsi="Arial"/>
          <w:sz w:val="24"/>
          <w:szCs w:val="24"/>
        </w:rPr>
        <w:t xml:space="preserve">Таможенные органы не вправе отказать в принятии документов из-за наличия в них незначительных неточностей, которые не изменяют содержащиеся в документах основные данные, влияющие на принятие решений таможенных органов при таможенном оформлении.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276. Присутствие полномочных лиц и их представителей</w:t>
      </w:r>
    </w:p>
    <w:p>
      <w:pPr>
        <w:spacing w:after="120"/>
        <w:jc w:val="both"/>
      </w:pPr>
      <w:r>
        <w:rPr>
          <w:rFonts w:ascii="Arial" w:cs="Arial" w:eastAsia="Arial" w:hAnsi="Arial"/>
          <w:sz w:val="24"/>
          <w:szCs w:val="24"/>
        </w:rPr>
        <w:t xml:space="preserve">при таможенном оформлении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обладающие полномочиями в отношении товаров, или их представители могут присутствовать при таможенном оформлении товаров и вправе оказывать содействие сотрудникам таможенных органов в производстве таможенного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277. Язык, на котором производится таможенное оформление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Таможенное оформление, включая заполнение документов для таможенных целей, производится на государственном, либо официальном языках, за исключением случаев,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278. Грузовые и иные операции с товарами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выпуска товаров погрузка, выгрузка, перегрузка товаров, исправление их поврежденной упаковки, вскрытие упаковки либо переупаковка, транспортировка, а также иные операции с товарами могут производиться только с уведомления таможенных органов, если иное не предусмотрено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279. Таможенное оформление и контроль иных государственных</w:t>
      </w:r>
    </w:p>
    <w:p>
      <w:pPr>
        <w:spacing w:after="120"/>
        <w:jc w:val="both"/>
      </w:pPr>
      <w:r>
        <w:rPr>
          <w:rFonts w:ascii="Arial" w:cs="Arial" w:eastAsia="Arial" w:hAnsi="Arial"/>
          <w:sz w:val="24"/>
          <w:szCs w:val="24"/>
        </w:rPr>
        <w:t xml:space="preserve">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Таможенное оформление товаров может быть завершено только после осуществления других видов государственного контроля ввоза товаров на таможенную территорию Кыргызской Республики или их вывоза с этой территории, если товары подлежат такому контролю в соответствии с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280. Приоритетный порядок таможенного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ввозе на таможенную территорию Кыргызской Республики и вывозе с этой территории товаров, необходимых для ликвидации последствий стихийных бедствий, аварий, катастроф, скоропортящихся товаров, живых животных, радиоактивных материалов, международных почтовых отправлений, экспресс грузов, сообщений и других материалов для целей массовой информации, и других подобных товаров таможенное оформление производится в упрощенном виде и в приоритетном порядке.</w:t>
      </w:r>
    </w:p>
    <w:p>
      <w:pPr>
        <w:spacing w:after="120"/>
        <w:jc w:val="both"/>
      </w:pPr>
      <w:r>
        <w:rPr>
          <w:rFonts w:ascii="Arial" w:cs="Arial" w:eastAsia="Arial" w:hAnsi="Arial"/>
          <w:sz w:val="24"/>
          <w:szCs w:val="24"/>
        </w:rPr>
        <w:t xml:space="preserve">Условия применения приоритетного порядка таможенного оформления определяются Правительством Кыргызской Республики.</w:t>
      </w:r>
    </w:p>
    <w:p>
      <w:pPr>
        <w:spacing w:after="240"/>
        <w:jc w:val="left"/>
      </w:pPr>
      <w:r>
        <w:rPr>
          <w:rFonts w:ascii="Arial" w:cs="Arial" w:eastAsia="Arial" w:hAnsi="Arial"/>
          <w:i/>
          <w:iCs/>
          <w:sz w:val="24"/>
          <w:szCs w:val="24"/>
        </w:rPr>
        <w:t xml:space="preserve">(В редакции Законов КР от </w:t>
      </w:r>
      <w:hyperlink w:history="1" r:id="rIdy_36hm1v2dxbr1vle2h6l">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sishgtwszirtklxvg3wpa">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281. Специальные упрощенные процедуры таможенного</w:t>
      </w:r>
    </w:p>
    <w:p>
      <w:pPr>
        <w:spacing w:after="120"/>
        <w:jc w:val="both"/>
      </w:pPr>
      <w:r>
        <w:rPr>
          <w:rFonts w:ascii="Arial" w:cs="Arial" w:eastAsia="Arial" w:hAnsi="Arial"/>
          <w:sz w:val="24"/>
          <w:szCs w:val="24"/>
        </w:rPr>
        <w:t xml:space="preserve">оформления и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упрощения и ускорения таможенного оформления настоящим Кодексом устанавливаются специальные упрощенные процедуры таможенного оформления и контроля с использованием системы управления рисками для лиц:</w:t>
      </w:r>
    </w:p>
    <w:p>
      <w:pPr>
        <w:spacing w:after="120"/>
        <w:jc w:val="both"/>
      </w:pPr>
      <w:r>
        <w:rPr>
          <w:rFonts w:ascii="Arial" w:cs="Arial" w:eastAsia="Arial" w:hAnsi="Arial"/>
          <w:sz w:val="24"/>
          <w:szCs w:val="24"/>
        </w:rPr>
        <w:t xml:space="preserve">- не имеющих, на день обращения в таможенный орган о применении в отношении их специальных упрощенных процедур, вступивших в силу и неисполненных постановлений по делам об административных правонарушениях в области таможенного дела, предусмотренных Кодексом Кыргызской Республики об административной ответственности, и задолженности по уплате таможенных платежей;</w:t>
      </w:r>
    </w:p>
    <w:p>
      <w:pPr>
        <w:spacing w:after="120"/>
        <w:jc w:val="both"/>
      </w:pPr>
      <w:r>
        <w:rPr>
          <w:rFonts w:ascii="Arial" w:cs="Arial" w:eastAsia="Arial" w:hAnsi="Arial"/>
          <w:sz w:val="24"/>
          <w:szCs w:val="24"/>
        </w:rPr>
        <w:t xml:space="preserve">- ведущих систему учета своей коммерческой документации способом, позволяющим таможенным органам сопоставлять сведения, содержащиеся в ней, и сведения, представленные таможенным органам при производстве таможенного оформления товаров;</w:t>
      </w:r>
    </w:p>
    <w:p>
      <w:pPr>
        <w:spacing w:after="120"/>
        <w:jc w:val="both"/>
      </w:pPr>
      <w:r>
        <w:rPr>
          <w:rFonts w:ascii="Arial" w:cs="Arial" w:eastAsia="Arial" w:hAnsi="Arial"/>
          <w:sz w:val="24"/>
          <w:szCs w:val="24"/>
        </w:rPr>
        <w:t xml:space="preserve">- осуществляющих внешнеэкономическую деятельность не менее трех лет;</w:t>
      </w:r>
    </w:p>
    <w:p>
      <w:pPr>
        <w:spacing w:after="120"/>
        <w:jc w:val="both"/>
      </w:pPr>
      <w:r>
        <w:rPr>
          <w:rFonts w:ascii="Arial" w:cs="Arial" w:eastAsia="Arial" w:hAnsi="Arial"/>
          <w:sz w:val="24"/>
          <w:szCs w:val="24"/>
        </w:rPr>
        <w:t xml:space="preserve">- относящихся к категории минимального риска.</w:t>
      </w:r>
    </w:p>
    <w:p>
      <w:pPr>
        <w:spacing w:after="120"/>
        <w:jc w:val="both"/>
      </w:pPr>
      <w:r>
        <w:rPr>
          <w:rFonts w:ascii="Arial" w:cs="Arial" w:eastAsia="Arial" w:hAnsi="Arial"/>
          <w:sz w:val="24"/>
          <w:szCs w:val="24"/>
        </w:rPr>
        <w:t xml:space="preserve">2. (Исключен в соответствии с Законом КР от </w:t>
      </w:r>
      <w:hyperlink w:history="1" r:id="rIdz2w-dulvyb-kgioehhvvq">
        <w:r>
          <w:rPr>
            <w:rFonts w:ascii="Arial" w:cs="Arial" w:eastAsia="Arial" w:hAnsi="Arial"/>
            <w:color w:val="1D4ED8"/>
            <w:sz w:val="24"/>
            <w:szCs w:val="24"/>
            <w:u w:val="single"/>
          </w:rPr>
          <w:t xml:space="preserve">5 августа 2008 года № 196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Специальные упрощенные процедуры предусматривают:</w:t>
      </w:r>
    </w:p>
    <w:p>
      <w:pPr>
        <w:spacing w:after="120"/>
        <w:jc w:val="both"/>
      </w:pPr>
      <w:r>
        <w:rPr>
          <w:rFonts w:ascii="Arial" w:cs="Arial" w:eastAsia="Arial" w:hAnsi="Arial"/>
          <w:sz w:val="24"/>
          <w:szCs w:val="24"/>
        </w:rPr>
        <w:t xml:space="preserve">выпуск товаров при наличии минимальной информации, необходимой для идентификации товаров, и разрешают:</w:t>
      </w:r>
    </w:p>
    <w:p>
      <w:pPr>
        <w:spacing w:after="120"/>
        <w:jc w:val="both"/>
      </w:pPr>
      <w:r>
        <w:rPr>
          <w:rFonts w:ascii="Arial" w:cs="Arial" w:eastAsia="Arial" w:hAnsi="Arial"/>
          <w:sz w:val="24"/>
          <w:szCs w:val="24"/>
        </w:rPr>
        <w:t xml:space="preserve">- последующее заполнение окончательной грузовой таможенной декларации;</w:t>
      </w:r>
    </w:p>
    <w:p>
      <w:pPr>
        <w:spacing w:after="120"/>
        <w:jc w:val="both"/>
      </w:pPr>
      <w:r>
        <w:rPr>
          <w:rFonts w:ascii="Arial" w:cs="Arial" w:eastAsia="Arial" w:hAnsi="Arial"/>
          <w:sz w:val="24"/>
          <w:szCs w:val="24"/>
        </w:rPr>
        <w:t xml:space="preserve">- заполнение единой декларации на все товары, ввезенные или вывезенные за рассматриваемый период;</w:t>
      </w:r>
    </w:p>
    <w:p>
      <w:pPr>
        <w:spacing w:after="120"/>
        <w:jc w:val="both"/>
      </w:pPr>
      <w:r>
        <w:rPr>
          <w:rFonts w:ascii="Arial" w:cs="Arial" w:eastAsia="Arial" w:hAnsi="Arial"/>
          <w:sz w:val="24"/>
          <w:szCs w:val="24"/>
        </w:rPr>
        <w:t xml:space="preserve">- проведение таможенного оформления на объектах лиц, перемещающих товары и хранение товаров на собственных складах, а также другие упрощенные процедуры, предусмотренные настоящим Кодексом.</w:t>
      </w:r>
    </w:p>
    <w:p>
      <w:pPr>
        <w:spacing w:after="120"/>
        <w:jc w:val="both"/>
      </w:pPr>
      <w:r>
        <w:rPr>
          <w:rFonts w:ascii="Arial" w:cs="Arial" w:eastAsia="Arial" w:hAnsi="Arial"/>
          <w:sz w:val="24"/>
          <w:szCs w:val="24"/>
        </w:rPr>
        <w:t xml:space="preserve">4. Применение специальных упрощенных процедур таможенного оформления не может освобождать лиц от соблюдения требований и условий, установленных настоящим Кодексом и иными правовыми актами Кыргызской Республики, в части полноты и своевременности уплаты таможенных платежей, соблюдения нетарифных мер регулирования, а также условий таможенных режимов.</w:t>
      </w:r>
    </w:p>
    <w:p>
      <w:pPr>
        <w:spacing w:after="240"/>
        <w:jc w:val="left"/>
      </w:pPr>
      <w:r>
        <w:rPr>
          <w:rFonts w:ascii="Arial" w:cs="Arial" w:eastAsia="Arial" w:hAnsi="Arial"/>
          <w:i/>
          <w:iCs/>
          <w:sz w:val="24"/>
          <w:szCs w:val="24"/>
        </w:rPr>
        <w:t xml:space="preserve">(В редакции Закона КР от </w:t>
      </w:r>
      <w:hyperlink w:history="1" r:id="rIdwxycvkcirveovz9qf5pkp">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40
 Декларирование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282. Товары, подлежащие декларированию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товары подлежат декларированию таможенным органам при их перемещении через таможенную границу, изменении таможенного режима, а также в иных случаях, установленных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283. Декларирование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Декларирование производится путем заявления таможенному органу по установленной форме (письменной, устной, электронной и иной) точных сведений о товарах, об их таможенном режиме и других сведений, необходимых для таможенных целей.</w:t>
      </w:r>
    </w:p>
    <w:p>
      <w:pPr>
        <w:spacing w:after="120"/>
        <w:jc w:val="both"/>
      </w:pPr>
      <w:r>
        <w:rPr>
          <w:rFonts w:ascii="Arial" w:cs="Arial" w:eastAsia="Arial" w:hAnsi="Arial"/>
          <w:sz w:val="24"/>
          <w:szCs w:val="24"/>
        </w:rPr>
        <w:t xml:space="preserve">2. Порядок, форма и условия декларирования, а также перечень сведений, необходимых для таможенных целей, определяются инструкцией, утвержденной Правительством Кыргызской Республики в соответствии с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постановление Правительства КР от 28 июня 2012 года № 453 "Об утверждении Инструкции о порядке заполнения грузовой таможенной декларации и Инструкции о порядке заполнения транзитной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Перечень сведений, подлежащих указанию в таможенной декларации, ограничивается только теми сведениями, которые необходимы для целей исчисления и взимания таможенных платежей, формирования таможенной статистики и применения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284. Место декларирования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Таможенная декларация на товары может быть подана любому таможенному органу, правомочному принимать таможенную декларацию. Уполномоченный государственный орган вправе устанавливать определенные таможенные органы для декларирования отдельных категорий товаров только в случае, когда это является необходимой мерой для обеспечения эффективности контроля соблюдения таможенного законодательства. При этом должны учитываться интересы торговых и транспортных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285. Лица, декларирующие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Декларирование товаров производится декларантом либо таможенным брокером (глава 42) по выбору декларанта.</w:t>
      </w:r>
    </w:p>
    <w:p>
      <w:pPr>
        <w:spacing w:after="120"/>
        <w:jc w:val="both"/>
      </w:pPr>
      <w:r>
        <w:rPr>
          <w:rFonts w:ascii="Arial" w:cs="Arial" w:eastAsia="Arial" w:hAnsi="Arial"/>
          <w:sz w:val="24"/>
          <w:szCs w:val="24"/>
        </w:rPr>
        <w:t xml:space="preserve">2. При декларировании товаров и совершении иных таможенных операций таможенный брокер обладает теми же правами, что и декларант.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286. Декларант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качестве декларанта могут выступать лица, перемещающие товары, непосредственные владельцы товаров или их представители, действующие по доверенности, а также любые иные лица, правомочные в соответствии с гражданским законодательством Кыргызской Республики распоряжаться товарами при соблюдении условия, предусмотренного пунктом 3 настоящей статьи.</w:t>
      </w:r>
    </w:p>
    <w:p>
      <w:pPr>
        <w:spacing w:after="120"/>
        <w:jc w:val="both"/>
      </w:pPr>
      <w:r>
        <w:rPr>
          <w:rFonts w:ascii="Arial" w:cs="Arial" w:eastAsia="Arial" w:hAnsi="Arial"/>
          <w:sz w:val="24"/>
          <w:szCs w:val="24"/>
        </w:rPr>
        <w:t xml:space="preserve">2. Ответственность за подачу таможенной декларации таможенному органу несет лицо, перемещающее товары.</w:t>
      </w:r>
    </w:p>
    <w:p>
      <w:pPr>
        <w:spacing w:after="120"/>
        <w:jc w:val="both"/>
      </w:pPr>
      <w:r>
        <w:rPr>
          <w:rFonts w:ascii="Arial" w:cs="Arial" w:eastAsia="Arial" w:hAnsi="Arial"/>
          <w:sz w:val="24"/>
          <w:szCs w:val="24"/>
        </w:rPr>
        <w:t xml:space="preserve">3. Декларантом может быть только отечественное лицо, за исключением следующих случаев перемещения товаров через таможенную границу:</w:t>
      </w:r>
    </w:p>
    <w:p>
      <w:pPr>
        <w:spacing w:after="120"/>
        <w:jc w:val="both"/>
      </w:pPr>
      <w:r>
        <w:rPr>
          <w:rFonts w:ascii="Arial" w:cs="Arial" w:eastAsia="Arial" w:hAnsi="Arial"/>
          <w:sz w:val="24"/>
          <w:szCs w:val="24"/>
        </w:rPr>
        <w:t xml:space="preserve">физическими лицами не для коммерческих целей;</w:t>
      </w:r>
    </w:p>
    <w:p>
      <w:pPr>
        <w:spacing w:after="120"/>
        <w:jc w:val="both"/>
      </w:pPr>
      <w:r>
        <w:rPr>
          <w:rFonts w:ascii="Arial" w:cs="Arial" w:eastAsia="Arial" w:hAnsi="Arial"/>
          <w:sz w:val="24"/>
          <w:szCs w:val="24"/>
        </w:rPr>
        <w:t xml:space="preserve">иностранными лицами, пользующимися таможенными льготами в соответствии с главой 30 настоящего Кодекса;</w:t>
      </w:r>
    </w:p>
    <w:p>
      <w:pPr>
        <w:spacing w:after="120"/>
        <w:jc w:val="both"/>
      </w:pPr>
      <w:r>
        <w:rPr>
          <w:rFonts w:ascii="Arial" w:cs="Arial" w:eastAsia="Arial" w:hAnsi="Arial"/>
          <w:sz w:val="24"/>
          <w:szCs w:val="24"/>
        </w:rPr>
        <w:t xml:space="preserve">иностранными организациями, имеющими представительства, зарегистрированные (аккредитованные) на территории Кыргызской Республики в установленном порядке, при заявлении таможенных режимов временного ввоза, реэкспорта, транзита, а также выпуска для свободного обращения товаров, ввозимых для собственных нужд таких представительств;</w:t>
      </w:r>
    </w:p>
    <w:p>
      <w:pPr>
        <w:spacing w:after="120"/>
        <w:jc w:val="both"/>
      </w:pPr>
      <w:r>
        <w:rPr>
          <w:rFonts w:ascii="Arial" w:cs="Arial" w:eastAsia="Arial" w:hAnsi="Arial"/>
          <w:sz w:val="24"/>
          <w:szCs w:val="24"/>
        </w:rPr>
        <w:t xml:space="preserve">иностранными перевозчиками при заявлении таможенного режима транзита.</w:t>
      </w:r>
    </w:p>
    <w:p>
      <w:pPr>
        <w:spacing w:after="240"/>
        <w:jc w:val="left"/>
      </w:pPr>
      <w:r>
        <w:rPr>
          <w:rFonts w:ascii="Arial" w:cs="Arial" w:eastAsia="Arial" w:hAnsi="Arial"/>
          <w:i/>
          <w:iCs/>
          <w:sz w:val="24"/>
          <w:szCs w:val="24"/>
        </w:rPr>
        <w:t xml:space="preserve">(В редакции Закона КР от </w:t>
      </w:r>
      <w:hyperlink w:history="1" r:id="rIdaic-tvcvmh6s0vtgovmn8">
        <w:r>
          <w:rPr>
            <w:rFonts w:ascii="Arial" w:cs="Arial" w:eastAsia="Arial" w:hAnsi="Arial"/>
            <w:i/>
            <w:iCs/>
            <w:color w:val="1D4ED8"/>
            <w:sz w:val="24"/>
            <w:szCs w:val="24"/>
            <w:u w:val="single"/>
          </w:rPr>
          <w:t xml:space="preserve">4 июля 2013 года № 112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287. Права декларанта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декларировании товаров и совершении иных таможенных процедур при таможенном оформлении декларант вправе:</w:t>
      </w:r>
    </w:p>
    <w:p>
      <w:pPr>
        <w:spacing w:after="120"/>
        <w:jc w:val="both"/>
      </w:pPr>
      <w:r>
        <w:rPr>
          <w:rFonts w:ascii="Arial" w:cs="Arial" w:eastAsia="Arial" w:hAnsi="Arial"/>
          <w:sz w:val="24"/>
          <w:szCs w:val="24"/>
        </w:rPr>
        <w:t xml:space="preserve">1) до подачи таможенной декларации и других документов, необходимых для таможенных целей, осматривать и измерять товары, ввозимые на таможенную территорию Кыргызской Республики; с уведомления таможенного органа брать пробы и образцы. Отдельная таможенная декларация на пробы и образцы товаров не подается при условии, что они будут указаны в таможенной декларации на товары;</w:t>
      </w:r>
    </w:p>
    <w:p>
      <w:pPr>
        <w:spacing w:after="120"/>
        <w:jc w:val="both"/>
      </w:pPr>
      <w:r>
        <w:rPr>
          <w:rFonts w:ascii="Arial" w:cs="Arial" w:eastAsia="Arial" w:hAnsi="Arial"/>
          <w:sz w:val="24"/>
          <w:szCs w:val="24"/>
        </w:rPr>
        <w:t xml:space="preserve">2) присутствовать при проведении проверки товаров сотрудниками таможенных органов (пункт 2 статьи 311), при взятии ими проб и образцов (статья 330);</w:t>
      </w:r>
    </w:p>
    <w:p>
      <w:pPr>
        <w:spacing w:after="120"/>
        <w:jc w:val="both"/>
      </w:pPr>
      <w:r>
        <w:rPr>
          <w:rFonts w:ascii="Arial" w:cs="Arial" w:eastAsia="Arial" w:hAnsi="Arial"/>
          <w:sz w:val="24"/>
          <w:szCs w:val="24"/>
        </w:rPr>
        <w:t xml:space="preserve">3) знакомиться с результатами проведенных исследований взятых сотрудниками таможенных органов проб и образцов;</w:t>
      </w:r>
    </w:p>
    <w:p>
      <w:pPr>
        <w:spacing w:after="120"/>
        <w:jc w:val="both"/>
      </w:pPr>
      <w:r>
        <w:rPr>
          <w:rFonts w:ascii="Arial" w:cs="Arial" w:eastAsia="Arial" w:hAnsi="Arial"/>
          <w:sz w:val="24"/>
          <w:szCs w:val="24"/>
        </w:rPr>
        <w:t xml:space="preserve">4) иметь доступ к автоматизированным информационным системам таможенных органов для представления документов и сведений, необходимых для декларирования товаров, электронным способом в соответствии с настоящим Кодексом;</w:t>
      </w:r>
    </w:p>
    <w:p>
      <w:pPr>
        <w:spacing w:after="120"/>
        <w:jc w:val="both"/>
      </w:pPr>
      <w:r>
        <w:rPr>
          <w:rFonts w:ascii="Arial" w:cs="Arial" w:eastAsia="Arial" w:hAnsi="Arial"/>
          <w:sz w:val="24"/>
          <w:szCs w:val="24"/>
        </w:rPr>
        <w:t xml:space="preserve">5) пользоваться иными полномочиями и правами, предусмотренными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288. Обязанности декларанта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декларировании декларант обязан:</w:t>
      </w:r>
    </w:p>
    <w:p>
      <w:pPr>
        <w:spacing w:after="120"/>
        <w:jc w:val="both"/>
      </w:pPr>
      <w:r>
        <w:rPr>
          <w:rFonts w:ascii="Arial" w:cs="Arial" w:eastAsia="Arial" w:hAnsi="Arial"/>
          <w:sz w:val="24"/>
          <w:szCs w:val="24"/>
        </w:rPr>
        <w:t xml:space="preserve">1) произвести декларирование товаров;</w:t>
      </w:r>
    </w:p>
    <w:p>
      <w:pPr>
        <w:spacing w:after="120"/>
        <w:jc w:val="both"/>
      </w:pPr>
      <w:r>
        <w:rPr>
          <w:rFonts w:ascii="Arial" w:cs="Arial" w:eastAsia="Arial" w:hAnsi="Arial"/>
          <w:sz w:val="24"/>
          <w:szCs w:val="24"/>
        </w:rPr>
        <w:t xml:space="preserve">2) по требованию таможенного органа представить декларируемые товары;</w:t>
      </w:r>
    </w:p>
    <w:p>
      <w:pPr>
        <w:spacing w:after="120"/>
        <w:jc w:val="both"/>
      </w:pPr>
      <w:r>
        <w:rPr>
          <w:rFonts w:ascii="Arial" w:cs="Arial" w:eastAsia="Arial" w:hAnsi="Arial"/>
          <w:sz w:val="24"/>
          <w:szCs w:val="24"/>
        </w:rPr>
        <w:t xml:space="preserve">3) представить таможенному органу документы и сведения, необходимые для таможенных целей (статья 275);</w:t>
      </w:r>
    </w:p>
    <w:p>
      <w:pPr>
        <w:spacing w:after="120"/>
        <w:jc w:val="both"/>
      </w:pPr>
      <w:r>
        <w:rPr>
          <w:rFonts w:ascii="Arial" w:cs="Arial" w:eastAsia="Arial" w:hAnsi="Arial"/>
          <w:sz w:val="24"/>
          <w:szCs w:val="24"/>
        </w:rPr>
        <w:t xml:space="preserve">4) уплатить таможенные платежи или обеспечить их уплату в соответствии с разделом VI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289. Ответственность декларанта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Декларант несет ответственность за недостоверность сведений, указанных в таможенной декларации и иных представляемых документах, и за уплату таможенных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290. Особенности декларирования товаров различного</w:t>
      </w:r>
    </w:p>
    <w:p>
      <w:pPr>
        <w:spacing w:after="120"/>
        <w:jc w:val="both"/>
      </w:pPr>
      <w:r>
        <w:rPr>
          <w:rFonts w:ascii="Arial" w:cs="Arial" w:eastAsia="Arial" w:hAnsi="Arial"/>
          <w:sz w:val="24"/>
          <w:szCs w:val="24"/>
        </w:rPr>
        <w:t xml:space="preserve">наименования, содержащиеся в одной товарной партии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желанию декларанта товары различных наименований, не являющихся товарами подакцизной группы и в отношении которых не применяются нетарифные меры регулирования, содержащиеся в одной товарной партии, могут декларироваться с указанием одного классификационного кода по Товарной номенклатуре внешнеэкономической деятельности при условии, что этому коду соответствует ставка таможенной пошлины наиболее высокого уровня.</w:t>
      </w:r>
    </w:p>
    <w:p>
      <w:pPr>
        <w:spacing w:after="120"/>
        <w:jc w:val="both"/>
      </w:pPr>
      <w:r>
        <w:rPr>
          <w:rFonts w:ascii="Arial" w:cs="Arial" w:eastAsia="Arial" w:hAnsi="Arial"/>
          <w:sz w:val="24"/>
          <w:szCs w:val="24"/>
        </w:rPr>
        <w:t xml:space="preserve">2. Указание одного классификационного кода по Товарной номенклатуре внешнеэкономической деятельности в отношении товаров различных наименований не освобождает декларанта от обязанности заявить точные сведения, необходимые для таможенных целей, обо всех товарах, содержащихся в товарной партии.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291. Сроки подачи таможенной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Таможенная декларация на товары, ввозимые на таможенную территорию Кыргызской Республики подается не позднее 15 дней включительно со дня представления товаров таможенным органам в месте их прибытия на таможенную территорию Кыргызской Республики или со дня завершения внутреннего таможенного транзита, если декларирование товаров производится не в месте их прибытия за исключением случаев, предусмотренных статьями 196, 204 настоящего Кодекса.</w:t>
      </w:r>
    </w:p>
    <w:p>
      <w:pPr>
        <w:spacing w:after="120"/>
        <w:jc w:val="both"/>
      </w:pPr>
      <w:r>
        <w:rPr>
          <w:rFonts w:ascii="Arial" w:cs="Arial" w:eastAsia="Arial" w:hAnsi="Arial"/>
          <w:sz w:val="24"/>
          <w:szCs w:val="24"/>
        </w:rPr>
        <w:t xml:space="preserve">Если окончание срока подачи таможенной декларации приходится на нерабочий день таможенного органа, днем окончания этого срока считается следующий за ним рабочий день таможенного органа.</w:t>
      </w:r>
    </w:p>
    <w:p>
      <w:pPr>
        <w:spacing w:after="120"/>
        <w:jc w:val="both"/>
      </w:pPr>
      <w:r>
        <w:rPr>
          <w:rFonts w:ascii="Arial" w:cs="Arial" w:eastAsia="Arial" w:hAnsi="Arial"/>
          <w:sz w:val="24"/>
          <w:szCs w:val="24"/>
        </w:rPr>
        <w:t xml:space="preserve">2. По мотивированному обращению декларанта таможенный орган продлевает срок подачи декларации. Продление срока для подачи таможенной декларации не может приводить к нарушению срока временного хранения товаров.</w:t>
      </w:r>
    </w:p>
    <w:p>
      <w:pPr>
        <w:spacing w:after="120"/>
        <w:jc w:val="both"/>
      </w:pPr>
      <w:r>
        <w:rPr>
          <w:rFonts w:ascii="Arial" w:cs="Arial" w:eastAsia="Arial" w:hAnsi="Arial"/>
          <w:sz w:val="24"/>
          <w:szCs w:val="24"/>
        </w:rPr>
        <w:t xml:space="preserve">3. Таможенная декларация на товары, вывозимые за пределы таможенной территории Кыргызской Республики подается до их фактического вывоза.</w:t>
      </w:r>
    </w:p>
    <w:p>
      <w:pPr>
        <w:spacing w:after="120"/>
        <w:jc w:val="both"/>
      </w:pPr>
      <w:r>
        <w:rPr>
          <w:rFonts w:ascii="Arial" w:cs="Arial" w:eastAsia="Arial" w:hAnsi="Arial"/>
          <w:sz w:val="24"/>
          <w:szCs w:val="24"/>
        </w:rPr>
        <w:t xml:space="preserve">4. Таможенная декларация на товары, ввозимые на таможенную территорию Кыргызской Республики с нарушением таможенных правил, подается в течение тридцати календарных дней со дня вступления в законную силу решения суда или уполномоченного государственного органа (должностного лица) о привлечении к уголовной или административной ответственности либо со дня вступления в законную силу решения суда, уполномоченного государственного органа (должностного лица) об освобождении от ответственности или прекращения производства по делу о нарушении таможенных правил.</w:t>
      </w:r>
    </w:p>
    <w:p>
      <w:pPr>
        <w:spacing w:after="240"/>
        <w:jc w:val="left"/>
      </w:pPr>
      <w:r>
        <w:rPr>
          <w:rFonts w:ascii="Arial" w:cs="Arial" w:eastAsia="Arial" w:hAnsi="Arial"/>
          <w:i/>
          <w:iCs/>
          <w:sz w:val="24"/>
          <w:szCs w:val="24"/>
        </w:rPr>
        <w:t xml:space="preserve">(В редакции Закона КР от </w:t>
      </w:r>
      <w:hyperlink w:history="1" r:id="rIdvlgoj471hwpp2dupu8zsq">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292. Предварительное декларирование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Таможенная декларация может быть подана в отношении иностранных товаров до их прибытия на таможенную территорию Кыргызской Республики или до завершения внутреннего таможенного транзита, если декларант представляет документы, необходимые для таможенного оформления товаров, согласно статье 275 настоящего Кодекса.</w:t>
      </w:r>
    </w:p>
    <w:p>
      <w:pPr>
        <w:spacing w:after="120"/>
        <w:jc w:val="both"/>
      </w:pPr>
      <w:r>
        <w:rPr>
          <w:rFonts w:ascii="Arial" w:cs="Arial" w:eastAsia="Arial" w:hAnsi="Arial"/>
          <w:sz w:val="24"/>
          <w:szCs w:val="24"/>
        </w:rPr>
        <w:t xml:space="preserve">2. Если для таможенных целей должны использоваться транспортные или коммерческие документы, сопровождающие товары, таможенный орган при предварительном декларировании товаров принимает заверенные декларантом копии этих документов или сведения из этих документов и, при необходимости, сопоставляет указанные сведения с теми, что содержатся в оригиналах документов.</w:t>
      </w:r>
    </w:p>
    <w:p>
      <w:pPr>
        <w:spacing w:after="120"/>
        <w:jc w:val="both"/>
      </w:pPr>
      <w:r>
        <w:rPr>
          <w:rFonts w:ascii="Arial" w:cs="Arial" w:eastAsia="Arial" w:hAnsi="Arial"/>
          <w:sz w:val="24"/>
          <w:szCs w:val="24"/>
        </w:rPr>
        <w:t xml:space="preserve">3. При предварительном таможенном декларировании в таможенной декларации могут отсутствовать сведения, которые по своему характеру не могут быть известны декларанту до прибытия товаров на таможенную территорию Кыргызской Республики и (или) их предъявления таможенному органу.</w:t>
      </w:r>
    </w:p>
    <w:p>
      <w:pPr>
        <w:spacing w:after="120"/>
        <w:jc w:val="both"/>
      </w:pPr>
      <w:r>
        <w:rPr>
          <w:rFonts w:ascii="Arial" w:cs="Arial" w:eastAsia="Arial" w:hAnsi="Arial"/>
          <w:sz w:val="24"/>
          <w:szCs w:val="24"/>
        </w:rPr>
        <w:t xml:space="preserve">Такие сведения должны быть внесены в таможенную декларацию до принятия решения о выпуске товаров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4. В случае изменения стоимостных, количественных или весовых показателей, отличных от ранее заявленных на основании копий транспортных или коммерческих документов, обязательно представляются документы, подтверждающие изменение стоимости, количества или веса.</w:t>
      </w:r>
    </w:p>
    <w:p>
      <w:pPr>
        <w:spacing w:after="120"/>
        <w:jc w:val="both"/>
      </w:pPr>
      <w:r>
        <w:rPr>
          <w:rFonts w:ascii="Arial" w:cs="Arial" w:eastAsia="Arial" w:hAnsi="Arial"/>
          <w:sz w:val="24"/>
          <w:szCs w:val="24"/>
        </w:rPr>
        <w:t xml:space="preserve">5. Если после ввоза товаров на таможенную территорию Кыргызской Республики декларантом обнаруживается несоответствие стоимостных, количественных или весовых показателей, отличных от ранее заявленных, декларант вправе отозвать таможенную декларацию в порядке, предусмотренном статьей 295 настоящего Кодекса.</w:t>
      </w:r>
    </w:p>
    <w:p>
      <w:pPr>
        <w:spacing w:after="120"/>
        <w:jc w:val="both"/>
      </w:pPr>
      <w:r>
        <w:rPr>
          <w:rFonts w:ascii="Arial" w:cs="Arial" w:eastAsia="Arial" w:hAnsi="Arial"/>
          <w:sz w:val="24"/>
          <w:szCs w:val="24"/>
        </w:rPr>
        <w:t xml:space="preserve">6. Если товары не предъявлены таможенному органу, принявшему таможенную декларацию, в течение 45 календарных дней со дня, следующего за днем ее принятия, либо в течение этого срока изменились ставки таможенных платежей, подлежащих уплате в отношении этих товаров, таможенная декларация считается неподанной.</w:t>
      </w:r>
    </w:p>
    <w:p>
      <w:pPr>
        <w:spacing w:after="120"/>
        <w:jc w:val="both"/>
      </w:pPr>
      <w:r>
        <w:rPr>
          <w:rFonts w:ascii="Arial" w:cs="Arial" w:eastAsia="Arial" w:hAnsi="Arial"/>
          <w:sz w:val="24"/>
          <w:szCs w:val="24"/>
        </w:rPr>
        <w:t xml:space="preserve">7. При подаче таможенной декларации и завершении ее проверки до прибытия товаров на таможенную территорию Кыргызской Республики таможенная декларация может использоваться в качестве единственного документа, необходимого для применения к товарам предварительных операций и других таможенных процедур.</w:t>
      </w:r>
    </w:p>
    <w:p>
      <w:pPr>
        <w:spacing w:after="240"/>
        <w:jc w:val="left"/>
      </w:pPr>
      <w:r>
        <w:rPr>
          <w:rFonts w:ascii="Arial" w:cs="Arial" w:eastAsia="Arial" w:hAnsi="Arial"/>
          <w:i/>
          <w:iCs/>
          <w:sz w:val="24"/>
          <w:szCs w:val="24"/>
        </w:rPr>
        <w:t xml:space="preserve">(В редакции Закона КР от </w:t>
      </w:r>
      <w:hyperlink w:history="1" r:id="rIdoagmjhakl9czf3-lnfypn">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293. Представление документов при декларировании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Подача таможенной декларации должна сопровождаться представлением таможенному органу документов, необходимых для таможенных целей (статья 275).</w:t>
      </w:r>
    </w:p>
    <w:p>
      <w:pPr>
        <w:spacing w:after="120"/>
        <w:jc w:val="both"/>
      </w:pPr>
      <w:r>
        <w:rPr>
          <w:rFonts w:ascii="Arial" w:cs="Arial" w:eastAsia="Arial" w:hAnsi="Arial"/>
          <w:sz w:val="24"/>
          <w:szCs w:val="24"/>
        </w:rPr>
        <w:t xml:space="preserve">2. В случаях, когда отдельные документы не могут быть представлены одновременно с таможенной декларацией допускается представление таких документов в сроки, необходимые для их получения, но не позднее, чем в течение 45 дней после принятия таможенной декларации, если иной срок для представления отдельных документов и сведений не предусмотрен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294. Принятие таможенной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Поданная таможенная декларация принимается таможенным органом. Факт подачи таможенной декларации и представления документов фиксируется в день ее получения таможенным органом. По запросу декларанта таможенный орган выдает письменное подтверждение о подаче декларации и представлении документов. С момента оформления принятия таможенной декларации она становится документом, свидетельствующим о фактах, имеющих юридическое значение.</w:t>
      </w:r>
    </w:p>
    <w:p>
      <w:pPr>
        <w:spacing w:after="120"/>
        <w:jc w:val="both"/>
      </w:pPr>
      <w:r>
        <w:rPr>
          <w:rFonts w:ascii="Arial" w:cs="Arial" w:eastAsia="Arial" w:hAnsi="Arial"/>
          <w:sz w:val="24"/>
          <w:szCs w:val="24"/>
        </w:rPr>
        <w:t xml:space="preserve">2. Таможенный орган не вправе отказать в принятии таможенной декларации, за исключением случаев, когда декларация подается лицом, не являющимся декларантом или таможенным брокером, в декларации не указаны требуемые сведения, таможенная декларация не подписана либо не удостоверена надлежащим образом или составлена не по установленной форме, в отношении декларируемых товаров не уплачены таможенные платежи либо не совершены другие действия, которые в соответствии с настоящим Кодексом должны совершаться до или одновременно с подачей таможенной декларации. О причинах отказа в принятии таможенной декларации таможенный орган уведомляет лицо, подавшее декларацию, не позднее следующего дня подачи декларации. По запросу декларанта такое уведомление представляется в письменном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295. Изменение, дополнение сведений, заявленных</w:t>
      </w:r>
    </w:p>
    <w:p>
      <w:pPr>
        <w:spacing w:after="120"/>
        <w:jc w:val="both"/>
      </w:pPr>
      <w:r>
        <w:rPr>
          <w:rFonts w:ascii="Arial" w:cs="Arial" w:eastAsia="Arial" w:hAnsi="Arial"/>
          <w:sz w:val="24"/>
          <w:szCs w:val="24"/>
        </w:rPr>
        <w:t xml:space="preserve">в таможенной декларации, и отзыв таможенной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разрешения таможенного органа и по мотивированному письменному обращению декларанта сведения, заявленные в таможенной декларации, могут быть изменены или дополнены, а принятая таможенным органом таможенная декларация может быть отозвана.</w:t>
      </w:r>
    </w:p>
    <w:p>
      <w:pPr>
        <w:spacing w:after="120"/>
        <w:jc w:val="both"/>
      </w:pPr>
      <w:r>
        <w:rPr>
          <w:rFonts w:ascii="Arial" w:cs="Arial" w:eastAsia="Arial" w:hAnsi="Arial"/>
          <w:sz w:val="24"/>
          <w:szCs w:val="24"/>
        </w:rPr>
        <w:t xml:space="preserve">2. Изменение и дополнение сведений, заявленных в таможенной декларации, допускается при условии, что к моменту получения обращения декларанта об этом таможенный орган не установил недостоверность сведений, указанных в таможенной декларации, или не начал проверку товаров, за исключением случая выявления незначительных неточностей, не влияющих на приятие решения о выпуске товаров.</w:t>
      </w:r>
    </w:p>
    <w:p>
      <w:pPr>
        <w:spacing w:after="120"/>
        <w:jc w:val="both"/>
      </w:pPr>
      <w:r>
        <w:rPr>
          <w:rFonts w:ascii="Arial" w:cs="Arial" w:eastAsia="Arial" w:hAnsi="Arial"/>
          <w:sz w:val="24"/>
          <w:szCs w:val="24"/>
        </w:rPr>
        <w:t xml:space="preserve">3. Изменение или дополнение сведений, заявленных в таможенной декларации, не может повлечь за собой заявление сведений о товарах других, чем те, которые были указаны в принятой таможенным органом декларации.</w:t>
      </w:r>
    </w:p>
    <w:p>
      <w:pPr>
        <w:spacing w:after="120"/>
        <w:jc w:val="both"/>
      </w:pPr>
      <w:r>
        <w:rPr>
          <w:rFonts w:ascii="Arial" w:cs="Arial" w:eastAsia="Arial" w:hAnsi="Arial"/>
          <w:sz w:val="24"/>
          <w:szCs w:val="24"/>
        </w:rPr>
        <w:t xml:space="preserve">4. По мотивированному обращению декларанта таможенная декларация может быть отозвана им до выпуска товаров для заявления иного таможенного режима. При отзыве декларации таможенный орган устанавливает срок для подачи новой таможенной декларации, который не может превышать 15 дней со дня выдачи разрешения на отзыв. Отзыв декларации не продлевает сроков уплаты таможенных пошлин, налогов.</w:t>
      </w:r>
    </w:p>
    <w:p>
      <w:pPr>
        <w:spacing w:after="120"/>
        <w:jc w:val="both"/>
      </w:pPr>
      <w:r>
        <w:rPr>
          <w:rFonts w:ascii="Arial" w:cs="Arial" w:eastAsia="Arial" w:hAnsi="Arial"/>
          <w:sz w:val="24"/>
          <w:szCs w:val="24"/>
        </w:rPr>
        <w:t xml:space="preserve">При этом отозванная грузовая таможенная декларация подлежит аннулированию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5. В случае, когда отзываемая декларация была подана на отечественные товары для целей их вывоза за пределы таможенной территории Кыргызской Республики, таможенная декларация может быть отозвана по иным причинам, а также после выпуска товаров, но до их фактического вывоза за пределы таможенной территории Кыргызской Республики. Срок для подачи новой таможенной декларации на эти товары не устанавливается.</w:t>
      </w:r>
    </w:p>
    <w:p>
      <w:pPr>
        <w:spacing w:after="120"/>
        <w:jc w:val="both"/>
      </w:pPr>
      <w:r>
        <w:rPr>
          <w:rFonts w:ascii="Arial" w:cs="Arial" w:eastAsia="Arial" w:hAnsi="Arial"/>
          <w:sz w:val="24"/>
          <w:szCs w:val="24"/>
        </w:rPr>
        <w:t xml:space="preserve">6. Должностные лица таможенного органа не вправе по собственной инициативе, поручению или просьбе заинтересованных лиц заполнять таможенную декларацию, изменять или дополнять сведения, заявленные в таможенной декларации, за исключением внесения в нее тех сведений, которые относятся к компетенции таможенных органов, а также изменения или дополнения кодированных сведений, используемых для машинной обработки, если такие сведений в не кодированном виде имеются в таможенной декларации.</w:t>
      </w:r>
    </w:p>
    <w:p>
      <w:pPr>
        <w:spacing w:after="240"/>
        <w:jc w:val="left"/>
      </w:pPr>
      <w:r>
        <w:rPr>
          <w:rFonts w:ascii="Arial" w:cs="Arial" w:eastAsia="Arial" w:hAnsi="Arial"/>
          <w:i/>
          <w:iCs/>
          <w:sz w:val="24"/>
          <w:szCs w:val="24"/>
        </w:rPr>
        <w:t xml:space="preserve">(В редакции Закона КР от </w:t>
      </w:r>
      <w:hyperlink w:history="1" r:id="rId4xsd3jn9epoxoij3kuouh">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296. Временная таможенная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вывозе за пределы таможенной территории Кыргызской Республики товаров с использованием трубопроводного транспорта либо по линиям электропередачи, а также в иных случаях, определяемых инструкцией, утвержденной Правительством Кыргызской Республики, допускается предварительное декларирование товаров путем подачи временной таможенной декларации. После фактического вывоза товаров за пределы таможенной территории Кыргызской Республики декларант обязан подать полную и надлежащим образом заполненную таможенную декларацию в сроки, устанавливаемые таможенным органом.</w:t>
      </w:r>
    </w:p>
    <w:p>
      <w:pPr>
        <w:spacing w:after="120"/>
        <w:jc w:val="both"/>
      </w:pPr>
      <w:r>
        <w:rPr>
          <w:rFonts w:ascii="Arial" w:cs="Arial" w:eastAsia="Arial" w:hAnsi="Arial"/>
          <w:sz w:val="24"/>
          <w:szCs w:val="24"/>
        </w:rPr>
        <w:t xml:space="preserve">2. Во временной декларации допускается заявление сведений, исходя из намерений о вывозе ориентировочного количества товаров в течение определенного периода времени, условной таможенной стоимости (оценке), определяемой согласно количеству товаров, планируемому к перемещению через таможенную границу, и (или) предусмотренному условиями внешнеэкономической сделки порядку определения цены товара, а также предполагаемому качеству товаров.</w:t>
      </w:r>
    </w:p>
    <w:p>
      <w:pPr>
        <w:spacing w:after="120"/>
        <w:jc w:val="both"/>
      </w:pPr>
      <w:r>
        <w:rPr>
          <w:rFonts w:ascii="Arial" w:cs="Arial" w:eastAsia="Arial" w:hAnsi="Arial"/>
          <w:sz w:val="24"/>
          <w:szCs w:val="24"/>
        </w:rPr>
        <w:t xml:space="preserve">При применении временной таможенной декларации меры нетарифного регулирования применяются на день принятия таможенным органом этой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297. Неполная таможенная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декларант не располагает всей необходимой для заполнения таможенной декларации информацией по причинам, не зависящим от него, разрешается подача неполной таможенной декларации при условии, что в ней заявлены сведения, необходимые для выпуска товаров, и декларант принимает обязательство представить недостающие сведения в срок, установленный таможенным органом, который не может превышать 45 дней со дня принятия неполной таможенной декларации таможенным органом, если иной срок для представления отдельных сведений не предусмотрен настоящим Кодексом.</w:t>
      </w:r>
    </w:p>
    <w:p>
      <w:pPr>
        <w:spacing w:after="120"/>
        <w:jc w:val="both"/>
      </w:pPr>
      <w:r>
        <w:rPr>
          <w:rFonts w:ascii="Arial" w:cs="Arial" w:eastAsia="Arial" w:hAnsi="Arial"/>
          <w:sz w:val="24"/>
          <w:szCs w:val="24"/>
        </w:rPr>
        <w:t xml:space="preserve">2. Если таможенный орган принимает неполную таможенную декларацию, применяются те же требования и условия таможенного законодательства, включая порядок исчисления и уплаты таможенных платежей, как если бы изначально была подана полная и надлежащим образом заполненная таможенная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298. Периодическая таможенная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регулярном перемещении через таможенную границу одних и тех же товаров одним и тем же лицом допускается подача одной таможенной декларации на все товары, перемещаемые через таможенную границу в течение определенного периода времени.</w:t>
      </w:r>
    </w:p>
    <w:p>
      <w:pPr>
        <w:spacing w:after="120"/>
        <w:jc w:val="both"/>
      </w:pPr>
      <w:r>
        <w:rPr>
          <w:rFonts w:ascii="Arial" w:cs="Arial" w:eastAsia="Arial" w:hAnsi="Arial"/>
          <w:sz w:val="24"/>
          <w:szCs w:val="24"/>
        </w:rPr>
        <w:t xml:space="preserve">2. Применение периодической таможенной декларации не может приводить к нарушению предельного срока временного хранения товаров или к нарушению сроков уплаты таможенных пошлин, налогов.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41
 Выпуск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299. Основания для выпуска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Выпуск товаров осуществляется таможенными органами при соблюдении следующих условий:</w:t>
      </w:r>
    </w:p>
    <w:p>
      <w:pPr>
        <w:spacing w:after="120"/>
        <w:jc w:val="both"/>
      </w:pPr>
      <w:r>
        <w:rPr>
          <w:rFonts w:ascii="Arial" w:cs="Arial" w:eastAsia="Arial" w:hAnsi="Arial"/>
          <w:sz w:val="24"/>
          <w:szCs w:val="24"/>
        </w:rPr>
        <w:t xml:space="preserve">1) при таможенном оформлении и проверке товаров таможенными органами не было выявлено нарушений таможенного законодательства, за исключением случаев, когда выявленные нарушения устранены, а товары, являющиеся объектом нарушения, не подлежат изъятию или конфискации, либо не могут быть в дальнейшем истребованы в качестве вещественных доказательств по административному или уголовному делу в соответствии с законодательством Кыргызской Республики;</w:t>
      </w:r>
    </w:p>
    <w:p>
      <w:pPr>
        <w:spacing w:after="120"/>
        <w:jc w:val="both"/>
      </w:pPr>
      <w:r>
        <w:rPr>
          <w:rFonts w:ascii="Arial" w:cs="Arial" w:eastAsia="Arial" w:hAnsi="Arial"/>
          <w:sz w:val="24"/>
          <w:szCs w:val="24"/>
        </w:rPr>
        <w:t xml:space="preserve">2) таможенному органу представлены лицензии, сертификаты, разрешения, необходимые для выпуска товаров в соответствии с международными договорами Кыргызской Республики и (или) законодательством Кыргызской Республики, за исключением случаев, когда такие лицензии, сертификаты или разрешения могут быть представлены после выпуска товаров;</w:t>
      </w:r>
    </w:p>
    <w:p>
      <w:pPr>
        <w:spacing w:after="120"/>
        <w:jc w:val="both"/>
      </w:pPr>
      <w:r>
        <w:rPr>
          <w:rFonts w:ascii="Arial" w:cs="Arial" w:eastAsia="Arial" w:hAnsi="Arial"/>
          <w:sz w:val="24"/>
          <w:szCs w:val="24"/>
        </w:rPr>
        <w:t xml:space="preserve">3) лицами соблюдены необходимые требования и условия для помещения товаров под избранный таможенный режим или применения соответствующей таможенной процедуры в соответствии с настоящим Кодексом;</w:t>
      </w:r>
    </w:p>
    <w:p>
      <w:pPr>
        <w:spacing w:after="120"/>
        <w:jc w:val="both"/>
      </w:pPr>
      <w:r>
        <w:rPr>
          <w:rFonts w:ascii="Arial" w:cs="Arial" w:eastAsia="Arial" w:hAnsi="Arial"/>
          <w:sz w:val="24"/>
          <w:szCs w:val="24"/>
        </w:rPr>
        <w:t xml:space="preserve">4) в отношении товаров уплачены таможенные пошлины, налоги либо предоставлено обеспечение их уплаты в соответствии с главой 36 настоящего Кодекса.</w:t>
      </w:r>
    </w:p>
    <w:p>
      <w:pPr>
        <w:spacing w:after="120"/>
        <w:jc w:val="both"/>
      </w:pPr>
      <w:r>
        <w:rPr>
          <w:rFonts w:ascii="Arial" w:cs="Arial" w:eastAsia="Arial" w:hAnsi="Arial"/>
          <w:sz w:val="24"/>
          <w:szCs w:val="24"/>
        </w:rPr>
        <w:t xml:space="preserve">2. В случаях, предусмотренных настоящим Кодексом, выпуск товаров может быть осуществлен до подачи таможенной декларации и (или) до завершения процедур по таможенному оформлению при условии, что декларантом представлен коммерческий или иной документ, содержащий сведения, необходимые для идентификации товаров, уплачены таможенные платежи или обеспечена их уплата в порядке, определяемом главой 36 настоящего Кодекса. Выпуск товаров до завершения процедур по таможенному оформлению допускается при представлении декларантом обязательства о подаче таможенной декларации и (или) представлении необходимых документов и сведений в срок, устанавливаемый таможенным органом, который не может превышать 45 дней со дня выпуска товаров, если иной срок для представления отдельных документов и сведений не предусмотрен настоящим Кодексом.</w:t>
      </w:r>
    </w:p>
    <w:p>
      <w:pPr>
        <w:spacing w:after="120"/>
        <w:jc w:val="both"/>
      </w:pPr>
      <w:r>
        <w:rPr>
          <w:rFonts w:ascii="Arial" w:cs="Arial" w:eastAsia="Arial" w:hAnsi="Arial"/>
          <w:sz w:val="24"/>
          <w:szCs w:val="24"/>
        </w:rPr>
        <w:t xml:space="preserve">При выпуске товаров до подачи таможенной декларации применяются ставки таможенных пошлин, налогов, курсы иностранных валют, и нетарифные меры регулирования, действующие на день выпуска.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300. Сроки выпуска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производят выпуск товаров в возможно короткие сроки, но не позднее следующего дня после окончания проверки товаров (пункт 2 статьи 311) либо принятия решения об отказе от осуществления такой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301. Выпуск товаров при необходимости документов, проб</w:t>
      </w:r>
    </w:p>
    <w:p>
      <w:pPr>
        <w:spacing w:after="120"/>
        <w:jc w:val="both"/>
      </w:pPr>
      <w:r>
        <w:rPr>
          <w:rFonts w:ascii="Arial" w:cs="Arial" w:eastAsia="Arial" w:hAnsi="Arial"/>
          <w:sz w:val="24"/>
          <w:szCs w:val="24"/>
        </w:rPr>
        <w:t xml:space="preserve">и образцов товаров либо получения заключения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таможенные органы принимают решение о необходимости исследования проб или образцов товаров (статья 330), подробной технической документации или проведения экспертизы с целью проверки достоверности сведений, указанных в таможенной декларации или иных документах, представленных таможенным органам, выпуск товаров производится до получения результатов таких исследования или экспертизы при условии, что декларантом предоставлено обеспечение уплаты таможенных пошлин, налогов, которые могут быть дополнительно начислены по результатам проведения исследования или экспертизы, в соответствии с главой 36 настоящего Кодекса. Выпуск товаров не производится только в случае обнаружения таможенными органами признаков, указывающих на то, что к товарам могут применяться нетарифные меры регулирования, и декларантом не представлены доказательства, подтверждающие их соблюдение.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42
 Таможенный брокер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302. Таможенный брокер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брокер может быть только отечественным юридическим лицом, осуществляющим деятельность в качестве таможенного брокера в соответствии с настоящим Кодексом и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Положение о таможенном брокере (утверждено постановлением Правительства КР от 28 декабря 2004 года № 961)</w:t>
      </w:r>
    </w:p>
    <w:p>
      <w:pPr>
        <w:spacing w:after="120"/>
        <w:jc w:val="both"/>
      </w:pPr>
      <w:r>
        <w:rPr>
          <w:rFonts w:ascii="Arial" w:cs="Arial" w:eastAsia="Arial" w:hAnsi="Arial"/>
          <w:sz w:val="24"/>
          <w:szCs w:val="24"/>
        </w:rPr>
        <w:t xml:space="preserve">2. Государственное учреждение не может быть таможенным брокером.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303. Деятельность таможенного брокера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таможенного брокера заключается в совершении от имени декларанта или других заинтересованных лиц по их поручению действий по таможенному оформлению, предварительным и иным таможенным процедурам.</w:t>
      </w:r>
    </w:p>
    <w:p>
      <w:pPr>
        <w:spacing w:after="120"/>
        <w:jc w:val="both"/>
      </w:pPr>
      <w:r>
        <w:rPr>
          <w:rFonts w:ascii="Arial" w:cs="Arial" w:eastAsia="Arial" w:hAnsi="Arial"/>
          <w:sz w:val="24"/>
          <w:szCs w:val="24"/>
        </w:rPr>
        <w:t xml:space="preserve">2. Таможенный брокер обеспечивает исполнение своих обязательств при совершении таможенных процедур по таможенному оформлению товаров в соответствии со статьей 252 настоящего Кодекса.</w:t>
      </w:r>
    </w:p>
    <w:p>
      <w:pPr>
        <w:spacing w:after="120"/>
        <w:jc w:val="both"/>
      </w:pPr>
      <w:r>
        <w:rPr>
          <w:rFonts w:ascii="Arial" w:cs="Arial" w:eastAsia="Arial" w:hAnsi="Arial"/>
          <w:sz w:val="24"/>
          <w:szCs w:val="24"/>
        </w:rPr>
        <w:t xml:space="preserve">3. Таможенный брокер вправе выступать в качестве поручителя перед таможенными органами за представляемое лицо в части обеспечения уплаты таможенных платежей при предварительных и иных таможенных процедурах и таможенных режимах.</w:t>
      </w:r>
    </w:p>
    <w:p>
      <w:pPr>
        <w:spacing w:after="120"/>
        <w:jc w:val="both"/>
      </w:pPr>
      <w:r>
        <w:rPr>
          <w:rFonts w:ascii="Arial" w:cs="Arial" w:eastAsia="Arial" w:hAnsi="Arial"/>
          <w:sz w:val="24"/>
          <w:szCs w:val="24"/>
        </w:rPr>
        <w:t xml:space="preserve">4. При совершении таможенных процедур для таможенного брокера не должны устанавливаться менее благоприятные условия или предъявляться более жесткие требования, чем те, которые установлены и предъявляются при совершении таможенных процедур декларантом или иными лицами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304. Права, обязанности и ответственность таможенного</w:t>
      </w:r>
    </w:p>
    <w:p>
      <w:pPr>
        <w:spacing w:after="120"/>
        <w:jc w:val="both"/>
      </w:pPr>
      <w:r>
        <w:rPr>
          <w:rFonts w:ascii="Arial" w:cs="Arial" w:eastAsia="Arial" w:hAnsi="Arial"/>
          <w:sz w:val="24"/>
          <w:szCs w:val="24"/>
        </w:rPr>
        <w:t xml:space="preserve">брокера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брокер вправе совершать любые таможенные процедуры от имени представляемого лица.</w:t>
      </w:r>
    </w:p>
    <w:p>
      <w:pPr>
        <w:spacing w:after="120"/>
        <w:jc w:val="both"/>
      </w:pPr>
      <w:r>
        <w:rPr>
          <w:rFonts w:ascii="Arial" w:cs="Arial" w:eastAsia="Arial" w:hAnsi="Arial"/>
          <w:sz w:val="24"/>
          <w:szCs w:val="24"/>
        </w:rPr>
        <w:t xml:space="preserve">Таможенный брокер обладает теми же правами, что и лицо, которое уполномочивает его представлять свои интересы во взаимоотношениях с таможенными органами.</w:t>
      </w:r>
    </w:p>
    <w:p>
      <w:pPr>
        <w:spacing w:after="120"/>
        <w:jc w:val="both"/>
      </w:pPr>
      <w:r>
        <w:rPr>
          <w:rFonts w:ascii="Arial" w:cs="Arial" w:eastAsia="Arial" w:hAnsi="Arial"/>
          <w:sz w:val="24"/>
          <w:szCs w:val="24"/>
        </w:rPr>
        <w:t xml:space="preserve">2. Обязанности таможенного брокера при таможенном оформлении, предварительных и иных таможенных процедурах обусловлены требованиями и условиями, установленными настоящим Кодексом и иными нормативными правовыми актами Кыргызской Республики, в отношении таможенных процедур, необходимых для помещения товаров под таможенный режим или таможенную процедуру. Факт совершения таких операций не возлагает на таможенного брокера обязанностей по совершению операций, связанных с завершением действия таможенного режима, а также иных обязанностей, которые в соответствии с настоящим Кодексом возлагаются только на лицо, перемещающее товары, перевозчика либо иное названное лицо.</w:t>
      </w:r>
    </w:p>
    <w:p>
      <w:pPr>
        <w:spacing w:after="120"/>
        <w:jc w:val="both"/>
      </w:pPr>
      <w:r>
        <w:rPr>
          <w:rFonts w:ascii="Arial" w:cs="Arial" w:eastAsia="Arial" w:hAnsi="Arial"/>
          <w:sz w:val="24"/>
          <w:szCs w:val="24"/>
        </w:rPr>
        <w:t xml:space="preserve">3. За уплату таможенных платежей, подлежащих уплате в соответствии с настоящим Кодексом до или одновременно с подачей таможенной декларации, таможенный брокер несет солидарную ответственность с декларантом.</w:t>
      </w:r>
    </w:p>
    <w:p>
      <w:pPr>
        <w:spacing w:after="120"/>
        <w:jc w:val="both"/>
      </w:pPr>
      <w:r>
        <w:rPr>
          <w:rFonts w:ascii="Arial" w:cs="Arial" w:eastAsia="Arial" w:hAnsi="Arial"/>
          <w:sz w:val="24"/>
          <w:szCs w:val="24"/>
        </w:rPr>
        <w:t xml:space="preserve">4. Обязанности и ответственность таможенного брокера перед таможенными органами не могут быть ограничены договором с представляемым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305. Взаимоотношения таможенного брокера с представляемым</w:t>
      </w:r>
    </w:p>
    <w:p>
      <w:pPr>
        <w:spacing w:after="120"/>
        <w:jc w:val="both"/>
      </w:pPr>
      <w:r>
        <w:rPr>
          <w:rFonts w:ascii="Arial" w:cs="Arial" w:eastAsia="Arial" w:hAnsi="Arial"/>
          <w:sz w:val="24"/>
          <w:szCs w:val="24"/>
        </w:rPr>
        <w:t xml:space="preserve">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Взаимоотношения таможенного брокера с представляемым лицом строятся на договорной основе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306. Отношение таможенного брокера к информации, полученной</w:t>
      </w:r>
    </w:p>
    <w:p>
      <w:pPr>
        <w:spacing w:after="120"/>
        <w:jc w:val="both"/>
      </w:pPr>
      <w:r>
        <w:rPr>
          <w:rFonts w:ascii="Arial" w:cs="Arial" w:eastAsia="Arial" w:hAnsi="Arial"/>
          <w:sz w:val="24"/>
          <w:szCs w:val="24"/>
        </w:rPr>
        <w:t xml:space="preserve">от представляемых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Полученная от представляемых лиц информация, составляющая коммерческую, банковскую или иную охраняемую законом тайну, и иная конфиденциальная информация не должны разглашаться, использоваться таможенным брокером и его работниками для собственных целей, передаваться иным лицам, за исключением случаев, предусмотренных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307. Специалист по таможенному оформлению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Специалистом по таможенному оформлению может быть дееспособный гражданин Кыргызской Республики со средне специальным или высшим образованием, сдавший экзамен на получение квалификационного свидетельства специалиста по таможенному оформлению.</w:t>
      </w:r>
    </w:p>
    <w:p>
      <w:pPr>
        <w:spacing w:after="240"/>
        <w:jc w:val="left"/>
      </w:pPr>
      <w:r>
        <w:rPr>
          <w:rFonts w:ascii="Arial" w:cs="Arial" w:eastAsia="Arial" w:hAnsi="Arial"/>
          <w:i/>
          <w:iCs/>
          <w:sz w:val="24"/>
          <w:szCs w:val="24"/>
        </w:rPr>
        <w:t xml:space="preserve">(В редакции Закона КР от </w:t>
      </w:r>
      <w:hyperlink w:history="1" r:id="rIdqkaklo8bi7vypropjdg4a">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308. Квалификационное свидетельство специалиста по</w:t>
      </w:r>
    </w:p>
    <w:p>
      <w:pPr>
        <w:spacing w:after="120"/>
        <w:jc w:val="both"/>
      </w:pPr>
      <w:r>
        <w:rPr>
          <w:rFonts w:ascii="Arial" w:cs="Arial" w:eastAsia="Arial" w:hAnsi="Arial"/>
          <w:sz w:val="24"/>
          <w:szCs w:val="24"/>
        </w:rPr>
        <w:t xml:space="preserve">таможенному оформлению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Квалификационное свидетельство специалиста по таможенному оформлению является документом, удостоверяющим право его владельца выступать в качестве специалиста по таможенному оформлению в течение срока действия квалификационного свидетельства.</w:t>
      </w:r>
    </w:p>
    <w:p>
      <w:pPr>
        <w:spacing w:after="120"/>
        <w:jc w:val="both"/>
      </w:pPr>
      <w:r>
        <w:rPr>
          <w:rFonts w:ascii="Arial" w:cs="Arial" w:eastAsia="Arial" w:hAnsi="Arial"/>
          <w:sz w:val="24"/>
          <w:szCs w:val="24"/>
        </w:rPr>
        <w:t xml:space="preserve">2. Порядок выдачи квалификационного свидетельства и требования к специалистам по таможенному оформлению устанавливаются Положением "О таможенном брокере", утверждаемым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ybfl_9ey4ybyem3blwp-w">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
 ТАМОЖЕННЫЙ КОНТРОЛЬ</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43
 Общие положения, относящиеся к таможенному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309. Объекты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контроль осуществляется таможенными органами в отношении:</w:t>
      </w:r>
    </w:p>
    <w:p>
      <w:pPr>
        <w:spacing w:after="120"/>
        <w:jc w:val="both"/>
      </w:pPr>
      <w:r>
        <w:rPr>
          <w:rFonts w:ascii="Arial" w:cs="Arial" w:eastAsia="Arial" w:hAnsi="Arial"/>
          <w:sz w:val="24"/>
          <w:szCs w:val="24"/>
        </w:rPr>
        <w:t xml:space="preserve">товаров и транспортных средств, перемещаемых через таможенную границу;</w:t>
      </w:r>
    </w:p>
    <w:p>
      <w:pPr>
        <w:spacing w:after="120"/>
        <w:jc w:val="both"/>
      </w:pPr>
      <w:r>
        <w:rPr>
          <w:rFonts w:ascii="Arial" w:cs="Arial" w:eastAsia="Arial" w:hAnsi="Arial"/>
          <w:sz w:val="24"/>
          <w:szCs w:val="24"/>
        </w:rPr>
        <w:t xml:space="preserve">документов, содержащих сведения о товарах и транспортных средствах, представление которых таможенным органам предусмотрено настоящим Кодексом;</w:t>
      </w:r>
    </w:p>
    <w:p>
      <w:pPr>
        <w:spacing w:after="120"/>
        <w:jc w:val="both"/>
      </w:pPr>
      <w:r>
        <w:rPr>
          <w:rFonts w:ascii="Arial" w:cs="Arial" w:eastAsia="Arial" w:hAnsi="Arial"/>
          <w:sz w:val="24"/>
          <w:szCs w:val="24"/>
        </w:rPr>
        <w:t xml:space="preserve">деятельности лиц, включенных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соблюдения установленных ограничений на пользование и распоряжение товарами;</w:t>
      </w:r>
    </w:p>
    <w:p>
      <w:pPr>
        <w:spacing w:after="120"/>
        <w:jc w:val="both"/>
      </w:pPr>
      <w:r>
        <w:rPr>
          <w:rFonts w:ascii="Arial" w:cs="Arial" w:eastAsia="Arial" w:hAnsi="Arial"/>
          <w:sz w:val="24"/>
          <w:szCs w:val="24"/>
        </w:rPr>
        <w:t xml:space="preserve">исчисления и уплаты таможенных платежей.</w:t>
      </w:r>
    </w:p>
    <w:p>
      <w:pPr>
        <w:spacing w:after="240"/>
        <w:jc w:val="left"/>
      </w:pPr>
      <w:r>
        <w:rPr>
          <w:rFonts w:ascii="Arial" w:cs="Arial" w:eastAsia="Arial" w:hAnsi="Arial"/>
          <w:i/>
          <w:iCs/>
          <w:sz w:val="24"/>
          <w:szCs w:val="24"/>
        </w:rPr>
        <w:t xml:space="preserve">(В редакции Закона КР от </w:t>
      </w:r>
      <w:hyperlink w:history="1" r:id="rIdqwxa_qdi9ei6ek22v_9pr">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310. Принципы проведения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таможенного контроля таможенные органы исходят из принципа выборочности и ограничиваются только теми формами, которые достаточны для обеспечения соблюдения таможенного законодательства.</w:t>
      </w:r>
    </w:p>
    <w:p>
      <w:pPr>
        <w:spacing w:after="120"/>
        <w:jc w:val="both"/>
      </w:pPr>
      <w:r>
        <w:rPr>
          <w:rFonts w:ascii="Arial" w:cs="Arial" w:eastAsia="Arial" w:hAnsi="Arial"/>
          <w:sz w:val="24"/>
          <w:szCs w:val="24"/>
        </w:rPr>
        <w:t xml:space="preserve">2. В целях совершенствования таможенного контроля уполномоченный государственный орган сотрудничает с таможенными органами иностранных государств, заключает с ними соглашения о взаимной помощи.</w:t>
      </w:r>
    </w:p>
    <w:p>
      <w:pPr>
        <w:spacing w:after="120"/>
        <w:jc w:val="both"/>
      </w:pPr>
      <w:r>
        <w:rPr>
          <w:rFonts w:ascii="Arial" w:cs="Arial" w:eastAsia="Arial" w:hAnsi="Arial"/>
          <w:sz w:val="24"/>
          <w:szCs w:val="24"/>
        </w:rPr>
        <w:t xml:space="preserve">3. Таможенные органы, в целях повышения эффективности таможенного контроля стремятся к сотрудничеству с участниками внешнеэкономической деятельности, перевозчиками и иными организациями, деятельность которых связана с осуществлением внешней торговли товарами, и их профессиональными объединениями (ассоциациями).</w:t>
      </w:r>
    </w:p>
    <w:p>
      <w:pPr>
        <w:spacing w:after="120"/>
        <w:jc w:val="both"/>
      </w:pPr>
      <w:r>
        <w:rPr>
          <w:rFonts w:ascii="Arial" w:cs="Arial" w:eastAsia="Arial" w:hAnsi="Arial"/>
          <w:sz w:val="24"/>
          <w:szCs w:val="24"/>
        </w:rPr>
        <w:t xml:space="preserve">4. При выборе форм таможенного контроля используется система управления рисками. Таможенный контроль при перемещении товаров через таможенную границу должен поддерживаться на минимальном уровне, достаточном для того, чтобы таможенные органы удостоверились в соблюдении лицом таможенного законодательства. Таможенные органы используют методы анализа и управления рисками для определения товаров, транспортных средств, документов и лиц, подлежащих таможенному контролю.</w:t>
      </w:r>
    </w:p>
    <w:p>
      <w:pPr>
        <w:spacing w:after="240"/>
        <w:jc w:val="left"/>
      </w:pPr>
      <w:r>
        <w:rPr>
          <w:rFonts w:ascii="Arial" w:cs="Arial" w:eastAsia="Arial" w:hAnsi="Arial"/>
          <w:i/>
          <w:iCs/>
          <w:sz w:val="24"/>
          <w:szCs w:val="24"/>
        </w:rPr>
        <w:t xml:space="preserve">(В редакции Закона КР от </w:t>
      </w:r>
      <w:hyperlink w:history="1" r:id="rIdwmp5omvfk7dsryo2_sojn">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Инструкцию по проведению посттаможенного контроля (утверждена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310-1. Деятельность таможенных органов по применению</w:t>
      </w:r>
    </w:p>
    <w:p>
      <w:pPr>
        <w:spacing w:after="120"/>
        <w:jc w:val="both"/>
      </w:pPr>
      <w:r>
        <w:rPr>
          <w:rFonts w:ascii="Arial" w:cs="Arial" w:eastAsia="Arial" w:hAnsi="Arial"/>
          <w:sz w:val="24"/>
          <w:szCs w:val="24"/>
        </w:rPr>
        <w:t xml:space="preserve">принципа таможенного контроля, основанного</w:t>
      </w:r>
    </w:p>
    <w:p>
      <w:pPr>
        <w:spacing w:after="120"/>
        <w:jc w:val="both"/>
      </w:pPr>
      <w:r>
        <w:rPr>
          <w:rFonts w:ascii="Arial" w:cs="Arial" w:eastAsia="Arial" w:hAnsi="Arial"/>
          <w:sz w:val="24"/>
          <w:szCs w:val="24"/>
        </w:rPr>
        <w:t xml:space="preserve">на системе управления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осуществляют сбор и обработку информации, связанной с перемещением товаров и транспортных средств через таможенную границу, проводят анализ статистической и оперативной информации с использованием методов управления рисками. Устанавливают перечни показателей рисков, которые используются при проведении таможенного контроля для применения дифференцированных форм таможенного контроля, но которые не могут являться основанием для ограничения перемещения товаров через таможенную границу. Лица могут быть отнесены к категории минимального или максимального риска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Порядок отнесения лиц к категории минимального и максимального рисков и применения к ним отдельных видов таможенных процедур и форм таможенного контроля устанавливается на основании анализа и оценки рисков.</w:t>
      </w:r>
    </w:p>
    <w:p>
      <w:pPr>
        <w:spacing w:after="120"/>
        <w:jc w:val="both"/>
      </w:pPr>
      <w:r>
        <w:rPr>
          <w:rFonts w:ascii="Arial" w:cs="Arial" w:eastAsia="Arial" w:hAnsi="Arial"/>
          <w:sz w:val="24"/>
          <w:szCs w:val="24"/>
        </w:rPr>
        <w:t xml:space="preserve">Таможенные органы должны осуществлять контроль процедур на основе методов управления рисками для проведения профилирования лиц и разделения их по категориям:</w:t>
      </w:r>
    </w:p>
    <w:p>
      <w:pPr>
        <w:spacing w:after="120"/>
        <w:jc w:val="both"/>
      </w:pPr>
      <w:r>
        <w:rPr>
          <w:rFonts w:ascii="Arial" w:cs="Arial" w:eastAsia="Arial" w:hAnsi="Arial"/>
          <w:sz w:val="24"/>
          <w:szCs w:val="24"/>
        </w:rPr>
        <w:t xml:space="preserve">1) добровольно соблюдающие таможенное законодательство, которые будут иметь преимущества при прохождении таможенных процедур;</w:t>
      </w:r>
    </w:p>
    <w:p>
      <w:pPr>
        <w:spacing w:after="120"/>
        <w:jc w:val="both"/>
      </w:pPr>
      <w:r>
        <w:rPr>
          <w:rFonts w:ascii="Arial" w:cs="Arial" w:eastAsia="Arial" w:hAnsi="Arial"/>
          <w:sz w:val="24"/>
          <w:szCs w:val="24"/>
        </w:rPr>
        <w:t xml:space="preserve">2) требующие контроля в более высокой степени.</w:t>
      </w:r>
    </w:p>
    <w:p>
      <w:pPr>
        <w:spacing w:after="240"/>
        <w:jc w:val="left"/>
      </w:pPr>
      <w:r>
        <w:rPr>
          <w:rFonts w:ascii="Arial" w:cs="Arial" w:eastAsia="Arial" w:hAnsi="Arial"/>
          <w:i/>
          <w:iCs/>
          <w:sz w:val="24"/>
          <w:szCs w:val="24"/>
        </w:rPr>
        <w:t xml:space="preserve">(В редакции Закона КР от </w:t>
      </w:r>
      <w:hyperlink w:history="1" r:id="rId7o8k_twckoisjfqovuuqu">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311. Проверка таможенной декларации и иных документов</w:t>
      </w:r>
    </w:p>
    <w:p>
      <w:pPr>
        <w:spacing w:after="120"/>
        <w:jc w:val="both"/>
      </w:pPr>
      <w:r>
        <w:rPr>
          <w:rFonts w:ascii="Arial" w:cs="Arial" w:eastAsia="Arial" w:hAnsi="Arial"/>
          <w:sz w:val="24"/>
          <w:szCs w:val="24"/>
        </w:rPr>
        <w:t xml:space="preserve">и проверка товаров при таможенном оформлении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таможенном оформлении, предварительных и иных таможенных процедурах таможенные органы совершают действия, необходимые для того, чтобы убедиться в правильности оформления таможенной декларации и соответствии представленных документов установленным требованиям. При декларировании товаров проверка таможенной декларации и иных документов, представляемых одновременно с ней, должна быть завершена в срок не более трех дней со дня принятия таможенной декларации таможенным органом. При предварительных и иных таможенных процедурах проверка документов осуществляется в сроки, предусмотренные настоящим Кодексом либо в порядке, определяемом им.</w:t>
      </w:r>
    </w:p>
    <w:p>
      <w:pPr>
        <w:spacing w:after="120"/>
        <w:jc w:val="both"/>
      </w:pPr>
      <w:r>
        <w:rPr>
          <w:rFonts w:ascii="Arial" w:cs="Arial" w:eastAsia="Arial" w:hAnsi="Arial"/>
          <w:sz w:val="24"/>
          <w:szCs w:val="24"/>
        </w:rPr>
        <w:t xml:space="preserve">2. До выпуска товаров таможенные органы совершают процедуры, необходимые для установления соответствия наименования, происхождения, количества и стоимости товаров сведениям, указанным в таможенной декларации и иных документах, используемых для таможенных целей в соответствии с настоящим Кодексом. Проверка товаров должна быть завершена не позднее трех рабочих дней со дня их представления таможенному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312. Товары, находящиеся под таможенным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Товары, ввезенные на таможенную территорию Кыргызской Республики имеют статус находящихся под таможенным контролем с момента пересечения таможенной границы при их прибытии на таможенную территорию Кыргызской Республики и до:</w:t>
      </w:r>
    </w:p>
    <w:p>
      <w:pPr>
        <w:spacing w:after="120"/>
        <w:jc w:val="both"/>
      </w:pPr>
      <w:r>
        <w:rPr>
          <w:rFonts w:ascii="Arial" w:cs="Arial" w:eastAsia="Arial" w:hAnsi="Arial"/>
          <w:sz w:val="24"/>
          <w:szCs w:val="24"/>
        </w:rPr>
        <w:t xml:space="preserve">выпуска для свободного обращения;</w:t>
      </w:r>
    </w:p>
    <w:p>
      <w:pPr>
        <w:spacing w:after="120"/>
        <w:jc w:val="both"/>
      </w:pPr>
      <w:r>
        <w:rPr>
          <w:rFonts w:ascii="Arial" w:cs="Arial" w:eastAsia="Arial" w:hAnsi="Arial"/>
          <w:sz w:val="24"/>
          <w:szCs w:val="24"/>
        </w:rPr>
        <w:t xml:space="preserve">уничтожения;</w:t>
      </w:r>
    </w:p>
    <w:p>
      <w:pPr>
        <w:spacing w:after="120"/>
        <w:jc w:val="both"/>
      </w:pPr>
      <w:r>
        <w:rPr>
          <w:rFonts w:ascii="Arial" w:cs="Arial" w:eastAsia="Arial" w:hAnsi="Arial"/>
          <w:sz w:val="24"/>
          <w:szCs w:val="24"/>
        </w:rPr>
        <w:t xml:space="preserve">отказа в пользу государства либо обращения их в государственную собственность иным способом;</w:t>
      </w:r>
    </w:p>
    <w:p>
      <w:pPr>
        <w:spacing w:after="120"/>
        <w:jc w:val="both"/>
      </w:pPr>
      <w:r>
        <w:rPr>
          <w:rFonts w:ascii="Arial" w:cs="Arial" w:eastAsia="Arial" w:hAnsi="Arial"/>
          <w:sz w:val="24"/>
          <w:szCs w:val="24"/>
        </w:rPr>
        <w:t xml:space="preserve">фактического вывоза товаров за пределы таможенной территории Кыргызской Республики.</w:t>
      </w:r>
    </w:p>
    <w:p>
      <w:pPr>
        <w:spacing w:after="120"/>
        <w:jc w:val="both"/>
      </w:pPr>
      <w:r>
        <w:rPr>
          <w:rFonts w:ascii="Arial" w:cs="Arial" w:eastAsia="Arial" w:hAnsi="Arial"/>
          <w:sz w:val="24"/>
          <w:szCs w:val="24"/>
        </w:rPr>
        <w:t xml:space="preserve">Пользование и распоряжение товарами, находящимися под таможенным контролем, допускается в порядке и на условиях, определенных настоящим Кодексом.</w:t>
      </w:r>
    </w:p>
    <w:p>
      <w:pPr>
        <w:spacing w:after="120"/>
        <w:jc w:val="both"/>
      </w:pPr>
      <w:r>
        <w:rPr>
          <w:rFonts w:ascii="Arial" w:cs="Arial" w:eastAsia="Arial" w:hAnsi="Arial"/>
          <w:sz w:val="24"/>
          <w:szCs w:val="24"/>
        </w:rPr>
        <w:t xml:space="preserve">2. Отечественные товары имеют статус находящихся под таможенным контролем при их вывозе за пределы таможенной территории Кыргызской Республики с момента подачи таможенной декларации или совершения иного действия, непосредственно направленного на осуществление намерения вывезти товары за пределы таможенной территории Кыргызской Республики, и до пересечения таможенной границы.</w:t>
      </w:r>
    </w:p>
    <w:p>
      <w:pPr>
        <w:spacing w:after="120"/>
        <w:jc w:val="both"/>
      </w:pPr>
      <w:r>
        <w:rPr>
          <w:rFonts w:ascii="Arial" w:cs="Arial" w:eastAsia="Arial" w:hAnsi="Arial"/>
          <w:sz w:val="24"/>
          <w:szCs w:val="24"/>
        </w:rPr>
        <w:t xml:space="preserve">Независимо от положений абзаца первого настоящего пункта таможенные органы осуществляют контроль исполнения обязательств лиц об обратном ввозе отечественных товаров либо продуктов их переработки в соответствии с условиями таможенных режимов в порядке, предусмотренном настоящим разделом.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313. Зоны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осуществления процедур по таможенному контролю и таможенному оформлению в местах, определенных настоящим Кодексом, создаются зоны таможенного контроля, которые могут быть постоянными или временными.</w:t>
      </w:r>
    </w:p>
    <w:p>
      <w:pPr>
        <w:spacing w:after="120"/>
        <w:jc w:val="both"/>
      </w:pPr>
      <w:r>
        <w:rPr>
          <w:rFonts w:ascii="Arial" w:cs="Arial" w:eastAsia="Arial" w:hAnsi="Arial"/>
          <w:sz w:val="24"/>
          <w:szCs w:val="24"/>
        </w:rPr>
        <w:t xml:space="preserve">2. Постоянные зоны таможенного контроля создаются вдоль таможенной границы, в пунктах пропуска через таможенную границу, в помещениях и территориях, принадлежащих таможенным органам, в местах осуществления деятельности в околотаможенной сфере.</w:t>
      </w:r>
    </w:p>
    <w:p>
      <w:pPr>
        <w:spacing w:after="120"/>
        <w:jc w:val="both"/>
      </w:pPr>
      <w:r>
        <w:rPr>
          <w:rFonts w:ascii="Arial" w:cs="Arial" w:eastAsia="Arial" w:hAnsi="Arial"/>
          <w:sz w:val="24"/>
          <w:szCs w:val="24"/>
        </w:rPr>
        <w:t xml:space="preserve">3. Временные зоны таможенного контроля создаются в других местах, не предусмотренных пунктом 2 настоящей статьи.</w:t>
      </w:r>
    </w:p>
    <w:p>
      <w:pPr>
        <w:spacing w:after="120"/>
        <w:jc w:val="both"/>
      </w:pPr>
      <w:r>
        <w:rPr>
          <w:rFonts w:ascii="Arial" w:cs="Arial" w:eastAsia="Arial" w:hAnsi="Arial"/>
          <w:sz w:val="24"/>
          <w:szCs w:val="24"/>
        </w:rPr>
        <w:t xml:space="preserve">4. Осуществление производственной и иной коммерческой деятельности, перемещение товаров, транспортных средств, лиц, включая должностных лиц иных государственных органов, через границы зон таможенного контроля и в их пределах допускаются с разрешения таможенных органов и под их надзором, за исключением случаев, установленных настоящим Кодексом и иными законодательными актами Кыргызской Республики.</w:t>
      </w:r>
    </w:p>
    <w:p>
      <w:pPr>
        <w:spacing w:after="240"/>
        <w:jc w:val="left"/>
      </w:pPr>
      <w:r>
        <w:rPr>
          <w:rFonts w:ascii="Arial" w:cs="Arial" w:eastAsia="Arial" w:hAnsi="Arial"/>
          <w:i/>
          <w:iCs/>
          <w:sz w:val="24"/>
          <w:szCs w:val="24"/>
        </w:rPr>
        <w:t xml:space="preserve">(В редакции Законов КР от </w:t>
      </w:r>
      <w:hyperlink w:history="1" r:id="rIdwvvqacujeag0_o2kwp4m3">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qrjpkedxmrvhznrv10dpg">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314. Место проведения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контроль может осуществляться в порядке, предусмотренном главой 44 настоящего Кодекса, в зоне таможенного контроля, а также любых других местах, определяемых настоящим Кодексом, где находятся товары, транспортные средства и документы, содержащие сведения о них, в том числе, в электронном виде, если иное не предусмотрено международными договорами Кыргызской Республики, законодательными и иными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315. Обязательность представления документов и сведений,</w:t>
      </w:r>
    </w:p>
    <w:p>
      <w:pPr>
        <w:spacing w:after="120"/>
        <w:jc w:val="both"/>
      </w:pPr>
      <w:r>
        <w:rPr>
          <w:rFonts w:ascii="Arial" w:cs="Arial" w:eastAsia="Arial" w:hAnsi="Arial"/>
          <w:sz w:val="24"/>
          <w:szCs w:val="24"/>
        </w:rPr>
        <w:t xml:space="preserve">необходимых для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перемещающие товары и транспортные средства через таможенную границу либо осуществляющие предпринимательскую деятельность в отношении товаров, находящихся под таможенным контролем, обязаны представлять этим органам документы и сведения, в том числе, в электронном виде, необходимые для таможенного контроля.</w:t>
      </w:r>
    </w:p>
    <w:p>
      <w:pPr>
        <w:spacing w:after="120"/>
        <w:jc w:val="both"/>
      </w:pPr>
      <w:r>
        <w:rPr>
          <w:rFonts w:ascii="Arial" w:cs="Arial" w:eastAsia="Arial" w:hAnsi="Arial"/>
          <w:sz w:val="24"/>
          <w:szCs w:val="24"/>
        </w:rPr>
        <w:t xml:space="preserve">2. Таможенный орган запрашивает документы и сведения, необходимые для таможенного контроля, в письменном и (или) электронном виде.</w:t>
      </w:r>
    </w:p>
    <w:p>
      <w:pPr>
        <w:spacing w:after="120"/>
        <w:jc w:val="both"/>
      </w:pPr>
      <w:r>
        <w:rPr>
          <w:rFonts w:ascii="Arial" w:cs="Arial" w:eastAsia="Arial" w:hAnsi="Arial"/>
          <w:sz w:val="24"/>
          <w:szCs w:val="24"/>
        </w:rPr>
        <w:t xml:space="preserve">3. Лицо, которому адресовано требование о представлении документов и сведений, обязано направить или выдать их таможенному органу незамедлительно, а в случае необходимости их изготовления или получения от других лиц, - не позднее пяти дней. По мотивированному обращению лица указанный срок продлевается таможенным органом на время, необходимое для представления документов и сведений.</w:t>
      </w:r>
    </w:p>
    <w:p>
      <w:pPr>
        <w:spacing w:after="120"/>
        <w:jc w:val="both"/>
      </w:pPr>
      <w:r>
        <w:rPr>
          <w:rFonts w:ascii="Arial" w:cs="Arial" w:eastAsia="Arial" w:hAnsi="Arial"/>
          <w:sz w:val="24"/>
          <w:szCs w:val="24"/>
        </w:rPr>
        <w:t xml:space="preserve">4. Документы, необходимые для таможенного контроля, должны храниться лицами не менее трех календарных лет после года, в течение которого товары утрачивают статус находящихся под таможенным контролем. Таможенные брокеры и иные лица, осуществляющие предпринимательскую деятельность в отношении товаров, находящихся под таможенным контролем должны хранить документы в течение пяти календарных лет после года, в течение которого проводились таможенные процедуры с товарами.</w:t>
      </w:r>
    </w:p>
    <w:p>
      <w:pPr>
        <w:spacing w:after="240"/>
        <w:jc w:val="left"/>
      </w:pPr>
      <w:r>
        <w:rPr>
          <w:rFonts w:ascii="Arial" w:cs="Arial" w:eastAsia="Arial" w:hAnsi="Arial"/>
          <w:i/>
          <w:iCs/>
          <w:sz w:val="24"/>
          <w:szCs w:val="24"/>
        </w:rPr>
        <w:t xml:space="preserve">(В редакции Закона КР от </w:t>
      </w:r>
      <w:hyperlink w:history="1" r:id="rIdfyoexwlocoaawaewygzfi">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Глава 44
 Формы и порядок проведения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316. Формы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Формами таможенного контроля являются:</w:t>
      </w:r>
    </w:p>
    <w:p>
      <w:pPr>
        <w:spacing w:after="120"/>
        <w:jc w:val="both"/>
      </w:pPr>
      <w:r>
        <w:rPr>
          <w:rFonts w:ascii="Arial" w:cs="Arial" w:eastAsia="Arial" w:hAnsi="Arial"/>
          <w:sz w:val="24"/>
          <w:szCs w:val="24"/>
        </w:rPr>
        <w:t xml:space="preserve">1) проверка документов и сведений;</w:t>
      </w:r>
    </w:p>
    <w:p>
      <w:pPr>
        <w:spacing w:after="120"/>
        <w:jc w:val="both"/>
      </w:pPr>
      <w:r>
        <w:rPr>
          <w:rFonts w:ascii="Arial" w:cs="Arial" w:eastAsia="Arial" w:hAnsi="Arial"/>
          <w:sz w:val="24"/>
          <w:szCs w:val="24"/>
        </w:rPr>
        <w:t xml:space="preserve">2) устный опрос;</w:t>
      </w:r>
    </w:p>
    <w:p>
      <w:pPr>
        <w:spacing w:after="120"/>
        <w:jc w:val="both"/>
      </w:pPr>
      <w:r>
        <w:rPr>
          <w:rFonts w:ascii="Arial" w:cs="Arial" w:eastAsia="Arial" w:hAnsi="Arial"/>
          <w:sz w:val="24"/>
          <w:szCs w:val="24"/>
        </w:rPr>
        <w:t xml:space="preserve">3) получение объяснений;</w:t>
      </w:r>
    </w:p>
    <w:p>
      <w:pPr>
        <w:spacing w:after="120"/>
        <w:jc w:val="both"/>
      </w:pPr>
      <w:r>
        <w:rPr>
          <w:rFonts w:ascii="Arial" w:cs="Arial" w:eastAsia="Arial" w:hAnsi="Arial"/>
          <w:sz w:val="24"/>
          <w:szCs w:val="24"/>
        </w:rPr>
        <w:t xml:space="preserve">4) осмотр товаров и транспортных средств;</w:t>
      </w:r>
    </w:p>
    <w:p>
      <w:pPr>
        <w:spacing w:after="120"/>
        <w:jc w:val="both"/>
      </w:pPr>
      <w:r>
        <w:rPr>
          <w:rFonts w:ascii="Arial" w:cs="Arial" w:eastAsia="Arial" w:hAnsi="Arial"/>
          <w:sz w:val="24"/>
          <w:szCs w:val="24"/>
        </w:rPr>
        <w:t xml:space="preserve">5) таможенный досмотр;</w:t>
      </w:r>
    </w:p>
    <w:p>
      <w:pPr>
        <w:spacing w:after="120"/>
        <w:jc w:val="both"/>
      </w:pPr>
      <w:r>
        <w:rPr>
          <w:rFonts w:ascii="Arial" w:cs="Arial" w:eastAsia="Arial" w:hAnsi="Arial"/>
          <w:sz w:val="24"/>
          <w:szCs w:val="24"/>
        </w:rPr>
        <w:t xml:space="preserve">6) личный досмотр;</w:t>
      </w:r>
    </w:p>
    <w:p>
      <w:pPr>
        <w:spacing w:after="120"/>
        <w:jc w:val="both"/>
      </w:pPr>
      <w:r>
        <w:rPr>
          <w:rFonts w:ascii="Arial" w:cs="Arial" w:eastAsia="Arial" w:hAnsi="Arial"/>
          <w:sz w:val="24"/>
          <w:szCs w:val="24"/>
        </w:rPr>
        <w:t xml:space="preserve">7) маркировка товаров специальными марками, либо нанесение на них идентификационных знаков в случаях, предусмотренных действующим законодательством Кыргызской Республики;</w:t>
      </w:r>
    </w:p>
    <w:p>
      <w:pPr>
        <w:spacing w:after="120"/>
        <w:jc w:val="both"/>
      </w:pPr>
      <w:r>
        <w:rPr>
          <w:rFonts w:ascii="Arial" w:cs="Arial" w:eastAsia="Arial" w:hAnsi="Arial"/>
          <w:sz w:val="24"/>
          <w:szCs w:val="24"/>
        </w:rPr>
        <w:t xml:space="preserve">8) таможенный контроль с использованием методов аудита;</w:t>
      </w:r>
    </w:p>
    <w:p>
      <w:pPr>
        <w:spacing w:after="120"/>
        <w:jc w:val="both"/>
      </w:pPr>
      <w:r>
        <w:rPr>
          <w:rFonts w:ascii="Arial" w:cs="Arial" w:eastAsia="Arial" w:hAnsi="Arial"/>
          <w:sz w:val="24"/>
          <w:szCs w:val="24"/>
        </w:rPr>
        <w:t xml:space="preserve">9) учет товаров.</w:t>
      </w:r>
    </w:p>
    <w:p>
      <w:pPr>
        <w:spacing w:after="240"/>
        <w:jc w:val="left"/>
      </w:pPr>
      <w:r>
        <w:rPr>
          <w:rFonts w:ascii="Arial" w:cs="Arial" w:eastAsia="Arial" w:hAnsi="Arial"/>
          <w:i/>
          <w:iCs/>
          <w:sz w:val="24"/>
          <w:szCs w:val="24"/>
        </w:rPr>
        <w:t xml:space="preserve">(В редакции Закона КР от </w:t>
      </w:r>
      <w:hyperlink w:history="1" r:id="rIdfraskqtrhz20qpwwwsdfz">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317. Проверка документов и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проверяют документы и сведения, представленные при таможенном оформлении товаров и транспортных средств в соответствии с настоящим Кодексом, с целью установления подлинности документов и достоверности содержащихся в них сведений.</w:t>
      </w:r>
    </w:p>
    <w:p>
      <w:pPr>
        <w:spacing w:after="120"/>
        <w:jc w:val="both"/>
      </w:pPr>
      <w:r>
        <w:rPr>
          <w:rFonts w:ascii="Arial" w:cs="Arial" w:eastAsia="Arial" w:hAnsi="Arial"/>
          <w:sz w:val="24"/>
          <w:szCs w:val="24"/>
        </w:rPr>
        <w:t xml:space="preserve">2. Проверка достоверности сведений, представленных таможенным органам при таможенном оформлении, осуществляется путем их сопоставления с информацией, полученной из других источников, анализа сведений специальной таможенной статистики, обработки сведений с использованием программных средств, а также другими способами, не запрещенными законодательством Кыргызской Республики.</w:t>
      </w:r>
    </w:p>
    <w:p>
      <w:pPr>
        <w:spacing w:after="120"/>
        <w:jc w:val="both"/>
      </w:pPr>
      <w:r>
        <w:rPr>
          <w:rFonts w:ascii="Arial" w:cs="Arial" w:eastAsia="Arial" w:hAnsi="Arial"/>
          <w:sz w:val="24"/>
          <w:szCs w:val="24"/>
        </w:rPr>
        <w:t xml:space="preserve">3. При производстве таможенного оформления таможенный орган вправе запросить дополнительные документы и сведения с целью проверки информации, содержащейся в таможенной декларации, представленных документах, и для иных таможенных целей. Таможенный орган запрашивает такие документы и сведения в письменном виде и устанавливает срок для их представления, который должен быть достаточен для этого.</w:t>
      </w:r>
    </w:p>
    <w:p>
      <w:pPr>
        <w:spacing w:after="120"/>
        <w:jc w:val="both"/>
      </w:pPr>
      <w:r>
        <w:rPr>
          <w:rFonts w:ascii="Arial" w:cs="Arial" w:eastAsia="Arial" w:hAnsi="Arial"/>
          <w:sz w:val="24"/>
          <w:szCs w:val="24"/>
        </w:rPr>
        <w:t xml:space="preserve">4. Проверка документов и сведений, представленных при таможенном оформлении, не препятствуют выпуску товаров (статья 299), за исключением случаев обнаружения таможенным органом в сроки, установленные пунктом 1 статьи 311 настоящего Кодекса, поддельных или недействительных документов, документов, полученных незаконным путем, либо документов, относящихся к другим товарам, а также недостоверности содержащихся в документах сведений, если эти сведения влияют на принятие решения таможенным органом о возможности выпуска товаров, помещения их под запрашиваемый таможенный режим и (или) уплату таможенных платежей.</w:t>
      </w:r>
    </w:p>
    <w:p>
      <w:pPr>
        <w:spacing w:after="120"/>
        <w:jc w:val="both"/>
      </w:pPr>
      <w:r>
        <w:rPr>
          <w:rFonts w:ascii="Arial" w:cs="Arial" w:eastAsia="Arial" w:hAnsi="Arial"/>
          <w:sz w:val="24"/>
          <w:szCs w:val="24"/>
        </w:rPr>
        <w:t xml:space="preserve">5. Проверка документов и сведений, как правило, осуществляется таможенными органами на основе выборочной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318. Устный опрос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производстве таможенного оформления товаров и транспортных средств, перемещаемых через таможенную границу, предварительных и иных таможенных процедурах должностные лица таможенных органов вправе проводить устный опрос физических лиц, а также лиц, являющихся представителями организаций, обладающих полномочиями в отношении таких товаров и транспортных средств, без оформления объяснений указанных лиц в письменном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319. Получение объяснений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Получение объяснений - получение сотрудником таможенного органа от лиц, перемещающих товары, декларантов и иных лиц, располагающих сведениями об обстоятельствах, имеющих значение для осуществления таможенного контроля, необходимой информации.</w:t>
      </w:r>
    </w:p>
    <w:p>
      <w:pPr>
        <w:spacing w:after="120"/>
        <w:jc w:val="both"/>
      </w:pPr>
      <w:r>
        <w:rPr>
          <w:rFonts w:ascii="Arial" w:cs="Arial" w:eastAsia="Arial" w:hAnsi="Arial"/>
          <w:sz w:val="24"/>
          <w:szCs w:val="24"/>
        </w:rPr>
        <w:t xml:space="preserve">2. Объяснение оформляется письменно в произвольной форме.</w:t>
      </w:r>
    </w:p>
    <w:p>
      <w:pPr>
        <w:spacing w:after="120"/>
        <w:jc w:val="both"/>
      </w:pPr>
      <w:r>
        <w:rPr>
          <w:rFonts w:ascii="Arial" w:cs="Arial" w:eastAsia="Arial" w:hAnsi="Arial"/>
          <w:sz w:val="24"/>
          <w:szCs w:val="24"/>
        </w:rPr>
        <w:t xml:space="preserve">3. Средства оповещения лица о вызове для получения объяснения и место получения объяснения определяются сотрудником таможенного органа, уполномоченным на проведение таможенного контроля в форме получения объяснений.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320. Осмотр товаров, транспортных средств и их таможенный</w:t>
      </w:r>
    </w:p>
    <w:p>
      <w:pPr>
        <w:spacing w:after="120"/>
        <w:jc w:val="both"/>
      </w:pPr>
      <w:r>
        <w:rPr>
          <w:rFonts w:ascii="Arial" w:cs="Arial" w:eastAsia="Arial" w:hAnsi="Arial"/>
          <w:sz w:val="24"/>
          <w:szCs w:val="24"/>
        </w:rPr>
        <w:t xml:space="preserve">досмотр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Осмотр сотрудниками таможенного органа товаров и транспортных средств, в том числе международных почтовых отправлений, багажа физических лиц и их таможенный досмотр осуществляются с целью получения подтверждения сведений о характере, происхождении, состоянии, количестве товаров, находящихся под таможенным контролем, о наличии на товарах, транспортных средствах и их грузовых помещениях таможенных пломб, печатей и других наложенных средств идентификации.</w:t>
      </w:r>
    </w:p>
    <w:p>
      <w:pPr>
        <w:spacing w:after="120"/>
        <w:jc w:val="both"/>
      </w:pPr>
      <w:r>
        <w:rPr>
          <w:rFonts w:ascii="Arial" w:cs="Arial" w:eastAsia="Arial" w:hAnsi="Arial"/>
          <w:sz w:val="24"/>
          <w:szCs w:val="24"/>
        </w:rPr>
        <w:t xml:space="preserve">2. Осмотр товаров и транспортных средств - внешний визуальный осмотр товаров, багажа физических лиц, транспортных средств, грузовых емкостей, наличия таможенных пломб, печатей и иных средств идентификации товаров для целей таможенного контроля, если такой осмотр не связан с вскрытием транспортного средства либо его грузовых помещений и нарушения упаковки товаров.</w:t>
      </w:r>
    </w:p>
    <w:p>
      <w:pPr>
        <w:spacing w:after="120"/>
        <w:jc w:val="both"/>
      </w:pPr>
      <w:r>
        <w:rPr>
          <w:rFonts w:ascii="Arial" w:cs="Arial" w:eastAsia="Arial" w:hAnsi="Arial"/>
          <w:sz w:val="24"/>
          <w:szCs w:val="24"/>
        </w:rPr>
        <w:t xml:space="preserve">3. В зоне таможенного контроля осмотр товаров и транспортных средств может производиться в отсутствие декларанта, иных лиц, обладающих полномочиями в отношении товаров и транспортных средств, и их представителей, за исключением случаев, когда указанные лица изъявляют желание присутствовать при осмотре.</w:t>
      </w:r>
    </w:p>
    <w:p>
      <w:pPr>
        <w:spacing w:after="120"/>
        <w:jc w:val="both"/>
      </w:pPr>
      <w:r>
        <w:rPr>
          <w:rFonts w:ascii="Arial" w:cs="Arial" w:eastAsia="Arial" w:hAnsi="Arial"/>
          <w:sz w:val="24"/>
          <w:szCs w:val="24"/>
        </w:rPr>
        <w:t xml:space="preserve">4. По результатам осмотра товаров и транспортных средств, при обнаружении несоответствия данных о товарах и транспортных средствах заявляемым сведениям и представленным документам, нарушений целостности средств идентификации товаров и транспортных средств или внешних признаков, указывающих на повреждение товаров, сотрудником таможенного органа, проводившим осмотр, составляется акт по форме, утверждаемой Правительством Кыргызской Республики. Второй экземпляр акта с результатами осмотра вручается лицу, обладающему полномочиями в отношении товаров и (или) транспортных средств.</w:t>
      </w:r>
    </w:p>
    <w:p>
      <w:pPr>
        <w:spacing w:after="120"/>
        <w:jc w:val="both"/>
      </w:pPr>
      <w:r>
        <w:rPr>
          <w:rFonts w:ascii="Arial" w:cs="Arial" w:eastAsia="Arial" w:hAnsi="Arial"/>
          <w:sz w:val="24"/>
          <w:szCs w:val="24"/>
        </w:rPr>
        <w:t xml:space="preserve">5. Таможенный досмотр - осмотр товаров и транспортных средств, связанный с вскрытием упаковки товаров или грузового помещения транспортного средства либо емкостей, контейнеров и иных мест, где находятся или могут находиться товары.</w:t>
      </w:r>
    </w:p>
    <w:p>
      <w:pPr>
        <w:spacing w:after="120"/>
        <w:jc w:val="both"/>
      </w:pPr>
      <w:r>
        <w:rPr>
          <w:rFonts w:ascii="Arial" w:cs="Arial" w:eastAsia="Arial" w:hAnsi="Arial"/>
          <w:sz w:val="24"/>
          <w:szCs w:val="24"/>
        </w:rPr>
        <w:t xml:space="preserve">Таможенный досмотр, как правило, производится после подачи таможенной декларации на товары. До подачи таможенной декларации на товары, ввозимые на таможенную территорию Кыргызской Республики, таможенный досмотр может производиться с целью идентификации товаров для таможенных целей либо при наличии информации о нарушении таможенного законодательства с целью проверки такой информации, а также проведения таможенного контроля на основе управления рисками при соблюдении принципа выборочной проверки.</w:t>
      </w:r>
    </w:p>
    <w:p>
      <w:pPr>
        <w:spacing w:after="120"/>
        <w:jc w:val="both"/>
      </w:pPr>
      <w:r>
        <w:rPr>
          <w:rFonts w:ascii="Arial" w:cs="Arial" w:eastAsia="Arial" w:hAnsi="Arial"/>
          <w:sz w:val="24"/>
          <w:szCs w:val="24"/>
        </w:rPr>
        <w:t xml:space="preserve">6. При досмотре могут присутствовать, а по требованию должностных лиц таможенного органа обязаны присутствовать декларант, иные лица, обладающие полномочиями в отношении товаров и (или) транспортных средств, либо их представители. При отсутствии представителя, специально уполномоченного перевозчиком, таковым является физическое лицо, управляющее транспортным средством.</w:t>
      </w:r>
    </w:p>
    <w:p>
      <w:pPr>
        <w:spacing w:after="120"/>
        <w:jc w:val="both"/>
      </w:pPr>
      <w:r>
        <w:rPr>
          <w:rFonts w:ascii="Arial" w:cs="Arial" w:eastAsia="Arial" w:hAnsi="Arial"/>
          <w:sz w:val="24"/>
          <w:szCs w:val="24"/>
        </w:rPr>
        <w:t xml:space="preserve">7. Таможенный орган вправе проводить таможенный досмотр товаров и транспортных средств в отсутствие декларанта, иных лиц, обладающих полномочиями в отношении товаров и (или) транспортных средств, и их представителей в следующих случаях:</w:t>
      </w:r>
    </w:p>
    <w:p>
      <w:pPr>
        <w:spacing w:after="120"/>
        <w:jc w:val="both"/>
      </w:pPr>
      <w:r>
        <w:rPr>
          <w:rFonts w:ascii="Arial" w:cs="Arial" w:eastAsia="Arial" w:hAnsi="Arial"/>
          <w:sz w:val="24"/>
          <w:szCs w:val="24"/>
        </w:rPr>
        <w:t xml:space="preserve">1) при неявке указанных лиц по истечении пятнадцати дней после представления товаров и транспортных средств таможенным органам;</w:t>
      </w:r>
    </w:p>
    <w:p>
      <w:pPr>
        <w:spacing w:after="120"/>
        <w:jc w:val="both"/>
      </w:pPr>
      <w:r>
        <w:rPr>
          <w:rFonts w:ascii="Arial" w:cs="Arial" w:eastAsia="Arial" w:hAnsi="Arial"/>
          <w:sz w:val="24"/>
          <w:szCs w:val="24"/>
        </w:rPr>
        <w:t xml:space="preserve">2) при существовании угрозы государственной безопасности, общественному порядку, жизни и здоровью человека, животным, растениям, окружающей природной среде, сохранению культурных ценностей и при других обстоятельствах, не терпящих отлагательства;</w:t>
      </w:r>
    </w:p>
    <w:p>
      <w:pPr>
        <w:spacing w:after="120"/>
        <w:jc w:val="both"/>
      </w:pPr>
      <w:r>
        <w:rPr>
          <w:rFonts w:ascii="Arial" w:cs="Arial" w:eastAsia="Arial" w:hAnsi="Arial"/>
          <w:sz w:val="24"/>
          <w:szCs w:val="24"/>
        </w:rPr>
        <w:t xml:space="preserve">3) при пересылке товаров в международных почтовых отправлениях (глава 29);</w:t>
      </w:r>
    </w:p>
    <w:p>
      <w:pPr>
        <w:spacing w:after="120"/>
        <w:jc w:val="both"/>
      </w:pPr>
      <w:r>
        <w:rPr>
          <w:rFonts w:ascii="Arial" w:cs="Arial" w:eastAsia="Arial" w:hAnsi="Arial"/>
          <w:sz w:val="24"/>
          <w:szCs w:val="24"/>
        </w:rPr>
        <w:t xml:space="preserve">4) при оставлении на таможенной территории Кыргызской Республики товаров и транспортных средств в нарушение условий таможенного режима.</w:t>
      </w:r>
    </w:p>
    <w:p>
      <w:pPr>
        <w:spacing w:after="120"/>
        <w:jc w:val="both"/>
      </w:pPr>
      <w:r>
        <w:rPr>
          <w:rFonts w:ascii="Arial" w:cs="Arial" w:eastAsia="Arial" w:hAnsi="Arial"/>
          <w:sz w:val="24"/>
          <w:szCs w:val="24"/>
        </w:rPr>
        <w:t xml:space="preserve">Досмотр товаров и транспортных средств в указанных случаях проводится в присутствии понятых.</w:t>
      </w:r>
    </w:p>
    <w:p>
      <w:pPr>
        <w:spacing w:after="120"/>
        <w:jc w:val="both"/>
      </w:pPr>
      <w:r>
        <w:rPr>
          <w:rFonts w:ascii="Arial" w:cs="Arial" w:eastAsia="Arial" w:hAnsi="Arial"/>
          <w:sz w:val="24"/>
          <w:szCs w:val="24"/>
        </w:rPr>
        <w:t xml:space="preserve">8. Если досмотру была подвергнута часть товаров, указанных в таможенной декларации как товары одного наименования, то результаты такого досмотра распространяются на все такие товары, указанные в таможенной декларации. Декларант либо иное лицо, обладающее полномочиями в отношении товаров, вправе потребовать проведения дополнительного досмотра оставшейся части товаров, если считает, что результаты досмотра не могут быть распространены на все товары.</w:t>
      </w:r>
    </w:p>
    <w:p>
      <w:pPr>
        <w:spacing w:after="120"/>
        <w:jc w:val="both"/>
      </w:pPr>
      <w:r>
        <w:rPr>
          <w:rFonts w:ascii="Arial" w:cs="Arial" w:eastAsia="Arial" w:hAnsi="Arial"/>
          <w:sz w:val="24"/>
          <w:szCs w:val="24"/>
        </w:rPr>
        <w:t xml:space="preserve">9. По результатам таможенного досмотра, при обнаружении несоответствия данных о товарах и транспортных средствах заявляемым сведениям и представленным документам или признаков, указывающих на повреждение товаров, сотрудником таможенного органа составляется акт досмотра в двух экземплярах. В акте о проведении таможенного досмотра указываются следующие сведения:</w:t>
      </w:r>
    </w:p>
    <w:p>
      <w:pPr>
        <w:spacing w:after="120"/>
        <w:jc w:val="both"/>
      </w:pPr>
      <w:r>
        <w:rPr>
          <w:rFonts w:ascii="Arial" w:cs="Arial" w:eastAsia="Arial" w:hAnsi="Arial"/>
          <w:sz w:val="24"/>
          <w:szCs w:val="24"/>
        </w:rPr>
        <w:t xml:space="preserve">сведения о должностных лицах таможенного органа, проводивших таможенный досмотр, и лицах, присутствовавших при его проведении;</w:t>
      </w:r>
    </w:p>
    <w:p>
      <w:pPr>
        <w:spacing w:after="120"/>
        <w:jc w:val="both"/>
      </w:pPr>
      <w:r>
        <w:rPr>
          <w:rFonts w:ascii="Arial" w:cs="Arial" w:eastAsia="Arial" w:hAnsi="Arial"/>
          <w:sz w:val="24"/>
          <w:szCs w:val="24"/>
        </w:rPr>
        <w:t xml:space="preserve">причины проведения таможенного досмотра в отсутствии декларанта или иного лица, обладающего полномочиями в отношении товаров и (или) транспортных средств;</w:t>
      </w:r>
    </w:p>
    <w:p>
      <w:pPr>
        <w:spacing w:after="120"/>
        <w:jc w:val="both"/>
      </w:pPr>
      <w:r>
        <w:rPr>
          <w:rFonts w:ascii="Arial" w:cs="Arial" w:eastAsia="Arial" w:hAnsi="Arial"/>
          <w:sz w:val="24"/>
          <w:szCs w:val="24"/>
        </w:rPr>
        <w:t xml:space="preserve">результаты досмотра.</w:t>
      </w:r>
    </w:p>
    <w:p>
      <w:pPr>
        <w:spacing w:after="120"/>
        <w:jc w:val="both"/>
      </w:pPr>
      <w:r>
        <w:rPr>
          <w:rFonts w:ascii="Arial" w:cs="Arial" w:eastAsia="Arial" w:hAnsi="Arial"/>
          <w:sz w:val="24"/>
          <w:szCs w:val="24"/>
        </w:rPr>
        <w:t xml:space="preserve">Форма акта утверждается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Второй экземпляр акта вручается лицу, обладающему полномочиями в отношении товаров и (или) транспортных средств, либо его представителю.</w:t>
      </w:r>
    </w:p>
    <w:p>
      <w:pPr>
        <w:spacing w:after="240"/>
        <w:jc w:val="left"/>
      </w:pPr>
      <w:r>
        <w:rPr>
          <w:rFonts w:ascii="Arial" w:cs="Arial" w:eastAsia="Arial" w:hAnsi="Arial"/>
          <w:i/>
          <w:iCs/>
          <w:sz w:val="24"/>
          <w:szCs w:val="24"/>
        </w:rPr>
        <w:t xml:space="preserve">(В редакции Закона КР от </w:t>
      </w:r>
      <w:hyperlink w:history="1" r:id="rIdela5ehk_3lsz_mx1gwsmh">
        <w:r>
          <w:rPr>
            <w:rFonts w:ascii="Arial" w:cs="Arial" w:eastAsia="Arial" w:hAnsi="Arial"/>
            <w:i/>
            <w:iCs/>
            <w:color w:val="1D4ED8"/>
            <w:sz w:val="24"/>
            <w:szCs w:val="24"/>
            <w:u w:val="single"/>
          </w:rPr>
          <w:t xml:space="preserve">28 марта 2009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321. Личный досмотр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Личный досмотр, как исключительная форма таможенного контроля, может быть произведен по решению начальника таможенного органа или лица, его замещающего, при наличии оснований предполагать, что физическое лицо, следующее через Государственную границу Кыргызской Республики и находящееся в зоне таможенного контроля или транзитной зоне аэропорта, открытого для международного сообщения, скрывает при себе и не выдает товары, запрещенные соответственно к ввозу на таможенную территорию Кыргызской Республики либо вывозу с этой территории, или перемещаемые с нарушением порядка, установленного настоящим Кодексом.</w:t>
      </w:r>
    </w:p>
    <w:p>
      <w:pPr>
        <w:spacing w:after="120"/>
        <w:jc w:val="both"/>
      </w:pPr>
      <w:r>
        <w:rPr>
          <w:rFonts w:ascii="Arial" w:cs="Arial" w:eastAsia="Arial" w:hAnsi="Arial"/>
          <w:sz w:val="24"/>
          <w:szCs w:val="24"/>
        </w:rPr>
        <w:t xml:space="preserve">2. Перед началом личного досмотра сотрудник таможенного органа обязан объявить физическому лицу о решении начальника таможенного органа или лица, его замещающего, о проведении личного досмотра, ознакомить физическое лицо с его правами и обязанностями при проведении такого досмотра и предложить добровольно выдать скрываемые товары.</w:t>
      </w:r>
    </w:p>
    <w:p>
      <w:pPr>
        <w:spacing w:after="120"/>
        <w:jc w:val="both"/>
      </w:pPr>
      <w:r>
        <w:rPr>
          <w:rFonts w:ascii="Arial" w:cs="Arial" w:eastAsia="Arial" w:hAnsi="Arial"/>
          <w:sz w:val="24"/>
          <w:szCs w:val="24"/>
        </w:rPr>
        <w:t xml:space="preserve">3. Личный досмотр проводится сотрудниками таможенного органа одного пола с досматриваемым в присутствии двух понятых того же пола в изолированном помещении, отвечающем санитарно-гигиеническим требованиям. Доступ в это помещение других физических лиц и возможность наблюдения за проведением личного досмотра с их стороны должны быть исключены. Обследование тела досматриваемого должно проводиться только медицинским работником, который не вправе уклониться от исполнения решения начальника таможенного органа или лица, его замещающего, о проведении личного досмотра.</w:t>
      </w:r>
    </w:p>
    <w:p>
      <w:pPr>
        <w:spacing w:after="120"/>
        <w:jc w:val="both"/>
      </w:pPr>
      <w:r>
        <w:rPr>
          <w:rFonts w:ascii="Arial" w:cs="Arial" w:eastAsia="Arial" w:hAnsi="Arial"/>
          <w:sz w:val="24"/>
          <w:szCs w:val="24"/>
        </w:rPr>
        <w:t xml:space="preserve">4. О приведении личного досмотра составляется акт по форме, определяемой инструкцией, утвержденной Правительством Кыргызской Республики, в двух экземплярах.</w:t>
      </w:r>
    </w:p>
    <w:p>
      <w:pPr>
        <w:spacing w:after="120"/>
        <w:jc w:val="both"/>
      </w:pPr>
      <w:r>
        <w:rPr>
          <w:rFonts w:ascii="Arial" w:cs="Arial" w:eastAsia="Arial" w:hAnsi="Arial"/>
          <w:sz w:val="24"/>
          <w:szCs w:val="24"/>
        </w:rPr>
        <w:t xml:space="preserve">Акт подписывается сотрудником таможенного органа, проводившим личный досмотр, физическим лицом, в отношении которого был проведен личный досмотр, понятыми, а при обследовании тела досматриваемого - и медицинским работником. Физическое лицо, в отношении которого был проведен личный досмотр, вправе сделать заявление, подлежащее внесению в акт. Второй экземпляр акта подлежит вручению лицу, в отношении которого был проведен личный досмотр.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322. Маркировка товаров специальными марками, нанесение</w:t>
      </w:r>
    </w:p>
    <w:p>
      <w:pPr>
        <w:spacing w:after="120"/>
        <w:jc w:val="both"/>
      </w:pPr>
      <w:r>
        <w:rPr>
          <w:rFonts w:ascii="Arial" w:cs="Arial" w:eastAsia="Arial" w:hAnsi="Arial"/>
          <w:sz w:val="24"/>
          <w:szCs w:val="24"/>
        </w:rPr>
        <w:t xml:space="preserve">на них идентификационных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предусмотренных нормативными правовыми актами Кыргызской Республики, таможенный контроль осуществляется таможенными органами путем проверки наличия на товарах (или их упаковке) специальных марок, идентификационных знаков или иных способов обозначения товаров, используемых для подтверждения легальности их ввоза на таможенную территорию Кыргызской Республики.</w:t>
      </w:r>
    </w:p>
    <w:p>
      <w:pPr>
        <w:spacing w:after="120"/>
        <w:jc w:val="both"/>
      </w:pPr>
      <w:r>
        <w:rPr>
          <w:rFonts w:ascii="Arial" w:cs="Arial" w:eastAsia="Arial" w:hAnsi="Arial"/>
          <w:sz w:val="24"/>
          <w:szCs w:val="24"/>
        </w:rPr>
        <w:t xml:space="preserve">2. Отсутствие на товарах специальных марок, идентификационных знаков или иных способов обозначения товаров рассматривается как подтверждение факта ввоза товаров на таможенную территорию Кыргызской Республики без производства таможенного оформления и выпуска товаров, если лицо, у которого такие товары обнаружены, декларант либо иное заинтересованное лицо не докажет обратное.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323. Проведение таможенного контроля с использованием</w:t>
      </w:r>
    </w:p>
    <w:p>
      <w:pPr>
        <w:spacing w:after="120"/>
        <w:jc w:val="both"/>
      </w:pPr>
      <w:r>
        <w:rPr>
          <w:rFonts w:ascii="Arial" w:cs="Arial" w:eastAsia="Arial" w:hAnsi="Arial"/>
          <w:sz w:val="24"/>
          <w:szCs w:val="24"/>
        </w:rPr>
        <w:t xml:space="preserve">методов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проводят таможенный контроль с использованием методов аудита с применением принципа системы управления рисками.</w:t>
      </w:r>
    </w:p>
    <w:p>
      <w:pPr>
        <w:spacing w:after="120"/>
        <w:jc w:val="both"/>
      </w:pPr>
      <w:r>
        <w:rPr>
          <w:rFonts w:ascii="Arial" w:cs="Arial" w:eastAsia="Arial" w:hAnsi="Arial"/>
          <w:sz w:val="24"/>
          <w:szCs w:val="24"/>
        </w:rPr>
        <w:t xml:space="preserve">2. Таможенный контроль с использованием методов аудита проводится по письменному решению руководителя уполномоченного государственного органа или лица, его замещающего на основании выданного уполномоченным государственным органом предписания, оригинал которого вручается лицу, у которого он должен проводиться.</w:t>
      </w:r>
    </w:p>
    <w:p>
      <w:pPr>
        <w:spacing w:after="120"/>
        <w:jc w:val="both"/>
      </w:pPr>
      <w:r>
        <w:rPr>
          <w:rFonts w:ascii="Arial" w:cs="Arial" w:eastAsia="Arial" w:hAnsi="Arial"/>
          <w:sz w:val="24"/>
          <w:szCs w:val="24"/>
        </w:rPr>
        <w:t xml:space="preserve">3. При проведении таможенного контроля с использованием методов аудита таможенные органы вправе получать доступ в пределах своей компетенции к базам и банкам данных автоматизированных информационных систем проверяемого лица с учетом требований законодательства Кыргызской Республики о защите информации.</w:t>
      </w:r>
    </w:p>
    <w:p>
      <w:pPr>
        <w:spacing w:after="120"/>
        <w:jc w:val="both"/>
      </w:pPr>
      <w:r>
        <w:rPr>
          <w:rFonts w:ascii="Arial" w:cs="Arial" w:eastAsia="Arial" w:hAnsi="Arial"/>
          <w:sz w:val="24"/>
          <w:szCs w:val="24"/>
        </w:rPr>
        <w:t xml:space="preserve">4. Таможенный контроль с использованием методов аудита может проводиться в течение одного года со дня утраты товарами статуса находящихся под таможенным контролем, который не может продолжаться более 30 рабочих дней.</w:t>
      </w:r>
    </w:p>
    <w:p>
      <w:pPr>
        <w:spacing w:after="120"/>
        <w:jc w:val="both"/>
      </w:pPr>
      <w:r>
        <w:rPr>
          <w:rFonts w:ascii="Arial" w:cs="Arial" w:eastAsia="Arial" w:hAnsi="Arial"/>
          <w:sz w:val="24"/>
          <w:szCs w:val="24"/>
        </w:rPr>
        <w:t xml:space="preserve">5. Повторное проведение таможенного контроля с использованием методов аудита в отношении одних и тех же товаров не допускается.</w:t>
      </w:r>
    </w:p>
    <w:p>
      <w:pPr>
        <w:spacing w:after="120"/>
        <w:jc w:val="both"/>
      </w:pPr>
      <w:r>
        <w:rPr>
          <w:rFonts w:ascii="Arial" w:cs="Arial" w:eastAsia="Arial" w:hAnsi="Arial"/>
          <w:sz w:val="24"/>
          <w:szCs w:val="24"/>
        </w:rPr>
        <w:t xml:space="preserve">6. (Исключен в соответствии с Законом КР от 5 августа 2008 года № 196)</w:t>
      </w:r>
    </w:p>
    <w:p>
      <w:pPr>
        <w:spacing w:after="120"/>
        <w:jc w:val="both"/>
      </w:pPr>
      <w:r>
        <w:rPr>
          <w:rFonts w:ascii="Arial" w:cs="Arial" w:eastAsia="Arial" w:hAnsi="Arial"/>
          <w:sz w:val="24"/>
          <w:szCs w:val="24"/>
        </w:rPr>
        <w:t xml:space="preserve">7. Результаты проведения таможенного контроля с использованием методов аудита оформляются актом по форме, определяемой инструкцией, утвержденной Правительством Кыргызской Республики. Указанный акт составляется в течение 3-х рабочих дней после окончания таможенного контроля с использованием методов аудита. Второй экземпляр акта подлежит вручению лицу, у которого проводился таможенный контроль с использованием методов аудита.</w:t>
      </w:r>
    </w:p>
    <w:p>
      <w:pPr>
        <w:spacing w:after="240"/>
        <w:jc w:val="left"/>
      </w:pPr>
      <w:r>
        <w:rPr>
          <w:rFonts w:ascii="Arial" w:cs="Arial" w:eastAsia="Arial" w:hAnsi="Arial"/>
          <w:i/>
          <w:iCs/>
          <w:sz w:val="24"/>
          <w:szCs w:val="24"/>
        </w:rPr>
        <w:t xml:space="preserve">(В редакции Законов КР от </w:t>
      </w:r>
      <w:hyperlink w:history="1" r:id="rIdvmudoz_zx2upsdkr-zbu0">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x7_xl1xgrhhlteoxpabv5">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324. Учет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контроля условно выпущенных товаров, а также товаров, на которые установлены квоты (в том числе, тарифные) при ввозе или вывозе и для иных таможенных целей таможенные органы ведут учет товаров и транспортных средств, перемещаемых через таможенную границу, в порядке и формах, определяемых инструкцией, утвержденной Правительством Кыргызской Республики, на основе сведений, предоставляемых при таможенном оформлении и таможенном контроле в соответствии с настоящим Кодексом.</w:t>
      </w:r>
    </w:p>
    <w:p>
      <w:pPr>
        <w:spacing w:after="120"/>
        <w:jc w:val="both"/>
      </w:pPr>
      <w:r>
        <w:rPr>
          <w:rFonts w:ascii="Arial" w:cs="Arial" w:eastAsia="Arial" w:hAnsi="Arial"/>
          <w:sz w:val="24"/>
          <w:szCs w:val="24"/>
        </w:rPr>
        <w:t xml:space="preserve">2. Лица, пользующиеся условно выпущенными товарами и транспортными средствами на территории Кыргызской Республики, и иные лица, определяемые настоящим Кодексом, обязаны вести их учет и представлять Таможенным органам отчетность в порядке, определяемом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45
 Экспертиза и исследования при осуществлении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325. Назначение экспертизы при осуществлении таможенного</w:t>
      </w:r>
    </w:p>
    <w:p>
      <w:pPr>
        <w:spacing w:after="120"/>
        <w:jc w:val="both"/>
      </w:pPr>
      <w:r>
        <w:rPr>
          <w:rFonts w:ascii="Arial" w:cs="Arial" w:eastAsia="Arial" w:hAnsi="Arial"/>
          <w:sz w:val="24"/>
          <w:szCs w:val="24"/>
        </w:rPr>
        <w:t xml:space="preserve">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Экспертиза товаров, транспортных средств , средств идентификации или документов, содержащих сведения о товарах и транспортных средствах либо о совершении операций (действий) в отношении них, назначается в случаях, если при осуществлении таможенного контроля для разъяснения возникающих вопросов необходимы специальные познания в науке, искусстве, технике или ремесле.</w:t>
      </w:r>
    </w:p>
    <w:p>
      <w:pPr>
        <w:spacing w:after="120"/>
        <w:jc w:val="both"/>
      </w:pPr>
      <w:r>
        <w:rPr>
          <w:rFonts w:ascii="Arial" w:cs="Arial" w:eastAsia="Arial" w:hAnsi="Arial"/>
          <w:sz w:val="24"/>
          <w:szCs w:val="24"/>
        </w:rPr>
        <w:t xml:space="preserve">2. Экспертиза проводится экспертами соответствующих организаций или другими экспертами, назначаемыми таможенными органами с согласия декларанта. В качестве эксперта может быть назначено любое лицо, обладающее необходимыми познаниями для дачи заключения. Для проведения экспертизы организации либо эксперты привлекаются на договорной основе. При назначении экспертизы по инициативе декларанта либо иного заинтересованного лица, указанные лица вправе представить таможенным органам предложения по кандидатурам экспертов.</w:t>
      </w:r>
    </w:p>
    <w:p>
      <w:pPr>
        <w:spacing w:after="120"/>
        <w:jc w:val="both"/>
      </w:pPr>
      <w:r>
        <w:rPr>
          <w:rFonts w:ascii="Arial" w:cs="Arial" w:eastAsia="Arial" w:hAnsi="Arial"/>
          <w:sz w:val="24"/>
          <w:szCs w:val="24"/>
        </w:rPr>
        <w:t xml:space="preserve">3. Признав необходимым назначение экспертизы, сотрудник таможенного органа с согласия начальника этого органа или его заместителя составляет об этом постановление, в котором указываются основания для проведения экспертизы, фамилия эксперта или наименование организации, которыми должна быть проведена экспертиза, вопросы, поставленные перед экспертом или организацией, и материалы, предоставляемые в распоряжение эксперта или организации.</w:t>
      </w:r>
    </w:p>
    <w:p>
      <w:pPr>
        <w:spacing w:after="120"/>
        <w:jc w:val="both"/>
      </w:pPr>
      <w:r>
        <w:rPr>
          <w:rFonts w:ascii="Arial" w:cs="Arial" w:eastAsia="Arial" w:hAnsi="Arial"/>
          <w:sz w:val="24"/>
          <w:szCs w:val="24"/>
        </w:rPr>
        <w:t xml:space="preserve">4. Таможенный орган выясняет необходимые данные о специальности и компетентности эксперта или организации до назначения экспертизы.</w:t>
      </w:r>
    </w:p>
    <w:p>
      <w:pPr>
        <w:spacing w:after="120"/>
        <w:jc w:val="both"/>
      </w:pPr>
      <w:r>
        <w:rPr>
          <w:rFonts w:ascii="Arial" w:cs="Arial" w:eastAsia="Arial" w:hAnsi="Arial"/>
          <w:sz w:val="24"/>
          <w:szCs w:val="24"/>
        </w:rPr>
        <w:t xml:space="preserve">5. Сотрудник таможенного органа обязан ознакомить декларанта или иное лицо, обладающее полномочиями в отношении товаров, если оно известно, с постановлением о назначении экспертизы и разъяснить его права, предусмотренные статьей 329 настоящего Кодекса, о чем делается соответствующая отметка на постановлении, подписываемая указанным лицом либо его представителем.</w:t>
      </w:r>
    </w:p>
    <w:p>
      <w:pPr>
        <w:spacing w:after="120"/>
        <w:jc w:val="both"/>
      </w:pPr>
      <w:r>
        <w:rPr>
          <w:rFonts w:ascii="Arial" w:cs="Arial" w:eastAsia="Arial" w:hAnsi="Arial"/>
          <w:sz w:val="24"/>
          <w:szCs w:val="24"/>
        </w:rPr>
        <w:t xml:space="preserve">6. Расходы по проведению экспертиз, возникшие у таможенных органов, заинтересованные лица не возмещают, за исключением случаев проведения экспертизы по инициативе этих лиц либо если по результатам таможенного контроля лица привлекаются к уголовной или административной ответственности.</w:t>
      </w:r>
    </w:p>
    <w:p>
      <w:pPr>
        <w:spacing w:after="240"/>
        <w:jc w:val="left"/>
      </w:pPr>
      <w:r>
        <w:rPr>
          <w:rFonts w:ascii="Arial" w:cs="Arial" w:eastAsia="Arial" w:hAnsi="Arial"/>
          <w:i/>
          <w:iCs/>
          <w:sz w:val="24"/>
          <w:szCs w:val="24"/>
        </w:rPr>
        <w:t xml:space="preserve">(В редакции Закона КР от </w:t>
      </w:r>
      <w:hyperlink w:history="1" r:id="rId0ehdsrys4hqcu1p9hcnid">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326. Заключение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 дает заключение в письменной форме от своего имени.</w:t>
      </w:r>
    </w:p>
    <w:p>
      <w:pPr>
        <w:spacing w:after="120"/>
        <w:jc w:val="both"/>
      </w:pPr>
      <w:r>
        <w:rPr>
          <w:rFonts w:ascii="Arial" w:cs="Arial" w:eastAsia="Arial" w:hAnsi="Arial"/>
          <w:sz w:val="24"/>
          <w:szCs w:val="24"/>
        </w:rPr>
        <w:t xml:space="preserve">2. В заключении эксперта излагаются проведенные им исследования, используемые при этом методы, сделанные в результате исследований выводы и обоснованные ответы на поставленные вопросы. Если эксперт при проведении экспертизы установит имеющиеся существенные для дела обстоятельства, по поводу которых ему не были поставлены вопросы, он вправе включить выводы об этих обстоятельствах в свое заключение.</w:t>
      </w:r>
    </w:p>
    <w:p>
      <w:pPr>
        <w:spacing w:after="120"/>
        <w:jc w:val="both"/>
      </w:pPr>
      <w:r>
        <w:rPr>
          <w:rFonts w:ascii="Arial" w:cs="Arial" w:eastAsia="Arial" w:hAnsi="Arial"/>
          <w:sz w:val="24"/>
          <w:szCs w:val="24"/>
        </w:rPr>
        <w:t xml:space="preserve">3. Если экспертиза проводилась при участии нескольких экспертов, то заключение подписывается всеми экспертами. При разногласии между экспертами каждый из них делает свои выводы отдельно.</w:t>
      </w:r>
    </w:p>
    <w:p>
      <w:pPr>
        <w:spacing w:after="120"/>
        <w:jc w:val="both"/>
      </w:pPr>
      <w:r>
        <w:rPr>
          <w:rFonts w:ascii="Arial" w:cs="Arial" w:eastAsia="Arial" w:hAnsi="Arial"/>
          <w:sz w:val="24"/>
          <w:szCs w:val="24"/>
        </w:rPr>
        <w:t xml:space="preserve">4. Эксперт может отказаться от дачи заключения, если предоставленные ему материалы являются недостаточными или если он не обладает необходимыми знаниями для проведения экспертизы. Сообщение о невозможности дать заключение представляется таможенному органу, назначившему экспертизу, в письменном виде.</w:t>
      </w:r>
    </w:p>
    <w:p>
      <w:pPr>
        <w:spacing w:after="120"/>
        <w:jc w:val="both"/>
      </w:pPr>
      <w:r>
        <w:rPr>
          <w:rFonts w:ascii="Arial" w:cs="Arial" w:eastAsia="Arial" w:hAnsi="Arial"/>
          <w:sz w:val="24"/>
          <w:szCs w:val="24"/>
        </w:rPr>
        <w:t xml:space="preserve">5. Таможенный орган, назначивший экспертизу, предъявляет заключение эксперта либо его сообщение о невозможности дать заключение декларанту либо иным лицам, обладающим полномочиями в отношении товаров и транспортных средств.</w:t>
      </w:r>
    </w:p>
    <w:p>
      <w:pPr>
        <w:spacing w:after="120"/>
        <w:jc w:val="both"/>
      </w:pPr>
      <w:r>
        <w:rPr>
          <w:rFonts w:ascii="Arial" w:cs="Arial" w:eastAsia="Arial" w:hAnsi="Arial"/>
          <w:sz w:val="24"/>
          <w:szCs w:val="24"/>
        </w:rPr>
        <w:t xml:space="preserve">6. Таможенные органы принимают к рассмотрению представленные декларантом или иным заинтересованным лицом заключения экспертов по результатам экспертиз, проводившихся по инициативе указанных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327. Дополнительная и повторная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недостаточной ясности или полноты заключения может быть назначена дополнительная экспертиза, поручаемая этим же или другим эксперту либо организации.</w:t>
      </w:r>
    </w:p>
    <w:p>
      <w:pPr>
        <w:spacing w:after="120"/>
        <w:jc w:val="both"/>
      </w:pPr>
      <w:r>
        <w:rPr>
          <w:rFonts w:ascii="Arial" w:cs="Arial" w:eastAsia="Arial" w:hAnsi="Arial"/>
          <w:sz w:val="24"/>
          <w:szCs w:val="24"/>
        </w:rPr>
        <w:t xml:space="preserve">В случае необоснованности заключения эксперта или сомнений в его правильности может быть назначена повторная экспертиза, поручаемая другим эксперту или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328. Права и ответственность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 вправе:</w:t>
      </w:r>
    </w:p>
    <w:p>
      <w:pPr>
        <w:spacing w:after="120"/>
        <w:jc w:val="both"/>
      </w:pPr>
      <w:r>
        <w:rPr>
          <w:rFonts w:ascii="Arial" w:cs="Arial" w:eastAsia="Arial" w:hAnsi="Arial"/>
          <w:sz w:val="24"/>
          <w:szCs w:val="24"/>
        </w:rPr>
        <w:t xml:space="preserve">1) знакомиться с материалами, относящимися к предмету экспертизы;</w:t>
      </w:r>
    </w:p>
    <w:p>
      <w:pPr>
        <w:spacing w:after="120"/>
        <w:jc w:val="both"/>
      </w:pPr>
      <w:r>
        <w:rPr>
          <w:rFonts w:ascii="Arial" w:cs="Arial" w:eastAsia="Arial" w:hAnsi="Arial"/>
          <w:sz w:val="24"/>
          <w:szCs w:val="24"/>
        </w:rPr>
        <w:t xml:space="preserve">2) заявлять ходатайство о предоставлении ему дополнительных материалов, необходимых для проведения экспертизы;</w:t>
      </w:r>
    </w:p>
    <w:p>
      <w:pPr>
        <w:spacing w:after="120"/>
        <w:jc w:val="both"/>
      </w:pPr>
      <w:r>
        <w:rPr>
          <w:rFonts w:ascii="Arial" w:cs="Arial" w:eastAsia="Arial" w:hAnsi="Arial"/>
          <w:sz w:val="24"/>
          <w:szCs w:val="24"/>
        </w:rPr>
        <w:t xml:space="preserve">3) с разрешения таможенного органа участвовать в проведении конкретных действий при осуществлении таможенного контроля.</w:t>
      </w:r>
    </w:p>
    <w:p>
      <w:pPr>
        <w:spacing w:after="120"/>
        <w:jc w:val="both"/>
      </w:pPr>
      <w:r>
        <w:rPr>
          <w:rFonts w:ascii="Arial" w:cs="Arial" w:eastAsia="Arial" w:hAnsi="Arial"/>
          <w:sz w:val="24"/>
          <w:szCs w:val="24"/>
        </w:rPr>
        <w:t xml:space="preserve">2. Эксперт несет ответственность за дачу заведомо ложного заключения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329. Права декларанта, иного лица, обладающего полномочиями</w:t>
      </w:r>
    </w:p>
    <w:p>
      <w:pPr>
        <w:spacing w:after="120"/>
        <w:jc w:val="both"/>
      </w:pPr>
      <w:r>
        <w:rPr>
          <w:rFonts w:ascii="Arial" w:cs="Arial" w:eastAsia="Arial" w:hAnsi="Arial"/>
          <w:sz w:val="24"/>
          <w:szCs w:val="24"/>
        </w:rPr>
        <w:t xml:space="preserve">в отношении товаров и транспортных средств,</w:t>
      </w:r>
    </w:p>
    <w:p>
      <w:pPr>
        <w:spacing w:after="120"/>
        <w:jc w:val="both"/>
      </w:pPr>
      <w:r>
        <w:rPr>
          <w:rFonts w:ascii="Arial" w:cs="Arial" w:eastAsia="Arial" w:hAnsi="Arial"/>
          <w:sz w:val="24"/>
          <w:szCs w:val="24"/>
        </w:rPr>
        <w:t xml:space="preserve">и их представителей при назначении и проведении</w:t>
      </w:r>
    </w:p>
    <w:p>
      <w:pPr>
        <w:spacing w:after="120"/>
        <w:jc w:val="both"/>
      </w:pPr>
      <w:r>
        <w:rPr>
          <w:rFonts w:ascii="Arial" w:cs="Arial" w:eastAsia="Arial" w:hAnsi="Arial"/>
          <w:sz w:val="24"/>
          <w:szCs w:val="24"/>
        </w:rPr>
        <w:t xml:space="preserve">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назначении и проведении экспертизы декларант, иное лицо, обладающее полномочиями в отношении товаров и транспортных средств, и их представители вправе:</w:t>
      </w:r>
    </w:p>
    <w:p>
      <w:pPr>
        <w:spacing w:after="120"/>
        <w:jc w:val="both"/>
      </w:pPr>
      <w:r>
        <w:rPr>
          <w:rFonts w:ascii="Arial" w:cs="Arial" w:eastAsia="Arial" w:hAnsi="Arial"/>
          <w:sz w:val="24"/>
          <w:szCs w:val="24"/>
        </w:rPr>
        <w:t xml:space="preserve">1) мотивированно заявлять отвод эксперту;</w:t>
      </w:r>
    </w:p>
    <w:p>
      <w:pPr>
        <w:spacing w:after="120"/>
        <w:jc w:val="both"/>
      </w:pPr>
      <w:r>
        <w:rPr>
          <w:rFonts w:ascii="Arial" w:cs="Arial" w:eastAsia="Arial" w:hAnsi="Arial"/>
          <w:sz w:val="24"/>
          <w:szCs w:val="24"/>
        </w:rPr>
        <w:t xml:space="preserve">2) ходатайствовать о назначении конкретного эксперта или организации;</w:t>
      </w:r>
    </w:p>
    <w:p>
      <w:pPr>
        <w:spacing w:after="120"/>
        <w:jc w:val="both"/>
      </w:pPr>
      <w:r>
        <w:rPr>
          <w:rFonts w:ascii="Arial" w:cs="Arial" w:eastAsia="Arial" w:hAnsi="Arial"/>
          <w:sz w:val="24"/>
          <w:szCs w:val="24"/>
        </w:rPr>
        <w:t xml:space="preserve">3) ходатайствовать о постановке дополнительных вопросов эксперту для получения по ним заключения;</w:t>
      </w:r>
    </w:p>
    <w:p>
      <w:pPr>
        <w:spacing w:after="120"/>
        <w:jc w:val="both"/>
      </w:pPr>
      <w:r>
        <w:rPr>
          <w:rFonts w:ascii="Arial" w:cs="Arial" w:eastAsia="Arial" w:hAnsi="Arial"/>
          <w:sz w:val="24"/>
          <w:szCs w:val="24"/>
        </w:rPr>
        <w:t xml:space="preserve">4) присутствовать с согласия эксперта и разрешения таможенного органа, назначившего экспертизу, при проведении экспертизы и давать объяснения эксперту;</w:t>
      </w:r>
    </w:p>
    <w:p>
      <w:pPr>
        <w:spacing w:after="120"/>
        <w:jc w:val="both"/>
      </w:pPr>
      <w:r>
        <w:rPr>
          <w:rFonts w:ascii="Arial" w:cs="Arial" w:eastAsia="Arial" w:hAnsi="Arial"/>
          <w:sz w:val="24"/>
          <w:szCs w:val="24"/>
        </w:rPr>
        <w:t xml:space="preserve">5) знакомиться с заключением эксперта либо его сообщением о невозможности дать заключение.</w:t>
      </w:r>
    </w:p>
    <w:p>
      <w:pPr>
        <w:spacing w:after="120"/>
        <w:jc w:val="both"/>
      </w:pPr>
      <w:r>
        <w:rPr>
          <w:rFonts w:ascii="Arial" w:cs="Arial" w:eastAsia="Arial" w:hAnsi="Arial"/>
          <w:sz w:val="24"/>
          <w:szCs w:val="24"/>
        </w:rPr>
        <w:t xml:space="preserve">2. В случае удовлетворения ходатайства декларанта, иного лица или их представителя должностное лицо таможенного органа, назначившего экспертизу, выносит соответствующее постановление либо изменяет и (или) дополняет свое постановление о назначении экспертизы.</w:t>
      </w:r>
    </w:p>
    <w:p>
      <w:pPr>
        <w:spacing w:after="120"/>
        <w:jc w:val="both"/>
      </w:pPr>
      <w:r>
        <w:rPr>
          <w:rFonts w:ascii="Arial" w:cs="Arial" w:eastAsia="Arial" w:hAnsi="Arial"/>
          <w:sz w:val="24"/>
          <w:szCs w:val="24"/>
        </w:rPr>
        <w:t xml:space="preserve">При отказе в удовлетворении ходатайства должностное лицо таможенного органа должно в письменном виде сообщить об этом лицу, подавшему ходатайство.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330. Пробы и образцы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Должностное лицо таможенного органа при проведении таможенного контроля вправе брать пробы или образцы товаров, необходимые для исследования. О взятии проб или образцов составляется акт по форме, определяемой инструкцией, утвержденной Правительством Кыргызской Республики, второй экземпляр которого подлежит вручению лицу, обладающему полномочиями в отношении товаров, или его представителю.</w:t>
      </w:r>
    </w:p>
    <w:p>
      <w:pPr>
        <w:spacing w:after="120"/>
        <w:jc w:val="both"/>
      </w:pPr>
      <w:r>
        <w:rPr>
          <w:rFonts w:ascii="Arial" w:cs="Arial" w:eastAsia="Arial" w:hAnsi="Arial"/>
          <w:sz w:val="24"/>
          <w:szCs w:val="24"/>
        </w:rPr>
        <w:t xml:space="preserve">В необходимых случаях взятие проб или образцов производится с участием эксперта или специалиста.</w:t>
      </w:r>
    </w:p>
    <w:p>
      <w:pPr>
        <w:spacing w:after="120"/>
        <w:jc w:val="both"/>
      </w:pPr>
      <w:r>
        <w:rPr>
          <w:rFonts w:ascii="Arial" w:cs="Arial" w:eastAsia="Arial" w:hAnsi="Arial"/>
          <w:sz w:val="24"/>
          <w:szCs w:val="24"/>
        </w:rPr>
        <w:t xml:space="preserve">2. Брать пробы или образцы товаров, находящихся под таможенным контролем, с разрешения таможенного органа могут также декларанты, их представители, лица, указанные в пункте 3 статьи 347 настоящего Кодекса, и сотрудники других государственных органов.</w:t>
      </w:r>
    </w:p>
    <w:p>
      <w:pPr>
        <w:spacing w:after="120"/>
        <w:jc w:val="both"/>
      </w:pPr>
      <w:r>
        <w:rPr>
          <w:rFonts w:ascii="Arial" w:cs="Arial" w:eastAsia="Arial" w:hAnsi="Arial"/>
          <w:sz w:val="24"/>
          <w:szCs w:val="24"/>
        </w:rPr>
        <w:t xml:space="preserve">3. Пробы или образцы берутся в минимальных количествах, обеспечивающих возможность их исследования.</w:t>
      </w:r>
    </w:p>
    <w:p>
      <w:pPr>
        <w:spacing w:after="120"/>
        <w:jc w:val="both"/>
      </w:pPr>
      <w:r>
        <w:rPr>
          <w:rFonts w:ascii="Arial" w:cs="Arial" w:eastAsia="Arial" w:hAnsi="Arial"/>
          <w:sz w:val="24"/>
          <w:szCs w:val="24"/>
        </w:rPr>
        <w:t xml:space="preserve">4. Декларанты и их представители вправе присутствовать при взятии проб или образцов товаров должностными лицами таможенных органов и других государственных органов.</w:t>
      </w:r>
    </w:p>
    <w:p>
      <w:pPr>
        <w:spacing w:after="120"/>
        <w:jc w:val="both"/>
      </w:pPr>
      <w:r>
        <w:rPr>
          <w:rFonts w:ascii="Arial" w:cs="Arial" w:eastAsia="Arial" w:hAnsi="Arial"/>
          <w:sz w:val="24"/>
          <w:szCs w:val="24"/>
        </w:rPr>
        <w:t xml:space="preserve">5. Должностные лица таможенных органов вправе присутствовать при взятии проб или образцов товаров сотрудниками других государственных органов, а также иными лицами.</w:t>
      </w:r>
    </w:p>
    <w:p>
      <w:pPr>
        <w:spacing w:after="120"/>
        <w:jc w:val="both"/>
      </w:pPr>
      <w:r>
        <w:rPr>
          <w:rFonts w:ascii="Arial" w:cs="Arial" w:eastAsia="Arial" w:hAnsi="Arial"/>
          <w:sz w:val="24"/>
          <w:szCs w:val="24"/>
        </w:rPr>
        <w:t xml:space="preserve">6. Декларанты и их представители обязаны оказывать содействие сотрудникам таможенных органов при взятии ими проб или образцов, в том числе осуществлять за свой счет грузовые и иные необходимые операции с товарами.</w:t>
      </w:r>
    </w:p>
    <w:p>
      <w:pPr>
        <w:spacing w:after="120"/>
        <w:jc w:val="both"/>
      </w:pPr>
      <w:r>
        <w:rPr>
          <w:rFonts w:ascii="Arial" w:cs="Arial" w:eastAsia="Arial" w:hAnsi="Arial"/>
          <w:sz w:val="24"/>
          <w:szCs w:val="24"/>
        </w:rPr>
        <w:t xml:space="preserve">7. Должностные лица таможенных органов вправе брать пробы или образцы товаров в отсутствие декларантов и их представителей в случаях, предусмотренных пунктом 7 статьи 320 настоящего Кодекса. Взятие проб или образцов товаров в указанных случаях проводится в присутствии понятых. О взятии проб или образцов составляется акт по форме, определяемой инструкцией, утвержденной Правительством Кыргызской Республики, второй экземпляр которого подлежит вручению лицу, обладающему полномочиями в отношении товаров, или его представителю.</w:t>
      </w:r>
    </w:p>
    <w:p>
      <w:pPr>
        <w:spacing w:after="120"/>
        <w:jc w:val="both"/>
      </w:pPr>
      <w:r>
        <w:rPr>
          <w:rFonts w:ascii="Arial" w:cs="Arial" w:eastAsia="Arial" w:hAnsi="Arial"/>
          <w:sz w:val="24"/>
          <w:szCs w:val="24"/>
        </w:rPr>
        <w:t xml:space="preserve">8. Таможенные органы должны быть поставлены в известность о результатах проведенного исследования проб или образцов товаров, взятых другими государственными органами.</w:t>
      </w:r>
    </w:p>
    <w:p>
      <w:pPr>
        <w:spacing w:after="120"/>
        <w:jc w:val="both"/>
      </w:pPr>
      <w:r>
        <w:rPr>
          <w:rFonts w:ascii="Arial" w:cs="Arial" w:eastAsia="Arial" w:hAnsi="Arial"/>
          <w:sz w:val="24"/>
          <w:szCs w:val="24"/>
        </w:rPr>
        <w:t xml:space="preserve">9. Порядок получения проб или образцов товаров, находящихся под таможенным контролем, а также сроки и порядок их исследования устанавливаются инструкцией, утвержденной Правительством Кыргызской Республики в соответствии с настоящим Кодексом и иными правовыми актами Кыргызской Республики.</w:t>
      </w:r>
    </w:p>
    <w:p>
      <w:pPr>
        <w:spacing w:after="120"/>
        <w:jc w:val="both"/>
      </w:pPr>
      <w:r>
        <w:rPr>
          <w:rFonts w:ascii="Arial" w:cs="Arial" w:eastAsia="Arial" w:hAnsi="Arial"/>
          <w:sz w:val="24"/>
          <w:szCs w:val="24"/>
        </w:rPr>
        <w:t xml:space="preserve">10. По окончании исследования пробы или образцы возвращаются их владельцу, за исключением случаев, когда такие пробы или образцы подлежат уничтожению или утилизации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331. Участие специалиста при осуществлении таможенного</w:t>
      </w:r>
    </w:p>
    <w:p>
      <w:pPr>
        <w:spacing w:after="120"/>
        <w:jc w:val="both"/>
      </w:pPr>
      <w:r>
        <w:rPr>
          <w:rFonts w:ascii="Arial" w:cs="Arial" w:eastAsia="Arial" w:hAnsi="Arial"/>
          <w:sz w:val="24"/>
          <w:szCs w:val="24"/>
        </w:rPr>
        <w:t xml:space="preserve">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необходимых случаях для участия в проведении конкретных действий при осуществлении таможенного контроля может быть привлечен специалист, обладающий специальными знаниями и навыками, не заинтересованный в исходе дела.</w:t>
      </w:r>
    </w:p>
    <w:p>
      <w:pPr>
        <w:spacing w:after="120"/>
        <w:jc w:val="both"/>
      </w:pPr>
      <w:r>
        <w:rPr>
          <w:rFonts w:ascii="Arial" w:cs="Arial" w:eastAsia="Arial" w:hAnsi="Arial"/>
          <w:sz w:val="24"/>
          <w:szCs w:val="24"/>
        </w:rPr>
        <w:t xml:space="preserve">2. Привлечение лица в качестве специалиста осуществляется на договорной основе. Участие лица в качестве специалиста не исключает возможности его опроса по этим же обстоятельствам как свидетеля.</w:t>
      </w:r>
    </w:p>
    <w:p>
      <w:pPr>
        <w:spacing w:after="120"/>
        <w:jc w:val="both"/>
      </w:pPr>
      <w:r>
        <w:rPr>
          <w:rFonts w:ascii="Arial" w:cs="Arial" w:eastAsia="Arial" w:hAnsi="Arial"/>
          <w:sz w:val="24"/>
          <w:szCs w:val="24"/>
        </w:rPr>
        <w:t xml:space="preserve">3. Расходы, возникшие у таможенных органов в связи с привлечением специалиста, заинтересованные лица не возмещают, за исключением случаев привлечения специалиста по инициативе этих лиц либо если по результатам таможенного контроля лица привлекаются к уголовной или административной ответственности.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46
 Дополнительные положения, относящиеся  к таможенному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332. Освобождение от определенных форм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Освобождение от применения таможенными органами определенных форм таможенного контроля устанавливается исключительно настоящим Кодексом.</w:t>
      </w:r>
    </w:p>
    <w:p>
      <w:pPr>
        <w:spacing w:after="120"/>
        <w:jc w:val="both"/>
      </w:pPr>
      <w:r>
        <w:rPr>
          <w:rFonts w:ascii="Arial" w:cs="Arial" w:eastAsia="Arial" w:hAnsi="Arial"/>
          <w:sz w:val="24"/>
          <w:szCs w:val="24"/>
        </w:rPr>
        <w:t xml:space="preserve">2. Таможенному досмотру не подлежит личный багаж Президента Кыргызской Республики и следующих вместе с ним членов его семьи.</w:t>
      </w:r>
    </w:p>
    <w:p>
      <w:pPr>
        <w:spacing w:after="120"/>
        <w:jc w:val="both"/>
      </w:pPr>
      <w:r>
        <w:rPr>
          <w:rFonts w:ascii="Arial" w:cs="Arial" w:eastAsia="Arial" w:hAnsi="Arial"/>
          <w:sz w:val="24"/>
          <w:szCs w:val="24"/>
        </w:rPr>
        <w:t xml:space="preserve">3. Личный багаж депутатов Жогорку Кенеша Кыргызской Республики и членов Правительства Кыргызской Республики не подлежит таможенному досмотру, если указанные лица пересекают Государственную границу Кыргызской Республики в связи с исполнением своих депутатских или служебных обязанностей.</w:t>
      </w:r>
    </w:p>
    <w:p>
      <w:pPr>
        <w:spacing w:after="120"/>
        <w:jc w:val="both"/>
      </w:pPr>
      <w:r>
        <w:rPr>
          <w:rFonts w:ascii="Arial" w:cs="Arial" w:eastAsia="Arial" w:hAnsi="Arial"/>
          <w:sz w:val="24"/>
          <w:szCs w:val="24"/>
        </w:rPr>
        <w:t xml:space="preserve">4. Освобождаются от таможенного досмотра иностранные боевые воздушные суда и военная техника, следующая своим ходом.</w:t>
      </w:r>
    </w:p>
    <w:p>
      <w:pPr>
        <w:spacing w:after="120"/>
        <w:jc w:val="both"/>
      </w:pPr>
      <w:r>
        <w:rPr>
          <w:rFonts w:ascii="Arial" w:cs="Arial" w:eastAsia="Arial" w:hAnsi="Arial"/>
          <w:sz w:val="24"/>
          <w:szCs w:val="24"/>
        </w:rPr>
        <w:t xml:space="preserve">5. Освобождение от определенных форм таможенного контроля в соответствии с международными договорами Кыргызской Республики осуществляется после ратификации этих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333. Сбор таможенными органами информации о лицах</w:t>
      </w:r>
    </w:p>
    <w:p>
      <w:pPr>
        <w:spacing w:after="120"/>
        <w:jc w:val="both"/>
      </w:pPr>
      <w:r>
        <w:rPr>
          <w:rFonts w:ascii="Arial" w:cs="Arial" w:eastAsia="Arial" w:hAnsi="Arial"/>
          <w:sz w:val="24"/>
          <w:szCs w:val="24"/>
        </w:rPr>
        <w:t xml:space="preserve">при проведении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проведения таможенного контроля таможенные органы вправе осуществлять сбор информации о лицах, осуществляющих внешнеэкономическую деятельность, связанную с перемещением товаров и транспортных средств через таможенную границу, либо предпринимательскую деятельность в отношении товаров, находящихся под таможенным контролем, включая сведения об учредителях организации, составе имущества, деятельности организации, в том числе в сфере внешнеэкономической деятельности, данные о регистрации, местонахождении, платежеспособности, а также персональные данные граждан, а именно фамилия, имя, отчество, дата и место рождения, пол, адрес места жительства.</w:t>
      </w:r>
    </w:p>
    <w:p>
      <w:pPr>
        <w:spacing w:after="120"/>
        <w:jc w:val="both"/>
      </w:pPr>
      <w:r>
        <w:rPr>
          <w:rFonts w:ascii="Arial" w:cs="Arial" w:eastAsia="Arial" w:hAnsi="Arial"/>
          <w:sz w:val="24"/>
          <w:szCs w:val="24"/>
        </w:rPr>
        <w:t xml:space="preserve">2. Лица, указанные в пункте 1 настоящей статьи, имеют право на доступ к документированной информации о них, имеющейся у таможенных органов, и на уточнение этой информации в целях обеспечения ее полноты и достоверности.</w:t>
      </w:r>
    </w:p>
    <w:p>
      <w:pPr>
        <w:spacing w:after="120"/>
        <w:jc w:val="both"/>
      </w:pPr>
      <w:r>
        <w:rPr>
          <w:rFonts w:ascii="Arial" w:cs="Arial" w:eastAsia="Arial" w:hAnsi="Arial"/>
          <w:sz w:val="24"/>
          <w:szCs w:val="24"/>
        </w:rPr>
        <w:t xml:space="preserve">3. Сбор информации о лицах осуществляется таможенными органами при таможенном оформлении товаров и транспортных средств, перемещаемых через таможенную границу, а также путем получения указанной информации от налоговых органов, органов внутренних дел, органов, осуществляющих государственную регистрацию, и другими способами, не запрещенными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334. Использование технических средств при осуществлении</w:t>
      </w:r>
    </w:p>
    <w:p>
      <w:pPr>
        <w:spacing w:after="120"/>
        <w:jc w:val="both"/>
      </w:pPr>
      <w:r>
        <w:rPr>
          <w:rFonts w:ascii="Arial" w:cs="Arial" w:eastAsia="Arial" w:hAnsi="Arial"/>
          <w:sz w:val="24"/>
          <w:szCs w:val="24"/>
        </w:rPr>
        <w:t xml:space="preserve">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сокращения времени проведения таможенного контроля и повышения его оптимизации и эффективности таможенными органами могут использоваться технические средства, перечень и порядок применения которых определяются Правительством Кыргызской Республики.</w:t>
      </w:r>
    </w:p>
    <w:p>
      <w:pPr>
        <w:spacing w:after="120"/>
        <w:jc w:val="both"/>
      </w:pPr>
      <w:r>
        <w:rPr>
          <w:rFonts w:ascii="Arial" w:cs="Arial" w:eastAsia="Arial" w:hAnsi="Arial"/>
          <w:sz w:val="24"/>
          <w:szCs w:val="24"/>
        </w:rPr>
        <w:t xml:space="preserve">Указанные технические средства должны быть безопасны для жизни и здоровья человека.</w:t>
      </w:r>
    </w:p>
    <w:p>
      <w:pPr>
        <w:spacing w:after="240"/>
        <w:jc w:val="left"/>
      </w:pPr>
      <w:r>
        <w:rPr>
          <w:rFonts w:ascii="Arial" w:cs="Arial" w:eastAsia="Arial" w:hAnsi="Arial"/>
          <w:i/>
          <w:iCs/>
          <w:sz w:val="24"/>
          <w:szCs w:val="24"/>
        </w:rPr>
        <w:t xml:space="preserve">(В редакции Законов КР от </w:t>
      </w:r>
      <w:hyperlink w:history="1" r:id="rIdvwaxvw797cjxdpzep2yzr">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 </w:t>
      </w:r>
      <w:hyperlink w:history="1" r:id="rIdpftcynzvmc8isoxunx0fn">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335. Идентификация товаров 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идентификации товаров и транспортных средств, находящихся под таможенным контролем, могут быть использованы пломбы, печати, буквенная и иная маркировка, идентификационные знаки, транспортные, коммерческие и иные документы, проставлены штампы, взяты пробы и образцы товаров, произведено подробное описание товаров и транспортных средств, составлены чертежи, изготовлены масштабные изображения, фотографии, иллюстрации и другие средства идентификации.</w:t>
      </w:r>
    </w:p>
    <w:p>
      <w:pPr>
        <w:spacing w:after="120"/>
        <w:jc w:val="both"/>
      </w:pPr>
      <w:r>
        <w:rPr>
          <w:rFonts w:ascii="Arial" w:cs="Arial" w:eastAsia="Arial" w:hAnsi="Arial"/>
          <w:sz w:val="24"/>
          <w:szCs w:val="24"/>
        </w:rPr>
        <w:t xml:space="preserve">2. Средства идентификации могут уничтожаться или изменяться (заменяться) только таможенными органами или с их разрешения, за исключением случаев, если существует реальная угроза уничтожения, безвозвратной утраты или существенной порчи товаров и транспортных средств. Таможенному органу незамедлительно сообщается об изменении, удалении, уничтожении или повреждении средств идентификации и представляются доказательства существования указанной угрозы.</w:t>
      </w:r>
    </w:p>
    <w:p>
      <w:pPr>
        <w:spacing w:after="120"/>
        <w:jc w:val="both"/>
      </w:pPr>
      <w:r>
        <w:rPr>
          <w:rFonts w:ascii="Arial" w:cs="Arial" w:eastAsia="Arial" w:hAnsi="Arial"/>
          <w:sz w:val="24"/>
          <w:szCs w:val="24"/>
        </w:rPr>
        <w:t xml:space="preserve">3. Положения пункта 2 настоящей статьи распространяются на случаи, когда в качестве средств идентификации для таможенных целей используются пломбы, печати или иные средства идентификации, наложенные таможенными органами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336. Использование результатов таможенного контроля</w:t>
      </w:r>
    </w:p>
    <w:p>
      <w:pPr>
        <w:spacing w:after="120"/>
        <w:jc w:val="both"/>
      </w:pPr>
      <w:r>
        <w:rPr>
          <w:rFonts w:ascii="Arial" w:cs="Arial" w:eastAsia="Arial" w:hAnsi="Arial"/>
          <w:sz w:val="24"/>
          <w:szCs w:val="24"/>
        </w:rPr>
        <w:t xml:space="preserve">при производстве и рассмотрении дел</w:t>
      </w:r>
    </w:p>
    <w:p>
      <w:pPr>
        <w:spacing w:after="120"/>
        <w:jc w:val="both"/>
      </w:pPr>
      <w:r>
        <w:rPr>
          <w:rFonts w:ascii="Arial" w:cs="Arial" w:eastAsia="Arial" w:hAnsi="Arial"/>
          <w:sz w:val="24"/>
          <w:szCs w:val="24"/>
        </w:rPr>
        <w:t xml:space="preserve">об административных правонарушениях в сфере</w:t>
      </w:r>
    </w:p>
    <w:p>
      <w:pPr>
        <w:spacing w:after="120"/>
        <w:jc w:val="both"/>
      </w:pPr>
      <w:r>
        <w:rPr>
          <w:rFonts w:ascii="Arial" w:cs="Arial" w:eastAsia="Arial" w:hAnsi="Arial"/>
          <w:sz w:val="24"/>
          <w:szCs w:val="24"/>
        </w:rPr>
        <w:t xml:space="preserve">таможенного дела, гражданских и уголовных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проведения таможенного контроля, оформленные в соответствии с положениями настоящего раздела, являются доказательствами по административным, уголовным и гражданским делам и подлежат оценке судом или должностным лицом при рассмотрении дел, связанных с привлечением лиц к административной или уголовной ответственности, с рассмотрением жалоб на решение, действие (бездействие) таможенных органов и их сотрудников, либо дел по экономическим спорам, разрешаемым в судебном порядке, наряду с другими доказательствами в соответствии с административным, уголовно-процессуальным и гражданско-процессуальным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337. Соблюдение лицами требований о минимальном периоде</w:t>
      </w:r>
    </w:p>
    <w:p>
      <w:pPr>
        <w:spacing w:after="120"/>
        <w:jc w:val="both"/>
      </w:pPr>
      <w:r>
        <w:rPr>
          <w:rFonts w:ascii="Arial" w:cs="Arial" w:eastAsia="Arial" w:hAnsi="Arial"/>
          <w:sz w:val="24"/>
          <w:szCs w:val="24"/>
        </w:rPr>
        <w:t xml:space="preserve">времени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обязаны соблюдать требования о минимальном периоде времени, необходимом для проведения таможенного контроля. Вред, причиненный лицу вследствие несоблюдения им таких требований, возмещению не подлежит.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338. Привлечение специалистов других государственных</w:t>
      </w:r>
    </w:p>
    <w:p>
      <w:pPr>
        <w:spacing w:after="120"/>
        <w:jc w:val="both"/>
      </w:pPr>
      <w:r>
        <w:rPr>
          <w:rFonts w:ascii="Arial" w:cs="Arial" w:eastAsia="Arial" w:hAnsi="Arial"/>
          <w:sz w:val="24"/>
          <w:szCs w:val="24"/>
        </w:rPr>
        <w:t xml:space="preserve">органов для оказания содействия в проведении</w:t>
      </w:r>
    </w:p>
    <w:p>
      <w:pPr>
        <w:spacing w:after="120"/>
        <w:jc w:val="both"/>
      </w:pPr>
      <w:r>
        <w:rPr>
          <w:rFonts w:ascii="Arial" w:cs="Arial" w:eastAsia="Arial" w:hAnsi="Arial"/>
          <w:sz w:val="24"/>
          <w:szCs w:val="24"/>
        </w:rPr>
        <w:t xml:space="preserve">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вправе привлекать в соответствии с законодательством Кыргызской Республики специалистов других правоохранительных или контролирующих органов для оказания содействия в проведении таможенного контроля.</w:t>
      </w:r>
    </w:p>
    <w:p>
      <w:pPr>
        <w:spacing w:after="120"/>
        <w:jc w:val="both"/>
      </w:pPr>
      <w:r>
        <w:rPr>
          <w:rFonts w:ascii="Arial" w:cs="Arial" w:eastAsia="Arial" w:hAnsi="Arial"/>
          <w:sz w:val="24"/>
          <w:szCs w:val="24"/>
        </w:rPr>
        <w:t xml:space="preserve">2. Затраты, связанные с привлечением специалистов других государственных органов, если эта работа не входит в круг их служебных обязанностей, несут таможенные органы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339. Недопустимость причинения неправомерного вреда</w:t>
      </w:r>
    </w:p>
    <w:p>
      <w:pPr>
        <w:spacing w:after="120"/>
        <w:jc w:val="both"/>
      </w:pPr>
      <w:r>
        <w:rPr>
          <w:rFonts w:ascii="Arial" w:cs="Arial" w:eastAsia="Arial" w:hAnsi="Arial"/>
          <w:sz w:val="24"/>
          <w:szCs w:val="24"/>
        </w:rPr>
        <w:t xml:space="preserve">при проведении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таможенного контроля не допускается причинение неправомерного вреда (в том числе незаконных доначислений таможенных платежей) перевозчику, декларанту, их представителям, владельцам складов временного хранения и таможенных складов, владельцам магазинов беспошлинной торговли и иным лицам, чьи интересы затрагиваются действиями (бездействием) и решениями таможенных органов при проведении таможенного контроля, а также товарам и транспортным средствам.</w:t>
      </w:r>
    </w:p>
    <w:p>
      <w:pPr>
        <w:spacing w:after="120"/>
        <w:jc w:val="both"/>
      </w:pPr>
      <w:r>
        <w:rPr>
          <w:rFonts w:ascii="Arial" w:cs="Arial" w:eastAsia="Arial" w:hAnsi="Arial"/>
          <w:sz w:val="24"/>
          <w:szCs w:val="24"/>
        </w:rPr>
        <w:t xml:space="preserve">2. Убытки, причиненные неправомерными действиями (бездействием) таможенных органов и их должностными лицами при проведении таможенного контроля, подлежат возмещению в полном объеме, включая упущенную выгоду (неполученный доход).</w:t>
      </w:r>
    </w:p>
    <w:p>
      <w:pPr>
        <w:spacing w:after="120"/>
        <w:jc w:val="both"/>
      </w:pPr>
      <w:r>
        <w:rPr>
          <w:rFonts w:ascii="Arial" w:cs="Arial" w:eastAsia="Arial" w:hAnsi="Arial"/>
          <w:sz w:val="24"/>
          <w:szCs w:val="24"/>
        </w:rPr>
        <w:t xml:space="preserve">3. За причинение лицам убытков таможенные органы и их должностные лица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4. Убытки, причиненные лицам правомерными действиями сотрудников таможенных органов, возмещению не подлежат,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IX
 ЗАЩИТА ПРАВ ИНТЕЛЛЕКТУАЛЬНОЙ СОБСТВЕННОСТИ ТАМОЖЕННЫМИ ОРГАНАМИ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47
 Основания для защиты прав интеллектуальной собственности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340. Защита прав интеллектуальной собственности таможенными</w:t>
      </w:r>
    </w:p>
    <w:p>
      <w:pPr>
        <w:spacing w:after="120"/>
        <w:jc w:val="both"/>
      </w:pPr>
      <w:r>
        <w:rPr>
          <w:rFonts w:ascii="Arial" w:cs="Arial" w:eastAsia="Arial" w:hAnsi="Arial"/>
          <w:sz w:val="24"/>
          <w:szCs w:val="24"/>
        </w:rPr>
        <w:t xml:space="preserve">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осуществляют защиту прав правообладателя на объекты авторского права и смежных прав, на товарные знаки, знаки обслуживания и обладателя права пользования наименованием мест происхождения товара в порядке, установленном настоящим Кодексом, законодательными и иными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341. Реестр охраняемых объектов интеллектуальной</w:t>
      </w:r>
    </w:p>
    <w:p>
      <w:pPr>
        <w:spacing w:after="120"/>
        <w:jc w:val="both"/>
      </w:pPr>
      <w:r>
        <w:rPr>
          <w:rFonts w:ascii="Arial" w:cs="Arial" w:eastAsia="Arial" w:hAnsi="Arial"/>
          <w:sz w:val="24"/>
          <w:szCs w:val="24"/>
        </w:rPr>
        <w:t xml:space="preserve">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ведет Реестр охраняемых объектов интеллектуальной собственности (далее Реестр) для целей таможенного контроля.</w:t>
      </w:r>
    </w:p>
    <w:p>
      <w:pPr>
        <w:spacing w:after="120"/>
        <w:jc w:val="both"/>
      </w:pPr>
      <w:r>
        <w:rPr>
          <w:rFonts w:ascii="Arial" w:cs="Arial" w:eastAsia="Arial" w:hAnsi="Arial"/>
          <w:sz w:val="24"/>
          <w:szCs w:val="24"/>
        </w:rPr>
        <w:t xml:space="preserve">Порядок ведения Реестра и доведения сведений, содержащихся в нем до таможенных органов и заявителей, определяется уполномоченным государственным органом.</w:t>
      </w:r>
    </w:p>
    <w:p>
      <w:pPr>
        <w:spacing w:after="120"/>
        <w:jc w:val="both"/>
      </w:pPr>
      <w:r>
        <w:rPr>
          <w:rFonts w:ascii="Arial" w:cs="Arial" w:eastAsia="Arial" w:hAnsi="Arial"/>
          <w:sz w:val="24"/>
          <w:szCs w:val="24"/>
        </w:rPr>
        <w:t xml:space="preserve">2. Для включения объектов интеллектуальной собственности в Реестр, правообладатель или его представитель должен подать заявление в уполномоченный государственный орган в порядке, предусмотренном пунктами 2 и 3 статьи 342 настоящего кодекса, и уплатить сбор в размере, установленном Правительством Кыргызской Республики.</w:t>
      </w:r>
    </w:p>
    <w:p>
      <w:pPr>
        <w:spacing w:after="120"/>
        <w:jc w:val="both"/>
      </w:pPr>
      <w:r>
        <w:rPr>
          <w:rFonts w:ascii="Arial" w:cs="Arial" w:eastAsia="Arial" w:hAnsi="Arial"/>
          <w:sz w:val="24"/>
          <w:szCs w:val="24"/>
        </w:rPr>
        <w:t xml:space="preserve">3. В Реестр вносятся объекты интеллектуальной собственности, в отношении которых уполномоченным государственным органом принято соответствующее решение.</w:t>
      </w:r>
    </w:p>
    <w:p>
      <w:pPr>
        <w:spacing w:after="120"/>
        <w:jc w:val="both"/>
      </w:pPr>
      <w:r>
        <w:rPr>
          <w:rFonts w:ascii="Arial" w:cs="Arial" w:eastAsia="Arial" w:hAnsi="Arial"/>
          <w:sz w:val="24"/>
          <w:szCs w:val="24"/>
        </w:rPr>
        <w:t xml:space="preserve">4. Уполномоченный государственный орган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Реестр или об отказе в их включении. О принятом решении заявитель уведомляется в письменной форме. При наличии достаточных оснований уполномоченный государственный орган вправе продлить срок, но не более чем до одного месяца.</w:t>
      </w:r>
    </w:p>
    <w:p>
      <w:pPr>
        <w:spacing w:after="120"/>
        <w:jc w:val="both"/>
      </w:pPr>
      <w:r>
        <w:rPr>
          <w:rFonts w:ascii="Arial" w:cs="Arial" w:eastAsia="Arial" w:hAnsi="Arial"/>
          <w:sz w:val="24"/>
          <w:szCs w:val="24"/>
        </w:rPr>
        <w:t xml:space="preserve">5. В целях проверки достоверности представленных заявителем сведений уполномоченный государственный орган вправе запрашивать у третьих лиц, а также у государственных органов документы, подтверждающие заявленные сведения. Указанные органы и третьи лица обязаны в течение 10 дней со дня получения запроса представить запрашиваемые документы.</w:t>
      </w:r>
    </w:p>
    <w:p>
      <w:pPr>
        <w:spacing w:after="120"/>
        <w:jc w:val="both"/>
      </w:pPr>
      <w:r>
        <w:rPr>
          <w:rFonts w:ascii="Arial" w:cs="Arial" w:eastAsia="Arial" w:hAnsi="Arial"/>
          <w:sz w:val="24"/>
          <w:szCs w:val="24"/>
        </w:rPr>
        <w:t xml:space="preserve">В случаях изменения сведений, указанных в заявлении либо прилагаемых к нему документах, заявитель обязан сообщить об этом в уполномоченный государственный орган.</w:t>
      </w:r>
    </w:p>
    <w:p>
      <w:pPr>
        <w:spacing w:after="120"/>
        <w:jc w:val="both"/>
      </w:pPr>
      <w:r>
        <w:rPr>
          <w:rFonts w:ascii="Arial" w:cs="Arial" w:eastAsia="Arial" w:hAnsi="Arial"/>
          <w:sz w:val="24"/>
          <w:szCs w:val="24"/>
        </w:rPr>
        <w:t xml:space="preserve">6. Уполномоченный государственный орган обеспечивает в своих официальных изданиях опубликование перечня объектов интеллектуальной собственности, включенных в Реестр.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342. Порядок рассмотрения заявления правообладателя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Правообладатель или иное лицо, представляющее интересы правообладателя (далее - заявитель), полагающее, что может иметь место или имеет место нарушение его прав в соответствии с законодательством Кыргызской Республики об интеллектуальной собственности в связи с перемещением через таможенную границу товаров, являющихся, по его мнению, контрафактными, или при совершении иных действий с товарами, находящимися под таможенным контролем, вправе подать заявление уполномоченному государственному органу о защите указанных прав.</w:t>
      </w:r>
    </w:p>
    <w:p>
      <w:pPr>
        <w:spacing w:after="120"/>
        <w:jc w:val="both"/>
      </w:pPr>
      <w:r>
        <w:rPr>
          <w:rFonts w:ascii="Arial" w:cs="Arial" w:eastAsia="Arial" w:hAnsi="Arial"/>
          <w:sz w:val="24"/>
          <w:szCs w:val="24"/>
        </w:rPr>
        <w:t xml:space="preserve">2. В заявлении должны содержаться следующие сведения:</w:t>
      </w:r>
    </w:p>
    <w:p>
      <w:pPr>
        <w:spacing w:after="120"/>
        <w:jc w:val="both"/>
      </w:pPr>
      <w:r>
        <w:rPr>
          <w:rFonts w:ascii="Arial" w:cs="Arial" w:eastAsia="Arial" w:hAnsi="Arial"/>
          <w:sz w:val="24"/>
          <w:szCs w:val="24"/>
        </w:rPr>
        <w:t xml:space="preserve">1) сведения о правообладателе, а в случае, если заявление подается его представителем, - также о представителе;</w:t>
      </w:r>
    </w:p>
    <w:p>
      <w:pPr>
        <w:spacing w:after="120"/>
        <w:jc w:val="both"/>
      </w:pPr>
      <w:r>
        <w:rPr>
          <w:rFonts w:ascii="Arial" w:cs="Arial" w:eastAsia="Arial" w:hAnsi="Arial"/>
          <w:sz w:val="24"/>
          <w:szCs w:val="24"/>
        </w:rPr>
        <w:t xml:space="preserve">2) указание объекта интеллектуальной собственности, подлежащего внесению в реестр и описание товаров, содержащих объекты интеллектуальной собственности;</w:t>
      </w:r>
    </w:p>
    <w:p>
      <w:pPr>
        <w:spacing w:after="120"/>
        <w:jc w:val="both"/>
      </w:pPr>
      <w:r>
        <w:rPr>
          <w:rFonts w:ascii="Arial" w:cs="Arial" w:eastAsia="Arial" w:hAnsi="Arial"/>
          <w:sz w:val="24"/>
          <w:szCs w:val="24"/>
        </w:rPr>
        <w:t xml:space="preserve">3) сведения об организации, производящей товары, содержащие вышеуказанные объекты интеллектуальной собственности и документы, подтверждающие полномочия этой организации;</w:t>
      </w:r>
    </w:p>
    <w:p>
      <w:pPr>
        <w:spacing w:after="120"/>
        <w:jc w:val="both"/>
      </w:pPr>
      <w:r>
        <w:rPr>
          <w:rFonts w:ascii="Arial" w:cs="Arial" w:eastAsia="Arial" w:hAnsi="Arial"/>
          <w:sz w:val="24"/>
          <w:szCs w:val="24"/>
        </w:rPr>
        <w:t xml:space="preserve">4) место производства товаров;</w:t>
      </w:r>
    </w:p>
    <w:p>
      <w:pPr>
        <w:spacing w:after="120"/>
        <w:jc w:val="both"/>
      </w:pPr>
      <w:r>
        <w:rPr>
          <w:rFonts w:ascii="Arial" w:cs="Arial" w:eastAsia="Arial" w:hAnsi="Arial"/>
          <w:sz w:val="24"/>
          <w:szCs w:val="24"/>
        </w:rPr>
        <w:t xml:space="preserve">5) сведения о наличии и принадлежности права интеллектуальной собственности.</w:t>
      </w:r>
    </w:p>
    <w:p>
      <w:pPr>
        <w:spacing w:after="120"/>
        <w:jc w:val="both"/>
      </w:pPr>
      <w:r>
        <w:rPr>
          <w:rFonts w:ascii="Arial" w:cs="Arial" w:eastAsia="Arial" w:hAnsi="Arial"/>
          <w:sz w:val="24"/>
          <w:szCs w:val="24"/>
        </w:rPr>
        <w:t xml:space="preserve">К заявлению прилагаются документы, подтверждающие наличие и принадлежность права интеллектуальной собственности (свидетельство, лицензионный договор или другие документы в соответствии с законодательством Кыргызской Республики об интеллектуальной собственности), в случае необходимости - доверенность, выданная правообладателем лицу, представляющему его интересы.</w:t>
      </w:r>
    </w:p>
    <w:p>
      <w:pPr>
        <w:spacing w:after="120"/>
        <w:jc w:val="both"/>
      </w:pPr>
      <w:r>
        <w:rPr>
          <w:rFonts w:ascii="Arial" w:cs="Arial" w:eastAsia="Arial" w:hAnsi="Arial"/>
          <w:sz w:val="24"/>
          <w:szCs w:val="24"/>
        </w:rPr>
        <w:t xml:space="preserve">Одновременно с подачей заявления могут представляться образцы товара, содержащего объект интеллектуальной собственности, и (или) контрафактного товара.</w:t>
      </w:r>
    </w:p>
    <w:p>
      <w:pPr>
        <w:spacing w:after="120"/>
        <w:jc w:val="both"/>
      </w:pPr>
      <w:r>
        <w:rPr>
          <w:rFonts w:ascii="Arial" w:cs="Arial" w:eastAsia="Arial" w:hAnsi="Arial"/>
          <w:sz w:val="24"/>
          <w:szCs w:val="24"/>
        </w:rPr>
        <w:t xml:space="preserve">Заявитель может предоставить иные сведения, позволяющие таможенным органам выявить контрафактные товары, включая предполагаемую дату нарушения его прав.</w:t>
      </w:r>
    </w:p>
    <w:p>
      <w:pPr>
        <w:spacing w:after="120"/>
        <w:jc w:val="both"/>
      </w:pPr>
      <w:r>
        <w:rPr>
          <w:rFonts w:ascii="Arial" w:cs="Arial" w:eastAsia="Arial" w:hAnsi="Arial"/>
          <w:sz w:val="24"/>
          <w:szCs w:val="24"/>
        </w:rPr>
        <w:t xml:space="preserve">3. При подаче заявления заявитель представляет в уполномоченный государственный орган обязательство о возмещении расходов, связанных с приостановлением выпуска товаров и убытков, причиненных декларанту, в случае, если будет установлено, что подозреваемый товар не является контрафактным. Форма и содержание обязательства о возмещении расходов, а также размер обеспечения исполнения обязательства определяются уполномоченным государственным органом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4. Объект интеллектуальной собственности подлежит исключению из Реестра в следующих случаях:</w:t>
      </w:r>
    </w:p>
    <w:p>
      <w:pPr>
        <w:spacing w:after="120"/>
        <w:jc w:val="both"/>
      </w:pPr>
      <w:r>
        <w:rPr>
          <w:rFonts w:ascii="Arial" w:cs="Arial" w:eastAsia="Arial" w:hAnsi="Arial"/>
          <w:sz w:val="24"/>
          <w:szCs w:val="24"/>
        </w:rPr>
        <w:t xml:space="preserve">- при обращении заявителя;</w:t>
      </w:r>
    </w:p>
    <w:p>
      <w:pPr>
        <w:spacing w:after="120"/>
        <w:jc w:val="both"/>
      </w:pPr>
      <w:r>
        <w:rPr>
          <w:rFonts w:ascii="Arial" w:cs="Arial" w:eastAsia="Arial" w:hAnsi="Arial"/>
          <w:sz w:val="24"/>
          <w:szCs w:val="24"/>
        </w:rPr>
        <w:t xml:space="preserve">- в случае не уплаты сбора за внесение объекта интеллектуальной собственности в Реестр или за продление срока защиты объекта;</w:t>
      </w:r>
    </w:p>
    <w:p>
      <w:pPr>
        <w:spacing w:after="120"/>
        <w:jc w:val="both"/>
      </w:pPr>
      <w:r>
        <w:rPr>
          <w:rFonts w:ascii="Arial" w:cs="Arial" w:eastAsia="Arial" w:hAnsi="Arial"/>
          <w:sz w:val="24"/>
          <w:szCs w:val="24"/>
        </w:rPr>
        <w:t xml:space="preserve">- в случае представления недостоверных сведений;</w:t>
      </w:r>
    </w:p>
    <w:p>
      <w:pPr>
        <w:spacing w:after="120"/>
        <w:jc w:val="both"/>
      </w:pPr>
      <w:r>
        <w:rPr>
          <w:rFonts w:ascii="Arial" w:cs="Arial" w:eastAsia="Arial" w:hAnsi="Arial"/>
          <w:sz w:val="24"/>
          <w:szCs w:val="24"/>
        </w:rPr>
        <w:t xml:space="preserve">- по решению суда.</w:t>
      </w:r>
    </w:p>
    <w:p>
      <w:pPr>
        <w:spacing w:after="240"/>
        <w:jc w:val="left"/>
      </w:pPr>
      <w:r>
        <w:rPr>
          <w:rFonts w:ascii="Arial" w:cs="Arial" w:eastAsia="Arial" w:hAnsi="Arial"/>
          <w:i/>
          <w:iCs/>
          <w:sz w:val="24"/>
          <w:szCs w:val="24"/>
        </w:rPr>
        <w:t xml:space="preserve">(В редакции Закона КР от </w:t>
      </w:r>
      <w:hyperlink w:history="1" r:id="rIdmjcjhkriqboksecw0eojw">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343. Срок защиты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защиты прав правообладателя таможенными органами устанавливается уполномоченным государственным органом при принятии решения о внесении объекта интеллектуальной собственности в Реестр на два года со дня включения объекта интеллектуальной собственности в Реестр.</w:t>
      </w:r>
    </w:p>
    <w:p>
      <w:pPr>
        <w:spacing w:after="120"/>
        <w:jc w:val="both"/>
      </w:pPr>
      <w:r>
        <w:rPr>
          <w:rFonts w:ascii="Arial" w:cs="Arial" w:eastAsia="Arial" w:hAnsi="Arial"/>
          <w:sz w:val="24"/>
          <w:szCs w:val="24"/>
        </w:rPr>
        <w:t xml:space="preserve">Указанный срок продлевается уполномоченным государственным органом при наличии обращения заявителя об этом, на основании уплаты соответствующего сбора.</w:t>
      </w:r>
    </w:p>
    <w:p>
      <w:pPr>
        <w:spacing w:after="120"/>
        <w:jc w:val="both"/>
      </w:pPr>
      <w:r>
        <w:rPr>
          <w:rFonts w:ascii="Arial" w:cs="Arial" w:eastAsia="Arial" w:hAnsi="Arial"/>
          <w:sz w:val="24"/>
          <w:szCs w:val="24"/>
        </w:rPr>
        <w:t xml:space="preserve">2. Общий срок защиты прав не может быть более срока действия права на объект интеллектуальной собственности.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48
 Особенности таможенного оформления и таможенного контроля товаров, содержащих объекты
 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344. Перемещение через таможенную границу товаров,</w:t>
      </w:r>
    </w:p>
    <w:p>
      <w:pPr>
        <w:spacing w:after="120"/>
        <w:jc w:val="both"/>
      </w:pPr>
      <w:r>
        <w:rPr>
          <w:rFonts w:ascii="Arial" w:cs="Arial" w:eastAsia="Arial" w:hAnsi="Arial"/>
          <w:sz w:val="24"/>
          <w:szCs w:val="24"/>
        </w:rPr>
        <w:t xml:space="preserve">содержащих объекты интеллектуальной собственности.</w:t>
      </w:r>
    </w:p>
    <w:p>
      <w:pPr>
        <w:spacing w:after="120"/>
        <w:jc w:val="both"/>
      </w:pPr>
      <w:r>
        <w:rPr>
          <w:rFonts w:ascii="Arial" w:cs="Arial" w:eastAsia="Arial" w:hAnsi="Arial"/>
          <w:sz w:val="24"/>
          <w:szCs w:val="24"/>
        </w:rPr>
        <w:t xml:space="preserve">Таможенное оформление и таможенный контроль таких</w:t>
      </w:r>
    </w:p>
    <w:p>
      <w:pPr>
        <w:spacing w:after="120"/>
        <w:jc w:val="both"/>
      </w:pPr>
      <w:r>
        <w:rPr>
          <w:rFonts w:ascii="Arial" w:cs="Arial" w:eastAsia="Arial" w:hAnsi="Arial"/>
          <w:sz w:val="24"/>
          <w:szCs w:val="24"/>
        </w:rPr>
        <w:t xml:space="preserve">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Перемещение через таможенную границу товаров, содержащих объекты интеллектуальной собственности, осуществляется в соответствии с настоящим Кодексом и законодательством Кыргызской Республики об интеллектуальной собственности.</w:t>
      </w:r>
    </w:p>
    <w:p>
      <w:pPr>
        <w:spacing w:after="120"/>
        <w:jc w:val="both"/>
      </w:pPr>
      <w:r>
        <w:rPr>
          <w:rFonts w:ascii="Arial" w:cs="Arial" w:eastAsia="Arial" w:hAnsi="Arial"/>
          <w:sz w:val="24"/>
          <w:szCs w:val="24"/>
        </w:rPr>
        <w:t xml:space="preserve">2. Таможенное оформление и таможенный контроль товаров, содержащих объекты интеллектуальной собственности, осуществляются в порядке, установленном настоящим Кодексом, с учетом особенностей, предусмотренных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345. Приостановление выпуска товаров, содержащих объекты</w:t>
      </w:r>
    </w:p>
    <w:p>
      <w:pPr>
        <w:spacing w:after="120"/>
        <w:jc w:val="both"/>
      </w:pPr>
      <w:r>
        <w:rPr>
          <w:rFonts w:ascii="Arial" w:cs="Arial" w:eastAsia="Arial" w:hAnsi="Arial"/>
          <w:sz w:val="24"/>
          <w:szCs w:val="24"/>
        </w:rPr>
        <w:t xml:space="preserve">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при осуществлении таможенного оформления и таможенного контроля товаров, содержащих объекты интеллектуальной собственности, обнаруживаются признаки контрафактности, указанные товары подлежат помещению на склад временного хранения, и выпуск таких товаров приостанавливается.</w:t>
      </w:r>
    </w:p>
    <w:p>
      <w:pPr>
        <w:spacing w:after="120"/>
        <w:jc w:val="both"/>
      </w:pPr>
      <w:r>
        <w:rPr>
          <w:rFonts w:ascii="Arial" w:cs="Arial" w:eastAsia="Arial" w:hAnsi="Arial"/>
          <w:sz w:val="24"/>
          <w:szCs w:val="24"/>
        </w:rPr>
        <w:t xml:space="preserve">2. Решение о приостановлении выпуска сроком на десять рабочих дней принимает начальник таможенного органа, осуществляющего таможенное оформление, либо лицо, его замещающее. По запросу заявителя указанный срок может быть продлен, но не более чем на десять рабочих дней.</w:t>
      </w:r>
    </w:p>
    <w:p>
      <w:pPr>
        <w:spacing w:after="120"/>
        <w:jc w:val="both"/>
      </w:pPr>
      <w:r>
        <w:rPr>
          <w:rFonts w:ascii="Arial" w:cs="Arial" w:eastAsia="Arial" w:hAnsi="Arial"/>
          <w:sz w:val="24"/>
          <w:szCs w:val="24"/>
        </w:rPr>
        <w:t xml:space="preserve">3. Таможенный орган уведомляет декларанта и заявителя о причинах приостановления выпуска не позднее следующего дня после дня принятия решения о таком приостановлении, а также сообщает декларанту наименование и адрес заявителя, а заявителю - наименование и адрес декларанта.</w:t>
      </w:r>
    </w:p>
    <w:p>
      <w:pPr>
        <w:spacing w:after="120"/>
        <w:jc w:val="both"/>
      </w:pPr>
      <w:r>
        <w:rPr>
          <w:rFonts w:ascii="Arial" w:cs="Arial" w:eastAsia="Arial" w:hAnsi="Arial"/>
          <w:sz w:val="24"/>
          <w:szCs w:val="24"/>
        </w:rPr>
        <w:t xml:space="preserve">При уведомлении заявителя таможенный орган вправе требовать от заявителя обеспечения исполнения обязательства. Заявитель обязан внести обеспечение исполнения обязательства в течение 3 рабочих дней со дня получения уведомления о приостановлении выпуска товара.</w:t>
      </w:r>
    </w:p>
    <w:p>
      <w:pPr>
        <w:spacing w:after="120"/>
        <w:jc w:val="both"/>
      </w:pPr>
      <w:r>
        <w:rPr>
          <w:rFonts w:ascii="Arial" w:cs="Arial" w:eastAsia="Arial" w:hAnsi="Arial"/>
          <w:sz w:val="24"/>
          <w:szCs w:val="24"/>
        </w:rPr>
        <w:t xml:space="preserve">4. Порядок принятия решения о приостановлении выпуска, уведомления заявителя и декларанта о принятом решении и сроке продления приостановления выпуска определяется уполномоченным государственным органом.</w:t>
      </w:r>
    </w:p>
    <w:p>
      <w:pPr>
        <w:spacing w:after="240"/>
        <w:jc w:val="left"/>
      </w:pPr>
      <w:r>
        <w:rPr>
          <w:rFonts w:ascii="Arial" w:cs="Arial" w:eastAsia="Arial" w:hAnsi="Arial"/>
          <w:i/>
          <w:iCs/>
          <w:sz w:val="24"/>
          <w:szCs w:val="24"/>
        </w:rPr>
        <w:t xml:space="preserve">(В редакции Закона КР от </w:t>
      </w:r>
      <w:hyperlink w:history="1" r:id="rIdoanxt7efiegg3nbyapt3y">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346. Возмещение расходов таможенных органов и убытков</w:t>
      </w:r>
    </w:p>
    <w:p>
      <w:pPr>
        <w:spacing w:after="120"/>
        <w:jc w:val="both"/>
      </w:pPr>
      <w:r>
        <w:rPr>
          <w:rFonts w:ascii="Arial" w:cs="Arial" w:eastAsia="Arial" w:hAnsi="Arial"/>
          <w:sz w:val="24"/>
          <w:szCs w:val="24"/>
        </w:rPr>
        <w:t xml:space="preserve">декларанта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Заявитель возмещает расходы таможенного органа в случае:</w:t>
      </w:r>
    </w:p>
    <w:p>
      <w:pPr>
        <w:spacing w:after="120"/>
        <w:jc w:val="both"/>
      </w:pPr>
      <w:r>
        <w:rPr>
          <w:rFonts w:ascii="Arial" w:cs="Arial" w:eastAsia="Arial" w:hAnsi="Arial"/>
          <w:sz w:val="24"/>
          <w:szCs w:val="24"/>
        </w:rPr>
        <w:t xml:space="preserve">1) если не предоставит документальное подтверждение о возбуждении иска в судебных органах;</w:t>
      </w:r>
    </w:p>
    <w:p>
      <w:pPr>
        <w:spacing w:after="120"/>
        <w:jc w:val="both"/>
      </w:pPr>
      <w:r>
        <w:rPr>
          <w:rFonts w:ascii="Arial" w:cs="Arial" w:eastAsia="Arial" w:hAnsi="Arial"/>
          <w:sz w:val="24"/>
          <w:szCs w:val="24"/>
        </w:rPr>
        <w:t xml:space="preserve">2) если решением суда будет установлено, что задержанный товар не является контрафактным.</w:t>
      </w:r>
    </w:p>
    <w:p>
      <w:pPr>
        <w:spacing w:after="120"/>
        <w:jc w:val="both"/>
      </w:pPr>
      <w:r>
        <w:rPr>
          <w:rFonts w:ascii="Arial" w:cs="Arial" w:eastAsia="Arial" w:hAnsi="Arial"/>
          <w:sz w:val="24"/>
          <w:szCs w:val="24"/>
        </w:rPr>
        <w:t xml:space="preserve">2. Декларант возмещает расходы таможенного органа в случае признания задержанного товара контрафактным.</w:t>
      </w:r>
    </w:p>
    <w:p>
      <w:pPr>
        <w:spacing w:after="120"/>
        <w:jc w:val="both"/>
      </w:pPr>
      <w:r>
        <w:rPr>
          <w:rFonts w:ascii="Arial" w:cs="Arial" w:eastAsia="Arial" w:hAnsi="Arial"/>
          <w:sz w:val="24"/>
          <w:szCs w:val="24"/>
        </w:rPr>
        <w:t xml:space="preserve">3. Порядок определения размера расходов таможенного органа в связи с приостановлением выпуска товара определяется уполномоченным государственным органом, а в случае возникновения разногласий - в судебном порядке.</w:t>
      </w:r>
    </w:p>
    <w:p>
      <w:pPr>
        <w:spacing w:after="240"/>
        <w:jc w:val="left"/>
      </w:pPr>
      <w:r>
        <w:rPr>
          <w:rFonts w:ascii="Arial" w:cs="Arial" w:eastAsia="Arial" w:hAnsi="Arial"/>
          <w:i/>
          <w:iCs/>
          <w:sz w:val="24"/>
          <w:szCs w:val="24"/>
        </w:rPr>
        <w:t xml:space="preserve">(В редакции Закона КР от </w:t>
      </w:r>
      <w:hyperlink w:history="1" r:id="rIdkbxgb_3-c6ujqahzzh1_i">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347. Представление информации. Взятие проб и образцов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Таможенный орган предоставляет заявителю и декларанту информацию, необходимую для определения того, являются или не являются товары, в отношении которых принято решение о приостановлении выпуска, контрафактными.</w:t>
      </w:r>
    </w:p>
    <w:p>
      <w:pPr>
        <w:spacing w:after="120"/>
        <w:jc w:val="both"/>
      </w:pPr>
      <w:r>
        <w:rPr>
          <w:rFonts w:ascii="Arial" w:cs="Arial" w:eastAsia="Arial" w:hAnsi="Arial"/>
          <w:sz w:val="24"/>
          <w:szCs w:val="24"/>
        </w:rPr>
        <w:t xml:space="preserve">2. Информация, полученная заявителем или декларантом в соответствии с настоящей статьей, является конфиденциальной и не должна ими разглашаться, передаваться третьим лицам, а также государственным органам,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3. С разрешения таможенного органа заявитель и декларант либо их представители могут брать под таможенным контролем пробы и образцы товаров, в отношении которых принято решение о приостановлении выпуска, и проводить их исследование.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348. Отмена решения о приостановлении выпуска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 приостановлении выпуска подлежит отмене, если в течение срока действия решения о приостановлении выпуска:</w:t>
      </w:r>
    </w:p>
    <w:p>
      <w:pPr>
        <w:spacing w:after="120"/>
        <w:jc w:val="both"/>
      </w:pPr>
      <w:r>
        <w:rPr>
          <w:rFonts w:ascii="Arial" w:cs="Arial" w:eastAsia="Arial" w:hAnsi="Arial"/>
          <w:sz w:val="24"/>
          <w:szCs w:val="24"/>
        </w:rPr>
        <w:t xml:space="preserve">1) заявитель обратится в таможенный орган с просьбой об отмене решения о приостановлении выпуска;</w:t>
      </w:r>
    </w:p>
    <w:p>
      <w:pPr>
        <w:spacing w:after="120"/>
        <w:jc w:val="both"/>
      </w:pPr>
      <w:r>
        <w:rPr>
          <w:rFonts w:ascii="Arial" w:cs="Arial" w:eastAsia="Arial" w:hAnsi="Arial"/>
          <w:sz w:val="24"/>
          <w:szCs w:val="24"/>
        </w:rPr>
        <w:t xml:space="preserve">2) объект интеллектуальной собственности будет исключен из Реестра объектов интеллектуальной собственности в соответствии с пунктом 4 статьи 342 настоящего Кодекса;</w:t>
      </w:r>
    </w:p>
    <w:p>
      <w:pPr>
        <w:spacing w:after="120"/>
        <w:jc w:val="both"/>
      </w:pPr>
      <w:r>
        <w:rPr>
          <w:rFonts w:ascii="Arial" w:cs="Arial" w:eastAsia="Arial" w:hAnsi="Arial"/>
          <w:sz w:val="24"/>
          <w:szCs w:val="24"/>
        </w:rPr>
        <w:t xml:space="preserve">3) не будет представлено решение уполномоченного государственного органа, вынесенное в соответствии с законодательством Кыргызской Республики об изъятии товаров, наложении ареста на них либо их конфискации;</w:t>
      </w:r>
    </w:p>
    <w:p>
      <w:pPr>
        <w:spacing w:after="120"/>
        <w:jc w:val="both"/>
      </w:pPr>
      <w:r>
        <w:rPr>
          <w:rFonts w:ascii="Arial" w:cs="Arial" w:eastAsia="Arial" w:hAnsi="Arial"/>
          <w:sz w:val="24"/>
          <w:szCs w:val="24"/>
        </w:rPr>
        <w:t xml:space="preserve">4) заявитель не внесет обеспечение исполнения обязательств в сроки, установленные в пункте 3 статьи 345 настоящего Кодекса.</w:t>
      </w:r>
    </w:p>
    <w:p>
      <w:pPr>
        <w:spacing w:after="120"/>
        <w:jc w:val="both"/>
      </w:pPr>
      <w:r>
        <w:rPr>
          <w:rFonts w:ascii="Arial" w:cs="Arial" w:eastAsia="Arial" w:hAnsi="Arial"/>
          <w:sz w:val="24"/>
          <w:szCs w:val="24"/>
        </w:rPr>
        <w:t xml:space="preserve">В указанных случаях товары подлежат таможенному оформлению и выпуску в порядке, определенном настоящим Кодексом.</w:t>
      </w:r>
    </w:p>
    <w:p>
      <w:pPr>
        <w:spacing w:after="120"/>
        <w:jc w:val="both"/>
      </w:pPr>
      <w:r>
        <w:rPr>
          <w:rFonts w:ascii="Arial" w:cs="Arial" w:eastAsia="Arial" w:hAnsi="Arial"/>
          <w:sz w:val="24"/>
          <w:szCs w:val="24"/>
        </w:rPr>
        <w:t xml:space="preserve">2. Отмена решения о приостановлении выпуска осуществляется начальником таможенного органа, принявшим такое решение, либо лицом, его замещающим.</w:t>
      </w:r>
    </w:p>
    <w:p>
      <w:pPr>
        <w:spacing w:after="240"/>
        <w:jc w:val="left"/>
      </w:pPr>
      <w:r>
        <w:rPr>
          <w:rFonts w:ascii="Arial" w:cs="Arial" w:eastAsia="Arial" w:hAnsi="Arial"/>
          <w:i/>
          <w:iCs/>
          <w:sz w:val="24"/>
          <w:szCs w:val="24"/>
        </w:rPr>
        <w:t xml:space="preserve">(В редакции Закона КР от </w:t>
      </w:r>
      <w:hyperlink w:history="1" r:id="rIdlwbkv1l6o64arpour1sqg">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349. Дополнительные полномочия таможенных органов</w:t>
      </w:r>
    </w:p>
    <w:p>
      <w:pPr>
        <w:spacing w:after="120"/>
        <w:jc w:val="both"/>
      </w:pPr>
      <w:r>
        <w:rPr>
          <w:rFonts w:ascii="Arial" w:cs="Arial" w:eastAsia="Arial" w:hAnsi="Arial"/>
          <w:sz w:val="24"/>
          <w:szCs w:val="24"/>
        </w:rPr>
        <w:t xml:space="preserve">по контролю товаров, содержащих объекты</w:t>
      </w:r>
    </w:p>
    <w:p>
      <w:pPr>
        <w:spacing w:after="120"/>
        <w:jc w:val="both"/>
      </w:pPr>
      <w:r>
        <w:rPr>
          <w:rFonts w:ascii="Arial" w:cs="Arial" w:eastAsia="Arial" w:hAnsi="Arial"/>
          <w:sz w:val="24"/>
          <w:szCs w:val="24"/>
        </w:rPr>
        <w:t xml:space="preserve">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вправе приостановить выпуск товаров, содержащих объекты интеллектуальной собственности, не внесенные в Реестр, при обнаружении признаков того, что такие товары являются контрафактными, в порядке, определяемом уполномоченным государственным органом без оформленного надлежащим образом заявления правообладателя о защите своих прав. В указанном случае таможенные органы могут запросить у правообладателя любую информацию, которая может быть ими использована для подтверждения того, что товары являются контрафактными. При приостановлении выпуска товаров в соответствии с настоящей статьей таможенные органы незамедлительно информируют об этом правообладателя и декларанта.</w:t>
      </w:r>
    </w:p>
    <w:p>
      <w:pPr>
        <w:spacing w:after="120"/>
        <w:jc w:val="both"/>
      </w:pPr>
      <w:r>
        <w:rPr>
          <w:rFonts w:ascii="Arial" w:cs="Arial" w:eastAsia="Arial" w:hAnsi="Arial"/>
          <w:sz w:val="24"/>
          <w:szCs w:val="24"/>
        </w:rPr>
        <w:t xml:space="preserve">Выпуск товаров приостанавливается на срок, не превышающий десять рабочих дней. Этот срок может быть продлен при наличии письменного обращения об этом правообладателя еще на десять рабочих дней.</w:t>
      </w:r>
    </w:p>
    <w:p>
      <w:pPr>
        <w:spacing w:after="120"/>
        <w:jc w:val="both"/>
      </w:pPr>
      <w:r>
        <w:rPr>
          <w:rFonts w:ascii="Arial" w:cs="Arial" w:eastAsia="Arial" w:hAnsi="Arial"/>
          <w:sz w:val="24"/>
          <w:szCs w:val="24"/>
        </w:rPr>
        <w:t xml:space="preserve">Таможенные органы приостанавливают выпуск товаров в соответствии с положениями настоящей статьи в порядке, определяемом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350. Объекты интеллектуальной собственности, в отношении</w:t>
      </w:r>
    </w:p>
    <w:p>
      <w:pPr>
        <w:spacing w:after="120"/>
        <w:jc w:val="both"/>
      </w:pPr>
      <w:r>
        <w:rPr>
          <w:rFonts w:ascii="Arial" w:cs="Arial" w:eastAsia="Arial" w:hAnsi="Arial"/>
          <w:sz w:val="24"/>
          <w:szCs w:val="24"/>
        </w:rPr>
        <w:t xml:space="preserve">которых не применяются меры по защите прав</w:t>
      </w:r>
    </w:p>
    <w:p>
      <w:pPr>
        <w:spacing w:after="120"/>
        <w:jc w:val="both"/>
      </w:pPr>
      <w:r>
        <w:rPr>
          <w:rFonts w:ascii="Arial" w:cs="Arial" w:eastAsia="Arial" w:hAnsi="Arial"/>
          <w:sz w:val="24"/>
          <w:szCs w:val="24"/>
        </w:rPr>
        <w:t xml:space="preserve">интеллектуальной собственности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связанные с приостановлением выпуска товаров в соответствии с настоящей главой, не применяются таможенными органами в отношении товаров, содержащих объекты интеллектуальной собственности и перемещаемых через таможенную границу физическими лицами или пересылаемых в международных почтовых отправлениях в незначительном количестве, если такие товары предназначены для личных, семейных, домашних и иных не связанных с осуществлением предпринимательской деятельности нужд.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351. Дополнительные положения, относящиеся к защите прав</w:t>
      </w:r>
    </w:p>
    <w:p>
      <w:pPr>
        <w:spacing w:after="120"/>
        <w:jc w:val="both"/>
      </w:pPr>
      <w:r>
        <w:rPr>
          <w:rFonts w:ascii="Arial" w:cs="Arial" w:eastAsia="Arial" w:hAnsi="Arial"/>
          <w:sz w:val="24"/>
          <w:szCs w:val="24"/>
        </w:rPr>
        <w:t xml:space="preserve">интеллектуальной собственности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Защита прав интеллектуальной собственности таможенными органами не препятствует правообладателю прибегать к любым другим средствам защиты своих прав в соответствии с законодательством Кыргызской Республики.</w:t>
      </w:r>
    </w:p>
    <w:p>
      <w:pPr>
        <w:spacing w:after="120"/>
        <w:jc w:val="both"/>
      </w:pPr>
      <w:r>
        <w:rPr>
          <w:rFonts w:ascii="Arial" w:cs="Arial" w:eastAsia="Arial" w:hAnsi="Arial"/>
          <w:sz w:val="24"/>
          <w:szCs w:val="24"/>
        </w:rPr>
        <w:t xml:space="preserve">2. Таможенный орган вправе требовать от декларанта уничтожения контрафактного товара на основании соответствующего решения суда. Декларант, уполномоченный владелец или другое заинтересованное лицо имеют право на обжалование в установленном законодательством Кыргызской Республики порядке.</w:t>
      </w:r>
    </w:p>
    <w:p>
      <w:pPr>
        <w:spacing w:after="240"/>
        <w:jc w:val="left"/>
      </w:pPr>
      <w:r>
        <w:rPr>
          <w:rFonts w:ascii="Arial" w:cs="Arial" w:eastAsia="Arial" w:hAnsi="Arial"/>
          <w:i/>
          <w:iCs/>
          <w:sz w:val="24"/>
          <w:szCs w:val="24"/>
        </w:rPr>
        <w:t xml:space="preserve">(В редакции Закона КР от </w:t>
      </w:r>
      <w:hyperlink w:history="1" r:id="rIdv1nc2e7anorre6xdvcvz_">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
 ТАМОЖЕННАЯ СТАТИСТИКА. ИНФОРМАЦИОННЫЕ СИСТЕМЫ И 
 ИНФОРМАЦИОННЫЕ ТЕХНОЛОГИИ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49
 Ведение таможенной статистики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352. Таможенная статистика внешней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Жогорку Кенеша Кыргызской Республики, Президента Кыргызской Республики, Правительства Кыргызской Республики и иных государственных органов, определяемых законодательством Кыргызской Республики, информацией о состоянии внешней торговли Кыргызской Республики, контроля за поступлением в государственный бюджет таможенных платежей, валютного контроля, анализа состояния, динамики и тенденций внешней торговли Кыргызской Республики, ее торгового баланса и экономики в целом - таможенные органы ведут сбор и обработку сведений о перемещении товаров через таможенную границу, а также предоставляют данные таможенной статистики. Уполномоченный государственный орган представляет данные таможенной статистики международным организациям в соответствии с международными договорами Кыргызской Республики и законодательством Кыргызской Республики. Уполномоченный государственный орган публикует данные таможенной статистики внешней торговли.</w:t>
      </w:r>
    </w:p>
    <w:p>
      <w:pPr>
        <w:spacing w:after="120"/>
        <w:jc w:val="both"/>
      </w:pPr>
      <w:r>
        <w:rPr>
          <w:rFonts w:ascii="Arial" w:cs="Arial" w:eastAsia="Arial" w:hAnsi="Arial"/>
          <w:sz w:val="24"/>
          <w:szCs w:val="24"/>
        </w:rPr>
        <w:t xml:space="preserve">2. Таможенная статистика внешней торговли Кыргызской Республики ведется в соответствии с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3. Таможенная статистика внешней торговли ведется в соответствии с методологией, обеспечивающей сопоставимость данных взаимной торговли Кыргызской Республики и ее внешнеторговых партнеров. Составление подробных (не менее чем 8-значный код ТНВЭД) и точных сводов статистических данных о внешней экономической деятельности является важнейшей функцией таможенных органов. Ежемесячные и ежегодные отчеты по импорту и экспорту предоставляются Правительству и Жогорку Кенешу Кыргызской Республики и должны быть опубликованы для общественности не позднее месячного срока после соответствующего периода. В соответствии с главой 50 настоящего Кодекса применение информационных технологий должно быть максимально возможным.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353. Специальная таможенная статистика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решения задач, возложенных на таможенные органы, этими органами ведется специальная таможенная статистика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354. Документы и сведения, используемые для статистических</w:t>
      </w:r>
    </w:p>
    <w:p>
      <w:pPr>
        <w:spacing w:after="120"/>
        <w:jc w:val="both"/>
      </w:pPr>
      <w:r>
        <w:rPr>
          <w:rFonts w:ascii="Arial" w:cs="Arial" w:eastAsia="Arial" w:hAnsi="Arial"/>
          <w:sz w:val="24"/>
          <w:szCs w:val="24"/>
        </w:rPr>
        <w:t xml:space="preserve">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и сведения для статистических целей представляются в соответствии с положениями настоящего Кодекса о порядке производства таможенного оформления и проведения таможенного контроля.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50
 Информационные системы и информационные технологии в 
 таможенном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355. Применение информационных систем, информационных</w:t>
      </w:r>
    </w:p>
    <w:p>
      <w:pPr>
        <w:spacing w:after="120"/>
        <w:jc w:val="both"/>
      </w:pPr>
      <w:r>
        <w:rPr>
          <w:rFonts w:ascii="Arial" w:cs="Arial" w:eastAsia="Arial" w:hAnsi="Arial"/>
          <w:sz w:val="24"/>
          <w:szCs w:val="24"/>
        </w:rPr>
        <w:t xml:space="preserve">технологий и средств их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Проведение предусмотренных настоящим Кодексом таможенных процедур осуществляется с использованием информационных систем и информационных технологий, в том числе основанных на электронных способах передачи информации, а также средств их обеспечения в соответствии с настоящей главой.</w:t>
      </w:r>
    </w:p>
    <w:p>
      <w:pPr>
        <w:spacing w:after="120"/>
        <w:jc w:val="both"/>
      </w:pPr>
      <w:r>
        <w:rPr>
          <w:rFonts w:ascii="Arial" w:cs="Arial" w:eastAsia="Arial" w:hAnsi="Arial"/>
          <w:sz w:val="24"/>
          <w:szCs w:val="24"/>
        </w:rPr>
        <w:t xml:space="preserve">2. Использование информационных систем и информационных технологий в таможенном деле должно быть экономически выгодным и эффективным для таможенных органов и участников внешнеэкономической деятельности.</w:t>
      </w:r>
    </w:p>
    <w:p>
      <w:pPr>
        <w:spacing w:after="120"/>
        <w:jc w:val="both"/>
      </w:pPr>
      <w:r>
        <w:rPr>
          <w:rFonts w:ascii="Arial" w:cs="Arial" w:eastAsia="Arial" w:hAnsi="Arial"/>
          <w:sz w:val="24"/>
          <w:szCs w:val="24"/>
        </w:rPr>
        <w:t xml:space="preserve">3. Внедрение информационных систем и информационных технологий с использованием средств вычислительной техники и связи осуществляется с учетом соответствующих международных стандартов.</w:t>
      </w:r>
    </w:p>
    <w:p>
      <w:pPr>
        <w:spacing w:after="120"/>
        <w:jc w:val="both"/>
      </w:pPr>
      <w:r>
        <w:rPr>
          <w:rFonts w:ascii="Arial" w:cs="Arial" w:eastAsia="Arial" w:hAnsi="Arial"/>
          <w:sz w:val="24"/>
          <w:szCs w:val="24"/>
        </w:rPr>
        <w:t xml:space="preserve">4. В таможенном деле могут применяться информационные системы, информационные технологии и средства их обеспечения:</w:t>
      </w:r>
    </w:p>
    <w:p>
      <w:pPr>
        <w:spacing w:after="120"/>
        <w:jc w:val="both"/>
      </w:pPr>
      <w:r>
        <w:rPr>
          <w:rFonts w:ascii="Arial" w:cs="Arial" w:eastAsia="Arial" w:hAnsi="Arial"/>
          <w:sz w:val="24"/>
          <w:szCs w:val="24"/>
        </w:rPr>
        <w:t xml:space="preserve">- разрабатываемые и производимые таможенными органами или приобретаемые ими на законном основании;</w:t>
      </w:r>
    </w:p>
    <w:p>
      <w:pPr>
        <w:spacing w:after="120"/>
        <w:jc w:val="both"/>
      </w:pPr>
      <w:r>
        <w:rPr>
          <w:rFonts w:ascii="Arial" w:cs="Arial" w:eastAsia="Arial" w:hAnsi="Arial"/>
          <w:sz w:val="24"/>
          <w:szCs w:val="24"/>
        </w:rPr>
        <w:t xml:space="preserve">- находящиеся в собственности третьих лиц.</w:t>
      </w:r>
    </w:p>
    <w:p>
      <w:pPr>
        <w:spacing w:after="120"/>
        <w:jc w:val="both"/>
      </w:pPr>
      <w:r>
        <w:rPr>
          <w:rFonts w:ascii="Arial" w:cs="Arial" w:eastAsia="Arial" w:hAnsi="Arial"/>
          <w:sz w:val="24"/>
          <w:szCs w:val="24"/>
        </w:rPr>
        <w:t xml:space="preserve">5. Информационные системы, информационные технологии, а также средства их обеспечения, разрабатываемые и производимые таможенными органами или приобретаемые ими на законном основании, находятся в государственной собственности и включаются в состав имущества таможенных органов, которые осуществляют в отношении указанной продукции права собственности в пределах их компетенции.</w:t>
      </w:r>
    </w:p>
    <w:p>
      <w:pPr>
        <w:spacing w:after="120"/>
        <w:jc w:val="both"/>
      </w:pPr>
      <w:r>
        <w:rPr>
          <w:rFonts w:ascii="Arial" w:cs="Arial" w:eastAsia="Arial" w:hAnsi="Arial"/>
          <w:sz w:val="24"/>
          <w:szCs w:val="24"/>
        </w:rPr>
        <w:t xml:space="preserve">6. Отношения, связанные с использованием таможенными органами информационных систем, информационных технологий и средств их обеспечения, находящихся в собственности третьих лиц, строятся на договорной основе.</w:t>
      </w:r>
    </w:p>
    <w:p>
      <w:pPr>
        <w:spacing w:after="120"/>
        <w:jc w:val="both"/>
      </w:pPr>
      <w:r>
        <w:rPr>
          <w:rFonts w:ascii="Arial" w:cs="Arial" w:eastAsia="Arial" w:hAnsi="Arial"/>
          <w:sz w:val="24"/>
          <w:szCs w:val="24"/>
        </w:rPr>
        <w:t xml:space="preserve">7. Применяемые в таможенном деле информационные системы, информационные технологии и средства их обеспечения, находящиеся в собственности третьих лиц, должны соответствовать требованиям, устанавливаемым уполномоченным государственным органом и быть совместимыми с аналогичной продукцией, используемой таможенными органами при совершении таможенных операций. Проверка на предмет соответствия информационных систем, информационных технологий и средств их обеспечения установленным требованиям осуществляется таможенными органами. При этом оплата расходов, связанных с проведением указанной проверки, возлагается на лицо, обратившееся с просьбой о ее проведении.</w:t>
      </w:r>
    </w:p>
    <w:p>
      <w:pPr>
        <w:spacing w:after="120"/>
        <w:jc w:val="both"/>
      </w:pPr>
      <w:r>
        <w:rPr>
          <w:rFonts w:ascii="Arial" w:cs="Arial" w:eastAsia="Arial" w:hAnsi="Arial"/>
          <w:sz w:val="24"/>
          <w:szCs w:val="24"/>
        </w:rPr>
        <w:t xml:space="preserve">8. Возможность использования для таможенных целей информационных систем, информационных технологий, а также средств их обеспечения, порядок и условия применения этой продукции определяются уполномоченным государственным органом.</w:t>
      </w:r>
    </w:p>
    <w:p>
      <w:pPr>
        <w:spacing w:after="240"/>
        <w:jc w:val="left"/>
      </w:pPr>
      <w:r>
        <w:rPr>
          <w:rFonts w:ascii="Arial" w:cs="Arial" w:eastAsia="Arial" w:hAnsi="Arial"/>
          <w:i/>
          <w:iCs/>
          <w:sz w:val="24"/>
          <w:szCs w:val="24"/>
        </w:rPr>
        <w:t xml:space="preserve">(В редакции Закона КР от </w:t>
      </w:r>
      <w:hyperlink w:history="1" r:id="rIdcsgjj7ezjyrai4f3det3t">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356. Сертификация информационных систем, информационных</w:t>
      </w:r>
    </w:p>
    <w:p>
      <w:pPr>
        <w:spacing w:after="120"/>
        <w:jc w:val="both"/>
      </w:pPr>
      <w:r>
        <w:rPr>
          <w:rFonts w:ascii="Arial" w:cs="Arial" w:eastAsia="Arial" w:hAnsi="Arial"/>
          <w:sz w:val="24"/>
          <w:szCs w:val="24"/>
        </w:rPr>
        <w:t xml:space="preserve">технологий и средств их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Информационные системы, информационные технологии, а также средства их обеспечения подлежат сертификации в случаях и в порядке, предусмотренном нормативными правовыми актами Кыргызской Республики.</w:t>
      </w:r>
    </w:p>
    <w:p>
      <w:pPr>
        <w:spacing w:after="120"/>
        <w:jc w:val="both"/>
      </w:pPr>
      <w:r>
        <w:rPr>
          <w:rFonts w:ascii="Arial" w:cs="Arial" w:eastAsia="Arial" w:hAnsi="Arial"/>
          <w:sz w:val="24"/>
          <w:szCs w:val="24"/>
        </w:rPr>
        <w:t xml:space="preserve">2. Круг лиц, на которых лежит риск, связанный с использованием несертифицированных информационных систем, информационных технологий и средств их обеспечения, а также с использованием информации, полученной из несертифицированной системы, определяется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357. Информационные ресурсы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Информационные ресурсы таможенных органов формируют документы и сведения, предоставляемые при совершении таможенных процедур, а также документы, необходимые для их совершения.</w:t>
      </w:r>
    </w:p>
    <w:p>
      <w:pPr>
        <w:spacing w:after="120"/>
        <w:jc w:val="both"/>
      </w:pPr>
      <w:r>
        <w:rPr>
          <w:rFonts w:ascii="Arial" w:cs="Arial" w:eastAsia="Arial" w:hAnsi="Arial"/>
          <w:sz w:val="24"/>
          <w:szCs w:val="24"/>
        </w:rPr>
        <w:t xml:space="preserve">Под информационными ресурсами таможенных органов понимается организованная совокупность документированной информации, включающая в себя базы данных и другие массивы информации, создаваемые, обрабатываемые и накапливаемые в информационных системах таможенных органов.</w:t>
      </w:r>
    </w:p>
    <w:p>
      <w:pPr>
        <w:spacing w:after="120"/>
        <w:jc w:val="both"/>
      </w:pPr>
      <w:r>
        <w:rPr>
          <w:rFonts w:ascii="Arial" w:cs="Arial" w:eastAsia="Arial" w:hAnsi="Arial"/>
          <w:sz w:val="24"/>
          <w:szCs w:val="24"/>
        </w:rPr>
        <w:t xml:space="preserve">2. Информационные ресурсы таможенных органов являются государственной собственностью, включаются в состав имущества и находятся в ведении таможенных органов в соответствии с их компетенцией.</w:t>
      </w:r>
    </w:p>
    <w:p>
      <w:pPr>
        <w:spacing w:after="120"/>
        <w:jc w:val="both"/>
      </w:pPr>
      <w:r>
        <w:rPr>
          <w:rFonts w:ascii="Arial" w:cs="Arial" w:eastAsia="Arial" w:hAnsi="Arial"/>
          <w:sz w:val="24"/>
          <w:szCs w:val="24"/>
        </w:rPr>
        <w:t xml:space="preserve">3. Правовой режим информационных ресурсов таможенных органов, в том числе порядок документирования информации, порядок их формирования и использования определяются инструкцией, утвержденной Правительством Кыргызской Республики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В случаях, определяемых инструкцией, утвержденной Правительством Кыргызской Республики, документы, представление которых предусмотрено настоящим Кодексом или в определенном им порядке, в том числе таможенная декларация, могут представляться посредством электронных способов обмена информации при соблюдении требований об их документировании, а также иных требований, установленных нормативными правовыми актами Кыргызской Республики.</w:t>
      </w:r>
    </w:p>
    <w:p>
      <w:pPr>
        <w:spacing w:after="120"/>
        <w:jc w:val="both"/>
      </w:pPr>
      <w:r>
        <w:rPr>
          <w:rFonts w:ascii="Arial" w:cs="Arial" w:eastAsia="Arial" w:hAnsi="Arial"/>
          <w:sz w:val="24"/>
          <w:szCs w:val="24"/>
        </w:rPr>
        <w:t xml:space="preserve">5. Положения настоящей статьи не распространяются на случаи формирования государственных информационных ресурсов на основе обязательного предоставления документированной информации по инициативе Правительства Кыргызской Республики в случаях, предусмотренных нормативными правовыми актами Кыргызской Республики об информации, информатизации и защите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358. Пользование информационными ресурсами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Информационные ресурсы, находящиеся в ведении таможенных органов, являются открытыми и общедоступными, за исключением случаев, когда доступ к информации ограничен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2. В случае, когда информация не ограничена доступом, физические и юридические лица, а также органы государственной власти и органы местного самоуправления имеют право на ее получение из информационных ресурсов таможенных органов и не обязаны обосновывать перед ними необходимость получения запрашиваемой информации.</w:t>
      </w:r>
    </w:p>
    <w:p>
      <w:pPr>
        <w:spacing w:after="120"/>
        <w:jc w:val="both"/>
      </w:pPr>
      <w:r>
        <w:rPr>
          <w:rFonts w:ascii="Arial" w:cs="Arial" w:eastAsia="Arial" w:hAnsi="Arial"/>
          <w:sz w:val="24"/>
          <w:szCs w:val="24"/>
        </w:rPr>
        <w:t xml:space="preserve">3. Порядок получения лицами информации из информационных ресурсов, находящихся в ведении таможенных органов, место, время, основания и условия ее получения определяются инструкцией, утвержденной Правительством Кыргызской Республики в соответствии с настоящим Кодексом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4. Доступ к базе данных, находящейся в ведении таможенных органов и содержащей коммерческую, банковскую или иную, охраняемую законом тайну, предоставляется уполномоченному органу по противодействию финансированию терроризма и легализации (отмыванию) доходов, полученных преступным путем, в порядке, установленном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5kgohf0p_mjuqn59umlvb">
        <w:r>
          <w:rPr>
            <w:rFonts w:ascii="Arial" w:cs="Arial" w:eastAsia="Arial" w:hAnsi="Arial"/>
            <w:i/>
            <w:iCs/>
            <w:color w:val="1D4ED8"/>
            <w:sz w:val="24"/>
            <w:szCs w:val="24"/>
            <w:u w:val="single"/>
          </w:rPr>
          <w:t xml:space="preserve">27 марта 2009 года № 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359. Защита информации прав субъектов, участвующих</w:t>
      </w:r>
    </w:p>
    <w:p>
      <w:pPr>
        <w:spacing w:after="120"/>
        <w:jc w:val="both"/>
      </w:pPr>
      <w:r>
        <w:rPr>
          <w:rFonts w:ascii="Arial" w:cs="Arial" w:eastAsia="Arial" w:hAnsi="Arial"/>
          <w:sz w:val="24"/>
          <w:szCs w:val="24"/>
        </w:rPr>
        <w:t xml:space="preserve">в информационных процессах и информатизации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Защита информации, прав субъектов, участвующих в информационных процессах и информатизации,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Защита обеспечивается внедрением и использованием специальных программно-технических средств защиты информации, совместимых со средствами обеспечения информационных систем и информационных технологий, которые подлежат сертификации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2. Уровень защиты информации, обеспечиваемый средством защиты информации, должен соответствовать категории информации. Соответствие уровня защиты информации определенной категории обеспечивается таможенными органами, в ведении которых находятся информационные ресурсы.</w:t>
      </w:r>
    </w:p>
    <w:p>
      <w:pPr>
        <w:spacing w:after="120"/>
        <w:jc w:val="both"/>
      </w:pPr>
      <w:r>
        <w:rPr>
          <w:rFonts w:ascii="Arial" w:cs="Arial" w:eastAsia="Arial" w:hAnsi="Arial"/>
          <w:sz w:val="24"/>
          <w:szCs w:val="24"/>
        </w:rPr>
        <w:t xml:space="preserve">3. Контроль за соблюдением требований к защите информации и эксплуатации средств защиты информации осуществляют уполномоченный государственный орган, и иные государственные органы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360. Участие таможенных органов в международном</w:t>
      </w:r>
    </w:p>
    <w:p>
      <w:pPr>
        <w:spacing w:after="120"/>
        <w:jc w:val="both"/>
      </w:pPr>
      <w:r>
        <w:rPr>
          <w:rFonts w:ascii="Arial" w:cs="Arial" w:eastAsia="Arial" w:hAnsi="Arial"/>
          <w:sz w:val="24"/>
          <w:szCs w:val="24"/>
        </w:rPr>
        <w:t xml:space="preserve">информационном обмене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и иные таможенные органы участвуют в международном информационном обмене с таможенными органами, а также в пределах их компетенции с иными органами и организациями иностранных государств и международными организациями в порядке и на условиях, определяемых нормативными правовыми актами и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
 ОРГАНИЗАЦИЯ ТАМОЖЕННОГО ДЕЛА. ТАМОЖЕННЫЕ ОРГАНЫ И 
 ОБЕСПЕЧЕНИЕ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также:</w:t>
      </w:r>
    </w:p>
    <w:p>
      <w:pPr>
        <w:spacing w:after="120"/>
        <w:jc w:val="both"/>
      </w:pPr>
      <w:r>
        <w:rPr>
          <w:rFonts w:ascii="Arial" w:cs="Arial" w:eastAsia="Arial" w:hAnsi="Arial"/>
          <w:sz w:val="24"/>
          <w:szCs w:val="24"/>
        </w:rPr>
        <w:t xml:space="preserve">Закон КР от 21 июля 1998 года № 93 "О прохождении службы в таможенных органах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51
 Таможенные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361. Статус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имеют статус правоохранительных органов.</w:t>
      </w:r>
    </w:p>
    <w:p>
      <w:pPr>
        <w:spacing w:after="120"/>
        <w:jc w:val="both"/>
      </w:pPr>
      <w:r>
        <w:rPr>
          <w:rFonts w:ascii="Arial" w:cs="Arial" w:eastAsia="Arial" w:hAnsi="Arial"/>
          <w:sz w:val="24"/>
          <w:szCs w:val="24"/>
        </w:rPr>
        <w:t xml:space="preserve">Никакие государственные органы, кроме высших органов законодательной и исполнительной власти Кыргызской Республики, не вправе принимать решения, затрагивающие компетенцию таможенных органов, выполнять без соответствующего допуска или изменять их функции, возлагать на них дополнительные задачи или иным образом вмешиваться в деятельность этих органов, которая соответствует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также:</w:t>
      </w:r>
    </w:p>
    <w:p>
      <w:pPr>
        <w:spacing w:after="120"/>
        <w:jc w:val="both"/>
      </w:pPr>
      <w:r>
        <w:rPr>
          <w:rFonts w:ascii="Arial" w:cs="Arial" w:eastAsia="Arial" w:hAnsi="Arial"/>
          <w:sz w:val="24"/>
          <w:szCs w:val="24"/>
        </w:rPr>
        <w:t xml:space="preserve">постановление Правительства КР от 27 июля 2006 года № 539 "Вопросы Государственной таможенной инспекции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362. Флаг и эмблема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имеют флаг и эмблему. На автотранспортных средствах таможенных органов разрешается размещать эмблему. Описание и рисунки флага и эмблемы таможенных органов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363. Места нахождения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Места нахождения таможенных органов определяются Правительством Кыргызской Республики, исходя из объема пассажиро- и товаропотоков, интенсивности развития внешнеэкономических связей отдельных регионов, потребности транспортных организаций, экспортеров, импортеров, других участников внешнеэкономической деятельности, а также иных факторов.</w:t>
      </w:r>
    </w:p>
    <w:p>
      <w:pPr>
        <w:spacing w:after="120"/>
        <w:jc w:val="both"/>
      </w:pPr>
      <w:r>
        <w:rPr>
          <w:rFonts w:ascii="Arial" w:cs="Arial" w:eastAsia="Arial" w:hAnsi="Arial"/>
          <w:sz w:val="24"/>
          <w:szCs w:val="24"/>
        </w:rPr>
        <w:t xml:space="preserve">Таможенные органы находятся в помещениях, принадлежащих непосредственно таможенным органам. Таможенные посты и структурные подразделения таможен могут находиться в помещениях, принадлежащих владельцам складов временного хранения, таможенных складов, магазинов беспошлинной торговли. Таможенные посты и структурные подразделения таможен и таможенных постов также могут находиться в помещениях участников внешнеэкономической деятельности, осуществляющих регулярные экспортно-импортные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364. Время работы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Время работы таможенных органов в пунктах пропуска через Государственную границу Кыргызской Республики, которые по месту расположения совмещены с пунктами пропуска сопредельных государств, по возможности, должно совпадать с временем работы таможенных органов этих сопредельных государств.</w:t>
      </w:r>
    </w:p>
    <w:p>
      <w:pPr>
        <w:spacing w:after="120"/>
        <w:jc w:val="both"/>
      </w:pPr>
      <w:r>
        <w:rPr>
          <w:rFonts w:ascii="Arial" w:cs="Arial" w:eastAsia="Arial" w:hAnsi="Arial"/>
          <w:sz w:val="24"/>
          <w:szCs w:val="24"/>
        </w:rPr>
        <w:t xml:space="preserve">2. По мотивированному запросу заинтересованного лица и при наличии необходимых условий отдельные таможенные процедуры могут совершаться вне времени работы таможенного органа.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52
 Обязанности, правомочия и ответственность таможенных органов. Контроль и надзор
 за деятельностью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365. Соблюдение требований законодательства таможенными</w:t>
      </w:r>
    </w:p>
    <w:p>
      <w:pPr>
        <w:spacing w:after="120"/>
        <w:jc w:val="both"/>
      </w:pPr>
      <w:r>
        <w:rPr>
          <w:rFonts w:ascii="Arial" w:cs="Arial" w:eastAsia="Arial" w:hAnsi="Arial"/>
          <w:sz w:val="24"/>
          <w:szCs w:val="24"/>
        </w:rPr>
        <w:t xml:space="preserve">органами и их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Принятие таможенными органами и их должностными лицами решений, совершение ими действий осуществляется в пределах их компетенции и в соответствии с законодательством Кыргызской Республики.</w:t>
      </w:r>
    </w:p>
    <w:p>
      <w:pPr>
        <w:spacing w:after="120"/>
        <w:jc w:val="both"/>
      </w:pPr>
      <w:r>
        <w:rPr>
          <w:rFonts w:ascii="Arial" w:cs="Arial" w:eastAsia="Arial" w:hAnsi="Arial"/>
          <w:sz w:val="24"/>
          <w:szCs w:val="24"/>
        </w:rPr>
        <w:t xml:space="preserve">2. Соблюдение требований законодательства при принятии таможенными органами и их должностными лицами решений, осуществлении ими действий или бездействия обеспечивается правом обжалования, прокурорским надзором, а также контролем деятельности таможенных органов, в том числе систематическим контролем со стороны вышестоящих органов и высших органов законодательной и исполнительной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366. Взаимодействие и сотрудничество таможенных органов</w:t>
      </w:r>
    </w:p>
    <w:p>
      <w:pPr>
        <w:spacing w:after="120"/>
        <w:jc w:val="both"/>
      </w:pPr>
      <w:r>
        <w:rPr>
          <w:rFonts w:ascii="Arial" w:cs="Arial" w:eastAsia="Arial" w:hAnsi="Arial"/>
          <w:sz w:val="24"/>
          <w:szCs w:val="24"/>
        </w:rPr>
        <w:t xml:space="preserve">с государственными органами,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выявлении таможенными органами признаков правонарушений, отнесенных в соответствии с законодательством Кыргызской Республики к компетенции других государственных органов, таможенные органы обязаны незамедлительно передать информацию об этом соответствующим государственным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приказ Пограничной службы КР от 26 июня 2006 года № 232 и Гостаможинспекции КР от 26 июня 2006 года № 5-18/229 "Об утверждении Положения "Об основах взаимодействия Пограничной службы Кыргызской Республики и Государственной таможенной инспекции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Таможенные органы на основании международных договоров Кыргызской Республики, а также соглашений с таможенными органами иностранных государств взаимодействуют с таможенными органами иностранных государств.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53
 Применение сотрудниками таможенных органов физической силы, 
 специальных средств и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367. Условия применения физической силы, специальных</w:t>
      </w:r>
    </w:p>
    <w:p>
      <w:pPr>
        <w:spacing w:after="120"/>
        <w:jc w:val="both"/>
      </w:pPr>
      <w:r>
        <w:rPr>
          <w:rFonts w:ascii="Arial" w:cs="Arial" w:eastAsia="Arial" w:hAnsi="Arial"/>
          <w:sz w:val="24"/>
          <w:szCs w:val="24"/>
        </w:rPr>
        <w:t xml:space="preserve">средств и оружия должностными лицами таможенных</w:t>
      </w:r>
    </w:p>
    <w:p>
      <w:pPr>
        <w:spacing w:after="120"/>
        <w:jc w:val="both"/>
      </w:pPr>
      <w:r>
        <w:rPr>
          <w:rFonts w:ascii="Arial" w:cs="Arial" w:eastAsia="Arial" w:hAnsi="Arial"/>
          <w:sz w:val="24"/>
          <w:szCs w:val="24"/>
        </w:rPr>
        <w:t xml:space="preserve">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и порядке, предусмотренных настоящим Кодексом, должностные лица таможенных органов Кыргызской Республики имеют право применять физическую силу, специальные средства и огнестрельное оружие.</w:t>
      </w:r>
    </w:p>
    <w:p>
      <w:pPr>
        <w:spacing w:after="120"/>
        <w:jc w:val="both"/>
      </w:pPr>
      <w:r>
        <w:rPr>
          <w:rFonts w:ascii="Arial" w:cs="Arial" w:eastAsia="Arial" w:hAnsi="Arial"/>
          <w:sz w:val="24"/>
          <w:szCs w:val="24"/>
        </w:rPr>
        <w:t xml:space="preserve">Должностные лица таможенных органов Кыргызской Республики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и огнестрельного оружия.</w:t>
      </w:r>
    </w:p>
    <w:p>
      <w:pPr>
        <w:spacing w:after="120"/>
        <w:jc w:val="both"/>
      </w:pPr>
      <w:r>
        <w:rPr>
          <w:rFonts w:ascii="Arial" w:cs="Arial" w:eastAsia="Arial" w:hAnsi="Arial"/>
          <w:sz w:val="24"/>
          <w:szCs w:val="24"/>
        </w:rPr>
        <w:t xml:space="preserve">При применении физической силы, специальных средств и огнестрельного оружия должностное лицо таможенного органа Кыргызской Республики обязано:</w:t>
      </w:r>
    </w:p>
    <w:p>
      <w:pPr>
        <w:spacing w:after="120"/>
        <w:jc w:val="both"/>
      </w:pPr>
      <w:r>
        <w:rPr>
          <w:rFonts w:ascii="Arial" w:cs="Arial" w:eastAsia="Arial" w:hAnsi="Arial"/>
          <w:sz w:val="24"/>
          <w:szCs w:val="24"/>
        </w:rPr>
        <w:t xml:space="preserve">предупредить о намерении их применения,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или огнестрельного оружия создает непосредственную опасность его жизни и здоровью, может повлечь иные тяжкие последствия, при внезапном или вооруженном нападении, нападении с использованием боевой техники и транспортных средств или при иных обстоятельствах, когда такое предупреждение в создавшейся обстановке является неуместным или невозможным;</w:t>
      </w:r>
    </w:p>
    <w:p>
      <w:pPr>
        <w:spacing w:after="120"/>
        <w:jc w:val="both"/>
      </w:pPr>
      <w:r>
        <w:rPr>
          <w:rFonts w:ascii="Arial" w:cs="Arial" w:eastAsia="Arial" w:hAnsi="Arial"/>
          <w:sz w:val="24"/>
          <w:szCs w:val="24"/>
        </w:rPr>
        <w:t xml:space="preserve">обеспечить лицам, получившим телесные повреждения, предоставление доврачебной помощи и немедленно уведомить о происшедшем начальника таможенного органа Кыргызской Республики или лицо, его замещающее;</w:t>
      </w:r>
    </w:p>
    <w:p>
      <w:pPr>
        <w:spacing w:after="120"/>
        <w:jc w:val="both"/>
      </w:pPr>
      <w:r>
        <w:rPr>
          <w:rFonts w:ascii="Arial" w:cs="Arial" w:eastAsia="Arial" w:hAnsi="Arial"/>
          <w:sz w:val="24"/>
          <w:szCs w:val="24"/>
        </w:rPr>
        <w:t xml:space="preserve">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pPr>
        <w:spacing w:after="120"/>
        <w:jc w:val="both"/>
      </w:pPr>
      <w:r>
        <w:rPr>
          <w:rFonts w:ascii="Arial" w:cs="Arial" w:eastAsia="Arial" w:hAnsi="Arial"/>
          <w:sz w:val="24"/>
          <w:szCs w:val="24"/>
        </w:rPr>
        <w:t xml:space="preserve">Начальник таможенного органа Кыргызской Республики или лицо, его замещающее, обязаны незамедлительно уведомить прокурора о всех случаях смерти или причинения тяжких телесных повреждений.</w:t>
      </w:r>
    </w:p>
    <w:p>
      <w:pPr>
        <w:spacing w:after="120"/>
        <w:jc w:val="both"/>
      </w:pPr>
      <w:r>
        <w:rPr>
          <w:rFonts w:ascii="Arial" w:cs="Arial" w:eastAsia="Arial" w:hAnsi="Arial"/>
          <w:sz w:val="24"/>
          <w:szCs w:val="24"/>
        </w:rPr>
        <w:t xml:space="preserve">Применение физической силы, специальных средств и огнестрельного оружия с превышением полномочий влечет за собой ответственность, установленную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368. Применение физической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пресечения правонарушений, задержания лиц их совершивших, преодоления сопротивления, пресечения неповиновения законным распоряжениям или требованиям, воспрепятствования законному доступу в помещения, на территорию, к товарам и транспортным средствам, находящимся под таможенным контролем, иным действиям, препятствующим выполнению должностными лицами таможенных органов возложенных на них обязанностей, и если ненасильственные способы не могут обеспечить выполнения этих обязанностей, должностные лица таможенных органов Кыргызской Республики вправе применить физическую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369. Применение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лица таможенных органов Кыргызской Республики имеют право применять наручники, резиновые палки, слезоточивые вещества, устройства для вскрытия помещений, средства для принудительной остановки транспорта, другие специальные средства в следующих случаях:</w:t>
      </w:r>
    </w:p>
    <w:p>
      <w:pPr>
        <w:spacing w:after="120"/>
        <w:jc w:val="both"/>
      </w:pPr>
      <w:r>
        <w:rPr>
          <w:rFonts w:ascii="Arial" w:cs="Arial" w:eastAsia="Arial" w:hAnsi="Arial"/>
          <w:sz w:val="24"/>
          <w:szCs w:val="24"/>
        </w:rPr>
        <w:t xml:space="preserve">1) для отражения нападения на должностных лиц таможенных органов Кыргызской Республики или иных лиц;</w:t>
      </w:r>
    </w:p>
    <w:p>
      <w:pPr>
        <w:spacing w:after="120"/>
        <w:jc w:val="both"/>
      </w:pPr>
      <w:r>
        <w:rPr>
          <w:rFonts w:ascii="Arial" w:cs="Arial" w:eastAsia="Arial" w:hAnsi="Arial"/>
          <w:sz w:val="24"/>
          <w:szCs w:val="24"/>
        </w:rPr>
        <w:t xml:space="preserve">2) для отражения нападения на здания, помещения, сооружения и транспортные средства, принадлежащие или используемые таможенными органами Кыргызской Республики, на товары и транспортные средства, находящиеся под таможенным контролем, а равно для освобождения названных объектов в случае их захвата;</w:t>
      </w:r>
    </w:p>
    <w:p>
      <w:pPr>
        <w:spacing w:after="120"/>
        <w:jc w:val="both"/>
      </w:pPr>
      <w:r>
        <w:rPr>
          <w:rFonts w:ascii="Arial" w:cs="Arial" w:eastAsia="Arial" w:hAnsi="Arial"/>
          <w:sz w:val="24"/>
          <w:szCs w:val="24"/>
        </w:rPr>
        <w:t xml:space="preserve">3) для задержания правонарушителей, их доставления в служебное помещение таможенного органа Кыргызской Республики, если эти лица оказывают неповиновение, сопротивление, иное противодействие, либо могут причинить вред окружающим или себе;</w:t>
      </w:r>
    </w:p>
    <w:p>
      <w:pPr>
        <w:spacing w:after="120"/>
        <w:jc w:val="both"/>
      </w:pPr>
      <w:r>
        <w:rPr>
          <w:rFonts w:ascii="Arial" w:cs="Arial" w:eastAsia="Arial" w:hAnsi="Arial"/>
          <w:sz w:val="24"/>
          <w:szCs w:val="24"/>
        </w:rPr>
        <w:t xml:space="preserve">4) для пресечения оказываемого должностному лицу таможенного органа Кыргызской Республики физического сопротивления;</w:t>
      </w:r>
    </w:p>
    <w:p>
      <w:pPr>
        <w:spacing w:after="120"/>
        <w:jc w:val="both"/>
      </w:pPr>
      <w:r>
        <w:rPr>
          <w:rFonts w:ascii="Arial" w:cs="Arial" w:eastAsia="Arial" w:hAnsi="Arial"/>
          <w:sz w:val="24"/>
          <w:szCs w:val="24"/>
        </w:rPr>
        <w:t xml:space="preserve">5) для остановки транспортного средства, водитель которого не выполнил требование должностного лица таможенного органа Кыргызской Республики остановиться;</w:t>
      </w:r>
    </w:p>
    <w:p>
      <w:pPr>
        <w:spacing w:after="120"/>
        <w:jc w:val="both"/>
      </w:pPr>
      <w:r>
        <w:rPr>
          <w:rFonts w:ascii="Arial" w:cs="Arial" w:eastAsia="Arial" w:hAnsi="Arial"/>
          <w:sz w:val="24"/>
          <w:szCs w:val="24"/>
        </w:rPr>
        <w:t xml:space="preserve">6) в других случаях умышленного воспрепятствования осуществлению возложенных на должностное лицо таможенного органа Кыргызской Республики обязанностей.</w:t>
      </w:r>
    </w:p>
    <w:p>
      <w:pPr>
        <w:spacing w:after="120"/>
        <w:jc w:val="both"/>
      </w:pPr>
      <w:r>
        <w:rPr>
          <w:rFonts w:ascii="Arial" w:cs="Arial" w:eastAsia="Arial" w:hAnsi="Arial"/>
          <w:sz w:val="24"/>
          <w:szCs w:val="24"/>
        </w:rPr>
        <w:t xml:space="preserve">Запрещается применять специальные средства в отношении женщин с видимыми признаками беременности, лиц с явными признаками инвалидности и малолетних, кроме случаев оказания ими вооруженного сопротивления, совершения группового либо иного нападения, угрожающего жизни и здоровью людей, сохранности товаров и транспортных средств, находящихся под таможенным контролем.</w:t>
      </w:r>
    </w:p>
    <w:p>
      <w:pPr>
        <w:spacing w:after="120"/>
        <w:jc w:val="both"/>
      </w:pPr>
      <w:r>
        <w:rPr>
          <w:rFonts w:ascii="Arial" w:cs="Arial" w:eastAsia="Arial" w:hAnsi="Arial"/>
          <w:sz w:val="24"/>
          <w:szCs w:val="24"/>
        </w:rPr>
        <w:t xml:space="preserve">Полный перечень специальных средств, используемых таможенными органами Кыргызской Республики,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Правила применения специальных средств должностными лицами таможенных органов Кыргызской Республики (утверждены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370. Ношение, хранение огнестрельного оружия и пользование</w:t>
      </w:r>
    </w:p>
    <w:p>
      <w:pPr>
        <w:spacing w:after="120"/>
        <w:jc w:val="both"/>
      </w:pPr>
      <w:r>
        <w:rPr>
          <w:rFonts w:ascii="Arial" w:cs="Arial" w:eastAsia="Arial" w:hAnsi="Arial"/>
          <w:sz w:val="24"/>
          <w:szCs w:val="24"/>
        </w:rPr>
        <w:t xml:space="preserve">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исполнении служебных обязанностей отдельные категории должностных лиц таможенных органов Кыргызской Республики, определяемые уполномоченным государственным органом, наделяются правом ношения, хранения огнестрельного оружия и пользования им.</w:t>
      </w:r>
    </w:p>
    <w:p>
      <w:pPr>
        <w:spacing w:after="120"/>
        <w:jc w:val="both"/>
      </w:pPr>
      <w:r>
        <w:rPr>
          <w:rFonts w:ascii="Arial" w:cs="Arial" w:eastAsia="Arial" w:hAnsi="Arial"/>
          <w:sz w:val="24"/>
          <w:szCs w:val="24"/>
        </w:rPr>
        <w:t xml:space="preserve">Перечень видов огнестрельного оружия и боеприпасов к нему, используемых в таможенных органах Кыргызской Республики,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Перечень видов огнестрельного оружия, боеприпасов, специальных средств защиты, специальных средств для остановки автотранспорта, используемых должностными лицами таможенных органов Кыргызской Республики (утвержден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371. Применение и использование огнестрельного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крайней меры должностные лица таможенных органов Кыргызской Республики имеют право применять огнестрельное оружие в следующих случаях:</w:t>
      </w:r>
    </w:p>
    <w:p>
      <w:pPr>
        <w:spacing w:after="120"/>
        <w:jc w:val="both"/>
      </w:pPr>
      <w:r>
        <w:rPr>
          <w:rFonts w:ascii="Arial" w:cs="Arial" w:eastAsia="Arial" w:hAnsi="Arial"/>
          <w:sz w:val="24"/>
          <w:szCs w:val="24"/>
        </w:rPr>
        <w:t xml:space="preserve">1) для отражения нападения на должностных лиц таможенных органов Кыргызской Республики, когда их жизнь или здоровье подвергаются опасности;</w:t>
      </w:r>
    </w:p>
    <w:p>
      <w:pPr>
        <w:spacing w:after="120"/>
        <w:jc w:val="both"/>
      </w:pPr>
      <w:r>
        <w:rPr>
          <w:rFonts w:ascii="Arial" w:cs="Arial" w:eastAsia="Arial" w:hAnsi="Arial"/>
          <w:sz w:val="24"/>
          <w:szCs w:val="24"/>
        </w:rPr>
        <w:t xml:space="preserve">2) для пресечения попытки завладения огнестрельным оружием должностных лиц таможенных органов Кыргызской Республики. Попытка лица, задерживаемого должностным лицом таможенного органа Кыргызской Республики, приблизиться к огнестрельному оружию путем сокращения указанного этим должностным лицом расстояния или прикоснуться к такому оружию рассматривается как попытка завладения этим оружием;</w:t>
      </w:r>
    </w:p>
    <w:p>
      <w:pPr>
        <w:spacing w:after="120"/>
        <w:jc w:val="both"/>
      </w:pPr>
      <w:r>
        <w:rPr>
          <w:rFonts w:ascii="Arial" w:cs="Arial" w:eastAsia="Arial" w:hAnsi="Arial"/>
          <w:sz w:val="24"/>
          <w:szCs w:val="24"/>
        </w:rPr>
        <w:t xml:space="preserve">3) для отражения группового или вооруженного нападения на здания, помещения, сооружения и транспортные средства, принадлежащие или используемые таможенными органами Кыргызской Республики, на товары и транспортные средства, находящиеся под таможенным контролем;</w:t>
      </w:r>
    </w:p>
    <w:p>
      <w:pPr>
        <w:spacing w:after="120"/>
        <w:jc w:val="both"/>
      </w:pPr>
      <w:r>
        <w:rPr>
          <w:rFonts w:ascii="Arial" w:cs="Arial" w:eastAsia="Arial" w:hAnsi="Arial"/>
          <w:sz w:val="24"/>
          <w:szCs w:val="24"/>
        </w:rPr>
        <w:t xml:space="preserve">4) для задержания лица, оказывающего вооруженное сопротивление, а также вооруженного лица, отказывающегося выполнить законное требование о сдаче оружия.</w:t>
      </w:r>
    </w:p>
    <w:p>
      <w:pPr>
        <w:spacing w:after="120"/>
        <w:jc w:val="both"/>
      </w:pPr>
      <w:r>
        <w:rPr>
          <w:rFonts w:ascii="Arial" w:cs="Arial" w:eastAsia="Arial" w:hAnsi="Arial"/>
          <w:sz w:val="24"/>
          <w:szCs w:val="24"/>
        </w:rPr>
        <w:t xml:space="preserve">Должностные лица таможенных органов Кыргызской Республики, имеют право, кроме того, использовать огнестрельное оружие в следующих случаях:</w:t>
      </w:r>
    </w:p>
    <w:p>
      <w:pPr>
        <w:spacing w:after="120"/>
        <w:jc w:val="both"/>
      </w:pPr>
      <w:r>
        <w:rPr>
          <w:rFonts w:ascii="Arial" w:cs="Arial" w:eastAsia="Arial" w:hAnsi="Arial"/>
          <w:sz w:val="24"/>
          <w:szCs w:val="24"/>
        </w:rPr>
        <w:t xml:space="preserve">1) для остановки транспортных средств путем их повреждения, если водитель создает реальную опасность жизни и здоровью должностных лиц таможенных органов Кыргызской Республики и не подчиняется их неоднократным требованиям остановиться;</w:t>
      </w:r>
    </w:p>
    <w:p>
      <w:pPr>
        <w:spacing w:after="120"/>
        <w:jc w:val="both"/>
      </w:pPr>
      <w:r>
        <w:rPr>
          <w:rFonts w:ascii="Arial" w:cs="Arial" w:eastAsia="Arial" w:hAnsi="Arial"/>
          <w:sz w:val="24"/>
          <w:szCs w:val="24"/>
        </w:rPr>
        <w:t xml:space="preserve">2) для обезвреживания животных, угрожающих жизни и здоровью должностных лиц таможенных органов Кыргызской Республики;</w:t>
      </w:r>
    </w:p>
    <w:p>
      <w:pPr>
        <w:spacing w:after="120"/>
        <w:jc w:val="both"/>
      </w:pPr>
      <w:r>
        <w:rPr>
          <w:rFonts w:ascii="Arial" w:cs="Arial" w:eastAsia="Arial" w:hAnsi="Arial"/>
          <w:sz w:val="24"/>
          <w:szCs w:val="24"/>
        </w:rPr>
        <w:t xml:space="preserve">3) для предупреждения о намерении применить огнестрельное оружие, подачи сигнала тревоги или вызова помощи.</w:t>
      </w:r>
    </w:p>
    <w:p>
      <w:pPr>
        <w:spacing w:after="120"/>
        <w:jc w:val="both"/>
      </w:pPr>
      <w:r>
        <w:rPr>
          <w:rFonts w:ascii="Arial" w:cs="Arial" w:eastAsia="Arial" w:hAnsi="Arial"/>
          <w:sz w:val="24"/>
          <w:szCs w:val="24"/>
        </w:rPr>
        <w:t xml:space="preserve">Запрещается применять огнестрельное оружие в отношении женщин, лиц с явными признаками инвалидности и несовершеннолетних, кроме случаев оказания ими вооруженного сопротивления, совершения вооруженного, группового либо иного нападения, угрожающего жизни и здоровью должностных лиц таможенных органов Кыргызской Республики, а также при значительном скоплении людей, когда от этого могут пострадать посторонние лица.</w:t>
      </w:r>
    </w:p>
    <w:p>
      <w:pPr>
        <w:spacing w:after="120"/>
        <w:jc w:val="both"/>
      </w:pPr>
      <w:r>
        <w:rPr>
          <w:rFonts w:ascii="Arial" w:cs="Arial" w:eastAsia="Arial" w:hAnsi="Arial"/>
          <w:sz w:val="24"/>
          <w:szCs w:val="24"/>
        </w:rPr>
        <w:t xml:space="preserve">О каждом случае применения огнестрельного оружия должностное лицо таможенного органа Кыргызской Республики обязано незамедлительно письменно доложить начальнику таможенного органа Кыргызской Республики или лицу, его замещающему, которые сообщают об этом прокурору не позднее 24 часов с момента применения огнестрельного оружия.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54
 Обеспечение деятельности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372. Финансирование и материально-техническое обеспечение</w:t>
      </w:r>
    </w:p>
    <w:p>
      <w:pPr>
        <w:spacing w:after="120"/>
        <w:jc w:val="both"/>
      </w:pPr>
      <w:r>
        <w:rPr>
          <w:rFonts w:ascii="Arial" w:cs="Arial" w:eastAsia="Arial" w:hAnsi="Arial"/>
          <w:sz w:val="24"/>
          <w:szCs w:val="24"/>
        </w:rPr>
        <w:t xml:space="preserve">деятельности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и материально-техническое обеспечение деятельности уполномоченного государственного органа и входящих в его состав таможенных органов осуществляется за счет средств государственного бюджета, других источников, предусмотренных законодательством Кыргызской Республики, а также грантов (безвозмездной помощи) в виде технической помощи иностранных государств и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373. Защита сведений о деятельности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Документы и материалы, содержащие сведения о кадровом составе таможенных органов, об организации, о тактике, методах и средствах осуществления оперативно-розыскной деятельности, подлежат хранению в архивах таможенных органов.</w:t>
      </w:r>
    </w:p>
    <w:p>
      <w:pPr>
        <w:spacing w:after="120"/>
        <w:jc w:val="both"/>
      </w:pPr>
      <w:r>
        <w:rPr>
          <w:rFonts w:ascii="Arial" w:cs="Arial" w:eastAsia="Arial" w:hAnsi="Arial"/>
          <w:sz w:val="24"/>
          <w:szCs w:val="24"/>
        </w:rPr>
        <w:t xml:space="preserve">2. Материалы архивов таможенных органов, передаются на хранение в архивы центрального государственного архива Кыргызской Республики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 Защита государственной тайны и конфиденциальной информации в таможенных органах обеспечивается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XII
 РАСПОРЯЖЕНИЕ ТОВАРАМИ И ТРАНСПОРТНЫМИ СРЕДСТВАМИ
  ТАМОЖЕННЫМИ ОРГАНАМИ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55
 Основания распоряжения товарами и транспортными средствами 
 таможенными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374. Обращение товаров и транспортных средств</w:t>
      </w:r>
    </w:p>
    <w:p>
      <w:pPr>
        <w:spacing w:after="120"/>
        <w:jc w:val="both"/>
      </w:pPr>
      <w:r>
        <w:rPr>
          <w:rFonts w:ascii="Arial" w:cs="Arial" w:eastAsia="Arial" w:hAnsi="Arial"/>
          <w:sz w:val="24"/>
          <w:szCs w:val="24"/>
        </w:rPr>
        <w:t xml:space="preserve">в государственную 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и транспортные средства обращаются в государственную собственность:</w:t>
      </w:r>
    </w:p>
    <w:p>
      <w:pPr>
        <w:spacing w:after="120"/>
        <w:jc w:val="both"/>
      </w:pPr>
      <w:r>
        <w:rPr>
          <w:rFonts w:ascii="Arial" w:cs="Arial" w:eastAsia="Arial" w:hAnsi="Arial"/>
          <w:sz w:val="24"/>
          <w:szCs w:val="24"/>
        </w:rPr>
        <w:t xml:space="preserve">1) при применении конфискации на основании решения суда;</w:t>
      </w:r>
    </w:p>
    <w:p>
      <w:pPr>
        <w:spacing w:after="120"/>
        <w:jc w:val="both"/>
      </w:pPr>
      <w:r>
        <w:rPr>
          <w:rFonts w:ascii="Arial" w:cs="Arial" w:eastAsia="Arial" w:hAnsi="Arial"/>
          <w:sz w:val="24"/>
          <w:szCs w:val="24"/>
        </w:rPr>
        <w:t xml:space="preserve">2) на основании решения суда при обращении товаров в государственную собственность в соответствии с настоящим Кодексом - с момента вступления в силу решения суда;</w:t>
      </w:r>
    </w:p>
    <w:p>
      <w:pPr>
        <w:spacing w:after="120"/>
        <w:jc w:val="both"/>
      </w:pPr>
      <w:r>
        <w:rPr>
          <w:rFonts w:ascii="Arial" w:cs="Arial" w:eastAsia="Arial" w:hAnsi="Arial"/>
          <w:sz w:val="24"/>
          <w:szCs w:val="24"/>
        </w:rPr>
        <w:t xml:space="preserve">3) на основании таможенной декларации и акта приема-передачи товаров или транспортных средств при отказе лица в пользу государства - с момента передачи таможенным органам товаров или транспортных средств по акту приема-передачи.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375. Распоряжение товарами и транспортными средствами,</w:t>
      </w:r>
    </w:p>
    <w:p>
      <w:pPr>
        <w:spacing w:after="120"/>
        <w:jc w:val="both"/>
      </w:pPr>
      <w:r>
        <w:rPr>
          <w:rFonts w:ascii="Arial" w:cs="Arial" w:eastAsia="Arial" w:hAnsi="Arial"/>
          <w:sz w:val="24"/>
          <w:szCs w:val="24"/>
        </w:rPr>
        <w:t xml:space="preserve">обращенными в государственную собственность по решению</w:t>
      </w:r>
    </w:p>
    <w:p>
      <w:pPr>
        <w:spacing w:after="120"/>
        <w:jc w:val="both"/>
      </w:pPr>
      <w:r>
        <w:rPr>
          <w:rFonts w:ascii="Arial" w:cs="Arial" w:eastAsia="Arial" w:hAnsi="Arial"/>
          <w:sz w:val="24"/>
          <w:szCs w:val="24"/>
        </w:rPr>
        <w:t xml:space="preserve">суда и отказа лица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Распоряжение товарами и транспортными средствами, обращенными в государственную собственность по решению суда и отказа лица в пользу государства, осуществляется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376. Обращение взыскания на товары в счет уплаты таможенных</w:t>
      </w:r>
    </w:p>
    <w:p>
      <w:pPr>
        <w:spacing w:after="120"/>
        <w:jc w:val="both"/>
      </w:pPr>
      <w:r>
        <w:rPr>
          <w:rFonts w:ascii="Arial" w:cs="Arial" w:eastAsia="Arial" w:hAnsi="Arial"/>
          <w:sz w:val="24"/>
          <w:szCs w:val="24"/>
        </w:rPr>
        <w:t xml:space="preserve">пошлин,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взыскания на товары в счет уплаты таможенных пошлин, налогов осуществляется на основании решения суда.</w:t>
      </w:r>
    </w:p>
    <w:p>
      <w:pPr>
        <w:spacing w:after="120"/>
        <w:jc w:val="both"/>
      </w:pPr>
      <w:r>
        <w:rPr>
          <w:rFonts w:ascii="Arial" w:cs="Arial" w:eastAsia="Arial" w:hAnsi="Arial"/>
          <w:sz w:val="24"/>
          <w:szCs w:val="24"/>
        </w:rPr>
        <w:t xml:space="preserve">2. Обращение взыскания производится только на те товары, в отношении которых не уплачены или не полностью уплачены таможенные пошлины, налоги в сроки и в порядке, предусмотренными настоящим Кодексом.</w:t>
      </w:r>
    </w:p>
    <w:p>
      <w:pPr>
        <w:spacing w:after="120"/>
        <w:jc w:val="both"/>
      </w:pPr>
      <w:r>
        <w:rPr>
          <w:rFonts w:ascii="Arial" w:cs="Arial" w:eastAsia="Arial" w:hAnsi="Arial"/>
          <w:sz w:val="24"/>
          <w:szCs w:val="24"/>
        </w:rPr>
        <w:t xml:space="preserve">3. Обращение взыскания на товары в счет уплаты таможенных пошлин, налогов производится независимо от того, в чьей собственности находятся такие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377. Распоряжение товарами, срок хранения которых на складе</w:t>
      </w:r>
    </w:p>
    <w:p>
      <w:pPr>
        <w:spacing w:after="120"/>
        <w:jc w:val="both"/>
      </w:pPr>
      <w:r>
        <w:rPr>
          <w:rFonts w:ascii="Arial" w:cs="Arial" w:eastAsia="Arial" w:hAnsi="Arial"/>
          <w:sz w:val="24"/>
          <w:szCs w:val="24"/>
        </w:rPr>
        <w:t xml:space="preserve">временного хранения или на таможенном складе истек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Распоряжение товарами, срок хранения которых на складе временного хранения или на таможенном складе истек, осуществляется по заявлению таможенного органа в порядке, определенном статьей 376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378. Распоряжение товарами, являющимися вещественными</w:t>
      </w:r>
    </w:p>
    <w:p>
      <w:pPr>
        <w:spacing w:after="120"/>
        <w:jc w:val="both"/>
      </w:pPr>
      <w:r>
        <w:rPr>
          <w:rFonts w:ascii="Arial" w:cs="Arial" w:eastAsia="Arial" w:hAnsi="Arial"/>
          <w:sz w:val="24"/>
          <w:szCs w:val="24"/>
        </w:rPr>
        <w:t xml:space="preserve">доказательствами по делам об административных</w:t>
      </w:r>
    </w:p>
    <w:p>
      <w:pPr>
        <w:spacing w:after="120"/>
        <w:jc w:val="both"/>
      </w:pPr>
      <w:r>
        <w:rPr>
          <w:rFonts w:ascii="Arial" w:cs="Arial" w:eastAsia="Arial" w:hAnsi="Arial"/>
          <w:sz w:val="24"/>
          <w:szCs w:val="24"/>
        </w:rPr>
        <w:t xml:space="preserve">правонарушениях в сфере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при рассмотрении дела об административном правонарушении, по решению суда, надлежит конфискация товаров, суммы, вырученные от реализации таких товаров, перечисляются в государственный бюджет.</w:t>
      </w:r>
    </w:p>
    <w:p>
      <w:pPr>
        <w:spacing w:after="120"/>
        <w:jc w:val="both"/>
      </w:pPr>
      <w:r>
        <w:rPr>
          <w:rFonts w:ascii="Arial" w:cs="Arial" w:eastAsia="Arial" w:hAnsi="Arial"/>
          <w:sz w:val="24"/>
          <w:szCs w:val="24"/>
        </w:rPr>
        <w:t xml:space="preserve">Вещественные доказательства по делу об административном правонарушении в сфере таможенного дела, в отношении которых принято решение о возврате их владельцам и не востребованные этими лицами в течение одного года со дня вступления в силу решения суда, подлежат реализации, уничтожению или утилизации в порядке, определенном настоящим Кодексом.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XIII
 ИНФОРМИРОВАНИЕ И КОНСУЛЬТИРОВАНИЕ В ОБЛАСТИ ТАМОЖЕННОГО ДЕЛА. 
 ПРЕДВАРИТЕЛЬНОЕ РЕШЕНИЕ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56
 Информирование и консультирование в области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379. Получение информации о причинах принятого решения,</w:t>
      </w:r>
    </w:p>
    <w:p>
      <w:pPr>
        <w:spacing w:after="120"/>
        <w:jc w:val="both"/>
      </w:pPr>
      <w:r>
        <w:rPr>
          <w:rFonts w:ascii="Arial" w:cs="Arial" w:eastAsia="Arial" w:hAnsi="Arial"/>
          <w:sz w:val="24"/>
          <w:szCs w:val="24"/>
        </w:rPr>
        <w:t xml:space="preserve">совершенного действия или бездействия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в отношении которого таможенным органом либо его должностным лицом принято решение или совершено действие, а также лицо, в отношении которого решение не принято, либо подлежащее совершению действие не совершено в течение установленного срока, вправе обратиться в этот таможенный орган в двухмесячный срок со дня принятия решения, совершения действия либо истечения срока их принятия или совершения с запросом о причинах и основаниях принятого решения или совершенного действия либо непринятия решения или не совершения действия, если это затрагивает права и законные интересы такого лица непосредственно и индивидуально.</w:t>
      </w:r>
    </w:p>
    <w:p>
      <w:pPr>
        <w:spacing w:after="120"/>
        <w:jc w:val="both"/>
      </w:pPr>
      <w:r>
        <w:rPr>
          <w:rFonts w:ascii="Arial" w:cs="Arial" w:eastAsia="Arial" w:hAnsi="Arial"/>
          <w:sz w:val="24"/>
          <w:szCs w:val="24"/>
        </w:rPr>
        <w:t xml:space="preserve">Запрос подлежит незамедлительному рассмотрению таможенным органом. При подаче письменного запроса ответ должен быть дан в письменном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380. Информация о правовых актах в области таможенного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и иные таможенные органы обеспечивают беспрепятственный доступ, в том числе с использованием информационных технологий, всех заинтересованных лиц к информации о действующих нормативных правовых актах в области таможенного дела.</w:t>
      </w:r>
    </w:p>
    <w:p>
      <w:pPr>
        <w:spacing w:after="120"/>
        <w:jc w:val="both"/>
      </w:pPr>
      <w:r>
        <w:rPr>
          <w:rFonts w:ascii="Arial" w:cs="Arial" w:eastAsia="Arial" w:hAnsi="Arial"/>
          <w:sz w:val="24"/>
          <w:szCs w:val="24"/>
        </w:rPr>
        <w:t xml:space="preserve">Таможенные органы обеспечивают доступ заинтересованных лиц к информации о не вступивших в силу изменениях в нормативные правовые акты в области таможенного дела, в том числе, с использованием информационных технологий, за исключением случаев, когда предварительное уведомление об изменениях правовых актов недопустимо.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381. Консультирование по вопросам таможенного дела и иным</w:t>
      </w:r>
    </w:p>
    <w:p>
      <w:pPr>
        <w:spacing w:after="120"/>
        <w:jc w:val="both"/>
      </w:pPr>
      <w:r>
        <w:rPr>
          <w:rFonts w:ascii="Arial" w:cs="Arial" w:eastAsia="Arial" w:hAnsi="Arial"/>
          <w:sz w:val="24"/>
          <w:szCs w:val="24"/>
        </w:rPr>
        <w:t xml:space="preserve">вопросам, входящим в компетенцию таможенных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консультируют по вопросам таможенного дела и иным вопросам, входящим в компетенцию этих органов,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Информация по вопросам таможенного дела, поставленным заинтересованным лицом, предоставляется в возможно короткие сроки.</w:t>
      </w:r>
    </w:p>
    <w:p>
      <w:pPr>
        <w:spacing w:after="120"/>
        <w:jc w:val="both"/>
      </w:pPr>
      <w:r>
        <w:rPr>
          <w:rFonts w:ascii="Arial" w:cs="Arial" w:eastAsia="Arial" w:hAnsi="Arial"/>
          <w:sz w:val="24"/>
          <w:szCs w:val="24"/>
        </w:rPr>
        <w:t xml:space="preserve">2. Консультирование таможенными органами осуществляется в устной и письменной форме бесплатно.</w:t>
      </w:r>
    </w:p>
    <w:p>
      <w:pPr>
        <w:spacing w:after="120"/>
        <w:jc w:val="both"/>
      </w:pPr>
      <w:r>
        <w:rPr>
          <w:rFonts w:ascii="Arial" w:cs="Arial" w:eastAsia="Arial" w:hAnsi="Arial"/>
          <w:sz w:val="24"/>
          <w:szCs w:val="24"/>
        </w:rPr>
        <w:t xml:space="preserve">3. Информация, предоставленная заинтересованным лицам при проведении консультации, не является основанием для принятия решения или совершения действия таможенными органами при осуществлении таможенных процедур в отношении товаров 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382. Ответственность за недостоверную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Таможенные органы несут ответственность, предусмотренную законодательством Кыргызской Республики, за достоверность информации, предоставленной заинтересованным лицам в соответствии с положениями настоящей главы.</w:t>
      </w:r>
    </w:p>
    <w:p>
      <w:pPr>
        <w:spacing w:after="120"/>
        <w:jc w:val="both"/>
      </w:pPr>
      <w:r>
        <w:rPr>
          <w:rFonts w:ascii="Arial" w:cs="Arial" w:eastAsia="Arial" w:hAnsi="Arial"/>
          <w:sz w:val="24"/>
          <w:szCs w:val="24"/>
        </w:rPr>
        <w:t xml:space="preserve">2. Таможенные органы не несут ответственности за убытки, причиненные вследствие искажения текста правового акта, опубликованного без их ведома и контроля, равно как за убытки, причиненные вследствие неквалифицированных консультаций, оказанных лицами, не уполномоченными на их проведение.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57
 Предварительное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383. Принятие предварительного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запросу заинтересованного лица принимает предварительное решение о классификации товаров в соответствии с Товарной номенклатурой внешнеэкономической деятельности, их таможенной стоимости, стране происхождения товара.</w:t>
      </w:r>
    </w:p>
    <w:p>
      <w:pPr>
        <w:spacing w:after="120"/>
        <w:jc w:val="both"/>
      </w:pPr>
      <w:r>
        <w:rPr>
          <w:rFonts w:ascii="Arial" w:cs="Arial" w:eastAsia="Arial" w:hAnsi="Arial"/>
          <w:sz w:val="24"/>
          <w:szCs w:val="24"/>
        </w:rPr>
        <w:t xml:space="preserve">2. За принятие предварительного решения уплачивается сбор в соответствии со статьей 239 настоящего Кодекса.</w:t>
      </w:r>
    </w:p>
    <w:p>
      <w:pPr>
        <w:spacing w:after="240"/>
        <w:jc w:val="left"/>
      </w:pPr>
      <w:r>
        <w:rPr>
          <w:rFonts w:ascii="Arial" w:cs="Arial" w:eastAsia="Arial" w:hAnsi="Arial"/>
          <w:i/>
          <w:iCs/>
          <w:sz w:val="24"/>
          <w:szCs w:val="24"/>
        </w:rPr>
        <w:t xml:space="preserve">(В редакции Закона КР от </w:t>
      </w:r>
      <w:hyperlink w:history="1" r:id="rIdvayussn-mlvhsfgognfk1">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384. Запрос о принятии предварительного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заинтересованное в принятии предварительного решения, направляет в уполномоченный государственный орган запрос о принятии предварительного решения, составленный в письменной форме.</w:t>
      </w:r>
    </w:p>
    <w:p>
      <w:pPr>
        <w:spacing w:after="120"/>
        <w:jc w:val="both"/>
      </w:pPr>
      <w:r>
        <w:rPr>
          <w:rFonts w:ascii="Arial" w:cs="Arial" w:eastAsia="Arial" w:hAnsi="Arial"/>
          <w:sz w:val="24"/>
          <w:szCs w:val="24"/>
        </w:rPr>
        <w:t xml:space="preserve">Запрос должен содержать все сведения, необходимые для принятия предварительного решения. При возможности, одновременно с подачей запроса представляются пробы и образцы товаров, их описание, фотографии, рисунки, чертежи, коммерческие, технические и иные документы, необходимые для принятия предварительного решения.</w:t>
      </w:r>
    </w:p>
    <w:p>
      <w:pPr>
        <w:spacing w:after="120"/>
        <w:jc w:val="both"/>
      </w:pPr>
      <w:r>
        <w:rPr>
          <w:rFonts w:ascii="Arial" w:cs="Arial" w:eastAsia="Arial" w:hAnsi="Arial"/>
          <w:sz w:val="24"/>
          <w:szCs w:val="24"/>
        </w:rPr>
        <w:t xml:space="preserve">2. Если представленные заявителем сведения недостаточны для принятия предварительного решения, уполномоченный государственный орган уведомляет заявителя о необходимости предоставления дополнительной информации и устанавливает срок для ее предоставления. При непредоставлении дополнительной информации в установленный срок запрос о принятии предварительного решения отклоняется.</w:t>
      </w:r>
    </w:p>
    <w:p>
      <w:pPr>
        <w:spacing w:after="120"/>
        <w:jc w:val="both"/>
      </w:pPr>
      <w:r>
        <w:rPr>
          <w:rFonts w:ascii="Arial" w:cs="Arial" w:eastAsia="Arial" w:hAnsi="Arial"/>
          <w:sz w:val="24"/>
          <w:szCs w:val="24"/>
        </w:rPr>
        <w:t xml:space="preserve">Запрос о принятии предварительного решения также отклоняется, если вынесение предварительного решения не представляется возможным. О причинах отклонения запроса заявитель уведомляется в письменном виде.</w:t>
      </w:r>
    </w:p>
    <w:p>
      <w:pPr>
        <w:spacing w:after="120"/>
        <w:jc w:val="both"/>
      </w:pPr>
      <w:r>
        <w:rPr>
          <w:rFonts w:ascii="Arial" w:cs="Arial" w:eastAsia="Arial" w:hAnsi="Arial"/>
          <w:sz w:val="24"/>
          <w:szCs w:val="24"/>
        </w:rPr>
        <w:t xml:space="preserve">Отклонение запроса не препятствует повторному обращению заявителя о принятии предварительного решения при условии устранения причин, послуживших основанием для отклонения запроса. При повторном обращении по тому же поводу сбор за принятие предварительного решения не уплачивается.</w:t>
      </w:r>
    </w:p>
    <w:p>
      <w:pPr>
        <w:spacing w:after="120"/>
        <w:jc w:val="both"/>
      </w:pPr>
      <w:r>
        <w:rPr>
          <w:rFonts w:ascii="Arial" w:cs="Arial" w:eastAsia="Arial" w:hAnsi="Arial"/>
          <w:sz w:val="24"/>
          <w:szCs w:val="24"/>
        </w:rPr>
        <w:t xml:space="preserve">3. В случае принятия предварительного решения в период его действия заявитель не вправе обращаться с запросом о принятии предварительного решения в отношении того же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385. Юридическое значение и срок действия предварительного</w:t>
      </w:r>
    </w:p>
    <w:p>
      <w:pPr>
        <w:spacing w:after="120"/>
        <w:jc w:val="both"/>
      </w:pPr>
      <w:r>
        <w:rPr>
          <w:rFonts w:ascii="Arial" w:cs="Arial" w:eastAsia="Arial" w:hAnsi="Arial"/>
          <w:sz w:val="24"/>
          <w:szCs w:val="24"/>
        </w:rPr>
        <w:t xml:space="preserve">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Предварительное решение является обязательным для всех таможенных органов. Предварительное решение действует бессрочно, со дня его принятия в отношении товаров, декларантом которых является заявитель.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386. Аннулирование или изменение предварительного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Аннулирование предварительного решения производится, если такое решение принято на основе неполной или недостоверной информации, предоставленной заявителем и если при предоставлении полной и достоверной информации было бы принято другое предварительное решение. Аннулирование вступает в силу со дня принятия предварительного решения.</w:t>
      </w:r>
    </w:p>
    <w:p>
      <w:pPr>
        <w:spacing w:after="120"/>
        <w:jc w:val="both"/>
      </w:pPr>
      <w:r>
        <w:rPr>
          <w:rFonts w:ascii="Arial" w:cs="Arial" w:eastAsia="Arial" w:hAnsi="Arial"/>
          <w:sz w:val="24"/>
          <w:szCs w:val="24"/>
        </w:rPr>
        <w:t xml:space="preserve">2. Изменение предварительного решения производится в случае изменения Товарной номенклатуры внешнеэкономической деятельности либо выявления ошибок, допущенных при принятии предварительного решения. Изменение вступает в силу в срок, указанный в решении об изменении предварительного решения, но не ранее, чем через два месяца со дня принятия такого решения.</w:t>
      </w:r>
    </w:p>
    <w:p>
      <w:pPr>
        <w:spacing w:after="120"/>
        <w:jc w:val="both"/>
      </w:pPr>
      <w:r>
        <w:rPr>
          <w:rFonts w:ascii="Arial" w:cs="Arial" w:eastAsia="Arial" w:hAnsi="Arial"/>
          <w:sz w:val="24"/>
          <w:szCs w:val="24"/>
        </w:rPr>
        <w:t xml:space="preserve">3. При аннулировании или изменении предварительного решения сбор за принятие предварительного решения возврату не подлежит.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58
 Контролируемая поставка товаров, перемещаемых через 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387. Особенности проведения контролируемой поставки</w:t>
      </w:r>
    </w:p>
    <w:p>
      <w:pPr>
        <w:spacing w:after="120"/>
        <w:jc w:val="both"/>
      </w:pPr>
      <w:r>
        <w:rPr>
          <w:rFonts w:ascii="Arial" w:cs="Arial" w:eastAsia="Arial" w:hAnsi="Arial"/>
          <w:sz w:val="24"/>
          <w:szCs w:val="24"/>
        </w:rPr>
        <w:t xml:space="preserve">при перемещении товаров и транспортных средств через</w:t>
      </w:r>
    </w:p>
    <w:p>
      <w:pPr>
        <w:spacing w:after="120"/>
        <w:jc w:val="both"/>
      </w:pPr>
      <w:r>
        <w:rPr>
          <w:rFonts w:ascii="Arial" w:cs="Arial" w:eastAsia="Arial" w:hAnsi="Arial"/>
          <w:sz w:val="24"/>
          <w:szCs w:val="24"/>
        </w:rPr>
        <w:t xml:space="preserve">таможенную границу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предупреждения, выявления, пресечения и раскрытия преступлений, связанных с незаконным оборотом товаров, свободная реализация которых запрещена, либо оборот которых ограничен, органы, осуществляющие оперативно-розыскную деятельность в соответствии с Законом Кыргызской Республики "Об оперативно-розыскной деятельности", имеют право на проведение контролируемой поставки - оперативно-розыскного мероприятия, при котором с ведома и под контролем органов, осуществляющих оперативно-розыскную деятельность, допускаются ввоз на таможенную территорию Кыргызской Республики, вывоз с этой территории либо перемещение по ней ввезенных товаров, свободная реализация которых запрещена, либо оборот которых ограничен, либо являющихся орудием или средством совершения преступления, либо перемещение которых через таможенную границу является контрабандой.</w:t>
      </w:r>
    </w:p>
    <w:p>
      <w:pPr>
        <w:spacing w:after="120"/>
        <w:jc w:val="both"/>
      </w:pPr>
      <w:r>
        <w:rPr>
          <w:rFonts w:ascii="Arial" w:cs="Arial" w:eastAsia="Arial" w:hAnsi="Arial"/>
          <w:sz w:val="24"/>
          <w:szCs w:val="24"/>
        </w:rPr>
        <w:t xml:space="preserve">2. Контролируемая поставка товаров, перемещаемых через таможенную границу, осуществляется таможенными органами на основе международных договоров Кыргызской Республики или по договоренности с таможенными или иными органами иностранных государств, в целях пресечения международного незаконного оборота товаров, наркотических средств или психотропных веществ, а также выявления лиц, участвующих в таком обороте. Иные органы, осуществляющие оперативно-розыскную деятельность, осуществляют контролируемую поставку по согласованию с таможенными органами в соответствии с соглашением между уполномоченным государственным органом и другим государственным органом, осуществляющим оперативно-розыскную деятельность.</w:t>
      </w:r>
    </w:p>
    <w:p>
      <w:pPr>
        <w:spacing w:after="120"/>
        <w:jc w:val="both"/>
      </w:pPr>
      <w:r>
        <w:rPr>
          <w:rFonts w:ascii="Arial" w:cs="Arial" w:eastAsia="Arial" w:hAnsi="Arial"/>
          <w:sz w:val="24"/>
          <w:szCs w:val="24"/>
        </w:rPr>
        <w:t xml:space="preserve">3. В случае принятия решения о проведении контролируемой поставки товаров, вывозимых за пределы таможенной территории Кыргызской Республики на основании международных договоров Кыргызской Республики или по договоренности с компетентными органами иностранных государств, уголовное дело в Кыргызской Республике не возбуждается, а о принятом решении руководитель органа, осуществляющего контролируемую поставку, незамедлительно уведомляет прокурора в установленном порядке.</w:t>
      </w:r>
    </w:p>
    <w:p>
      <w:pPr>
        <w:spacing w:after="120"/>
        <w:jc w:val="both"/>
      </w:pPr>
      <w:r>
        <w:rPr>
          <w:rFonts w:ascii="Arial" w:cs="Arial" w:eastAsia="Arial" w:hAnsi="Arial"/>
          <w:sz w:val="24"/>
          <w:szCs w:val="24"/>
        </w:rPr>
        <w:t xml:space="preserve">4. Таможенные органы вправе осуществлять оперативно-розыскную деятельность в соответствии с Законом Кыргызской Республики "Об оперативно-розыскной деятельности".</w:t>
      </w:r>
    </w:p>
    <w:p>
      <w:pPr>
        <w:spacing w:after="240"/>
        <w:jc w:val="left"/>
      </w:pPr>
      <w:r>
        <w:rPr>
          <w:rFonts w:ascii="Arial" w:cs="Arial" w:eastAsia="Arial" w:hAnsi="Arial"/>
          <w:i/>
          <w:iCs/>
          <w:sz w:val="24"/>
          <w:szCs w:val="24"/>
        </w:rPr>
        <w:t xml:space="preserve">(В редакции Закона КР от </w:t>
      </w:r>
      <w:hyperlink w:history="1" r:id="rIdfnqtu5ykazkwo7uqz7mbf">
        <w:r>
          <w:rPr>
            <w:rFonts w:ascii="Arial" w:cs="Arial" w:eastAsia="Arial" w:hAnsi="Arial"/>
            <w:i/>
            <w:iCs/>
            <w:color w:val="1D4ED8"/>
            <w:sz w:val="24"/>
            <w:szCs w:val="24"/>
            <w:u w:val="single"/>
          </w:rPr>
          <w:t xml:space="preserve">30 декабря 2011 года № 257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388. Изъятие или замена товаров, перемещаемых через</w:t>
      </w:r>
    </w:p>
    <w:p>
      <w:pPr>
        <w:spacing w:after="120"/>
        <w:jc w:val="both"/>
      </w:pPr>
      <w:r>
        <w:rPr>
          <w:rFonts w:ascii="Arial" w:cs="Arial" w:eastAsia="Arial" w:hAnsi="Arial"/>
          <w:sz w:val="24"/>
          <w:szCs w:val="24"/>
        </w:rPr>
        <w:t xml:space="preserve">таможенную границу, при осуществлении контролируемой</w:t>
      </w:r>
    </w:p>
    <w:p>
      <w:pPr>
        <w:spacing w:after="120"/>
        <w:jc w:val="both"/>
      </w:pPr>
      <w:r>
        <w:rPr>
          <w:rFonts w:ascii="Arial" w:cs="Arial" w:eastAsia="Arial" w:hAnsi="Arial"/>
          <w:sz w:val="24"/>
          <w:szCs w:val="24"/>
        </w:rPr>
        <w:t xml:space="preserve">поставки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осуществлении контролируемой поставки перемещаемых через таможенную границу товаров, свободная реализация которых запрещена либо оборот которых ограничен, эти товары могут быть полностью или частично изъяты или заменены в порядке, определяемом Правительством Кыргызской Республики. Товары, представляющие повышенную опасность для здоровья людей, окружающей природной среды либо служащие основой для изготовления оружия массового уничтожения, подлежат замене также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Порядок изъятия или замены товаров, перемещаемых через таможенную границу Кыргызской Республики при осуществлении контролируемой поставки (утвержден постановлением Правительства КР от 28 декабря 2004 года № 961)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XIV
 ОБЖАЛОВАНИЕ РЕШЕНИЙ, ДЕЙСТВИЙ (БЕЗДЕЙСТВИЯ) ТАМОЖЕННЫХ ОРГАНОВ И 
 ИХ ДОЛЖНОСТНЫХ ЛИЦ</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59
 Порядок обжалования решений, действий (бездействия) таможенных органов
  и их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389. Право на обжалование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Любое лицо вправе обжаловать решение, действие или бездействие таможенного органа, если таким решением, действием или бездействием, по мнению этого лица, нарушены его права и свободы, созданы препятствия к их реализации либо незаконно возложена какая-либо обязанность и если такое решение, действие или бездействие непосредственно затрагивает интересы этого лица.</w:t>
      </w:r>
    </w:p>
    <w:p>
      <w:pPr>
        <w:spacing w:after="120"/>
        <w:jc w:val="both"/>
      </w:pPr>
      <w:r>
        <w:rPr>
          <w:rFonts w:ascii="Arial" w:cs="Arial" w:eastAsia="Arial" w:hAnsi="Arial"/>
          <w:sz w:val="24"/>
          <w:szCs w:val="24"/>
        </w:rPr>
        <w:t xml:space="preserve">2. (Исключен в соответствии с Законом КР от </w:t>
      </w:r>
      <w:hyperlink w:history="1" r:id="rIdjw2ooogg1jftbqfyfl4yp">
        <w:r>
          <w:rPr>
            <w:rFonts w:ascii="Arial" w:cs="Arial" w:eastAsia="Arial" w:hAnsi="Arial"/>
            <w:color w:val="1D4ED8"/>
            <w:sz w:val="24"/>
            <w:szCs w:val="24"/>
            <w:u w:val="single"/>
          </w:rPr>
          <w:t xml:space="preserve">5 августа 2008 года № 196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Право лиц на обжалование может быть реализовано в порядке, установленном настоящей главой.</w:t>
      </w:r>
    </w:p>
    <w:p>
      <w:pPr>
        <w:spacing w:after="120"/>
        <w:jc w:val="both"/>
      </w:pPr>
      <w:r>
        <w:rPr>
          <w:rFonts w:ascii="Arial" w:cs="Arial" w:eastAsia="Arial" w:hAnsi="Arial"/>
          <w:sz w:val="24"/>
          <w:szCs w:val="24"/>
        </w:rPr>
        <w:t xml:space="preserve">4. Порядок подачи, рассмотрения и разрешения жалоб, направляемых в суды, определяется соответствующим законодательством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wzrhu0wanj1kxh2qx4hzd">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390. Порядок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на решение, действия (бездействие) должностного лица таможенного органа подается в таможенный орган, в котором проходит службу должностное лицо, принявшее такое решение или совершившее действия (бездействие), либо в уполномоченный государственный орган. Жалоба на решение, действия (бездействие) таможенного органа подается в уполномоченный государственный орган.</w:t>
      </w:r>
    </w:p>
    <w:p>
      <w:pPr>
        <w:spacing w:after="120"/>
        <w:jc w:val="both"/>
      </w:pPr>
      <w:r>
        <w:rPr>
          <w:rFonts w:ascii="Arial" w:cs="Arial" w:eastAsia="Arial" w:hAnsi="Arial"/>
          <w:sz w:val="24"/>
          <w:szCs w:val="24"/>
        </w:rPr>
        <w:t xml:space="preserve">2. При подаче жалобы непосредственно в вышестоящий орган, этот орган запрашивает подтверждающие материалы и заключение по жалобе у таможенного органа, на решение, действие или бездействие которого или его должностного лица подана жалоба.</w:t>
      </w:r>
    </w:p>
    <w:p>
      <w:pPr>
        <w:spacing w:after="120"/>
        <w:jc w:val="both"/>
      </w:pPr>
      <w:r>
        <w:rPr>
          <w:rFonts w:ascii="Arial" w:cs="Arial" w:eastAsia="Arial" w:hAnsi="Arial"/>
          <w:sz w:val="24"/>
          <w:szCs w:val="24"/>
        </w:rPr>
        <w:t xml:space="preserve">3. (Исключен в соответствии с Законом КР от </w:t>
      </w:r>
      <w:hyperlink w:history="1" r:id="rIdvkah3krqs2wbtudsdm0hp">
        <w:r>
          <w:rPr>
            <w:rFonts w:ascii="Arial" w:cs="Arial" w:eastAsia="Arial" w:hAnsi="Arial"/>
            <w:color w:val="1D4ED8"/>
            <w:sz w:val="24"/>
            <w:szCs w:val="24"/>
            <w:u w:val="single"/>
          </w:rPr>
          <w:t xml:space="preserve">5 августа 2008 года № 196</w:t>
        </w:r>
      </w:hyperlink>
      <w:r>
        <w:rPr>
          <w:rFonts w:ascii="Arial" w:cs="Arial" w:eastAsia="Arial" w:hAnsi="Arial"/>
          <w:sz w:val="24"/>
          <w:szCs w:val="24"/>
        </w:rPr>
        <w:t xml:space="preserve">)</w:t>
      </w:r>
    </w:p>
    <w:p>
      <w:pPr>
        <w:spacing w:after="240"/>
        <w:jc w:val="left"/>
      </w:pPr>
      <w:r>
        <w:rPr>
          <w:rFonts w:ascii="Arial" w:cs="Arial" w:eastAsia="Arial" w:hAnsi="Arial"/>
          <w:i/>
          <w:iCs/>
          <w:sz w:val="24"/>
          <w:szCs w:val="24"/>
        </w:rPr>
        <w:t xml:space="preserve">(В редакции Закона КР от </w:t>
      </w:r>
      <w:hyperlink w:history="1" r:id="rIdcrzpzdwp76ndjxspwqdjk">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391. Сроки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Жалоба на решение, действие или бездействие таможенного органа или его должностного лица может быть подана в течение трех месяцев:</w:t>
      </w:r>
    </w:p>
    <w:p>
      <w:pPr>
        <w:spacing w:after="120"/>
        <w:jc w:val="both"/>
      </w:pPr>
      <w:r>
        <w:rPr>
          <w:rFonts w:ascii="Arial" w:cs="Arial" w:eastAsia="Arial" w:hAnsi="Arial"/>
          <w:sz w:val="24"/>
          <w:szCs w:val="24"/>
        </w:rPr>
        <w:t xml:space="preserve">со дня, когда лицу стало известно или должно было стать известно о нарушении его прав и свобод, создании препятствий к их реализации либо незаконном возложении какой-либо обязанности;</w:t>
      </w:r>
    </w:p>
    <w:p>
      <w:pPr>
        <w:spacing w:after="120"/>
        <w:jc w:val="both"/>
      </w:pPr>
      <w:r>
        <w:rPr>
          <w:rFonts w:ascii="Arial" w:cs="Arial" w:eastAsia="Arial" w:hAnsi="Arial"/>
          <w:sz w:val="24"/>
          <w:szCs w:val="24"/>
        </w:rPr>
        <w:t xml:space="preserve">со дня истечения установленного срока для принятия таможенным органом или его должностным лицом предусмотренного законодательством решения или совершения предусмотренного законодательством действия.</w:t>
      </w:r>
    </w:p>
    <w:p>
      <w:pPr>
        <w:spacing w:after="120"/>
        <w:jc w:val="both"/>
      </w:pPr>
      <w:r>
        <w:rPr>
          <w:rFonts w:ascii="Arial" w:cs="Arial" w:eastAsia="Arial" w:hAnsi="Arial"/>
          <w:sz w:val="24"/>
          <w:szCs w:val="24"/>
        </w:rPr>
        <w:t xml:space="preserve">Жалоба на требование таможенного органа об уплате таможенных платежей и пени должна быть подана в срок до десяти дней.</w:t>
      </w:r>
    </w:p>
    <w:p>
      <w:pPr>
        <w:spacing w:after="240"/>
        <w:jc w:val="left"/>
      </w:pPr>
      <w:r>
        <w:rPr>
          <w:rFonts w:ascii="Arial" w:cs="Arial" w:eastAsia="Arial" w:hAnsi="Arial"/>
          <w:i/>
          <w:iCs/>
          <w:sz w:val="24"/>
          <w:szCs w:val="24"/>
        </w:rPr>
        <w:t xml:space="preserve">(В редакции Закона КР от </w:t>
      </w:r>
      <w:hyperlink w:history="1" r:id="rIdcc6gawkjqylr8oifavp3k">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392. Восстановление срока для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пропуска по уважительным причинам срока для обжалования этот срок по заявлению лица, обратившегося с жалобой, может быть восстановлен органом, правомочным рассматривать жалобу.</w:t>
      </w:r>
    </w:p>
    <w:p>
      <w:pPr>
        <w:spacing w:after="120"/>
        <w:jc w:val="both"/>
      </w:pPr>
      <w:r>
        <w:rPr>
          <w:rFonts w:ascii="Arial" w:cs="Arial" w:eastAsia="Arial" w:hAnsi="Arial"/>
          <w:sz w:val="24"/>
          <w:szCs w:val="24"/>
        </w:rPr>
        <w:t xml:space="preserve">2. Восстановление пропущенного срока выражается в фактическом принятии жалобы к рассмотрению. Решение об отклонении заявления о восстановлении пропущенного срока оформляется в письменном виде, которое направляется заявителю в течение трех дней со дня его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393. Форма и содержание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подается в письменной форме.</w:t>
      </w:r>
    </w:p>
    <w:p>
      <w:pPr>
        <w:spacing w:after="120"/>
        <w:jc w:val="both"/>
      </w:pPr>
      <w:r>
        <w:rPr>
          <w:rFonts w:ascii="Arial" w:cs="Arial" w:eastAsia="Arial" w:hAnsi="Arial"/>
          <w:sz w:val="24"/>
          <w:szCs w:val="24"/>
        </w:rPr>
        <w:t xml:space="preserve">2. В жалобе должны быть указаны:</w:t>
      </w:r>
    </w:p>
    <w:p>
      <w:pPr>
        <w:spacing w:after="120"/>
        <w:jc w:val="both"/>
      </w:pPr>
      <w:r>
        <w:rPr>
          <w:rFonts w:ascii="Arial" w:cs="Arial" w:eastAsia="Arial" w:hAnsi="Arial"/>
          <w:sz w:val="24"/>
          <w:szCs w:val="24"/>
        </w:rPr>
        <w:t xml:space="preserve">наименование таможенного органа или должность, фамилия, имя и отчество должностного лица таможенного органа (если они известны), решение, действие или бездействие, которого обжалуется;</w:t>
      </w:r>
    </w:p>
    <w:p>
      <w:pPr>
        <w:spacing w:after="120"/>
        <w:jc w:val="both"/>
      </w:pPr>
      <w:r>
        <w:rPr>
          <w:rFonts w:ascii="Arial" w:cs="Arial" w:eastAsia="Arial" w:hAnsi="Arial"/>
          <w:sz w:val="24"/>
          <w:szCs w:val="24"/>
        </w:rPr>
        <w:t xml:space="preserve">фамилия, имя, отчество или наименование лица, подающего жалобу, его место жительства или местонахождение;</w:t>
      </w:r>
    </w:p>
    <w:p>
      <w:pPr>
        <w:spacing w:after="120"/>
        <w:jc w:val="both"/>
      </w:pPr>
      <w:r>
        <w:rPr>
          <w:rFonts w:ascii="Arial" w:cs="Arial" w:eastAsia="Arial" w:hAnsi="Arial"/>
          <w:sz w:val="24"/>
          <w:szCs w:val="24"/>
        </w:rPr>
        <w:t xml:space="preserve">существо обжалуемого решения, действия или бездействия;</w:t>
      </w:r>
    </w:p>
    <w:p>
      <w:pPr>
        <w:spacing w:after="120"/>
        <w:jc w:val="both"/>
      </w:pPr>
      <w:r>
        <w:rPr>
          <w:rFonts w:ascii="Arial" w:cs="Arial" w:eastAsia="Arial" w:hAnsi="Arial"/>
          <w:sz w:val="24"/>
          <w:szCs w:val="24"/>
        </w:rPr>
        <w:t xml:space="preserve">обстоятельства, на основании которых лицо считает, что обжалуемым решением действием или бездействием таможенного органа или его должностного лица нарушены его права и свободы, созданы препятствия к их реализации либо незаконно возложена какая-либо обязанность.</w:t>
      </w:r>
    </w:p>
    <w:p>
      <w:pPr>
        <w:spacing w:after="120"/>
        <w:jc w:val="both"/>
      </w:pPr>
      <w:r>
        <w:rPr>
          <w:rFonts w:ascii="Arial" w:cs="Arial" w:eastAsia="Arial" w:hAnsi="Arial"/>
          <w:sz w:val="24"/>
          <w:szCs w:val="24"/>
        </w:rPr>
        <w:t xml:space="preserve">3. Заявитель может не представлять доказательства, которыми подтверждаются обстоятельства, указанные в жалобе. В случае, если представление таких доказательств имеет существенное значение для рассмотрения жалобы, орган, рассматривающий жалобу, вправе потребовать их представления от заявителя и установить срок для представления, который должен быть достаточным для этого. В указанном случае заявитель обязан представить доказательства в течение срока, установленного этим органом. При непредставлении доказательств в течение указанного срока жалоба возвращается заявителю без рассмотрения, если непредставление таких доказательств заявителем не позволяет рассмотреть жалобу по существу. По мотивированному запросу заявителя срок представления доказательств продлевается органом, рассматривающим жалобу.</w:t>
      </w:r>
    </w:p>
    <w:p>
      <w:pPr>
        <w:spacing w:after="120"/>
        <w:jc w:val="both"/>
      </w:pPr>
      <w:r>
        <w:rPr>
          <w:rFonts w:ascii="Arial" w:cs="Arial" w:eastAsia="Arial" w:hAnsi="Arial"/>
          <w:sz w:val="24"/>
          <w:szCs w:val="24"/>
        </w:rPr>
        <w:t xml:space="preserve">Заявитель не обязан доказывать незаконность обжалуемых решений, действий или бездействия таможенных органов и их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394. Последствия подачи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Подача жалобы не приостанавливает исполнение обжалуемого решения или действия, за исключением случая, когда орган, рассматривающий жалобу, имеет достаточные основания полагать, что обжалуемое решение или действие не соответствуют законодательству Кыргызской Республики. В указанном случае исполнение обжалуемого решения или действия может быть полностью или частично приостановлено.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395. Основания для отказа в принятии жалобы к рассмотрению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принимается жалоба к рассмотрению в случае, если:</w:t>
      </w:r>
    </w:p>
    <w:p>
      <w:pPr>
        <w:spacing w:after="120"/>
        <w:jc w:val="both"/>
      </w:pPr>
      <w:r>
        <w:rPr>
          <w:rFonts w:ascii="Arial" w:cs="Arial" w:eastAsia="Arial" w:hAnsi="Arial"/>
          <w:sz w:val="24"/>
          <w:szCs w:val="24"/>
        </w:rPr>
        <w:t xml:space="preserve">1) не соблюдены установленные сроки обжалования, и лицо не обратилось с заявлением о восстановлении пропущенного срока либо заявление о восстановлении пропущенного срока отклонено (статья 392);</w:t>
      </w:r>
    </w:p>
    <w:p>
      <w:pPr>
        <w:spacing w:after="120"/>
        <w:jc w:val="both"/>
      </w:pPr>
      <w:r>
        <w:rPr>
          <w:rFonts w:ascii="Arial" w:cs="Arial" w:eastAsia="Arial" w:hAnsi="Arial"/>
          <w:sz w:val="24"/>
          <w:szCs w:val="24"/>
        </w:rPr>
        <w:t xml:space="preserve">2) жалоба не подписана или подписана лицом, надлежащим образом не подтвердившим свои полномочия;</w:t>
      </w:r>
    </w:p>
    <w:p>
      <w:pPr>
        <w:spacing w:after="120"/>
        <w:jc w:val="both"/>
      </w:pPr>
      <w:r>
        <w:rPr>
          <w:rFonts w:ascii="Arial" w:cs="Arial" w:eastAsia="Arial" w:hAnsi="Arial"/>
          <w:sz w:val="24"/>
          <w:szCs w:val="24"/>
        </w:rPr>
        <w:t xml:space="preserve">3) не соблюдены требования о форме или о содержании жалобы;</w:t>
      </w:r>
    </w:p>
    <w:p>
      <w:pPr>
        <w:spacing w:after="120"/>
        <w:jc w:val="both"/>
      </w:pPr>
      <w:r>
        <w:rPr>
          <w:rFonts w:ascii="Arial" w:cs="Arial" w:eastAsia="Arial" w:hAnsi="Arial"/>
          <w:sz w:val="24"/>
          <w:szCs w:val="24"/>
        </w:rPr>
        <w:t xml:space="preserve">лицо уже обратилось с жалобой аналогичного содержания в суд, и такая жалоба принята судом к рассмотрению либо по ней вынесено решение;</w:t>
      </w:r>
    </w:p>
    <w:p>
      <w:pPr>
        <w:spacing w:after="120"/>
        <w:jc w:val="both"/>
      </w:pPr>
      <w:r>
        <w:rPr>
          <w:rFonts w:ascii="Arial" w:cs="Arial" w:eastAsia="Arial" w:hAnsi="Arial"/>
          <w:sz w:val="24"/>
          <w:szCs w:val="24"/>
        </w:rPr>
        <w:t xml:space="preserve">4) предметом жалобы является решение, действие или бездействие не таможенного органа или его должностного лица.</w:t>
      </w:r>
    </w:p>
    <w:p>
      <w:pPr>
        <w:spacing w:after="120"/>
        <w:jc w:val="both"/>
      </w:pPr>
      <w:r>
        <w:rPr>
          <w:rFonts w:ascii="Arial" w:cs="Arial" w:eastAsia="Arial" w:hAnsi="Arial"/>
          <w:sz w:val="24"/>
          <w:szCs w:val="24"/>
        </w:rPr>
        <w:t xml:space="preserve">2. Об отказе в принятии жалобы к рассмотрению лицо уведомляется в письменной форме в течение трех дней со дня принятия решения об этом с указанием причин отказа.</w:t>
      </w:r>
    </w:p>
    <w:p>
      <w:pPr>
        <w:spacing w:after="120"/>
        <w:jc w:val="both"/>
      </w:pPr>
      <w:r>
        <w:rPr>
          <w:rFonts w:ascii="Arial" w:cs="Arial" w:eastAsia="Arial" w:hAnsi="Arial"/>
          <w:sz w:val="24"/>
          <w:szCs w:val="24"/>
        </w:rPr>
        <w:t xml:space="preserve">3. Решение об отказе в принятии жалобы к рассмотрению может быть обжаловано в суд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396. Отзыв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обратившееся с жалобой, может отозвать ее в любой момент до принятия решения по жалобе.</w:t>
      </w:r>
    </w:p>
    <w:p>
      <w:pPr>
        <w:spacing w:after="120"/>
        <w:jc w:val="both"/>
      </w:pPr>
      <w:r>
        <w:rPr>
          <w:rFonts w:ascii="Arial" w:cs="Arial" w:eastAsia="Arial" w:hAnsi="Arial"/>
          <w:sz w:val="24"/>
          <w:szCs w:val="24"/>
        </w:rPr>
        <w:t xml:space="preserve">2. Повторная подача жалобы по тому же поводу может быть осуществлена в пределах сроков, установленных статьей 391 настоящего Кодекса.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60
 Рассмотрение жалобы и принятие решения по ней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397. Орган, рассматривающий жалобу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на решение, действия (бездействие) таможенного органа рассматривается уполномоченным государственным органом.</w:t>
      </w:r>
    </w:p>
    <w:p>
      <w:pPr>
        <w:spacing w:after="120"/>
        <w:jc w:val="both"/>
      </w:pPr>
      <w:r>
        <w:rPr>
          <w:rFonts w:ascii="Arial" w:cs="Arial" w:eastAsia="Arial" w:hAnsi="Arial"/>
          <w:sz w:val="24"/>
          <w:szCs w:val="24"/>
        </w:rPr>
        <w:t xml:space="preserve">Жалоба на решение, действия (бездействие) должностного лица таможенного органа рассматривается таможенным органом, в котором проходит службу это должностное лицо, а на решение, действия (бездействие) руководителя таможенного органа - уполномоченным государственным органом.</w:t>
      </w:r>
    </w:p>
    <w:p>
      <w:pPr>
        <w:spacing w:after="120"/>
        <w:jc w:val="both"/>
      </w:pPr>
      <w:r>
        <w:rPr>
          <w:rFonts w:ascii="Arial" w:cs="Arial" w:eastAsia="Arial" w:hAnsi="Arial"/>
          <w:sz w:val="24"/>
          <w:szCs w:val="24"/>
        </w:rPr>
        <w:t xml:space="preserve">Жалобы на решения, действия или бездействие уполномоченного государственного органа рассматриваются вышестоящим государственным органом.</w:t>
      </w:r>
    </w:p>
    <w:p>
      <w:pPr>
        <w:spacing w:after="120"/>
        <w:jc w:val="both"/>
      </w:pPr>
      <w:r>
        <w:rPr>
          <w:rFonts w:ascii="Arial" w:cs="Arial" w:eastAsia="Arial" w:hAnsi="Arial"/>
          <w:sz w:val="24"/>
          <w:szCs w:val="24"/>
        </w:rPr>
        <w:t xml:space="preserve">2. От имени вышестоящего государственного органа решение по жалобе принимает руководитель этого органа или лицо, им уполномоченное. При этом рассмотрение жалобы не может производиться должностным лицом, принимавшим решение, совершившим действие или бездействие, или нижестоящим по отношению к нему сотрудником.</w:t>
      </w:r>
    </w:p>
    <w:p>
      <w:pPr>
        <w:spacing w:after="240"/>
        <w:jc w:val="left"/>
      </w:pPr>
      <w:r>
        <w:rPr>
          <w:rFonts w:ascii="Arial" w:cs="Arial" w:eastAsia="Arial" w:hAnsi="Arial"/>
          <w:i/>
          <w:iCs/>
          <w:sz w:val="24"/>
          <w:szCs w:val="24"/>
        </w:rPr>
        <w:t xml:space="preserve">(В редакции Закона КР от </w:t>
      </w:r>
      <w:hyperlink w:history="1" r:id="rIdt-kmgvjo3nw3znbx9xjxs">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398. Сроки рассмотрения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Жалоба должна быть рассмотрена в течение месячного срока со дня ее поступления, а в случае, предусмотренном пунктом 3 статьи 393 настоящего Кодекса, - со дня представления доказательств, подтверждающих обстоятельства, изложенные в жалобе.</w:t>
      </w:r>
    </w:p>
    <w:p>
      <w:pPr>
        <w:spacing w:after="240"/>
        <w:jc w:val="left"/>
      </w:pPr>
      <w:r>
        <w:rPr>
          <w:rFonts w:ascii="Arial" w:cs="Arial" w:eastAsia="Arial" w:hAnsi="Arial"/>
          <w:i/>
          <w:iCs/>
          <w:sz w:val="24"/>
          <w:szCs w:val="24"/>
        </w:rPr>
        <w:t xml:space="preserve">(В редакции Закона КР от </w:t>
      </w:r>
      <w:hyperlink w:history="1" r:id="rIdnd7jcyxrajkfsdrqunice">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399. Решение по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результатам рассмотрения жалобы орган, ее рассматривающий:</w:t>
      </w:r>
    </w:p>
    <w:p>
      <w:pPr>
        <w:spacing w:after="120"/>
        <w:jc w:val="both"/>
      </w:pPr>
      <w:r>
        <w:rPr>
          <w:rFonts w:ascii="Arial" w:cs="Arial" w:eastAsia="Arial" w:hAnsi="Arial"/>
          <w:sz w:val="24"/>
          <w:szCs w:val="24"/>
        </w:rPr>
        <w:t xml:space="preserve">1) признает решение, действие или бездействие таможенного органа или его должностного лица правомерным;</w:t>
      </w:r>
    </w:p>
    <w:p>
      <w:pPr>
        <w:spacing w:after="120"/>
        <w:jc w:val="both"/>
      </w:pPr>
      <w:r>
        <w:rPr>
          <w:rFonts w:ascii="Arial" w:cs="Arial" w:eastAsia="Arial" w:hAnsi="Arial"/>
          <w:sz w:val="24"/>
          <w:szCs w:val="24"/>
        </w:rPr>
        <w:t xml:space="preserve">2) признает неправомерным решение, действие или бездействие таможенного органа или его должностного лица полностью либо частично.</w:t>
      </w:r>
    </w:p>
    <w:p>
      <w:pPr>
        <w:spacing w:after="120"/>
        <w:jc w:val="both"/>
      </w:pPr>
      <w:r>
        <w:rPr>
          <w:rFonts w:ascii="Arial" w:cs="Arial" w:eastAsia="Arial" w:hAnsi="Arial"/>
          <w:sz w:val="24"/>
          <w:szCs w:val="24"/>
        </w:rPr>
        <w:t xml:space="preserve">2. В случае признания обжалуемого решения, действия или бездействия неправомерным орган, ее рассматривающий:</w:t>
      </w:r>
    </w:p>
    <w:p>
      <w:pPr>
        <w:spacing w:after="120"/>
        <w:jc w:val="both"/>
      </w:pPr>
      <w:r>
        <w:rPr>
          <w:rFonts w:ascii="Arial" w:cs="Arial" w:eastAsia="Arial" w:hAnsi="Arial"/>
          <w:sz w:val="24"/>
          <w:szCs w:val="24"/>
        </w:rPr>
        <w:t xml:space="preserve">отменяет полностью или частично принятое таможенным органом или его должностным лицом решение;</w:t>
      </w:r>
    </w:p>
    <w:p>
      <w:pPr>
        <w:spacing w:after="120"/>
        <w:jc w:val="both"/>
      </w:pPr>
      <w:r>
        <w:rPr>
          <w:rFonts w:ascii="Arial" w:cs="Arial" w:eastAsia="Arial" w:hAnsi="Arial"/>
          <w:sz w:val="24"/>
          <w:szCs w:val="24"/>
        </w:rPr>
        <w:t xml:space="preserve">отменяет принятое таможенным органом или его должностным лицом решение и обязывает принять новое решение в соответствии с законодательством Кыргызской Республики либо самостоятельно принимает такое решение, если его принятие относится к его компетенции;</w:t>
      </w:r>
    </w:p>
    <w:p>
      <w:pPr>
        <w:spacing w:after="120"/>
        <w:jc w:val="both"/>
      </w:pPr>
      <w:r>
        <w:rPr>
          <w:rFonts w:ascii="Arial" w:cs="Arial" w:eastAsia="Arial" w:hAnsi="Arial"/>
          <w:sz w:val="24"/>
          <w:szCs w:val="24"/>
        </w:rPr>
        <w:t xml:space="preserve">признает действие или бездействие таможенного органа или его должностного лица неправомерным и определяет круг действий, которые должны быть совершены в целях устранения допущенных нарушений, либо самостоятельно совершает такие действия, если их совершение находится в его компетенции.</w:t>
      </w:r>
    </w:p>
    <w:p>
      <w:pPr>
        <w:spacing w:after="120"/>
        <w:jc w:val="both"/>
      </w:pPr>
      <w:r>
        <w:rPr>
          <w:rFonts w:ascii="Arial" w:cs="Arial" w:eastAsia="Arial" w:hAnsi="Arial"/>
          <w:sz w:val="24"/>
          <w:szCs w:val="24"/>
        </w:rPr>
        <w:t xml:space="preserve">3. Лицо, рассматривающее жалобу, при обнаружении признаков виновного неисполнения или ненадлежащего исполнения должностным лицом таможенного органа возложенных на него должностных обязанностей принимает меры по привлечению его к дисциплинарной ответственности в установленном законом порядке.</w:t>
      </w:r>
    </w:p>
    <w:p>
      <w:pPr>
        <w:spacing w:after="120"/>
        <w:jc w:val="both"/>
      </w:pPr>
      <w:r>
        <w:rPr>
          <w:rFonts w:ascii="Arial" w:cs="Arial" w:eastAsia="Arial" w:hAnsi="Arial"/>
          <w:sz w:val="24"/>
          <w:szCs w:val="24"/>
        </w:rPr>
        <w:t xml:space="preserve">4. В сроки, установленные статьей 398 настоящего Кодекса, лицу, обратившемуся с жалобой на действие или бездействие таможенного органа или его должностного лица, направляется копия решения, принятого по результатам рассмотрения жалобы, а также разъясняется порядок его обжалования.</w:t>
      </w:r>
    </w:p>
    <w:p>
      <w:pPr>
        <w:spacing w:after="120"/>
        <w:jc w:val="both"/>
      </w:pPr>
      <w:r>
        <w:rPr>
          <w:rFonts w:ascii="Arial" w:cs="Arial" w:eastAsia="Arial" w:hAnsi="Arial"/>
          <w:sz w:val="24"/>
          <w:szCs w:val="24"/>
        </w:rPr>
        <w:t xml:space="preserve">5. Лицо, не согласное с результатами рассмотрения жалобы уполномоченным государственным органом, принятыми в соответствии с настоящей статьей, вправе обжаловать решение в соответствующий судебный орган в течение 30 дней со дня получения копии принятого решения.</w:t>
      </w:r>
    </w:p>
    <w:p>
      <w:pPr>
        <w:spacing w:after="240"/>
        <w:jc w:val="left"/>
      </w:pPr>
      <w:r>
        <w:rPr>
          <w:rFonts w:ascii="Arial" w:cs="Arial" w:eastAsia="Arial" w:hAnsi="Arial"/>
          <w:i/>
          <w:iCs/>
          <w:sz w:val="24"/>
          <w:szCs w:val="24"/>
        </w:rPr>
        <w:t xml:space="preserve">(В редакции Закона КР от </w:t>
      </w:r>
      <w:hyperlink w:history="1" r:id="rIdtacawnkh8b2hjwg4a4zbu">
        <w:r>
          <w:rPr>
            <w:rFonts w:ascii="Arial" w:cs="Arial" w:eastAsia="Arial" w:hAnsi="Arial"/>
            <w:i/>
            <w:iCs/>
            <w:color w:val="1D4ED8"/>
            <w:sz w:val="24"/>
            <w:szCs w:val="24"/>
            <w:u w:val="single"/>
          </w:rPr>
          <w:t xml:space="preserve">5 августа 2008 года № 196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 Законодательным собранием</w:t>
      </w:r>
    </w:p>
    <w:p>
      <w:pPr>
        <w:spacing w:after="120"/>
        <w:jc w:val="both"/>
      </w:pPr>
      <w:r>
        <w:rPr>
          <w:rFonts w:ascii="Arial" w:cs="Arial" w:eastAsia="Arial" w:hAnsi="Arial"/>
          <w:sz w:val="24"/>
          <w:szCs w:val="24"/>
        </w:rPr>
        <w:t xml:space="preserve">Жогорку Кенеша Кыргызской Республики 13 апреля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Собранием народных представителей</w:t>
      </w:r>
    </w:p>
    <w:p>
      <w:pPr>
        <w:spacing w:after="120"/>
        <w:jc w:val="both"/>
      </w:pPr>
      <w:r>
        <w:rPr>
          <w:rFonts w:ascii="Arial" w:cs="Arial" w:eastAsia="Arial" w:hAnsi="Arial"/>
          <w:sz w:val="24"/>
          <w:szCs w:val="24"/>
        </w:rPr>
        <w:t xml:space="preserve">Жогорку Кенеша Кыргызской Республики не рассмотрен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Одобрен в соответствии с пунктом 4 статьи 59 Конституции Кыргызской Республики в редакции законов Кыргызской Республики "О внесении изменений и дополнений в Конституцию Кыргызской Республики" от 16 февраля 1996 года № 1, "О внесении изменений и дополнений в Конституцию Кыргызской Республики" от 21 октября 1998 года № 134, "О внесении изменений в статью 5 Конституции Кыргызской Республики" от 24 декабря 2001 года №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rinl3qvaynzwpkj045db">
      <w:r>
        <w:rPr>
          <w:rFonts w:ascii="Arial" w:cs="Arial" w:eastAsia="Arial" w:hAnsi="Arial"/>
          <w:color w:val="132D3F"/>
          <w:sz w:val="16"/>
          <w:szCs w:val="16"/>
          <w:u w:val="single"/>
        </w:rPr>
        <w:t xml:space="preserve">dalil.kg/document/1587</w:t>
      </w:r>
    </w:hyperlink>
  </w:p>
  <w:p>
    <w:pPr>
      <w:spacing w:after="0" w:before="40"/>
      <w:jc w:val="center"/>
    </w:pPr>
    <w:hyperlink w:history="1" r:id="rIdtzicjn7hhiob2wwbnfc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tmnmqrjfqg7iqb6cj63e" Type="http://schemas.openxmlformats.org/officeDocument/2006/relationships/hyperlink" Target="https://dalil.kg/document/205436" TargetMode="External"/><Relationship Id="rIdjraeqrrnnmpkfypyupoxs" Type="http://schemas.openxmlformats.org/officeDocument/2006/relationships/hyperlink" Target="https://dalil.kg/document/1912" TargetMode="External"/><Relationship Id="rIdhftlwjlwkkawl_v9djgt7" Type="http://schemas.openxmlformats.org/officeDocument/2006/relationships/hyperlink" Target="https://dalil.kg/document/202073" TargetMode="External"/><Relationship Id="rId2nevb2g46ju4pzqbruxyq" Type="http://schemas.openxmlformats.org/officeDocument/2006/relationships/hyperlink" Target="https://dalil.kg/document/202298" TargetMode="External"/><Relationship Id="rIdyo6ytp9vo0m0sf8omniu8" Type="http://schemas.openxmlformats.org/officeDocument/2006/relationships/hyperlink" Target="https://dalil.kg/document/205027" TargetMode="External"/><Relationship Id="rIdhdhyuectp6uw1yuzsdllu" Type="http://schemas.openxmlformats.org/officeDocument/2006/relationships/hyperlink" Target="https://dalil.kg/document/202446" TargetMode="External"/><Relationship Id="rIdplevfs2j8vpniliw0pj3x" Type="http://schemas.openxmlformats.org/officeDocument/2006/relationships/hyperlink" Target="https://dalil.kg/document/203124" TargetMode="External"/><Relationship Id="rIdd0bidh3aqdh0ixpjwysxr" Type="http://schemas.openxmlformats.org/officeDocument/2006/relationships/hyperlink" Target="https://dalil.kg/document/203126" TargetMode="External"/><Relationship Id="rIdrkdgoghafvffrxorpde6d" Type="http://schemas.openxmlformats.org/officeDocument/2006/relationships/hyperlink" Target="https://dalil.kg/document/202924" TargetMode="External"/><Relationship Id="rIdjck19bb0uckf1jyltcchs" Type="http://schemas.openxmlformats.org/officeDocument/2006/relationships/hyperlink" Target="https://dalil.kg/document/203364" TargetMode="External"/><Relationship Id="rId3mo2htdew4nkszphxf-jg" Type="http://schemas.openxmlformats.org/officeDocument/2006/relationships/hyperlink" Target="https://dalil.kg/document/203523" TargetMode="External"/><Relationship Id="rIdq6pkmgotsdgxvwpydgxi6" Type="http://schemas.openxmlformats.org/officeDocument/2006/relationships/hyperlink" Target="https://dalil.kg/document/203808" TargetMode="External"/><Relationship Id="rId5zimqppr0mlwkmcenmltl" Type="http://schemas.openxmlformats.org/officeDocument/2006/relationships/hyperlink" Target="https://dalil.kg/document/203920" TargetMode="External"/><Relationship Id="rIdx3hn_andcgvecu1xl7kko" Type="http://schemas.openxmlformats.org/officeDocument/2006/relationships/hyperlink" Target="https://dalil.kg/document/205068" TargetMode="External"/><Relationship Id="rIde-yk1xbre_0862op8x-8m" Type="http://schemas.openxmlformats.org/officeDocument/2006/relationships/hyperlink" Target="https://dalil.kg/document/205392" TargetMode="External"/><Relationship Id="rIdkts_bs6d8nac9b4vvyfor" Type="http://schemas.openxmlformats.org/officeDocument/2006/relationships/hyperlink" Target="https://dalil.kg/document/1487" TargetMode="External"/><Relationship Id="rIds6ontkzsi0e9vqkqkkh-j" Type="http://schemas.openxmlformats.org/officeDocument/2006/relationships/hyperlink" Target="https://dalil.kg/document/203523" TargetMode="External"/><Relationship Id="rIddxzm96_-fpggszncp1qpb" Type="http://schemas.openxmlformats.org/officeDocument/2006/relationships/hyperlink" Target="https://dalil.kg/document/205027" TargetMode="External"/><Relationship Id="rIdrqern7piljtjcxwvnvtth" Type="http://schemas.openxmlformats.org/officeDocument/2006/relationships/hyperlink" Target="https://dalil.kg/document/205027" TargetMode="External"/><Relationship Id="rIdt0sqsfnrfhf_h_xcuddss" Type="http://schemas.openxmlformats.org/officeDocument/2006/relationships/hyperlink" Target="https://dalil.kg/document/203523" TargetMode="External"/><Relationship Id="rIdm5fqmctsvyhyhqazsw-y_" Type="http://schemas.openxmlformats.org/officeDocument/2006/relationships/hyperlink" Target="https://dalil.kg/document/205027" TargetMode="External"/><Relationship Id="rIdne4ivagwkghp5muxrzhdt" Type="http://schemas.openxmlformats.org/officeDocument/2006/relationships/hyperlink" Target="https://dalil.kg/document/203364" TargetMode="External"/><Relationship Id="rIdhoomsbeallvzgtx_jzl7f" Type="http://schemas.openxmlformats.org/officeDocument/2006/relationships/hyperlink" Target="https://dalil.kg/document/203523" TargetMode="External"/><Relationship Id="rIdk1ehbm8lpwv6wc0eaeamg" Type="http://schemas.openxmlformats.org/officeDocument/2006/relationships/hyperlink" Target="https://dalil.kg/document/203523" TargetMode="External"/><Relationship Id="rIdeien1thz0_spchojiczyx" Type="http://schemas.openxmlformats.org/officeDocument/2006/relationships/hyperlink" Target="https://dalil.kg/document/203523" TargetMode="External"/><Relationship Id="rIdmttvxcgah8agpwdszbzng" Type="http://schemas.openxmlformats.org/officeDocument/2006/relationships/hyperlink" Target="https://dalil.kg/document/203523" TargetMode="External"/><Relationship Id="rIdqjl_hin5_msndv3niwq3x" Type="http://schemas.openxmlformats.org/officeDocument/2006/relationships/hyperlink" Target="https://dalil.kg/document/203523" TargetMode="External"/><Relationship Id="rId4b-bc8ihczpz0kxwezy1h" Type="http://schemas.openxmlformats.org/officeDocument/2006/relationships/hyperlink" Target="https://dalil.kg/document/203523" TargetMode="External"/><Relationship Id="rId-bfv3sx5siy7idoqaiq1k" Type="http://schemas.openxmlformats.org/officeDocument/2006/relationships/hyperlink" Target="https://dalil.kg/document/203523" TargetMode="External"/><Relationship Id="rIdpqqhchegnccfv2_wuejwe" Type="http://schemas.openxmlformats.org/officeDocument/2006/relationships/hyperlink" Target="https://dalil.kg/document/203523" TargetMode="External"/><Relationship Id="rId1bbizmvksaewtxkbxangv" Type="http://schemas.openxmlformats.org/officeDocument/2006/relationships/hyperlink" Target="https://dalil.kg/document/203523" TargetMode="External"/><Relationship Id="rIdn46op3rbaxl2pgw1axczh" Type="http://schemas.openxmlformats.org/officeDocument/2006/relationships/hyperlink" Target="https://dalil.kg/document/203523" TargetMode="External"/><Relationship Id="rIddmswexrkebz5yirmpzrby" Type="http://schemas.openxmlformats.org/officeDocument/2006/relationships/hyperlink" Target="https://dalil.kg/document/203523" TargetMode="External"/><Relationship Id="rIdlg7hfxeh6jy8nyolmakzg" Type="http://schemas.openxmlformats.org/officeDocument/2006/relationships/hyperlink" Target="https://dalil.kg/document/203523" TargetMode="External"/><Relationship Id="rIdswvsw2w_zbpg3idwafpon" Type="http://schemas.openxmlformats.org/officeDocument/2006/relationships/hyperlink" Target="https://dalil.kg/document/1912" TargetMode="External"/><Relationship Id="rIdfhdgzbuo65bn8z32dtl2y" Type="http://schemas.openxmlformats.org/officeDocument/2006/relationships/hyperlink" Target="https://dalil.kg/document/1912" TargetMode="External"/><Relationship Id="rIdzprdwgar9tl6jaq24ibae" Type="http://schemas.openxmlformats.org/officeDocument/2006/relationships/hyperlink" Target="https://dalil.kg/document/203523" TargetMode="External"/><Relationship Id="rIdumegc28v8qmrsdfjgiqax" Type="http://schemas.openxmlformats.org/officeDocument/2006/relationships/hyperlink" Target="https://dalil.kg/document/205027" TargetMode="External"/><Relationship Id="rIdnzdsjqmjbp2w68ok9e5av" Type="http://schemas.openxmlformats.org/officeDocument/2006/relationships/hyperlink" Target="https://dalil.kg/document/202073" TargetMode="External"/><Relationship Id="rIdrl_le8pt02qpx6y6no448" Type="http://schemas.openxmlformats.org/officeDocument/2006/relationships/hyperlink" Target="https://dalil.kg/document/205027" TargetMode="External"/><Relationship Id="rIde1obphm7oo1jcfnijojny" Type="http://schemas.openxmlformats.org/officeDocument/2006/relationships/hyperlink" Target="https://dalil.kg/document/203523" TargetMode="External"/><Relationship Id="rId2m63h96zm0xghl3twglg9" Type="http://schemas.openxmlformats.org/officeDocument/2006/relationships/hyperlink" Target="https://dalil.kg/document/205392" TargetMode="External"/><Relationship Id="rIdww8a7_7nk4vgzrza_j1fx" Type="http://schemas.openxmlformats.org/officeDocument/2006/relationships/hyperlink" Target="https://dalil.kg/document/205027" TargetMode="External"/><Relationship Id="rIdijir_pgzron4sqjs_cbxy" Type="http://schemas.openxmlformats.org/officeDocument/2006/relationships/hyperlink" Target="https://dalil.kg/document/205027" TargetMode="External"/><Relationship Id="rIdybyhilxaq4yd6wf9xxcbx" Type="http://schemas.openxmlformats.org/officeDocument/2006/relationships/hyperlink" Target="https://dalil.kg/document/205027" TargetMode="External"/><Relationship Id="rId7ja7-0l5cmpnojbv0yils" Type="http://schemas.openxmlformats.org/officeDocument/2006/relationships/hyperlink" Target="https://dalil.kg/document/205027" TargetMode="External"/><Relationship Id="rIdyxspsec2y8nxss0ewqxjk" Type="http://schemas.openxmlformats.org/officeDocument/2006/relationships/hyperlink" Target="https://dalil.kg/document/205027" TargetMode="External"/><Relationship Id="rId3jxd3l2ji8tnmlajqlqef" Type="http://schemas.openxmlformats.org/officeDocument/2006/relationships/hyperlink" Target="https://dalil.kg/document/205027" TargetMode="External"/><Relationship Id="rIdbwm2jyumws7mvbh__jhgu" Type="http://schemas.openxmlformats.org/officeDocument/2006/relationships/hyperlink" Target="https://dalil.kg/document/203523" TargetMode="External"/><Relationship Id="rIdubmolhnkqgafv6hdvcxdv" Type="http://schemas.openxmlformats.org/officeDocument/2006/relationships/hyperlink" Target="https://dalil.kg/document/203523" TargetMode="External"/><Relationship Id="rIdm50c-ooppl-nvez6i7-gh" Type="http://schemas.openxmlformats.org/officeDocument/2006/relationships/hyperlink" Target="https://dalil.kg/document/205027" TargetMode="External"/><Relationship Id="rIdw7o7ugysrp4lt4pczg0lr" Type="http://schemas.openxmlformats.org/officeDocument/2006/relationships/hyperlink" Target="https://dalil.kg/document/203523" TargetMode="External"/><Relationship Id="rIdg_ejiyfge1btzmfzxej_x" Type="http://schemas.openxmlformats.org/officeDocument/2006/relationships/hyperlink" Target="https://dalil.kg/document/203523" TargetMode="External"/><Relationship Id="rIdiywx2yfwtwldckm9odjlp" Type="http://schemas.openxmlformats.org/officeDocument/2006/relationships/hyperlink" Target="https://dalil.kg/document/205027" TargetMode="External"/><Relationship Id="rIdabokoe9kdckbrfz0qis_v" Type="http://schemas.openxmlformats.org/officeDocument/2006/relationships/hyperlink" Target="https://dalil.kg/document/205027" TargetMode="External"/><Relationship Id="rIdkr3zplsqoihb__drrwlk4" Type="http://schemas.openxmlformats.org/officeDocument/2006/relationships/hyperlink" Target="https://dalil.kg/document/205027" TargetMode="External"/><Relationship Id="rIdshkuxsvmn1xpm5xhb_jul" Type="http://schemas.openxmlformats.org/officeDocument/2006/relationships/hyperlink" Target="https://dalil.kg/document/203126" TargetMode="External"/><Relationship Id="rIdbb8szooebdxaotgc33om5" Type="http://schemas.openxmlformats.org/officeDocument/2006/relationships/hyperlink" Target="https://dalil.kg/document/203523" TargetMode="External"/><Relationship Id="rIdmvtkwnovnttzvorsfuybn" Type="http://schemas.openxmlformats.org/officeDocument/2006/relationships/hyperlink" Target="https://dalil.kg/document/205027" TargetMode="External"/><Relationship Id="rIdnk_tatxmfr0gl78g250ru" Type="http://schemas.openxmlformats.org/officeDocument/2006/relationships/hyperlink" Target="https://dalil.kg/document/203523" TargetMode="External"/><Relationship Id="rIdjxsu5engquy1fxqzf4pzs" Type="http://schemas.openxmlformats.org/officeDocument/2006/relationships/hyperlink" Target="https://dalil.kg/document/205027" TargetMode="External"/><Relationship Id="rId8icc37gxo3aw4pc18fz6x" Type="http://schemas.openxmlformats.org/officeDocument/2006/relationships/hyperlink" Target="https://dalil.kg/document/203126" TargetMode="External"/><Relationship Id="rId-ze-oslgzwwt9gmkxl9ov" Type="http://schemas.openxmlformats.org/officeDocument/2006/relationships/hyperlink" Target="https://dalil.kg/document/203523" TargetMode="External"/><Relationship Id="rId6pkfpq6pznxvjmrpsn3gf" Type="http://schemas.openxmlformats.org/officeDocument/2006/relationships/hyperlink" Target="https://dalil.kg/document/203523" TargetMode="External"/><Relationship Id="rId-sscnikq5xa_dt_v9ccal" Type="http://schemas.openxmlformats.org/officeDocument/2006/relationships/hyperlink" Target="https://dalil.kg/document/203523" TargetMode="External"/><Relationship Id="rIdei4fu2z3n-xlbtbbiwwbh" Type="http://schemas.openxmlformats.org/officeDocument/2006/relationships/hyperlink" Target="https://dalil.kg/document/205027" TargetMode="External"/><Relationship Id="rIdnkbpon9wyt3wht3t9farb" Type="http://schemas.openxmlformats.org/officeDocument/2006/relationships/hyperlink" Target="https://dalil.kg/document/205027" TargetMode="External"/><Relationship Id="rIdioexegfj5ehwi-52x3rrd" Type="http://schemas.openxmlformats.org/officeDocument/2006/relationships/hyperlink" Target="https://dalil.kg/document/205027" TargetMode="External"/><Relationship Id="rIdmvl3urd37jekstxtzxaw7" Type="http://schemas.openxmlformats.org/officeDocument/2006/relationships/hyperlink" Target="https://dalil.kg/document/205027" TargetMode="External"/><Relationship Id="rId6te4kjjugyq5ybu_f826y" Type="http://schemas.openxmlformats.org/officeDocument/2006/relationships/hyperlink" Target="https://dalil.kg/document/205027" TargetMode="External"/><Relationship Id="rIdeqewsxw0hbcs6lcwepcnk" Type="http://schemas.openxmlformats.org/officeDocument/2006/relationships/hyperlink" Target="https://dalil.kg/document/205027" TargetMode="External"/><Relationship Id="rIdsexaxgqy_qffvdpsqg63r" Type="http://schemas.openxmlformats.org/officeDocument/2006/relationships/hyperlink" Target="https://dalil.kg/document/205027" TargetMode="External"/><Relationship Id="rIdd6j7d1wm-8vbbocmrdh3w" Type="http://schemas.openxmlformats.org/officeDocument/2006/relationships/hyperlink" Target="https://dalil.kg/document/205027" TargetMode="External"/><Relationship Id="rIdh-8pm7ti6-r9mixfjyayx" Type="http://schemas.openxmlformats.org/officeDocument/2006/relationships/hyperlink" Target="https://dalil.kg/document/202298" TargetMode="External"/><Relationship Id="rIdzv0jheoz_w9wez_ebbgta" Type="http://schemas.openxmlformats.org/officeDocument/2006/relationships/hyperlink" Target="https://dalil.kg/document/205027" TargetMode="External"/><Relationship Id="rIdoy8ggu9k5hs3ypmsnyxep" Type="http://schemas.openxmlformats.org/officeDocument/2006/relationships/hyperlink" Target="https://dalil.kg/document/203808" TargetMode="External"/><Relationship Id="rId7diut_xpzoyyxda6khzva" Type="http://schemas.openxmlformats.org/officeDocument/2006/relationships/hyperlink" Target="https://dalil.kg/document/205027" TargetMode="External"/><Relationship Id="rIdf6uq7vcsvpumldzxcfm9u" Type="http://schemas.openxmlformats.org/officeDocument/2006/relationships/hyperlink" Target="https://dalil.kg/document/205027" TargetMode="External"/><Relationship Id="rIdqpcp7fu2yb_hkrdh3-n7l" Type="http://schemas.openxmlformats.org/officeDocument/2006/relationships/hyperlink" Target="https://dalil.kg/document/205027" TargetMode="External"/><Relationship Id="rIdcgctwindrcvgwb-2of_tl" Type="http://schemas.openxmlformats.org/officeDocument/2006/relationships/hyperlink" Target="https://dalil.kg/document/202073" TargetMode="External"/><Relationship Id="rIdlq9hdyborvndsykdvaqgi" Type="http://schemas.openxmlformats.org/officeDocument/2006/relationships/hyperlink" Target="https://dalil.kg/document/205027" TargetMode="External"/><Relationship Id="rId54kviduv_spjsbnyaeuos" Type="http://schemas.openxmlformats.org/officeDocument/2006/relationships/hyperlink" Target="https://dalil.kg/document/205027" TargetMode="External"/><Relationship Id="rIdloz3dh1fclewn21eruqz0" Type="http://schemas.openxmlformats.org/officeDocument/2006/relationships/hyperlink" Target="https://dalil.kg/document/205027" TargetMode="External"/><Relationship Id="rIdm22ks0uyribmdety4a6at" Type="http://schemas.openxmlformats.org/officeDocument/2006/relationships/hyperlink" Target="https://dalil.kg/document/205027" TargetMode="External"/><Relationship Id="rIdijndutfvsabswywloqof4" Type="http://schemas.openxmlformats.org/officeDocument/2006/relationships/hyperlink" Target="https://dalil.kg/document/205027" TargetMode="External"/><Relationship Id="rIdjlz6uly8_qus0198tv8gd" Type="http://schemas.openxmlformats.org/officeDocument/2006/relationships/hyperlink" Target="https://dalil.kg/document/205027" TargetMode="External"/><Relationship Id="rIdbpqcs5gzrmrmdpjycqt0r" Type="http://schemas.openxmlformats.org/officeDocument/2006/relationships/hyperlink" Target="https://dalil.kg/document/205027" TargetMode="External"/><Relationship Id="rId_se6gzi-qsq2tkyse41zz" Type="http://schemas.openxmlformats.org/officeDocument/2006/relationships/hyperlink" Target="https://dalil.kg/document/205027" TargetMode="External"/><Relationship Id="rIdl-zmmiomcfcecgxwzzrad" Type="http://schemas.openxmlformats.org/officeDocument/2006/relationships/hyperlink" Target="https://dalil.kg/document/202924" TargetMode="External"/><Relationship Id="rIdphqwqtegce_edzxcn2n3f" Type="http://schemas.openxmlformats.org/officeDocument/2006/relationships/hyperlink" Target="https://dalil.kg/document/203523" TargetMode="External"/><Relationship Id="rIdrmyfblvm3rho03rn5rqdp" Type="http://schemas.openxmlformats.org/officeDocument/2006/relationships/hyperlink" Target="https://dalil.kg/document/203523" TargetMode="External"/><Relationship Id="rIdtk7airwkc8a1mr8lmkhlf" Type="http://schemas.openxmlformats.org/officeDocument/2006/relationships/hyperlink" Target="https://dalil.kg/document/205027" TargetMode="External"/><Relationship Id="rId9ipmef8wri2ltigitt0hi" Type="http://schemas.openxmlformats.org/officeDocument/2006/relationships/hyperlink" Target="https://dalil.kg/document/205027" TargetMode="External"/><Relationship Id="rIdai9wepxg6o8ou_dnlufi5" Type="http://schemas.openxmlformats.org/officeDocument/2006/relationships/hyperlink" Target="https://dalil.kg/document/205027" TargetMode="External"/><Relationship Id="rIdnhxwdkqssvanci18euzey" Type="http://schemas.openxmlformats.org/officeDocument/2006/relationships/hyperlink" Target="https://dalil.kg/document/202073" TargetMode="External"/><Relationship Id="rIdvqwv-gblioxtsfat0zp5q" Type="http://schemas.openxmlformats.org/officeDocument/2006/relationships/hyperlink" Target="https://dalil.kg/document/205027" TargetMode="External"/><Relationship Id="rId052-ce9xnmcgdvzjc7cpq" Type="http://schemas.openxmlformats.org/officeDocument/2006/relationships/hyperlink" Target="https://dalil.kg/document/203523" TargetMode="External"/><Relationship Id="rIdb01mlw6pjjlivjdeqqimf" Type="http://schemas.openxmlformats.org/officeDocument/2006/relationships/hyperlink" Target="https://dalil.kg/document/203523" TargetMode="External"/><Relationship Id="rIdttwjoddsoibviolnutsoq" Type="http://schemas.openxmlformats.org/officeDocument/2006/relationships/hyperlink" Target="https://dalil.kg/document/205027" TargetMode="External"/><Relationship Id="rIdechcltb3ec8-f7s_syeok" Type="http://schemas.openxmlformats.org/officeDocument/2006/relationships/hyperlink" Target="https://dalil.kg/document/203523" TargetMode="External"/><Relationship Id="rIdapbasx2nxqu9_vkfonpsx" Type="http://schemas.openxmlformats.org/officeDocument/2006/relationships/hyperlink" Target="https://dalil.kg/document/203523" TargetMode="External"/><Relationship Id="rIdv3fy7woewp6di4dcgmzrz" Type="http://schemas.openxmlformats.org/officeDocument/2006/relationships/hyperlink" Target="https://dalil.kg/document/203523" TargetMode="External"/><Relationship Id="rIdpvitrtk4pbrajqbrr-acz" Type="http://schemas.openxmlformats.org/officeDocument/2006/relationships/hyperlink" Target="https://dalil.kg/document/205068" TargetMode="External"/><Relationship Id="rIderorxy-ehyfcf4qfyjb3b" Type="http://schemas.openxmlformats.org/officeDocument/2006/relationships/hyperlink" Target="https://dalil.kg/document/203607" TargetMode="External"/><Relationship Id="rIdkb7x5nwpvqiu1qyrkbolu" Type="http://schemas.openxmlformats.org/officeDocument/2006/relationships/hyperlink" Target="https://dalil.kg/document/203523" TargetMode="External"/><Relationship Id="rIdxmhr6ewdbqfmmho2lf5da" Type="http://schemas.openxmlformats.org/officeDocument/2006/relationships/hyperlink" Target="https://dalil.kg/document/205068" TargetMode="External"/><Relationship Id="rIdfvzk903dlrkcaezbybp8j" Type="http://schemas.openxmlformats.org/officeDocument/2006/relationships/hyperlink" Target="https://dalil.kg/document/202073" TargetMode="External"/><Relationship Id="rIdd4l1hfvnshjdshyalumvp" Type="http://schemas.openxmlformats.org/officeDocument/2006/relationships/hyperlink" Target="https://dalil.kg/document/205027" TargetMode="External"/><Relationship Id="rIda0udsdnbtbem8dr5gxlib" Type="http://schemas.openxmlformats.org/officeDocument/2006/relationships/hyperlink" Target="https://dalil.kg/document/203523" TargetMode="External"/><Relationship Id="rIdd0rchzbd5to5rmeohkpww" Type="http://schemas.openxmlformats.org/officeDocument/2006/relationships/hyperlink" Target="https://dalil.kg/document/205027" TargetMode="External"/><Relationship Id="rIdluzvbikekgzacvgvrxipp" Type="http://schemas.openxmlformats.org/officeDocument/2006/relationships/hyperlink" Target="https://dalil.kg/document/203523" TargetMode="External"/><Relationship Id="rId00btuvk4gctsvf6qun02p" Type="http://schemas.openxmlformats.org/officeDocument/2006/relationships/hyperlink" Target="https://dalil.kg/document/205027" TargetMode="External"/><Relationship Id="rIdtmcnvfn8zi4l87qxmx15d" Type="http://schemas.openxmlformats.org/officeDocument/2006/relationships/hyperlink" Target="https://dalil.kg/document/202446" TargetMode="External"/><Relationship Id="rId6jagy8grukxoqko1eytkt" Type="http://schemas.openxmlformats.org/officeDocument/2006/relationships/hyperlink" Target="https://dalil.kg/document/205027" TargetMode="External"/><Relationship Id="rIdamscebbptojvtxhu4smgp" Type="http://schemas.openxmlformats.org/officeDocument/2006/relationships/hyperlink" Target="https://dalil.kg/document/203523" TargetMode="External"/><Relationship Id="rIdv2pk2hmemr64dhe5ee5v5" Type="http://schemas.openxmlformats.org/officeDocument/2006/relationships/hyperlink" Target="https://dalil.kg/document/205027" TargetMode="External"/><Relationship Id="rIdy_36hm1v2dxbr1vle2h6l" Type="http://schemas.openxmlformats.org/officeDocument/2006/relationships/hyperlink" Target="https://dalil.kg/document/205027" TargetMode="External"/><Relationship Id="rIdsishgtwszirtklxvg3wpa" Type="http://schemas.openxmlformats.org/officeDocument/2006/relationships/hyperlink" Target="https://dalil.kg/document/203523" TargetMode="External"/><Relationship Id="rIdz2w-dulvyb-kgioehhvvq" Type="http://schemas.openxmlformats.org/officeDocument/2006/relationships/hyperlink" Target="https://dalil.kg/document/205027" TargetMode="External"/><Relationship Id="rIdwxycvkcirveovz9qf5pkp" Type="http://schemas.openxmlformats.org/officeDocument/2006/relationships/hyperlink" Target="https://dalil.kg/document/205027" TargetMode="External"/><Relationship Id="rIdaic-tvcvmh6s0vtgovmn8" Type="http://schemas.openxmlformats.org/officeDocument/2006/relationships/hyperlink" Target="https://dalil.kg/document/203920" TargetMode="External"/><Relationship Id="rIdvlgoj471hwpp2dupu8zsq" Type="http://schemas.openxmlformats.org/officeDocument/2006/relationships/hyperlink" Target="https://dalil.kg/document/205027" TargetMode="External"/><Relationship Id="rIdoagmjhakl9czf3-lnfypn" Type="http://schemas.openxmlformats.org/officeDocument/2006/relationships/hyperlink" Target="https://dalil.kg/document/203523" TargetMode="External"/><Relationship Id="rId4xsd3jn9epoxoij3kuouh" Type="http://schemas.openxmlformats.org/officeDocument/2006/relationships/hyperlink" Target="https://dalil.kg/document/205027" TargetMode="External"/><Relationship Id="rIdqkaklo8bi7vypropjdg4a" Type="http://schemas.openxmlformats.org/officeDocument/2006/relationships/hyperlink" Target="https://dalil.kg/document/203523" TargetMode="External"/><Relationship Id="rIdybfl_9ey4ybyem3blwp-w" Type="http://schemas.openxmlformats.org/officeDocument/2006/relationships/hyperlink" Target="https://dalil.kg/document/203523" TargetMode="External"/><Relationship Id="rIdqwxa_qdi9ei6ek22v_9pr" Type="http://schemas.openxmlformats.org/officeDocument/2006/relationships/hyperlink" Target="https://dalil.kg/document/203523" TargetMode="External"/><Relationship Id="rIdwmp5omvfk7dsryo2_sojn" Type="http://schemas.openxmlformats.org/officeDocument/2006/relationships/hyperlink" Target="https://dalil.kg/document/205027" TargetMode="External"/><Relationship Id="rId7o8k_twckoisjfqovuuqu" Type="http://schemas.openxmlformats.org/officeDocument/2006/relationships/hyperlink" Target="https://dalil.kg/document/205027" TargetMode="External"/><Relationship Id="rIdwvvqacujeag0_o2kwp4m3" Type="http://schemas.openxmlformats.org/officeDocument/2006/relationships/hyperlink" Target="https://dalil.kg/document/205027" TargetMode="External"/><Relationship Id="rIdqrjpkedxmrvhznrv10dpg" Type="http://schemas.openxmlformats.org/officeDocument/2006/relationships/hyperlink" Target="https://dalil.kg/document/203523" TargetMode="External"/><Relationship Id="rIdfyoexwlocoaawaewygzfi" Type="http://schemas.openxmlformats.org/officeDocument/2006/relationships/hyperlink" Target="https://dalil.kg/document/203523" TargetMode="External"/><Relationship Id="rIdfraskqtrhz20qpwwwsdfz" Type="http://schemas.openxmlformats.org/officeDocument/2006/relationships/hyperlink" Target="https://dalil.kg/document/205027" TargetMode="External"/><Relationship Id="rIdela5ehk_3lsz_mx1gwsmh" Type="http://schemas.openxmlformats.org/officeDocument/2006/relationships/hyperlink" Target="https://dalil.kg/document/203126" TargetMode="External"/><Relationship Id="rIdvmudoz_zx2upsdkr-zbu0" Type="http://schemas.openxmlformats.org/officeDocument/2006/relationships/hyperlink" Target="https://dalil.kg/document/205027" TargetMode="External"/><Relationship Id="rIdx7_xl1xgrhhlteoxpabv5" Type="http://schemas.openxmlformats.org/officeDocument/2006/relationships/hyperlink" Target="https://dalil.kg/document/203523" TargetMode="External"/><Relationship Id="rId0ehdsrys4hqcu1p9hcnid" Type="http://schemas.openxmlformats.org/officeDocument/2006/relationships/hyperlink" Target="https://dalil.kg/document/205027" TargetMode="External"/><Relationship Id="rIdvwaxvw797cjxdpzep2yzr" Type="http://schemas.openxmlformats.org/officeDocument/2006/relationships/hyperlink" Target="https://dalil.kg/document/205027" TargetMode="External"/><Relationship Id="rIdpftcynzvmc8isoxunx0fn" Type="http://schemas.openxmlformats.org/officeDocument/2006/relationships/hyperlink" Target="https://dalil.kg/document/203523" TargetMode="External"/><Relationship Id="rIdmjcjhkriqboksecw0eojw" Type="http://schemas.openxmlformats.org/officeDocument/2006/relationships/hyperlink" Target="https://dalil.kg/document/205027" TargetMode="External"/><Relationship Id="rIdoanxt7efiegg3nbyapt3y" Type="http://schemas.openxmlformats.org/officeDocument/2006/relationships/hyperlink" Target="https://dalil.kg/document/205027" TargetMode="External"/><Relationship Id="rIdkbxgb_3-c6ujqahzzh1_i" Type="http://schemas.openxmlformats.org/officeDocument/2006/relationships/hyperlink" Target="https://dalil.kg/document/205027" TargetMode="External"/><Relationship Id="rIdlwbkv1l6o64arpour1sqg" Type="http://schemas.openxmlformats.org/officeDocument/2006/relationships/hyperlink" Target="https://dalil.kg/document/205027" TargetMode="External"/><Relationship Id="rIdv1nc2e7anorre6xdvcvz_" Type="http://schemas.openxmlformats.org/officeDocument/2006/relationships/hyperlink" Target="https://dalil.kg/document/205027" TargetMode="External"/><Relationship Id="rIdcsgjj7ezjyrai4f3det3t" Type="http://schemas.openxmlformats.org/officeDocument/2006/relationships/hyperlink" Target="https://dalil.kg/document/205027" TargetMode="External"/><Relationship Id="rId5kgohf0p_mjuqn59umlvb" Type="http://schemas.openxmlformats.org/officeDocument/2006/relationships/hyperlink" Target="https://dalil.kg/document/203124" TargetMode="External"/><Relationship Id="rIdvayussn-mlvhsfgognfk1" Type="http://schemas.openxmlformats.org/officeDocument/2006/relationships/hyperlink" Target="https://dalil.kg/document/205027" TargetMode="External"/><Relationship Id="rIdfnqtu5ykazkwo7uqz7mbf" Type="http://schemas.openxmlformats.org/officeDocument/2006/relationships/hyperlink" Target="https://dalil.kg/document/203523" TargetMode="External"/><Relationship Id="rIdjw2ooogg1jftbqfyfl4yp" Type="http://schemas.openxmlformats.org/officeDocument/2006/relationships/hyperlink" Target="https://dalil.kg/document/205027" TargetMode="External"/><Relationship Id="rIdwzrhu0wanj1kxh2qx4hzd" Type="http://schemas.openxmlformats.org/officeDocument/2006/relationships/hyperlink" Target="https://dalil.kg/document/205027" TargetMode="External"/><Relationship Id="rIdvkah3krqs2wbtudsdm0hp" Type="http://schemas.openxmlformats.org/officeDocument/2006/relationships/hyperlink" Target="https://dalil.kg/document/205027" TargetMode="External"/><Relationship Id="rIdcrzpzdwp76ndjxspwqdjk" Type="http://schemas.openxmlformats.org/officeDocument/2006/relationships/hyperlink" Target="https://dalil.kg/document/205027" TargetMode="External"/><Relationship Id="rIdcc6gawkjqylr8oifavp3k" Type="http://schemas.openxmlformats.org/officeDocument/2006/relationships/hyperlink" Target="https://dalil.kg/document/205027" TargetMode="External"/><Relationship Id="rIdt-kmgvjo3nw3znbx9xjxs" Type="http://schemas.openxmlformats.org/officeDocument/2006/relationships/hyperlink" Target="https://dalil.kg/document/205027" TargetMode="External"/><Relationship Id="rIdnd7jcyxrajkfsdrqunice" Type="http://schemas.openxmlformats.org/officeDocument/2006/relationships/hyperlink" Target="https://dalil.kg/document/205027" TargetMode="External"/><Relationship Id="rIdtacawnkh8b2hjwg4a4zbu" Type="http://schemas.openxmlformats.org/officeDocument/2006/relationships/hyperlink" Target="https://dalil.kg/document/205027" TargetMode="External"/><Relationship Id="rId8" Type="http://schemas.openxmlformats.org/officeDocument/2006/relationships/image" Target="media/8de64316e95979c063c17bcd5380dc052a2594e9.png"/><Relationship Id="rId1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rinl3qvaynzwpkj045db" Type="http://schemas.openxmlformats.org/officeDocument/2006/relationships/hyperlink" Target="https://dalil.kg/document/1587" TargetMode="External"/><Relationship Id="rIdtzicjn7hhiob2wwbnfc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2026-09-23T21:46:25.478Z</dcterms:created>
  <dcterms:modified xsi:type="dcterms:W3CDTF">2026-09-23T21:46:25.478Z</dcterms:modified>
</cp:coreProperties>
</file>

<file path=docProps/custom.xml><?xml version="1.0" encoding="utf-8"?>
<Properties xmlns="http://schemas.openxmlformats.org/officeDocument/2006/custom-properties" xmlns:vt="http://schemas.openxmlformats.org/officeDocument/2006/docPropsVTypes"/>
</file>