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xbdaqhlucfdcga21vjp3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28 января 2022 года № 36</w:t>
      </w:r>
    </w:p>
    <w:p>
      <w:pPr>
        <w:spacing w:after="400" w:before="400"/>
        <w:jc w:val="center"/>
      </w:pPr>
      <w:r>
        <w:rPr>
          <w:rFonts w:ascii="Arial" w:cs="Arial" w:eastAsia="Arial" w:hAnsi="Arial"/>
          <w:b/>
          <w:bCs/>
          <w:sz w:val="32"/>
          <w:szCs w:val="32"/>
        </w:rPr>
        <w:t xml:space="preserve">О проекте Закона Кыргызской Республики "О государственных закупках"</w:t>
      </w:r>
    </w:p>
    <w:p>
      <w:pPr>
        <w:spacing w:after="60"/>
        <w:ind w:firstLine="567"/>
        <w:jc w:val="both"/>
      </w:pPr>
      <w:r>
        <w:rPr>
          <w:rFonts w:ascii="Arial" w:cs="Arial" w:eastAsia="Arial" w:hAnsi="Arial"/>
          <w:sz w:val="24"/>
          <w:szCs w:val="24"/>
        </w:rPr>
        <w:t xml:space="preserve">В соответствии со </w:t>
      </w:r>
      <w:hyperlink w:history="1" r:id="rIdxwu9v7oic_oy2wclrxgvj">
        <w:r>
          <w:rPr>
            <w:rFonts w:ascii="Arial" w:cs="Arial" w:eastAsia="Arial" w:hAnsi="Arial"/>
            <w:color w:val="1D4ED8"/>
            <w:sz w:val="24"/>
            <w:szCs w:val="24"/>
            <w:u w:val="single"/>
          </w:rPr>
          <w:t xml:space="preserve">статьей 85</w:t>
        </w:r>
      </w:hyperlink>
      <w:r>
        <w:rPr>
          <w:rFonts w:ascii="Arial" w:cs="Arial" w:eastAsia="Arial" w:hAnsi="Arial"/>
          <w:sz w:val="24"/>
          <w:szCs w:val="24"/>
        </w:rPr>
        <w:t xml:space="preserve"> Конституции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Одобрить </w:t>
      </w:r>
      <w:hyperlink w:history="1" r:id="rId6vupvl8y48kkckypzktic">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государственных закупках".</w:t>
      </w:r>
    </w:p>
    <w:p>
      <w:pPr>
        <w:spacing w:after="60"/>
        <w:ind w:firstLine="56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министра финансов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государственных закупках</w:t>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Сфера применения, цели и принципы настоящего Закона</w:t>
      </w:r>
    </w:p>
    <w:p>
      <w:pPr>
        <w:spacing w:after="60"/>
        <w:ind w:firstLine="567"/>
        <w:jc w:val="both"/>
      </w:pPr>
      <w:r>
        <w:rPr>
          <w:rFonts w:ascii="Arial" w:cs="Arial" w:eastAsia="Arial" w:hAnsi="Arial"/>
          <w:sz w:val="24"/>
          <w:szCs w:val="24"/>
        </w:rPr>
        <w:t xml:space="preserve">1. Настоящий Закон устанавливает общие правовые и экономические принципы государственных закупок и регулирует порядок осуществления государственных закупок в соответствии с установленными целями.</w:t>
      </w:r>
    </w:p>
    <w:p>
      <w:pPr>
        <w:spacing w:after="60"/>
        <w:ind w:firstLine="567"/>
        <w:jc w:val="both"/>
      </w:pPr>
      <w:r>
        <w:rPr>
          <w:rFonts w:ascii="Arial" w:cs="Arial" w:eastAsia="Arial" w:hAnsi="Arial"/>
          <w:sz w:val="24"/>
          <w:szCs w:val="24"/>
        </w:rPr>
        <w:t xml:space="preserve">2. Целью настоящего Закона является повышение благосостояния нации через устойчивое развитие посредством регулирования отношений, связанных с обеспечением функционирования деятельности закупающих организаций, в целях создания условий для достижения максимальной выгоды путем эффективного и экономичного использования ресурсов.</w:t>
      </w:r>
    </w:p>
    <w:p>
      <w:pPr>
        <w:spacing w:after="60"/>
        <w:ind w:firstLine="567"/>
        <w:jc w:val="both"/>
      </w:pPr>
      <w:r>
        <w:rPr>
          <w:rFonts w:ascii="Arial" w:cs="Arial" w:eastAsia="Arial" w:hAnsi="Arial"/>
          <w:sz w:val="24"/>
          <w:szCs w:val="24"/>
        </w:rPr>
        <w:t xml:space="preserve">3. Осуществление государственных закупок Кыргызской Республики основывается на принципах:</w:t>
      </w:r>
    </w:p>
    <w:p>
      <w:pPr>
        <w:spacing w:after="60"/>
        <w:ind w:firstLine="567"/>
        <w:jc w:val="both"/>
      </w:pPr>
      <w:r>
        <w:rPr>
          <w:rFonts w:ascii="Arial" w:cs="Arial" w:eastAsia="Arial" w:hAnsi="Arial"/>
          <w:sz w:val="24"/>
          <w:szCs w:val="24"/>
        </w:rPr>
        <w:t xml:space="preserve">1) оптимизации процессов государственных закупок через создание единой системы государственных закупок и формирование общественного доверия к ней;</w:t>
      </w:r>
    </w:p>
    <w:p>
      <w:pPr>
        <w:spacing w:after="60"/>
        <w:ind w:firstLine="567"/>
        <w:jc w:val="both"/>
      </w:pPr>
      <w:r>
        <w:rPr>
          <w:rFonts w:ascii="Arial" w:cs="Arial" w:eastAsia="Arial" w:hAnsi="Arial"/>
          <w:sz w:val="24"/>
          <w:szCs w:val="24"/>
        </w:rPr>
        <w:t xml:space="preserve">2) соблюдения прав и законных интересов участников государственных закупок;</w:t>
      </w:r>
    </w:p>
    <w:p>
      <w:pPr>
        <w:spacing w:after="60"/>
        <w:ind w:firstLine="567"/>
        <w:jc w:val="both"/>
      </w:pPr>
      <w:r>
        <w:rPr>
          <w:rFonts w:ascii="Arial" w:cs="Arial" w:eastAsia="Arial" w:hAnsi="Arial"/>
          <w:sz w:val="24"/>
          <w:szCs w:val="24"/>
        </w:rPr>
        <w:t xml:space="preserve">3) открытости, беспристрастности, публичности и прозрачности при осуществлении государственных закупок;</w:t>
      </w:r>
    </w:p>
    <w:p>
      <w:pPr>
        <w:spacing w:after="60"/>
        <w:ind w:firstLine="567"/>
        <w:jc w:val="both"/>
      </w:pPr>
      <w:r>
        <w:rPr>
          <w:rFonts w:ascii="Arial" w:cs="Arial" w:eastAsia="Arial" w:hAnsi="Arial"/>
          <w:sz w:val="24"/>
          <w:szCs w:val="24"/>
        </w:rPr>
        <w:t xml:space="preserve">4) приобретения инновационных и высокотехнологичных товаров, работ, услуг для устойчивого развития нации.</w:t>
      </w:r>
    </w:p>
    <w:p>
      <w:pPr>
        <w:spacing w:after="60" w:before="200"/>
        <w:ind w:firstLine="567"/>
        <w:jc w:val="both"/>
      </w:pPr>
      <w:r>
        <w:rPr>
          <w:rFonts w:ascii="Arial" w:cs="Arial" w:eastAsia="Arial" w:hAnsi="Arial"/>
          <w:b/>
          <w:bCs/>
          <w:sz w:val="24"/>
          <w:szCs w:val="24"/>
        </w:rPr>
        <w:t xml:space="preserve">Статья 2. Законодательство о государственных закупках</w:t>
      </w:r>
    </w:p>
    <w:p>
      <w:pPr>
        <w:spacing w:after="60"/>
        <w:ind w:firstLine="567"/>
        <w:jc w:val="both"/>
      </w:pPr>
      <w:r>
        <w:rPr>
          <w:rFonts w:ascii="Arial" w:cs="Arial" w:eastAsia="Arial" w:hAnsi="Arial"/>
          <w:sz w:val="24"/>
          <w:szCs w:val="24"/>
        </w:rPr>
        <w:t xml:space="preserve">1. Законодательство Кыргызской Республики о государственных закупках основывается на Конституции Кыргызской Республики, настоящем Законе и других нормативных правовых актах, регулирующих отношения в сфере государственных закупок.</w:t>
      </w:r>
    </w:p>
    <w:p>
      <w:pPr>
        <w:spacing w:after="60"/>
        <w:ind w:firstLine="567"/>
        <w:jc w:val="both"/>
      </w:pPr>
      <w:r>
        <w:rPr>
          <w:rFonts w:ascii="Arial" w:cs="Arial" w:eastAsia="Arial" w:hAnsi="Arial"/>
          <w:sz w:val="24"/>
          <w:szCs w:val="24"/>
        </w:rPr>
        <w:t xml:space="preserve">2. Если вступившим в установленном законом порядке международным договором, участницей которого является Кыргызская Республика, установлены иные нормы, правила и сроки, чем предусмотренные настоящим Законом, то применяются нормы такого международного договора.</w:t>
      </w:r>
    </w:p>
    <w:p>
      <w:pPr>
        <w:spacing w:after="60"/>
        <w:ind w:firstLine="567"/>
        <w:jc w:val="both"/>
      </w:pPr>
      <w:r>
        <w:rPr>
          <w:rFonts w:ascii="Arial" w:cs="Arial" w:eastAsia="Arial" w:hAnsi="Arial"/>
          <w:sz w:val="24"/>
          <w:szCs w:val="24"/>
        </w:rPr>
        <w:t xml:space="preserve">3. В целях реализации настоящего Закона порядок организации и проведения процедур государственных закупок товаров, работ, услуг и консультационных услуг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4. Настоящий Закон не регулирует:</w:t>
      </w:r>
    </w:p>
    <w:p>
      <w:pPr>
        <w:spacing w:after="60"/>
        <w:ind w:firstLine="567"/>
        <w:jc w:val="both"/>
      </w:pPr>
      <w:r>
        <w:rPr>
          <w:rFonts w:ascii="Arial" w:cs="Arial" w:eastAsia="Arial" w:hAnsi="Arial"/>
          <w:sz w:val="24"/>
          <w:szCs w:val="24"/>
        </w:rPr>
        <w:t xml:space="preserve">1) закупки, связанные с защитой государственных секретов в соответствии с законодательством о защите государственных секретов. Порядок организации таких государственных закупок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2) закупки, осуществляемые Национальным банком Кыргызской Республики.</w:t>
      </w:r>
    </w:p>
    <w:p>
      <w:pPr>
        <w:spacing w:after="60"/>
        <w:ind w:firstLine="567"/>
        <w:jc w:val="both"/>
      </w:pPr>
      <w:r>
        <w:rPr>
          <w:rFonts w:ascii="Arial" w:cs="Arial" w:eastAsia="Arial" w:hAnsi="Arial"/>
          <w:sz w:val="24"/>
          <w:szCs w:val="24"/>
        </w:rPr>
        <w:t xml:space="preserve">Национальный банк Кыргызской Республики осуществляет закупки для обеспечения административно-хозяйственных нужд, выполнения строительных работ и капитального ремонта в соответствии со своими внутренними правилами осуществления закупок. Внутренние правила о закупках утверждаются Национальным банком Кыргызской Республики и не должны противоречить цели и принципам настоящего Закона;</w:t>
      </w:r>
    </w:p>
    <w:p>
      <w:pPr>
        <w:spacing w:after="60"/>
        <w:ind w:firstLine="567"/>
        <w:jc w:val="both"/>
      </w:pPr>
      <w:r>
        <w:rPr>
          <w:rFonts w:ascii="Arial" w:cs="Arial" w:eastAsia="Arial" w:hAnsi="Arial"/>
          <w:sz w:val="24"/>
          <w:szCs w:val="24"/>
        </w:rPr>
        <w:t xml:space="preserve">3) закупки за счет средств международных фондов, учрежденных в целях содействия экономическому сотрудничеству между Кыргызской Республикой и другими государствами.</w:t>
      </w:r>
    </w:p>
    <w:p>
      <w:pPr>
        <w:spacing w:after="60" w:before="200"/>
        <w:ind w:firstLine="567"/>
        <w:jc w:val="both"/>
      </w:pPr>
      <w:r>
        <w:rPr>
          <w:rFonts w:ascii="Arial" w:cs="Arial" w:eastAsia="Arial" w:hAnsi="Arial"/>
          <w:b/>
          <w:bCs/>
          <w:sz w:val="24"/>
          <w:szCs w:val="24"/>
        </w:rPr>
        <w:t xml:space="preserve">Статья 3.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понятия:</w:t>
      </w:r>
    </w:p>
    <w:p>
      <w:pPr>
        <w:spacing w:after="60"/>
        <w:ind w:firstLine="567"/>
        <w:jc w:val="both"/>
      </w:pPr>
      <w:r>
        <w:rPr>
          <w:rFonts w:ascii="Arial" w:cs="Arial" w:eastAsia="Arial" w:hAnsi="Arial"/>
          <w:sz w:val="24"/>
          <w:szCs w:val="24"/>
        </w:rPr>
        <w:t xml:space="preserve">1) администрирование контракта - процесс управления и контроля за исполнением сторонами обязательств по контракту, осуществляемый с использованием веб-портала и/или электронного каталога, обеспечивающий прозрачный, доступный и подотчетный процесс исполнения контрактов, направленный на снижение рисков, связанных с ненадлежащим исполнением или неисполнением контрактов, а также коррупционных рисков при исполнении контракта;</w:t>
      </w:r>
    </w:p>
    <w:p>
      <w:pPr>
        <w:spacing w:after="60"/>
        <w:ind w:firstLine="567"/>
        <w:jc w:val="both"/>
      </w:pPr>
      <w:r>
        <w:rPr>
          <w:rFonts w:ascii="Arial" w:cs="Arial" w:eastAsia="Arial" w:hAnsi="Arial"/>
          <w:sz w:val="24"/>
          <w:szCs w:val="24"/>
        </w:rPr>
        <w:t xml:space="preserve">2) аффилированное лицо - лицо, соответствующее одному или нескольким ниже перечисленным признакам, за исключением акционерных обществ, хозяйственных товариществ и обществ, где 50 и более процентов доли участия в уставном капитале принадлежат государству, государственных и муниципальных учреждений, предприятий, где участником или учредителем является закупающая организация, и деятельность которых не противоречит законодательству о конкуренции:</w:t>
      </w:r>
    </w:p>
    <w:p>
      <w:pPr>
        <w:spacing w:after="60"/>
        <w:ind w:firstLine="567"/>
        <w:jc w:val="both"/>
      </w:pPr>
      <w:r>
        <w:rPr>
          <w:rFonts w:ascii="Arial" w:cs="Arial" w:eastAsia="Arial" w:hAnsi="Arial"/>
          <w:sz w:val="24"/>
          <w:szCs w:val="24"/>
        </w:rPr>
        <w:t xml:space="preserve">- лицо, оказывающее влияние на принятие решения по процедурам государственных закупок;</w:t>
      </w:r>
    </w:p>
    <w:p>
      <w:pPr>
        <w:spacing w:after="60"/>
        <w:ind w:firstLine="567"/>
        <w:jc w:val="both"/>
      </w:pPr>
      <w:r>
        <w:rPr>
          <w:rFonts w:ascii="Arial" w:cs="Arial" w:eastAsia="Arial" w:hAnsi="Arial"/>
          <w:sz w:val="24"/>
          <w:szCs w:val="24"/>
        </w:rPr>
        <w:t xml:space="preserve">- руководитель и работник закупающих организаций, а также их близкие родственники или близкие лица;</w:t>
      </w:r>
    </w:p>
    <w:p>
      <w:pPr>
        <w:spacing w:after="60"/>
        <w:ind w:firstLine="567"/>
        <w:jc w:val="both"/>
      </w:pPr>
      <w:r>
        <w:rPr>
          <w:rFonts w:ascii="Arial" w:cs="Arial" w:eastAsia="Arial" w:hAnsi="Arial"/>
          <w:sz w:val="24"/>
          <w:szCs w:val="24"/>
        </w:rPr>
        <w:t xml:space="preserve">- участник (учредитель) поставщика или консультанта, который является лицом, занимающим политическую государственную должность, политическую муниципальную должность, специальную государственную должность, и его близкие родственники или близкие лица, владеющие долей в уставном капитале поставщика или консультанта;</w:t>
      </w:r>
    </w:p>
    <w:p>
      <w:pPr>
        <w:spacing w:after="60"/>
        <w:ind w:firstLine="567"/>
        <w:jc w:val="both"/>
      </w:pPr>
      <w:r>
        <w:rPr>
          <w:rFonts w:ascii="Arial" w:cs="Arial" w:eastAsia="Arial" w:hAnsi="Arial"/>
          <w:sz w:val="24"/>
          <w:szCs w:val="24"/>
        </w:rPr>
        <w:t xml:space="preserve">3) база данных поставщиков и консультантов - база в электронном виде, содержащая совокупность информации о поставщиках и консультантах, участвующих в процедурах государственных закупок, интегрируемая с государственными информационными системами для раскрытия информации о поставщиках и консультантах в соответствии с законодательством о государственных закупках;</w:t>
      </w:r>
    </w:p>
    <w:p>
      <w:pPr>
        <w:spacing w:after="60"/>
        <w:ind w:firstLine="567"/>
        <w:jc w:val="both"/>
      </w:pPr>
      <w:r>
        <w:rPr>
          <w:rFonts w:ascii="Arial" w:cs="Arial" w:eastAsia="Arial" w:hAnsi="Arial"/>
          <w:sz w:val="24"/>
          <w:szCs w:val="24"/>
        </w:rPr>
        <w:t xml:space="preserve">4) база данных недобросовестных поставщиков и консультантов - реестр недобросовестных поставщиков и консультантов, а также их руководителей, включенных за неисполнение или ненадлежащее исполнение своих обязательств по контракту и за нарушения правил участия в процедурах государственных закупок;</w:t>
      </w:r>
    </w:p>
    <w:p>
      <w:pPr>
        <w:spacing w:after="60"/>
        <w:ind w:firstLine="567"/>
        <w:jc w:val="both"/>
      </w:pPr>
      <w:r>
        <w:rPr>
          <w:rFonts w:ascii="Arial" w:cs="Arial" w:eastAsia="Arial" w:hAnsi="Arial"/>
          <w:sz w:val="24"/>
          <w:szCs w:val="24"/>
        </w:rPr>
        <w:t xml:space="preserve">5) банковское сопровождение контракта - обеспечение уполномоченным банком на основании договора о банковском сопровождении проведения платежей, мониторинга расчетов, осуществляемых поставщиком и всеми привлекаемыми в ходе исполнения контракта другими лицами в рамках исполнения данного контракта, на отдельном счете, открытом в одном из уполномоченных банков, для контроля за целевым расходованием денежных средств, а также доведение результатов банковского сопровождения контрактов до сведения закупающей организации/Агента;</w:t>
      </w:r>
    </w:p>
    <w:p>
      <w:pPr>
        <w:spacing w:after="60"/>
        <w:ind w:firstLine="567"/>
        <w:jc w:val="both"/>
      </w:pPr>
      <w:r>
        <w:rPr>
          <w:rFonts w:ascii="Arial" w:cs="Arial" w:eastAsia="Arial" w:hAnsi="Arial"/>
          <w:sz w:val="24"/>
          <w:szCs w:val="24"/>
        </w:rPr>
        <w:t xml:space="preserve">6) бенефициарный владелец юридического лица - физическое лицо (физические лица), которое в конечном итоге (через цепочку владения и контроля) прямо или косвенно (через третьих лиц) владеет юридическим лицом на праве собственности или контролирует юридическое лицо, оказывает влияние на принятие им решений;</w:t>
      </w:r>
    </w:p>
    <w:p>
      <w:pPr>
        <w:spacing w:after="60"/>
        <w:ind w:firstLine="567"/>
        <w:jc w:val="both"/>
      </w:pPr>
      <w:r>
        <w:rPr>
          <w:rFonts w:ascii="Arial" w:cs="Arial" w:eastAsia="Arial" w:hAnsi="Arial"/>
          <w:sz w:val="24"/>
          <w:szCs w:val="24"/>
        </w:rPr>
        <w:t xml:space="preserve">7) близкие родственники - отец и мать, усыновители, дети, в том числе усыновленные, полнородные и неполнородные братья и сестры, дедушка, бабушка, внуки;</w:t>
      </w:r>
    </w:p>
    <w:p>
      <w:pPr>
        <w:spacing w:after="60"/>
        <w:ind w:firstLine="567"/>
        <w:jc w:val="both"/>
      </w:pPr>
      <w:r>
        <w:rPr>
          <w:rFonts w:ascii="Arial" w:cs="Arial" w:eastAsia="Arial" w:hAnsi="Arial"/>
          <w:sz w:val="24"/>
          <w:szCs w:val="24"/>
        </w:rPr>
        <w:t xml:space="preserve">8) близкие лица - лица, состоящие в зарегистрированном браке, в том числе лица, которые совместно проживают, но не состоят в браке, а также отчим, мачеха, пасынок, падчерица, зять, невестка;</w:t>
      </w:r>
    </w:p>
    <w:p>
      <w:pPr>
        <w:spacing w:after="60"/>
        <w:ind w:firstLine="567"/>
        <w:jc w:val="both"/>
      </w:pPr>
      <w:r>
        <w:rPr>
          <w:rFonts w:ascii="Arial" w:cs="Arial" w:eastAsia="Arial" w:hAnsi="Arial"/>
          <w:sz w:val="24"/>
          <w:szCs w:val="24"/>
        </w:rPr>
        <w:t xml:space="preserve">9) веб-портал государственных закупок (веб-портал) - государственная информационная система, созданная уполномоченным государственным органом по закупкам в целях обеспечения прозрачного, доступного и подотчетного процесса государственных закупок с сохранением информации сроком не менее 10 лет;</w:t>
      </w:r>
    </w:p>
    <w:p>
      <w:pPr>
        <w:spacing w:after="60"/>
        <w:ind w:firstLine="567"/>
        <w:jc w:val="both"/>
      </w:pPr>
      <w:r>
        <w:rPr>
          <w:rFonts w:ascii="Arial" w:cs="Arial" w:eastAsia="Arial" w:hAnsi="Arial"/>
          <w:sz w:val="24"/>
          <w:szCs w:val="24"/>
        </w:rPr>
        <w:t xml:space="preserve">10) государственные или муниципальные нужды - потребности закупающих организаций в товарах, работах, услугах и консультационных услугах, удовлетворяемые полностью или частично за счет государственных средств;</w:t>
      </w:r>
    </w:p>
    <w:p>
      <w:pPr>
        <w:spacing w:after="60"/>
        <w:ind w:firstLine="567"/>
        <w:jc w:val="both"/>
      </w:pPr>
      <w:r>
        <w:rPr>
          <w:rFonts w:ascii="Arial" w:cs="Arial" w:eastAsia="Arial" w:hAnsi="Arial"/>
          <w:sz w:val="24"/>
          <w:szCs w:val="24"/>
        </w:rPr>
        <w:t xml:space="preserve">11) государственные закупки - приобретение закупающей организацией товаров, работ, услуг и консультационных услуг методами, установленными настоящим Законом, финансируемое полностью или частично за счет государственных средств;</w:t>
      </w:r>
    </w:p>
    <w:p>
      <w:pPr>
        <w:spacing w:after="60"/>
        <w:ind w:firstLine="567"/>
        <w:jc w:val="both"/>
      </w:pPr>
      <w:r>
        <w:rPr>
          <w:rFonts w:ascii="Arial" w:cs="Arial" w:eastAsia="Arial" w:hAnsi="Arial"/>
          <w:sz w:val="24"/>
          <w:szCs w:val="24"/>
        </w:rPr>
        <w:t xml:space="preserve">12) государственными средствами признаются:</w:t>
      </w:r>
    </w:p>
    <w:p>
      <w:pPr>
        <w:spacing w:after="60"/>
        <w:ind w:firstLine="567"/>
        <w:jc w:val="both"/>
      </w:pPr>
      <w:r>
        <w:rPr>
          <w:rFonts w:ascii="Arial" w:cs="Arial" w:eastAsia="Arial" w:hAnsi="Arial"/>
          <w:sz w:val="24"/>
          <w:szCs w:val="24"/>
        </w:rPr>
        <w:t xml:space="preserve">- средства республиканского, местного бюджетов для осуществления деятельности закупающими организациями;</w:t>
      </w:r>
    </w:p>
    <w:p>
      <w:pPr>
        <w:spacing w:after="60"/>
        <w:ind w:firstLine="567"/>
        <w:jc w:val="both"/>
      </w:pPr>
      <w:r>
        <w:rPr>
          <w:rFonts w:ascii="Arial" w:cs="Arial" w:eastAsia="Arial" w:hAnsi="Arial"/>
          <w:sz w:val="24"/>
          <w:szCs w:val="24"/>
        </w:rPr>
        <w:t xml:space="preserve">- средства, определяемые как "специальные средства";</w:t>
      </w:r>
    </w:p>
    <w:p>
      <w:pPr>
        <w:spacing w:after="60"/>
        <w:ind w:firstLine="567"/>
        <w:jc w:val="both"/>
      </w:pPr>
      <w:r>
        <w:rPr>
          <w:rFonts w:ascii="Arial" w:cs="Arial" w:eastAsia="Arial" w:hAnsi="Arial"/>
          <w:sz w:val="24"/>
          <w:szCs w:val="24"/>
        </w:rPr>
        <w:t xml:space="preserve">- средства акционерных обществ (хозяйственных товариществ и обществ), где 50 и более процентов акций (долей участия в уставном капитале) принадлежат государству;</w:t>
      </w:r>
    </w:p>
    <w:p>
      <w:pPr>
        <w:spacing w:after="60"/>
        <w:ind w:firstLine="567"/>
        <w:jc w:val="both"/>
      </w:pPr>
      <w:r>
        <w:rPr>
          <w:rFonts w:ascii="Arial" w:cs="Arial" w:eastAsia="Arial" w:hAnsi="Arial"/>
          <w:sz w:val="24"/>
          <w:szCs w:val="24"/>
        </w:rPr>
        <w:t xml:space="preserve">- средства фондов и иных юридических лиц, созданных за счет государственных средств, средств государственных органов или органов местного самоуправления;</w:t>
      </w:r>
    </w:p>
    <w:p>
      <w:pPr>
        <w:spacing w:after="60"/>
        <w:ind w:firstLine="567"/>
        <w:jc w:val="both"/>
      </w:pPr>
      <w:r>
        <w:rPr>
          <w:rFonts w:ascii="Arial" w:cs="Arial" w:eastAsia="Arial" w:hAnsi="Arial"/>
          <w:sz w:val="24"/>
          <w:szCs w:val="24"/>
        </w:rPr>
        <w:t xml:space="preserve">- средства, предоставляемые в качестве иностранной помощи на основании вступивших в установленном законом порядке в силу международных соглашений, участницей которых является Кыргызская Республика, если иные способы использования средств не предусмотрены такими соглашениями;</w:t>
      </w:r>
    </w:p>
    <w:p>
      <w:pPr>
        <w:spacing w:after="60"/>
        <w:ind w:firstLine="567"/>
        <w:jc w:val="both"/>
      </w:pPr>
      <w:r>
        <w:rPr>
          <w:rFonts w:ascii="Arial" w:cs="Arial" w:eastAsia="Arial" w:hAnsi="Arial"/>
          <w:sz w:val="24"/>
          <w:szCs w:val="24"/>
        </w:rPr>
        <w:t xml:space="preserve">- кредитные средства, гарантированные и обеспеченные государством;</w:t>
      </w:r>
    </w:p>
    <w:p>
      <w:pPr>
        <w:spacing w:after="60"/>
        <w:ind w:firstLine="567"/>
        <w:jc w:val="both"/>
      </w:pPr>
      <w:r>
        <w:rPr>
          <w:rFonts w:ascii="Arial" w:cs="Arial" w:eastAsia="Arial" w:hAnsi="Arial"/>
          <w:sz w:val="24"/>
          <w:szCs w:val="24"/>
        </w:rPr>
        <w:t xml:space="preserve">13) гарантийное обеспечение исполнения контракта - способ обеспечения исполнения обязательств поставщиком перед закупающей организацией/Агента по контракту - по форме, предусмотренной настоящим Законом;</w:t>
      </w:r>
    </w:p>
    <w:p>
      <w:pPr>
        <w:spacing w:after="60"/>
        <w:ind w:firstLine="567"/>
        <w:jc w:val="both"/>
      </w:pPr>
      <w:r>
        <w:rPr>
          <w:rFonts w:ascii="Arial" w:cs="Arial" w:eastAsia="Arial" w:hAnsi="Arial"/>
          <w:sz w:val="24"/>
          <w:szCs w:val="24"/>
        </w:rPr>
        <w:t xml:space="preserve">14) гарантийное обеспечение предложения поставщика - способ обеспечения исполнения обязательств предложения поставщика по форме, предусмотренной настоящим Законом;</w:t>
      </w:r>
    </w:p>
    <w:p>
      <w:pPr>
        <w:spacing w:after="60"/>
        <w:ind w:firstLine="567"/>
        <w:jc w:val="both"/>
      </w:pPr>
      <w:r>
        <w:rPr>
          <w:rFonts w:ascii="Arial" w:cs="Arial" w:eastAsia="Arial" w:hAnsi="Arial"/>
          <w:sz w:val="24"/>
          <w:szCs w:val="24"/>
        </w:rPr>
        <w:t xml:space="preserve">15) демпинговая цена - цена, предложенная поставщиком на работы, услуги и товары, которая является ниже запланированной стоимости предмета закупки, определенной закупающей организацией/Агентом, более чем на 20 процентов;</w:t>
      </w:r>
    </w:p>
    <w:p>
      <w:pPr>
        <w:spacing w:after="60"/>
        <w:ind w:firstLine="567"/>
        <w:jc w:val="both"/>
      </w:pPr>
      <w:r>
        <w:rPr>
          <w:rFonts w:ascii="Arial" w:cs="Arial" w:eastAsia="Arial" w:hAnsi="Arial"/>
          <w:sz w:val="24"/>
          <w:szCs w:val="24"/>
        </w:rPr>
        <w:t xml:space="preserve">16) декларация, гарантирующая предложение поставщика - документ, подписанный поставщиком, представляемый в закупающую организацию/Агенту как гарантия обеспечения исполнения обязательств, указанных в предложении;</w:t>
      </w:r>
    </w:p>
    <w:p>
      <w:pPr>
        <w:spacing w:after="60"/>
        <w:ind w:firstLine="567"/>
        <w:jc w:val="both"/>
      </w:pPr>
      <w:r>
        <w:rPr>
          <w:rFonts w:ascii="Arial" w:cs="Arial" w:eastAsia="Arial" w:hAnsi="Arial"/>
          <w:sz w:val="24"/>
          <w:szCs w:val="24"/>
        </w:rPr>
        <w:t xml:space="preserve">17) декларация, гарантирующая исполнение контракта - документ, подписанный поставщиком, представляемый в закупающую организацию/Агента как способ обеспечения исполнения обязательств, предусмотренных контрактом;</w:t>
      </w:r>
    </w:p>
    <w:p>
      <w:pPr>
        <w:spacing w:after="60"/>
        <w:ind w:firstLine="567"/>
        <w:jc w:val="both"/>
      </w:pPr>
      <w:r>
        <w:rPr>
          <w:rFonts w:ascii="Arial" w:cs="Arial" w:eastAsia="Arial" w:hAnsi="Arial"/>
          <w:sz w:val="24"/>
          <w:szCs w:val="24"/>
        </w:rPr>
        <w:t xml:space="preserve">18) документация о закупке - пакет документов, включая любые изменения к ним, предоставляемый закупающей организацией/Агентом поставщику или консультанту для подготовки ими предложения, содержащий условия, порядок проведения закупок, в том числе проект контракта;</w:t>
      </w:r>
    </w:p>
    <w:p>
      <w:pPr>
        <w:spacing w:after="60"/>
        <w:ind w:firstLine="567"/>
        <w:jc w:val="both"/>
      </w:pPr>
      <w:r>
        <w:rPr>
          <w:rFonts w:ascii="Arial" w:cs="Arial" w:eastAsia="Arial" w:hAnsi="Arial"/>
          <w:sz w:val="24"/>
          <w:szCs w:val="24"/>
        </w:rPr>
        <w:t xml:space="preserve">19) закупающая организация - государственный орган и орган местного самоуправления; государственные и муниципальные учреждения, предприятия; акционерные общества (хозяйственные товарищества и общества), где 50 и более процентов доли участия в уставном капитале принадлежат государству, в том числе их дочерние хозяйственные общества; фонды и иные юридические лица, созданные за счет государственных средств, средств государственных органов или органов местного самоуправления;</w:t>
      </w:r>
    </w:p>
    <w:p>
      <w:pPr>
        <w:spacing w:after="60"/>
        <w:ind w:firstLine="567"/>
        <w:jc w:val="both"/>
      </w:pPr>
      <w:r>
        <w:rPr>
          <w:rFonts w:ascii="Arial" w:cs="Arial" w:eastAsia="Arial" w:hAnsi="Arial"/>
          <w:sz w:val="24"/>
          <w:szCs w:val="24"/>
        </w:rPr>
        <w:t xml:space="preserve">20) консультант - физическое (индивидуальный консультант) или юридическое лицо, оказывающее консультационные услуги;</w:t>
      </w:r>
    </w:p>
    <w:p>
      <w:pPr>
        <w:spacing w:after="60"/>
        <w:ind w:firstLine="567"/>
        <w:jc w:val="both"/>
      </w:pPr>
      <w:r>
        <w:rPr>
          <w:rFonts w:ascii="Arial" w:cs="Arial" w:eastAsia="Arial" w:hAnsi="Arial"/>
          <w:sz w:val="24"/>
          <w:szCs w:val="24"/>
        </w:rPr>
        <w:t xml:space="preserve">21) консультационные услуги - услуги консультантов интеллектуального или консультационного характера, предоставляемые консультантами, имеющими необходимые специализированные профессиональные знания, опыт и соответствующую квалификацию, в том числе проектно-сметная документация (проектирования зданий, сооружений), разработка которых не основывается на стандартных нормах и правилах, утвержденных уполномоченным государственным органом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22) контракт - контракт (договор) о закупке между закупающей организацией/Агентом и поставщиком, консультантом, заключаемый в результате процедур закупок или рамочного соглашения;</w:t>
      </w:r>
    </w:p>
    <w:p>
      <w:pPr>
        <w:spacing w:after="60"/>
        <w:ind w:firstLine="567"/>
        <w:jc w:val="both"/>
      </w:pPr>
      <w:r>
        <w:rPr>
          <w:rFonts w:ascii="Arial" w:cs="Arial" w:eastAsia="Arial" w:hAnsi="Arial"/>
          <w:sz w:val="24"/>
          <w:szCs w:val="24"/>
        </w:rPr>
        <w:t xml:space="preserve">23) предложение поставщика или консультанта - предложение поставщика на поставку товаров, оказание услуг, осуществление работ или предложение консультанта на оказание консультационных услуг при проведении государственных закупок;</w:t>
      </w:r>
    </w:p>
    <w:p>
      <w:pPr>
        <w:spacing w:after="60"/>
        <w:ind w:firstLine="567"/>
        <w:jc w:val="both"/>
      </w:pPr>
      <w:r>
        <w:rPr>
          <w:rFonts w:ascii="Arial" w:cs="Arial" w:eastAsia="Arial" w:hAnsi="Arial"/>
          <w:sz w:val="24"/>
          <w:szCs w:val="24"/>
        </w:rPr>
        <w:t xml:space="preserve">24) комиссия по закупке - коллегиальный орган, созданный приказом закупающей организации, для утверждения документации о закупке и осуществления оценки и отбора предложений поставщика или консультанта для определения победителя на поставку товаров, работ, услуг и консультационных услуг в порядке, предусмотренном настоящим Законом;</w:t>
      </w:r>
    </w:p>
    <w:p>
      <w:pPr>
        <w:spacing w:after="60"/>
        <w:ind w:firstLine="567"/>
        <w:jc w:val="both"/>
      </w:pPr>
      <w:r>
        <w:rPr>
          <w:rFonts w:ascii="Arial" w:cs="Arial" w:eastAsia="Arial" w:hAnsi="Arial"/>
          <w:sz w:val="24"/>
          <w:szCs w:val="24"/>
        </w:rPr>
        <w:t xml:space="preserve">25) критерии оценки - установленные в документации о закупке объективные критерии для определения победителя закупки;</w:t>
      </w:r>
    </w:p>
    <w:p>
      <w:pPr>
        <w:spacing w:after="60"/>
        <w:ind w:firstLine="567"/>
        <w:jc w:val="both"/>
      </w:pPr>
      <w:r>
        <w:rPr>
          <w:rFonts w:ascii="Arial" w:cs="Arial" w:eastAsia="Arial" w:hAnsi="Arial"/>
          <w:sz w:val="24"/>
          <w:szCs w:val="24"/>
        </w:rPr>
        <w:t xml:space="preserve">26) лот - неделимый предмет закупок, выступающий отдельным предметом закупки, оценка которого должна производиться независимо от других лотов;</w:t>
      </w:r>
    </w:p>
    <w:p>
      <w:pPr>
        <w:spacing w:after="60"/>
        <w:ind w:firstLine="567"/>
        <w:jc w:val="both"/>
      </w:pPr>
      <w:r>
        <w:rPr>
          <w:rFonts w:ascii="Arial" w:cs="Arial" w:eastAsia="Arial" w:hAnsi="Arial"/>
          <w:sz w:val="24"/>
          <w:szCs w:val="24"/>
        </w:rPr>
        <w:t xml:space="preserve">27) мониторинг - исследование рынка, результаты которого используются для обеспечения эффективности и экономичности закупок;</w:t>
      </w:r>
    </w:p>
    <w:p>
      <w:pPr>
        <w:spacing w:after="60"/>
        <w:ind w:firstLine="567"/>
        <w:jc w:val="both"/>
      </w:pPr>
      <w:r>
        <w:rPr>
          <w:rFonts w:ascii="Arial" w:cs="Arial" w:eastAsia="Arial" w:hAnsi="Arial"/>
          <w:sz w:val="24"/>
          <w:szCs w:val="24"/>
        </w:rPr>
        <w:t xml:space="preserve">28) недостоверная информация - не соответствующие действительности данные, представленные поставщиком, консультантом в своем предложении;</w:t>
      </w:r>
    </w:p>
    <w:p>
      <w:pPr>
        <w:spacing w:after="60"/>
        <w:ind w:firstLine="567"/>
        <w:jc w:val="both"/>
      </w:pPr>
      <w:r>
        <w:rPr>
          <w:rFonts w:ascii="Arial" w:cs="Arial" w:eastAsia="Arial" w:hAnsi="Arial"/>
          <w:sz w:val="24"/>
          <w:szCs w:val="24"/>
        </w:rPr>
        <w:t xml:space="preserve">29) общий классификатор государственных закупок - систематизированный свод наименований и кодов товаров, работ, услуг и консультационных услуг, сгруппированных по различным признакам, направленным для мониторинга государственных закупок, утверждаемый решением уполномоченного государственного органа по государственным закупкам;</w:t>
      </w:r>
    </w:p>
    <w:p>
      <w:pPr>
        <w:spacing w:after="60"/>
        <w:ind w:firstLine="567"/>
        <w:jc w:val="both"/>
      </w:pPr>
      <w:r>
        <w:rPr>
          <w:rFonts w:ascii="Arial" w:cs="Arial" w:eastAsia="Arial" w:hAnsi="Arial"/>
          <w:sz w:val="24"/>
          <w:szCs w:val="24"/>
        </w:rPr>
        <w:t xml:space="preserve">30) оценка предложений - процесс определения соответствия предложений поставщиков критериям, установленным документацией о закупке;</w:t>
      </w:r>
    </w:p>
    <w:p>
      <w:pPr>
        <w:spacing w:after="60"/>
        <w:ind w:firstLine="567"/>
        <w:jc w:val="both"/>
      </w:pPr>
      <w:r>
        <w:rPr>
          <w:rFonts w:ascii="Arial" w:cs="Arial" w:eastAsia="Arial" w:hAnsi="Arial"/>
          <w:sz w:val="24"/>
          <w:szCs w:val="24"/>
        </w:rPr>
        <w:t xml:space="preserve">31) оцененная стоимость - цена предложения поставщика с учетом жизненного цикла и критериев качества, указанных в документации о закупке;</w:t>
      </w:r>
    </w:p>
    <w:p>
      <w:pPr>
        <w:spacing w:after="60"/>
        <w:ind w:firstLine="567"/>
        <w:jc w:val="both"/>
      </w:pPr>
      <w:r>
        <w:rPr>
          <w:rFonts w:ascii="Arial" w:cs="Arial" w:eastAsia="Arial" w:hAnsi="Arial"/>
          <w:sz w:val="24"/>
          <w:szCs w:val="24"/>
        </w:rPr>
        <w:t xml:space="preserve">32) план закупок - документ, содержащий сведения о закупке товаров, работ, услуг и консультационных услуг, которые запланированы для обеспечения государственных нужд;</w:t>
      </w:r>
    </w:p>
    <w:p>
      <w:pPr>
        <w:spacing w:after="60"/>
        <w:ind w:firstLine="567"/>
        <w:jc w:val="both"/>
      </w:pPr>
      <w:r>
        <w:rPr>
          <w:rFonts w:ascii="Arial" w:cs="Arial" w:eastAsia="Arial" w:hAnsi="Arial"/>
          <w:sz w:val="24"/>
          <w:szCs w:val="24"/>
        </w:rPr>
        <w:t xml:space="preserve">33) поставщик - любое юридическое или физическое лицо, участвующее в процедурах закупок по поставке товаров, работ и услуг;</w:t>
      </w:r>
    </w:p>
    <w:p>
      <w:pPr>
        <w:spacing w:after="60"/>
        <w:ind w:firstLine="567"/>
        <w:jc w:val="both"/>
      </w:pPr>
      <w:r>
        <w:rPr>
          <w:rFonts w:ascii="Arial" w:cs="Arial" w:eastAsia="Arial" w:hAnsi="Arial"/>
          <w:sz w:val="24"/>
          <w:szCs w:val="24"/>
        </w:rPr>
        <w:t xml:space="preserve">34) предквалификация - процедура, проводимая в рамках конкретной закупки, для предварительной оценки опыта работы, финансовых, производственных и технических возможностей поставщиков;</w:t>
      </w:r>
    </w:p>
    <w:p>
      <w:pPr>
        <w:spacing w:after="60"/>
        <w:ind w:firstLine="567"/>
        <w:jc w:val="both"/>
      </w:pPr>
      <w:r>
        <w:rPr>
          <w:rFonts w:ascii="Arial" w:cs="Arial" w:eastAsia="Arial" w:hAnsi="Arial"/>
          <w:sz w:val="24"/>
          <w:szCs w:val="24"/>
        </w:rPr>
        <w:t xml:space="preserve">35) предквалификационная документация - разработанный пакет документов для проведения предквалификационного отбора и закупки;</w:t>
      </w:r>
    </w:p>
    <w:p>
      <w:pPr>
        <w:spacing w:after="60"/>
        <w:ind w:firstLine="567"/>
        <w:jc w:val="both"/>
      </w:pPr>
      <w:r>
        <w:rPr>
          <w:rFonts w:ascii="Arial" w:cs="Arial" w:eastAsia="Arial" w:hAnsi="Arial"/>
          <w:sz w:val="24"/>
          <w:szCs w:val="24"/>
        </w:rPr>
        <w:t xml:space="preserve">36) протокол - документальный отчет, отражающий соответствующий этап процесса закупок;</w:t>
      </w:r>
    </w:p>
    <w:p>
      <w:pPr>
        <w:spacing w:after="60"/>
        <w:ind w:firstLine="567"/>
        <w:jc w:val="both"/>
      </w:pPr>
      <w:r>
        <w:rPr>
          <w:rFonts w:ascii="Arial" w:cs="Arial" w:eastAsia="Arial" w:hAnsi="Arial"/>
          <w:sz w:val="24"/>
          <w:szCs w:val="24"/>
        </w:rPr>
        <w:t xml:space="preserve">37) работы - вся деятельность, связанная со строительством, реконструкцией, сносом, ремонтом или обновлением здания, сооружения или объекта, включая подготовку строительной площадки, рытье котлована, возведение сооружения, монтаж оборудования или материалов, наружную и внутреннюю отделку, а также сопутствующие услуги, такие, как бурение, геодезические работы, спутниковая съемка, сейсмические исследования и другие услуги, предоставляемые в соответствии с контрактом о закупках, если стоимость этих услуг не превышает стоимости самих работ;</w:t>
      </w:r>
    </w:p>
    <w:p>
      <w:pPr>
        <w:spacing w:after="60"/>
        <w:ind w:firstLine="567"/>
        <w:jc w:val="both"/>
      </w:pPr>
      <w:r>
        <w:rPr>
          <w:rFonts w:ascii="Arial" w:cs="Arial" w:eastAsia="Arial" w:hAnsi="Arial"/>
          <w:sz w:val="24"/>
          <w:szCs w:val="24"/>
        </w:rPr>
        <w:t xml:space="preserve">38) рамочное соглашение - соглашение, открытого или закрытого типа, подписанное с одним и более поставщиками, в котором оговариваются условия будущего контракта;</w:t>
      </w:r>
    </w:p>
    <w:p>
      <w:pPr>
        <w:spacing w:after="60"/>
        <w:ind w:firstLine="567"/>
        <w:jc w:val="both"/>
      </w:pPr>
      <w:r>
        <w:rPr>
          <w:rFonts w:ascii="Arial" w:cs="Arial" w:eastAsia="Arial" w:hAnsi="Arial"/>
          <w:sz w:val="24"/>
          <w:szCs w:val="24"/>
        </w:rPr>
        <w:t xml:space="preserve">39) смарт-контракт - контракт в электронной форме, формируемый с использованием информационных технологий. Исполнение прав и обязанностей по смарт-контракту осуществляется путем совершения действий в определенном порядке в последовательности и при наступлении обстоятельств, определенных таким контрактом;</w:t>
      </w:r>
    </w:p>
    <w:p>
      <w:pPr>
        <w:spacing w:after="60"/>
        <w:ind w:firstLine="567"/>
        <w:jc w:val="both"/>
      </w:pPr>
      <w:r>
        <w:rPr>
          <w:rFonts w:ascii="Arial" w:cs="Arial" w:eastAsia="Arial" w:hAnsi="Arial"/>
          <w:sz w:val="24"/>
          <w:szCs w:val="24"/>
        </w:rPr>
        <w:t xml:space="preserve">40) срок для предложений - период со дня публикации объявления о проведении закупки до окончательного срока представления предложений;</w:t>
      </w:r>
    </w:p>
    <w:p>
      <w:pPr>
        <w:spacing w:after="60"/>
        <w:ind w:firstLine="567"/>
        <w:jc w:val="both"/>
      </w:pPr>
      <w:r>
        <w:rPr>
          <w:rFonts w:ascii="Arial" w:cs="Arial" w:eastAsia="Arial" w:hAnsi="Arial"/>
          <w:sz w:val="24"/>
          <w:szCs w:val="24"/>
        </w:rPr>
        <w:t xml:space="preserve">41) срок обжалования - срок (период времени) для подачи жалобы и административной жалобы участниками государственных закупок, установленный настоящим Законом;</w:t>
      </w:r>
    </w:p>
    <w:p>
      <w:pPr>
        <w:spacing w:after="60"/>
        <w:ind w:firstLine="567"/>
        <w:jc w:val="both"/>
      </w:pPr>
      <w:r>
        <w:rPr>
          <w:rFonts w:ascii="Arial" w:cs="Arial" w:eastAsia="Arial" w:hAnsi="Arial"/>
          <w:sz w:val="24"/>
          <w:szCs w:val="24"/>
        </w:rPr>
        <w:t xml:space="preserve">42) товары - продукты труда любого вида и описания, в том числе сырье, изделия, оборудование и предметы в твердом, жидком или газообразном состоянии, электрическая энергия, а также услуги, сопутствующие поставкам товаров, если стоимость таких сопутствующих услуг не превышает стоимости самих товаров;</w:t>
      </w:r>
    </w:p>
    <w:p>
      <w:pPr>
        <w:spacing w:after="60"/>
        <w:ind w:firstLine="567"/>
        <w:jc w:val="both"/>
      </w:pPr>
      <w:r>
        <w:rPr>
          <w:rFonts w:ascii="Arial" w:cs="Arial" w:eastAsia="Arial" w:hAnsi="Arial"/>
          <w:sz w:val="24"/>
          <w:szCs w:val="24"/>
        </w:rPr>
        <w:t xml:space="preserve">43) уполномоченный банк - банк, в отношении которого Кабинетом Министров Кыргызской Республики принято решение о включении в перечень банков, уполномоченных осуществлять банковское сопровождение контрактов;</w:t>
      </w:r>
    </w:p>
    <w:p>
      <w:pPr>
        <w:spacing w:after="60"/>
        <w:ind w:firstLine="567"/>
        <w:jc w:val="both"/>
      </w:pPr>
      <w:r>
        <w:rPr>
          <w:rFonts w:ascii="Arial" w:cs="Arial" w:eastAsia="Arial" w:hAnsi="Arial"/>
          <w:sz w:val="24"/>
          <w:szCs w:val="24"/>
        </w:rPr>
        <w:t xml:space="preserve">44) уполномоченный государственный орган по государственным закупкам - уполномоченный Кабинетом Министров Кыргызской Республики государственный орган, проводящий государственную политику в области закупок товаров, работ, услуг и консультационных услуг;</w:t>
      </w:r>
    </w:p>
    <w:p>
      <w:pPr>
        <w:spacing w:after="60"/>
        <w:ind w:firstLine="567"/>
        <w:jc w:val="both"/>
      </w:pPr>
      <w:r>
        <w:rPr>
          <w:rFonts w:ascii="Arial" w:cs="Arial" w:eastAsia="Arial" w:hAnsi="Arial"/>
          <w:sz w:val="24"/>
          <w:szCs w:val="24"/>
        </w:rPr>
        <w:t xml:space="preserve">45) услуги - любые государственные закупки (за исключением товаров, работ, на основе степени эффективности измеряемого физического результата), услуги топографической съемки; уборки зданий; услуги ремонта станков и оборудования; транспортировки; телекоммуникационные услуги; страховые услуги; услуги сметчика, технического надзора, изготовления градостроительной и проектно-сметной документации (проектирования зданий, сооружений), дефектный акт, в случае применения стандартных норм и правил, утвержденных уполномоченным государственным органам по разработке и реализации политики в сфере архитектурно-строительной деятельности; услуги установки и текущей технической поддержки компьютеров и программного обеспечения; публикаций, типографские услуги; услуги очистки сточных вод; услуги службы безопасности; финансовые услуги; услуги финансового лизинга движимого и недвижимого имущества; услуги ремонта агрегатов, узлов и (или) оборудования и другие услуги;</w:t>
      </w:r>
    </w:p>
    <w:p>
      <w:pPr>
        <w:spacing w:after="60"/>
        <w:ind w:firstLine="567"/>
        <w:jc w:val="both"/>
      </w:pPr>
      <w:r>
        <w:rPr>
          <w:rFonts w:ascii="Arial" w:cs="Arial" w:eastAsia="Arial" w:hAnsi="Arial"/>
          <w:sz w:val="24"/>
          <w:szCs w:val="24"/>
        </w:rPr>
        <w:t xml:space="preserve">46) устойчивые государственные закупки - процесс, при котором закупающие организации должны оценить выгоды не только для организации, но и для общества, при минимизации ущерба окружающей среде. При оценке стоимости учитывается стоимость жизненного цикла продукции;</w:t>
      </w:r>
    </w:p>
    <w:p>
      <w:pPr>
        <w:spacing w:after="60"/>
        <w:ind w:firstLine="567"/>
        <w:jc w:val="both"/>
      </w:pPr>
      <w:r>
        <w:rPr>
          <w:rFonts w:ascii="Arial" w:cs="Arial" w:eastAsia="Arial" w:hAnsi="Arial"/>
          <w:sz w:val="24"/>
          <w:szCs w:val="24"/>
        </w:rPr>
        <w:t xml:space="preserve">47) центр закупок (далее - Агент) - орган, определяемый решением Кабинета Министров Кыргызской Республики, на который возложена функция проведения централизованных закупок;</w:t>
      </w:r>
    </w:p>
    <w:p>
      <w:pPr>
        <w:spacing w:after="60"/>
        <w:ind w:firstLine="567"/>
        <w:jc w:val="both"/>
      </w:pPr>
      <w:r>
        <w:rPr>
          <w:rFonts w:ascii="Arial" w:cs="Arial" w:eastAsia="Arial" w:hAnsi="Arial"/>
          <w:sz w:val="24"/>
          <w:szCs w:val="24"/>
        </w:rPr>
        <w:t xml:space="preserve">48) электронный формат закупок - процедура организации и проведения закупок в сети Интернет, осуществляемая с использованием информационных систем (веб-портал) и электронных информационных ресурсов, обеспечивающая процедуру приобретения предмета закупок в режиме реального времени;</w:t>
      </w:r>
    </w:p>
    <w:p>
      <w:pPr>
        <w:spacing w:after="60"/>
        <w:ind w:firstLine="567"/>
        <w:jc w:val="both"/>
      </w:pPr>
      <w:r>
        <w:rPr>
          <w:rFonts w:ascii="Arial" w:cs="Arial" w:eastAsia="Arial" w:hAnsi="Arial"/>
          <w:sz w:val="24"/>
          <w:szCs w:val="24"/>
        </w:rPr>
        <w:t xml:space="preserve">49) электронный каталог - электронная торговая информационная площадка, предоставляющая систематизированный перечень стандартных товаров, работ и услуг с указанием текущих цен, предлагаемых поставщиками.</w:t>
      </w:r>
    </w:p>
    <w:p>
      <w:pPr>
        <w:spacing w:after="60" w:before="200"/>
        <w:ind w:firstLine="567"/>
        <w:jc w:val="both"/>
      </w:pPr>
      <w:r>
        <w:rPr>
          <w:rFonts w:ascii="Arial" w:cs="Arial" w:eastAsia="Arial" w:hAnsi="Arial"/>
          <w:b/>
          <w:bCs/>
          <w:sz w:val="24"/>
          <w:szCs w:val="24"/>
        </w:rPr>
        <w:t xml:space="preserve">Статья 4. Национальный режим. Изъятие из национального режима</w:t>
      </w:r>
    </w:p>
    <w:p>
      <w:pPr>
        <w:spacing w:after="60"/>
        <w:ind w:firstLine="567"/>
        <w:jc w:val="both"/>
      </w:pPr>
      <w:r>
        <w:rPr>
          <w:rFonts w:ascii="Arial" w:cs="Arial" w:eastAsia="Arial" w:hAnsi="Arial"/>
          <w:sz w:val="24"/>
          <w:szCs w:val="24"/>
        </w:rPr>
        <w:t xml:space="preserve">1. При осуществлении государственных закупок к товарам, происходящим из иностранных государств, работам, услугам, соответственно выполняемым, оказываемым иностранными поставщиками, применяется национальный режим на равных условиях с товарами отечественного происхождения, работами, услугами, соответственно выполняемыми, оказываемыми поставщиками Кыргызской Республики в случаях и на условиях, предусмотренных настоящим Законом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Изъятие из национального режима (установленное в одностороннем порядке ограничение доступа поставщиков других государств-членов Евразийского экономического союза к участию в процедурах государственных закупок конкретных товаров, работ и услуг, либо ограничение доступа к государственным закупкам, осуществляемым в определенных отраслях экономики) устанавливается международным договором, участницей которого является Кыргызская Республика.</w:t>
      </w:r>
    </w:p>
    <w:p>
      <w:pPr>
        <w:spacing w:after="60" w:before="200"/>
        <w:ind w:firstLine="567"/>
        <w:jc w:val="both"/>
      </w:pPr>
      <w:r>
        <w:rPr>
          <w:rFonts w:ascii="Arial" w:cs="Arial" w:eastAsia="Arial" w:hAnsi="Arial"/>
          <w:b/>
          <w:bCs/>
          <w:sz w:val="24"/>
          <w:szCs w:val="24"/>
        </w:rPr>
        <w:t xml:space="preserve">Статья 5. Условия отстранения от участия в государственных закупках и включения в базу данных недобросовестных поставщиков</w:t>
      </w:r>
    </w:p>
    <w:p>
      <w:pPr>
        <w:spacing w:after="60"/>
        <w:ind w:firstLine="567"/>
        <w:jc w:val="both"/>
      </w:pPr>
      <w:r>
        <w:rPr>
          <w:rFonts w:ascii="Arial" w:cs="Arial" w:eastAsia="Arial" w:hAnsi="Arial"/>
          <w:sz w:val="24"/>
          <w:szCs w:val="24"/>
        </w:rPr>
        <w:t xml:space="preserve">1. Запрещается участвовать поставщикам и консультантам, включенным в базу данных недобросовестных поставщиков и консультантов, а также их руководителям, в том числе участвующим в составе другого поставщика в качестве субподрядчика либо участника простого товарищества.</w:t>
      </w:r>
    </w:p>
    <w:p>
      <w:pPr>
        <w:spacing w:after="60"/>
        <w:ind w:firstLine="567"/>
        <w:jc w:val="both"/>
      </w:pPr>
      <w:r>
        <w:rPr>
          <w:rFonts w:ascii="Arial" w:cs="Arial" w:eastAsia="Arial" w:hAnsi="Arial"/>
          <w:sz w:val="24"/>
          <w:szCs w:val="24"/>
        </w:rPr>
        <w:t xml:space="preserve">Запрещается участвовать в государственных закупках поставщикам и консультантам, если участники, члены органов управления являются аффилированными лицами с закупающей организацией/Агентом.</w:t>
      </w:r>
    </w:p>
    <w:p>
      <w:pPr>
        <w:spacing w:after="60"/>
        <w:ind w:firstLine="567"/>
        <w:jc w:val="both"/>
      </w:pPr>
      <w:r>
        <w:rPr>
          <w:rFonts w:ascii="Arial" w:cs="Arial" w:eastAsia="Arial" w:hAnsi="Arial"/>
          <w:sz w:val="24"/>
          <w:szCs w:val="24"/>
        </w:rPr>
        <w:t xml:space="preserve">Запрещается участвовать в одной закупке поставщикам и консультантам, если участники и члены органов управления одного поставщика в отношении участников, членов органов управления другого поставщика являются близкими родственниками и близкими лицами.</w:t>
      </w:r>
    </w:p>
    <w:p>
      <w:pPr>
        <w:spacing w:after="60"/>
        <w:ind w:firstLine="567"/>
        <w:jc w:val="both"/>
      </w:pPr>
      <w:r>
        <w:rPr>
          <w:rFonts w:ascii="Arial" w:cs="Arial" w:eastAsia="Arial" w:hAnsi="Arial"/>
          <w:sz w:val="24"/>
          <w:szCs w:val="24"/>
        </w:rPr>
        <w:t xml:space="preserve">2. Закупающая организация/Агент инициирует включение в базу данных недобросовестных поставщиков и консультантов, членов коллегиальных исполнительных органов, лиц, исполняющих функции единоличного исполнительного органа, а также лиц, включенных в такой реестр, если:</w:t>
      </w:r>
    </w:p>
    <w:p>
      <w:pPr>
        <w:spacing w:after="60"/>
        <w:ind w:firstLine="567"/>
        <w:jc w:val="both"/>
      </w:pPr>
      <w:r>
        <w:rPr>
          <w:rFonts w:ascii="Arial" w:cs="Arial" w:eastAsia="Arial" w:hAnsi="Arial"/>
          <w:sz w:val="24"/>
          <w:szCs w:val="24"/>
        </w:rPr>
        <w:t xml:space="preserve">1) поставщики и консультанты, признанные победителями закупки, отказались от заключения контракта о закупках,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таких режимов или до наступления таких обстоятельств;</w:t>
      </w:r>
    </w:p>
    <w:p>
      <w:pPr>
        <w:spacing w:after="60"/>
        <w:ind w:firstLine="567"/>
        <w:jc w:val="both"/>
      </w:pPr>
      <w:r>
        <w:rPr>
          <w:rFonts w:ascii="Arial" w:cs="Arial" w:eastAsia="Arial" w:hAnsi="Arial"/>
          <w:sz w:val="24"/>
          <w:szCs w:val="24"/>
        </w:rPr>
        <w:t xml:space="preserve">2) поставщики и консультанты, которые в своем предложении предоставили недостоверную информацию, которая была выявлена на этапе процедуры оценки предложений, либо поставщики и консультанты, с которыми закупающая организация/Агент в одностороннем порядке расторгла контракт о закупках, в ходе исполнения которого установлено, что поставщики не соответствуют установленным документацией о закупках требованиям к поставщикам или поставщики предоставили недостоверную информацию о своем соответствии таким требованиям, что позволило им стать победителем процедур закупок, по результатам которых заключены такие контракты;</w:t>
      </w:r>
    </w:p>
    <w:p>
      <w:pPr>
        <w:spacing w:after="60"/>
        <w:ind w:firstLine="567"/>
        <w:jc w:val="both"/>
      </w:pPr>
      <w:r>
        <w:rPr>
          <w:rFonts w:ascii="Arial" w:cs="Arial" w:eastAsia="Arial" w:hAnsi="Arial"/>
          <w:sz w:val="24"/>
          <w:szCs w:val="24"/>
        </w:rPr>
        <w:t xml:space="preserve">3) участниками закупки, с которыми в соответствии с настоящим Законом заключается контракт, нарушены условия декларации, гарантирующие предложение поставщика, за исключением случаев, если такое нарушение связано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таких режимов или до наступления таких обстоятельств;</w:t>
      </w:r>
    </w:p>
    <w:p>
      <w:pPr>
        <w:spacing w:after="60"/>
        <w:ind w:firstLine="567"/>
        <w:jc w:val="both"/>
      </w:pPr>
      <w:r>
        <w:rPr>
          <w:rFonts w:ascii="Arial" w:cs="Arial" w:eastAsia="Arial" w:hAnsi="Arial"/>
          <w:sz w:val="24"/>
          <w:szCs w:val="24"/>
        </w:rPr>
        <w:t xml:space="preserve">4) поставщики, консультанты не исполнили либо ненадлежащим образом исполнили свои обязательства по заключенным с ними контрактам, за исключением случаев, если такое неисполнение связано с введением режима чрезвычайной ситуации, чрезвычайного положения или обстоятельствами непреодолимой силы, при условии что такой контракт был заключен до введения таких режимов или до наступления таких обстоятельств и в срок его исполнения.</w:t>
      </w:r>
    </w:p>
    <w:p>
      <w:pPr>
        <w:spacing w:after="60" w:before="200"/>
        <w:ind w:firstLine="567"/>
        <w:jc w:val="both"/>
      </w:pPr>
      <w:r>
        <w:rPr>
          <w:rFonts w:ascii="Arial" w:cs="Arial" w:eastAsia="Arial" w:hAnsi="Arial"/>
          <w:b/>
          <w:bCs/>
          <w:sz w:val="24"/>
          <w:szCs w:val="24"/>
        </w:rPr>
        <w:t xml:space="preserve">Статья 6. Конфликт интересов</w:t>
      </w:r>
    </w:p>
    <w:p>
      <w:pPr>
        <w:spacing w:after="60"/>
        <w:ind w:firstLine="567"/>
        <w:jc w:val="both"/>
      </w:pPr>
      <w:r>
        <w:rPr>
          <w:rFonts w:ascii="Arial" w:cs="Arial" w:eastAsia="Arial" w:hAnsi="Arial"/>
          <w:sz w:val="24"/>
          <w:szCs w:val="24"/>
        </w:rPr>
        <w:t xml:space="preserve">1. Руководителям и работникам закупающих организаций/Агента, членам комиссии по закупке в осуществлении закупок запрещается:</w:t>
      </w:r>
    </w:p>
    <w:p>
      <w:pPr>
        <w:spacing w:after="60"/>
        <w:ind w:firstLine="567"/>
        <w:jc w:val="both"/>
      </w:pPr>
      <w:r>
        <w:rPr>
          <w:rFonts w:ascii="Arial" w:cs="Arial" w:eastAsia="Arial" w:hAnsi="Arial"/>
          <w:sz w:val="24"/>
          <w:szCs w:val="24"/>
        </w:rPr>
        <w:t xml:space="preserve">1) оказывать какое-либо влияние на действия (бездействие), решения в интересах какого-либо поставщика на любом этапе осуществления государственных закупок;</w:t>
      </w:r>
    </w:p>
    <w:p>
      <w:pPr>
        <w:spacing w:after="60"/>
        <w:ind w:firstLine="567"/>
        <w:jc w:val="both"/>
      </w:pPr>
      <w:r>
        <w:rPr>
          <w:rFonts w:ascii="Arial" w:cs="Arial" w:eastAsia="Arial" w:hAnsi="Arial"/>
          <w:sz w:val="24"/>
          <w:szCs w:val="24"/>
        </w:rPr>
        <w:t xml:space="preserve">2) участвовать в качестве поставщиков, консультантов или быть с ними аффилированными лицами при закупках, регулируемых настоящим Законом.</w:t>
      </w:r>
    </w:p>
    <w:p>
      <w:pPr>
        <w:spacing w:after="60"/>
        <w:ind w:firstLine="567"/>
        <w:jc w:val="both"/>
      </w:pPr>
      <w:r>
        <w:rPr>
          <w:rFonts w:ascii="Arial" w:cs="Arial" w:eastAsia="Arial" w:hAnsi="Arial"/>
          <w:sz w:val="24"/>
          <w:szCs w:val="24"/>
        </w:rPr>
        <w:t xml:space="preserve">В случае нарушения руководителями, работниками, членами комиссии по закупке закупающих Организаций/Агента, участвующими в процедурах государственных закупок, требований настоящей части, они привлекаются к ответственности в установленном законодательством Кыргызской Республики порядке, а процедуры закупок прекращаются по решению закупающей организации/Агента или уполномоченного органа по государственным закупкам.</w:t>
      </w:r>
    </w:p>
    <w:p>
      <w:pPr>
        <w:spacing w:after="60"/>
        <w:ind w:firstLine="567"/>
        <w:jc w:val="both"/>
      </w:pPr>
      <w:r>
        <w:rPr>
          <w:rFonts w:ascii="Arial" w:cs="Arial" w:eastAsia="Arial" w:hAnsi="Arial"/>
          <w:sz w:val="24"/>
          <w:szCs w:val="24"/>
        </w:rPr>
        <w:t xml:space="preserve">2. Лица не могут исполнять обязанности, связанные с процедурами закупок, если они:</w:t>
      </w:r>
    </w:p>
    <w:p>
      <w:pPr>
        <w:spacing w:after="60"/>
        <w:ind w:firstLine="567"/>
        <w:jc w:val="both"/>
      </w:pPr>
      <w:r>
        <w:rPr>
          <w:rFonts w:ascii="Arial" w:cs="Arial" w:eastAsia="Arial" w:hAnsi="Arial"/>
          <w:sz w:val="24"/>
          <w:szCs w:val="24"/>
        </w:rPr>
        <w:t xml:space="preserve">1) лично заинтересованы в результатах закупок (в том числе физические лица, подавшие заявки на участие в закупке);</w:t>
      </w:r>
    </w:p>
    <w:p>
      <w:pPr>
        <w:spacing w:after="60"/>
        <w:ind w:firstLine="567"/>
        <w:jc w:val="both"/>
      </w:pPr>
      <w:r>
        <w:rPr>
          <w:rFonts w:ascii="Arial" w:cs="Arial" w:eastAsia="Arial" w:hAnsi="Arial"/>
          <w:sz w:val="24"/>
          <w:szCs w:val="24"/>
        </w:rPr>
        <w:t xml:space="preserve">2) являются работниками поставщиков или консультантов, подавших предложения на участие в закупке, либо физическими лицами, на которые способны оказывать влияние поставщики, консультанты (в том числе физическими лицами, являющимися участниками (акционерами) поставщиков либо консультантов), работниками органов управления и кредиторами поставщиков, консультантов.</w:t>
      </w:r>
    </w:p>
    <w:p>
      <w:pPr>
        <w:spacing w:after="60"/>
        <w:ind w:firstLine="567"/>
        <w:jc w:val="both"/>
      </w:pPr>
      <w:r>
        <w:rPr>
          <w:rFonts w:ascii="Arial" w:cs="Arial" w:eastAsia="Arial" w:hAnsi="Arial"/>
          <w:sz w:val="24"/>
          <w:szCs w:val="24"/>
        </w:rPr>
        <w:t xml:space="preserve">3. Закупающая организация/Агент не может заключать контракт о закупках или рамочное соглашение с поставщиком или консультантом:</w:t>
      </w:r>
    </w:p>
    <w:p>
      <w:pPr>
        <w:spacing w:after="60"/>
        <w:ind w:firstLine="567"/>
        <w:jc w:val="both"/>
      </w:pPr>
      <w:r>
        <w:rPr>
          <w:rFonts w:ascii="Arial" w:cs="Arial" w:eastAsia="Arial" w:hAnsi="Arial"/>
          <w:sz w:val="24"/>
          <w:szCs w:val="24"/>
        </w:rPr>
        <w:t xml:space="preserve">1) если учредитель или руководитель является учредителем или руководителем другого поставщика или консультанта, участвующий в одной закупке;</w:t>
      </w:r>
    </w:p>
    <w:p>
      <w:pPr>
        <w:spacing w:after="60"/>
        <w:ind w:firstLine="567"/>
        <w:jc w:val="both"/>
      </w:pPr>
      <w:r>
        <w:rPr>
          <w:rFonts w:ascii="Arial" w:cs="Arial" w:eastAsia="Arial" w:hAnsi="Arial"/>
          <w:sz w:val="24"/>
          <w:szCs w:val="24"/>
        </w:rPr>
        <w:t xml:space="preserve">2) если поставщик/консультант, участвующий в одной закупке, является близким родственником или близким лицом руководителя, члена комиссии по закупке, сотрудника отдела закупок закупающей организации/Агента;</w:t>
      </w:r>
    </w:p>
    <w:p>
      <w:pPr>
        <w:spacing w:after="60"/>
        <w:ind w:firstLine="567"/>
        <w:jc w:val="both"/>
      </w:pPr>
      <w:r>
        <w:rPr>
          <w:rFonts w:ascii="Arial" w:cs="Arial" w:eastAsia="Arial" w:hAnsi="Arial"/>
          <w:sz w:val="24"/>
          <w:szCs w:val="24"/>
        </w:rPr>
        <w:t xml:space="preserve">3) если является аффилированным лицом;</w:t>
      </w:r>
    </w:p>
    <w:p>
      <w:pPr>
        <w:spacing w:after="60"/>
        <w:ind w:firstLine="567"/>
        <w:jc w:val="both"/>
      </w:pPr>
      <w:r>
        <w:rPr>
          <w:rFonts w:ascii="Arial" w:cs="Arial" w:eastAsia="Arial" w:hAnsi="Arial"/>
          <w:sz w:val="24"/>
          <w:szCs w:val="24"/>
        </w:rPr>
        <w:t xml:space="preserve">4) если для подготовки его предложения в данной закупке привлечено лицо, которое ранее отвечало в закупающей организации/у Агента за подготовку документации о закупке.</w:t>
      </w:r>
    </w:p>
    <w:p>
      <w:pPr>
        <w:spacing w:after="60"/>
        <w:ind w:firstLine="567"/>
        <w:jc w:val="both"/>
      </w:pPr>
      <w:r>
        <w:rPr>
          <w:rFonts w:ascii="Arial" w:cs="Arial" w:eastAsia="Arial" w:hAnsi="Arial"/>
          <w:sz w:val="24"/>
          <w:szCs w:val="24"/>
        </w:rPr>
        <w:t xml:space="preserve">4. Закупающая организация/Агент обязана требовать от поставщика или консультанта подтверждение об отсутствии аффилированности, а также информацию об их бенефициарных владельцах. Информация о бенефициарных владельцах является открытой и доступной информацией на веб-портале или в электронном каталоге.</w:t>
      </w:r>
    </w:p>
    <w:p>
      <w:pPr>
        <w:spacing w:after="60"/>
        <w:ind w:firstLine="567"/>
        <w:jc w:val="both"/>
      </w:pPr>
      <w:r>
        <w:rPr>
          <w:rFonts w:ascii="Arial" w:cs="Arial" w:eastAsia="Arial" w:hAnsi="Arial"/>
          <w:sz w:val="24"/>
          <w:szCs w:val="24"/>
        </w:rPr>
        <w:t xml:space="preserve">5. Все участники закупки должны соблюдать основные принципы этики поведения в процессе государственных закупок и при исполнении контрактов о закупках. Участники не должны быть замешаны в неправомерных действиях, таких как коррупция, мошенничество, сговор и принуждение, предусмотренных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6. В случае выявления закупающей организацией/Агентом фактов, указанных в частях 1-3 настоящей статьи, предложения таких поставщиков и консультантов подлежат отклонению.</w:t>
      </w:r>
    </w:p>
    <w:p>
      <w:pPr>
        <w:spacing w:after="60"/>
        <w:ind w:firstLine="567"/>
        <w:jc w:val="both"/>
      </w:pPr>
      <w:r>
        <w:rPr>
          <w:rFonts w:ascii="Arial" w:cs="Arial" w:eastAsia="Arial" w:hAnsi="Arial"/>
          <w:sz w:val="24"/>
          <w:szCs w:val="24"/>
        </w:rPr>
        <w:t xml:space="preserve">7. Причины отклонения предложения поставщика, консультанта в соответствии с настоящей статьей отражаются в протоколе процедур закупок.</w:t>
      </w:r>
    </w:p>
    <w:p>
      <w:pPr>
        <w:spacing w:after="60" w:before="200"/>
        <w:ind w:firstLine="567"/>
        <w:jc w:val="both"/>
      </w:pPr>
      <w:r>
        <w:rPr>
          <w:rFonts w:ascii="Arial" w:cs="Arial" w:eastAsia="Arial" w:hAnsi="Arial"/>
          <w:b/>
          <w:bCs/>
          <w:sz w:val="24"/>
          <w:szCs w:val="24"/>
        </w:rPr>
        <w:t xml:space="preserve">Статья 7. Конфиденциальность и форма сообщений</w:t>
      </w:r>
    </w:p>
    <w:p>
      <w:pPr>
        <w:spacing w:after="60"/>
        <w:ind w:firstLine="567"/>
        <w:jc w:val="both"/>
      </w:pPr>
      <w:r>
        <w:rPr>
          <w:rFonts w:ascii="Arial" w:cs="Arial" w:eastAsia="Arial" w:hAnsi="Arial"/>
          <w:sz w:val="24"/>
          <w:szCs w:val="24"/>
        </w:rPr>
        <w:t xml:space="preserve">1. Все действия и переписка, связанные с процедурами государственных закупок, являются доступными и должны осуществляться на веб-портале или электронном каталоге путем применения квалифицированной электронной подписи, имеющей юридическую силу, приравненную к собственноручно подписанному документу.</w:t>
      </w:r>
    </w:p>
    <w:p>
      <w:pPr>
        <w:spacing w:after="60"/>
        <w:ind w:firstLine="567"/>
        <w:jc w:val="both"/>
      </w:pPr>
      <w:r>
        <w:rPr>
          <w:rFonts w:ascii="Arial" w:cs="Arial" w:eastAsia="Arial" w:hAnsi="Arial"/>
          <w:sz w:val="24"/>
          <w:szCs w:val="24"/>
        </w:rPr>
        <w:t xml:space="preserve">2. Требования о способах обмена сообщениями и сроки их направления являются общими для всех поставщиков и консультантов, имеющих равные права на получение информации.</w:t>
      </w:r>
    </w:p>
    <w:p>
      <w:pPr>
        <w:spacing w:after="60"/>
        <w:ind w:firstLine="567"/>
        <w:jc w:val="both"/>
      </w:pPr>
      <w:r>
        <w:rPr>
          <w:rFonts w:ascii="Arial" w:cs="Arial" w:eastAsia="Arial" w:hAnsi="Arial"/>
          <w:sz w:val="24"/>
          <w:szCs w:val="24"/>
        </w:rPr>
        <w:t xml:space="preserve">3. Закупающая организация/Агент обеспечивает целостность и конфиденциальность информации, предоставленной поставщиками, консультантами.</w:t>
      </w:r>
    </w:p>
    <w:p>
      <w:pPr>
        <w:spacing w:after="60"/>
        <w:ind w:firstLine="567"/>
        <w:jc w:val="both"/>
      </w:pPr>
      <w:r>
        <w:rPr>
          <w:rFonts w:ascii="Arial" w:cs="Arial" w:eastAsia="Arial" w:hAnsi="Arial"/>
          <w:sz w:val="24"/>
          <w:szCs w:val="24"/>
        </w:rPr>
        <w:t xml:space="preserve">4. Закупающая организация/Агент до определения победителя не вправе раскрывать информацию, за исключением случаев, если неразглашение такой информации будет противоречить либо воспрепятствует обеспечению соблюдения требований настоящего Закона, а также необходимо для защиты интересов государственной безопасности или если раскрытие такой информации наносит ущерб законным коммерческим интересам поставщика или воспрепятствует добросовестной конкуренции, если только судом не принято постановление о раскрытии такой информации.</w:t>
      </w:r>
    </w:p>
    <w:p>
      <w:pPr>
        <w:spacing w:after="60"/>
        <w:ind w:firstLine="567"/>
        <w:jc w:val="both"/>
      </w:pPr>
      <w:r>
        <w:rPr>
          <w:rFonts w:ascii="Arial" w:cs="Arial" w:eastAsia="Arial" w:hAnsi="Arial"/>
          <w:sz w:val="24"/>
          <w:szCs w:val="24"/>
        </w:rPr>
        <w:t xml:space="preserve">5. Все обсуждения, сообщения или переговоры между закупающей организацией/Агентом и поставщиком в ходе оценки предложений носят конфиденциальный характер. Ни одна из сторон не вправе раскрывать посторонним лицам техническую, ценовую или иную информацию без согласия другой стороны, за исключением случаев, когда такая информация является предметом судебного разбирательства.</w:t>
      </w:r>
    </w:p>
    <w:p>
      <w:pPr>
        <w:spacing w:after="60" w:before="200"/>
        <w:ind w:firstLine="567"/>
        <w:jc w:val="both"/>
      </w:pPr>
      <w:r>
        <w:rPr>
          <w:rFonts w:ascii="Arial" w:cs="Arial" w:eastAsia="Arial" w:hAnsi="Arial"/>
          <w:b/>
          <w:bCs/>
          <w:sz w:val="24"/>
          <w:szCs w:val="24"/>
        </w:rPr>
        <w:t xml:space="preserve">Статья 8. Уполномоченный государственный орган по государственным закупкам</w:t>
      </w:r>
    </w:p>
    <w:p>
      <w:pPr>
        <w:spacing w:after="60"/>
        <w:ind w:firstLine="567"/>
        <w:jc w:val="both"/>
      </w:pPr>
      <w:r>
        <w:rPr>
          <w:rFonts w:ascii="Arial" w:cs="Arial" w:eastAsia="Arial" w:hAnsi="Arial"/>
          <w:sz w:val="24"/>
          <w:szCs w:val="24"/>
        </w:rPr>
        <w:t xml:space="preserve">1. Уполномоченный государственный орган по государственным закупкам осуществляет разработку и реализацию государственной политики в области государственных закупок.</w:t>
      </w:r>
    </w:p>
    <w:p>
      <w:pPr>
        <w:spacing w:after="60"/>
        <w:ind w:firstLine="567"/>
        <w:jc w:val="both"/>
      </w:pPr>
      <w:r>
        <w:rPr>
          <w:rFonts w:ascii="Arial" w:cs="Arial" w:eastAsia="Arial" w:hAnsi="Arial"/>
          <w:sz w:val="24"/>
          <w:szCs w:val="24"/>
        </w:rPr>
        <w:t xml:space="preserve">2. Основными функциями уполномоченного государственного органа по государственным закупкам являются:</w:t>
      </w:r>
    </w:p>
    <w:p>
      <w:pPr>
        <w:spacing w:after="60"/>
        <w:ind w:firstLine="567"/>
        <w:jc w:val="both"/>
      </w:pPr>
      <w:r>
        <w:rPr>
          <w:rFonts w:ascii="Arial" w:cs="Arial" w:eastAsia="Arial" w:hAnsi="Arial"/>
          <w:sz w:val="24"/>
          <w:szCs w:val="24"/>
        </w:rPr>
        <w:t xml:space="preserve">1) разработка проектов нормативных правовых актов в сфере государственных закупок, в том числе:</w:t>
      </w:r>
    </w:p>
    <w:p>
      <w:pPr>
        <w:spacing w:after="60"/>
        <w:ind w:firstLine="567"/>
        <w:jc w:val="both"/>
      </w:pPr>
      <w:r>
        <w:rPr>
          <w:rFonts w:ascii="Arial" w:cs="Arial" w:eastAsia="Arial" w:hAnsi="Arial"/>
          <w:sz w:val="24"/>
          <w:szCs w:val="24"/>
        </w:rPr>
        <w:t xml:space="preserve">- порядок проведения электронных государственных закупок;</w:t>
      </w:r>
    </w:p>
    <w:p>
      <w:pPr>
        <w:spacing w:after="60"/>
        <w:ind w:firstLine="567"/>
        <w:jc w:val="both"/>
      </w:pPr>
      <w:r>
        <w:rPr>
          <w:rFonts w:ascii="Arial" w:cs="Arial" w:eastAsia="Arial" w:hAnsi="Arial"/>
          <w:sz w:val="24"/>
          <w:szCs w:val="24"/>
        </w:rPr>
        <w:t xml:space="preserve">- методическая инструкция по применению настоящего Закона (постатейный комментарий);</w:t>
      </w:r>
    </w:p>
    <w:p>
      <w:pPr>
        <w:spacing w:after="60"/>
        <w:ind w:firstLine="567"/>
        <w:jc w:val="both"/>
      </w:pPr>
      <w:r>
        <w:rPr>
          <w:rFonts w:ascii="Arial" w:cs="Arial" w:eastAsia="Arial" w:hAnsi="Arial"/>
          <w:sz w:val="24"/>
          <w:szCs w:val="24"/>
        </w:rPr>
        <w:t xml:space="preserve">- порядок применения общего классификатора государственных закупок;</w:t>
      </w:r>
    </w:p>
    <w:p>
      <w:pPr>
        <w:spacing w:after="60"/>
        <w:ind w:firstLine="567"/>
        <w:jc w:val="both"/>
      </w:pPr>
      <w:r>
        <w:rPr>
          <w:rFonts w:ascii="Arial" w:cs="Arial" w:eastAsia="Arial" w:hAnsi="Arial"/>
          <w:sz w:val="24"/>
          <w:szCs w:val="24"/>
        </w:rPr>
        <w:t xml:space="preserve">2) координация, регулирование, содействие и обучение участников процедур закупок товаров, работ, услуг и консультационных услуг;</w:t>
      </w:r>
    </w:p>
    <w:p>
      <w:pPr>
        <w:spacing w:after="60"/>
        <w:ind w:firstLine="567"/>
        <w:jc w:val="both"/>
      </w:pPr>
      <w:r>
        <w:rPr>
          <w:rFonts w:ascii="Arial" w:cs="Arial" w:eastAsia="Arial" w:hAnsi="Arial"/>
          <w:sz w:val="24"/>
          <w:szCs w:val="24"/>
        </w:rPr>
        <w:t xml:space="preserve">3) привлечение к ответственности за нарушение положений нормативных правовых актов в сфере государственных закупок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4) формирование и ведение единых республиканских реестров закупающих организаций, контрактов о государственных закупках, базы данных поставщиков и консультантов, а также базы данных недобросовестных поставщиков и консультантов;</w:t>
      </w:r>
    </w:p>
    <w:p>
      <w:pPr>
        <w:spacing w:after="60"/>
        <w:ind w:firstLine="567"/>
        <w:jc w:val="both"/>
      </w:pPr>
      <w:r>
        <w:rPr>
          <w:rFonts w:ascii="Arial" w:cs="Arial" w:eastAsia="Arial" w:hAnsi="Arial"/>
          <w:sz w:val="24"/>
          <w:szCs w:val="24"/>
        </w:rPr>
        <w:t xml:space="preserve">5) обеспечение открытости и публичности процедур закупок, включая публикацию жалоб на веб-портале (содержание и решение, принятое по результатам рассмотрения такой жалобы);</w:t>
      </w:r>
    </w:p>
    <w:p>
      <w:pPr>
        <w:spacing w:after="60"/>
        <w:ind w:firstLine="567"/>
        <w:jc w:val="both"/>
      </w:pPr>
      <w:r>
        <w:rPr>
          <w:rFonts w:ascii="Arial" w:cs="Arial" w:eastAsia="Arial" w:hAnsi="Arial"/>
          <w:sz w:val="24"/>
          <w:szCs w:val="24"/>
        </w:rPr>
        <w:t xml:space="preserve">6) составление статистической и аналитической информации о проведенных государственных закупках;</w:t>
      </w:r>
    </w:p>
    <w:p>
      <w:pPr>
        <w:spacing w:after="60"/>
        <w:ind w:firstLine="567"/>
        <w:jc w:val="both"/>
      </w:pPr>
      <w:r>
        <w:rPr>
          <w:rFonts w:ascii="Arial" w:cs="Arial" w:eastAsia="Arial" w:hAnsi="Arial"/>
          <w:sz w:val="24"/>
          <w:szCs w:val="24"/>
        </w:rPr>
        <w:t xml:space="preserve">7) внедрение лучшей практики и инновационных технологий в систему государственных закупок;</w:t>
      </w:r>
    </w:p>
    <w:p>
      <w:pPr>
        <w:spacing w:after="60"/>
        <w:ind w:firstLine="567"/>
        <w:jc w:val="both"/>
      </w:pPr>
      <w:r>
        <w:rPr>
          <w:rFonts w:ascii="Arial" w:cs="Arial" w:eastAsia="Arial" w:hAnsi="Arial"/>
          <w:sz w:val="24"/>
          <w:szCs w:val="24"/>
        </w:rPr>
        <w:t xml:space="preserve">8) администрирование электронного каталога и веб-портала;</w:t>
      </w:r>
    </w:p>
    <w:p>
      <w:pPr>
        <w:spacing w:after="60"/>
        <w:ind w:firstLine="567"/>
        <w:jc w:val="both"/>
      </w:pPr>
      <w:r>
        <w:rPr>
          <w:rFonts w:ascii="Arial" w:cs="Arial" w:eastAsia="Arial" w:hAnsi="Arial"/>
          <w:sz w:val="24"/>
          <w:szCs w:val="24"/>
        </w:rPr>
        <w:t xml:space="preserve">9) аккумулирование и управление на специальном счете денежных средств, поступающих от поставщиков и консультантов, участвующих в государственных закупках, в виде оплаты за периодическую подписку на веб-портале, в том числе в электронном каталоге, а также в виде гарантийного обеспечения исполнения контракта. Порядок аккумулирования и управления денежных средств определяется решением Кабинета Министров Кыргызской Республики;</w:t>
      </w:r>
    </w:p>
    <w:p>
      <w:pPr>
        <w:spacing w:after="60"/>
        <w:ind w:firstLine="567"/>
        <w:jc w:val="both"/>
      </w:pPr>
      <w:r>
        <w:rPr>
          <w:rFonts w:ascii="Arial" w:cs="Arial" w:eastAsia="Arial" w:hAnsi="Arial"/>
          <w:sz w:val="24"/>
          <w:szCs w:val="24"/>
        </w:rPr>
        <w:t xml:space="preserve">10) контроль за заключением и мониторинг за исполнением закупающими организациями/Агентом контрактов о закупках;</w:t>
      </w:r>
    </w:p>
    <w:p>
      <w:pPr>
        <w:spacing w:after="60"/>
        <w:ind w:firstLine="567"/>
        <w:jc w:val="both"/>
      </w:pPr>
      <w:r>
        <w:rPr>
          <w:rFonts w:ascii="Arial" w:cs="Arial" w:eastAsia="Arial" w:hAnsi="Arial"/>
          <w:sz w:val="24"/>
          <w:szCs w:val="24"/>
        </w:rPr>
        <w:t xml:space="preserve">11) взаимодействие с гражданским обществом по вопросам совершенствования системы государственных закупок.</w:t>
      </w:r>
    </w:p>
    <w:p>
      <w:pPr>
        <w:spacing w:after="60"/>
        <w:ind w:firstLine="567"/>
        <w:jc w:val="both"/>
      </w:pPr>
      <w:r>
        <w:rPr>
          <w:rFonts w:ascii="Arial" w:cs="Arial" w:eastAsia="Arial" w:hAnsi="Arial"/>
          <w:sz w:val="24"/>
          <w:szCs w:val="24"/>
        </w:rPr>
        <w:t xml:space="preserve">3. Уполномоченный государственный орган по государственным закупкам обязан при проведении мониторинга и выявлении нарушений законодательства Кыргызской Республики в области государственных закупок применять следующие меры:</w:t>
      </w:r>
    </w:p>
    <w:p>
      <w:pPr>
        <w:spacing w:after="60"/>
        <w:ind w:firstLine="567"/>
        <w:jc w:val="both"/>
      </w:pPr>
      <w:r>
        <w:rPr>
          <w:rFonts w:ascii="Arial" w:cs="Arial" w:eastAsia="Arial" w:hAnsi="Arial"/>
          <w:sz w:val="24"/>
          <w:szCs w:val="24"/>
        </w:rPr>
        <w:t xml:space="preserve">1) обязать закупающую организацию/Агента привести процедуру закупки в соответствие требованиям, предусмотренным настоящим Законом;</w:t>
      </w:r>
    </w:p>
    <w:p>
      <w:pPr>
        <w:spacing w:after="60"/>
        <w:ind w:firstLine="567"/>
        <w:jc w:val="both"/>
      </w:pPr>
      <w:r>
        <w:rPr>
          <w:rFonts w:ascii="Arial" w:cs="Arial" w:eastAsia="Arial" w:hAnsi="Arial"/>
          <w:sz w:val="24"/>
          <w:szCs w:val="24"/>
        </w:rPr>
        <w:t xml:space="preserve">2) обязать закупающую организацию/Агента пересмотреть свое незаконное решение или признать закупку несостоявшейся;</w:t>
      </w:r>
    </w:p>
    <w:p>
      <w:pPr>
        <w:spacing w:after="60"/>
        <w:ind w:firstLine="567"/>
        <w:jc w:val="both"/>
      </w:pPr>
      <w:r>
        <w:rPr>
          <w:rFonts w:ascii="Arial" w:cs="Arial" w:eastAsia="Arial" w:hAnsi="Arial"/>
          <w:sz w:val="24"/>
          <w:szCs w:val="24"/>
        </w:rPr>
        <w:t xml:space="preserve">3) приостановить процедуру закупки;</w:t>
      </w:r>
    </w:p>
    <w:p>
      <w:pPr>
        <w:spacing w:after="60"/>
        <w:ind w:firstLine="567"/>
        <w:jc w:val="both"/>
      </w:pPr>
      <w:r>
        <w:rPr>
          <w:rFonts w:ascii="Arial" w:cs="Arial" w:eastAsia="Arial" w:hAnsi="Arial"/>
          <w:sz w:val="24"/>
          <w:szCs w:val="24"/>
        </w:rPr>
        <w:t xml:space="preserve">4) принять решение о прекращении процедур закупок;</w:t>
      </w:r>
    </w:p>
    <w:p>
      <w:pPr>
        <w:spacing w:after="60"/>
        <w:ind w:firstLine="567"/>
        <w:jc w:val="both"/>
      </w:pPr>
      <w:r>
        <w:rPr>
          <w:rFonts w:ascii="Arial" w:cs="Arial" w:eastAsia="Arial" w:hAnsi="Arial"/>
          <w:sz w:val="24"/>
          <w:szCs w:val="24"/>
        </w:rPr>
        <w:t xml:space="preserve">5) направить материалы о допущенных нарушениях в соответствующие правоохранительные органы.</w:t>
      </w:r>
    </w:p>
    <w:p>
      <w:pPr>
        <w:spacing w:after="60"/>
        <w:ind w:firstLine="567"/>
        <w:jc w:val="both"/>
      </w:pPr>
      <w:r>
        <w:rPr>
          <w:rFonts w:ascii="Arial" w:cs="Arial" w:eastAsia="Arial" w:hAnsi="Arial"/>
          <w:sz w:val="24"/>
          <w:szCs w:val="24"/>
        </w:rPr>
        <w:t xml:space="preserve">4. Предписание уполномоченного государственного органа по государственным закупкам, изданное в пределах его компетенции, в соответствии с частью 3 настоящей статьи подлежит исполнению закупающими организациями/Агентом, допустившими нарушения.</w:t>
      </w:r>
    </w:p>
    <w:p>
      <w:pPr>
        <w:spacing w:after="60"/>
        <w:ind w:firstLine="567"/>
        <w:jc w:val="both"/>
      </w:pPr>
      <w:r>
        <w:rPr>
          <w:rFonts w:ascii="Arial" w:cs="Arial" w:eastAsia="Arial" w:hAnsi="Arial"/>
          <w:sz w:val="24"/>
          <w:szCs w:val="24"/>
        </w:rPr>
        <w:t xml:space="preserve">5. Сотрудники уполномоченного государственного органа по государственным закупкам вправе входить только в состав комиссий по закупке, созданных уполномоченным государственным органом по государственным закупкам для собственных нужд.</w:t>
      </w:r>
    </w:p>
    <w:p>
      <w:pPr>
        <w:spacing w:after="60" w:before="200"/>
        <w:ind w:firstLine="567"/>
        <w:jc w:val="both"/>
      </w:pPr>
      <w:r>
        <w:rPr>
          <w:rFonts w:ascii="Arial" w:cs="Arial" w:eastAsia="Arial" w:hAnsi="Arial"/>
          <w:b/>
          <w:bCs/>
          <w:sz w:val="24"/>
          <w:szCs w:val="24"/>
        </w:rPr>
        <w:t xml:space="preserve">Статья 9. Закупающая организация</w:t>
      </w:r>
    </w:p>
    <w:p>
      <w:pPr>
        <w:spacing w:after="60"/>
        <w:ind w:firstLine="567"/>
        <w:jc w:val="both"/>
      </w:pPr>
      <w:r>
        <w:rPr>
          <w:rFonts w:ascii="Arial" w:cs="Arial" w:eastAsia="Arial" w:hAnsi="Arial"/>
          <w:sz w:val="24"/>
          <w:szCs w:val="24"/>
        </w:rPr>
        <w:t xml:space="preserve">1. Для проведения процедур закупок закупающая организация создает отдел закупок или возлагает обязанности на один из своих отделов.</w:t>
      </w:r>
    </w:p>
    <w:p>
      <w:pPr>
        <w:spacing w:after="60"/>
        <w:ind w:firstLine="567"/>
        <w:jc w:val="both"/>
      </w:pPr>
      <w:r>
        <w:rPr>
          <w:rFonts w:ascii="Arial" w:cs="Arial" w:eastAsia="Arial" w:hAnsi="Arial"/>
          <w:sz w:val="24"/>
          <w:szCs w:val="24"/>
        </w:rPr>
        <w:t xml:space="preserve">2. Отдел закупок осуществляет следующие функции:</w:t>
      </w:r>
    </w:p>
    <w:p>
      <w:pPr>
        <w:spacing w:after="60"/>
        <w:ind w:firstLine="567"/>
        <w:jc w:val="both"/>
      </w:pPr>
      <w:r>
        <w:rPr>
          <w:rFonts w:ascii="Arial" w:cs="Arial" w:eastAsia="Arial" w:hAnsi="Arial"/>
          <w:sz w:val="24"/>
          <w:szCs w:val="24"/>
        </w:rPr>
        <w:t xml:space="preserve">1) на основании представленных заявок с указанием технических спецификаций и предварительного бюджета проводит мониторинг рынка закупаемых товаров, работ, услуг и консультационных услуг в момент составления плана закупок и перед публикацией объявления (на этапе планирования, составления плана закупок, при заключении рамочного соглашения и при закупке из одного источника);</w:t>
      </w:r>
    </w:p>
    <w:p>
      <w:pPr>
        <w:spacing w:after="60"/>
        <w:ind w:firstLine="567"/>
        <w:jc w:val="both"/>
      </w:pPr>
      <w:r>
        <w:rPr>
          <w:rFonts w:ascii="Arial" w:cs="Arial" w:eastAsia="Arial" w:hAnsi="Arial"/>
          <w:sz w:val="24"/>
          <w:szCs w:val="24"/>
        </w:rPr>
        <w:t xml:space="preserve">2) осуществляет планирование государственных закупок в соответствии с требованиями статьи 11 настоящего Закона;</w:t>
      </w:r>
    </w:p>
    <w:p>
      <w:pPr>
        <w:spacing w:after="60"/>
        <w:ind w:firstLine="567"/>
        <w:jc w:val="both"/>
      </w:pPr>
      <w:r>
        <w:rPr>
          <w:rFonts w:ascii="Arial" w:cs="Arial" w:eastAsia="Arial" w:hAnsi="Arial"/>
          <w:sz w:val="24"/>
          <w:szCs w:val="24"/>
        </w:rPr>
        <w:t xml:space="preserve">3) разрабатывает на веб-портале предквалификационную документацию, документацию о закупке и изменения (дополнения) к ним, размещает ответы на запросы о разъяснениях, итоги оценки предложений поставщиков (консультантов), протокол процедур закупок после подписания;</w:t>
      </w:r>
    </w:p>
    <w:p>
      <w:pPr>
        <w:spacing w:after="60"/>
        <w:ind w:firstLine="567"/>
        <w:jc w:val="both"/>
      </w:pPr>
      <w:r>
        <w:rPr>
          <w:rFonts w:ascii="Arial" w:cs="Arial" w:eastAsia="Arial" w:hAnsi="Arial"/>
          <w:sz w:val="24"/>
          <w:szCs w:val="24"/>
        </w:rPr>
        <w:t xml:space="preserve">4) размещает на веб-портале информацию о заключенном контракте в соответствии со статьей 47 настоящего Закона;</w:t>
      </w:r>
    </w:p>
    <w:p>
      <w:pPr>
        <w:spacing w:after="60"/>
        <w:ind w:firstLine="567"/>
        <w:jc w:val="both"/>
      </w:pPr>
      <w:r>
        <w:rPr>
          <w:rFonts w:ascii="Arial" w:cs="Arial" w:eastAsia="Arial" w:hAnsi="Arial"/>
          <w:sz w:val="24"/>
          <w:szCs w:val="24"/>
        </w:rPr>
        <w:t xml:space="preserve">5) на веб-портале отменяет закупку в случае, предусмотренном частью 1 статьи 28 настоящего Закона, или признает закупку несостоявшейся в соответствии с пунктами 4 и 5 части 3 статьи 28 настоящего Закона;</w:t>
      </w:r>
    </w:p>
    <w:p>
      <w:pPr>
        <w:spacing w:after="60"/>
        <w:ind w:firstLine="567"/>
        <w:jc w:val="both"/>
      </w:pPr>
      <w:r>
        <w:rPr>
          <w:rFonts w:ascii="Arial" w:cs="Arial" w:eastAsia="Arial" w:hAnsi="Arial"/>
          <w:sz w:val="24"/>
          <w:szCs w:val="24"/>
        </w:rPr>
        <w:t xml:space="preserve">6) инициирует включение в базу данных недобросовестных поставщиков и консультантов;</w:t>
      </w:r>
    </w:p>
    <w:p>
      <w:pPr>
        <w:spacing w:after="60"/>
        <w:ind w:firstLine="567"/>
        <w:jc w:val="both"/>
      </w:pPr>
      <w:r>
        <w:rPr>
          <w:rFonts w:ascii="Arial" w:cs="Arial" w:eastAsia="Arial" w:hAnsi="Arial"/>
          <w:sz w:val="24"/>
          <w:szCs w:val="24"/>
        </w:rPr>
        <w:t xml:space="preserve">7) направляет уведомление об итогах исполнения решения независимой комиссии в уполномоченный государственный орган по государственным закупкам.</w:t>
      </w:r>
    </w:p>
    <w:p>
      <w:pPr>
        <w:spacing w:after="60"/>
        <w:ind w:firstLine="567"/>
        <w:jc w:val="both"/>
      </w:pPr>
      <w:r>
        <w:rPr>
          <w:rFonts w:ascii="Arial" w:cs="Arial" w:eastAsia="Arial" w:hAnsi="Arial"/>
          <w:sz w:val="24"/>
          <w:szCs w:val="24"/>
        </w:rPr>
        <w:t xml:space="preserve">3. Все специалисты отдела закупок закупающей организации должны быть сертифицированными специалистами в области государственных закупок.</w:t>
      </w:r>
    </w:p>
    <w:p>
      <w:pPr>
        <w:spacing w:after="60"/>
        <w:ind w:firstLine="567"/>
        <w:jc w:val="both"/>
      </w:pPr>
      <w:r>
        <w:rPr>
          <w:rFonts w:ascii="Arial" w:cs="Arial" w:eastAsia="Arial" w:hAnsi="Arial"/>
          <w:sz w:val="24"/>
          <w:szCs w:val="24"/>
        </w:rPr>
        <w:t xml:space="preserve">4. Не позднее 10 (десять) рабочих дней текущего года, руководитель закупающей организации создает комиссию по закупке из числа сотрудников закупающей организации, других органов и общественных представителей (по письменному обращению), отбор которых осуществляется веб-порталом посредством случайной выборки.</w:t>
      </w:r>
    </w:p>
    <w:p>
      <w:pPr>
        <w:spacing w:after="60"/>
        <w:ind w:firstLine="567"/>
        <w:jc w:val="both"/>
      </w:pPr>
      <w:r>
        <w:rPr>
          <w:rFonts w:ascii="Arial" w:cs="Arial" w:eastAsia="Arial" w:hAnsi="Arial"/>
          <w:sz w:val="24"/>
          <w:szCs w:val="24"/>
        </w:rPr>
        <w:t xml:space="preserve">Комиссия по закупке не создается при закупках методами из одного источника и запроса котировок без установления квалификационных требований.</w:t>
      </w:r>
    </w:p>
    <w:p>
      <w:pPr>
        <w:spacing w:after="60"/>
        <w:ind w:firstLine="567"/>
        <w:jc w:val="both"/>
      </w:pPr>
      <w:r>
        <w:rPr>
          <w:rFonts w:ascii="Arial" w:cs="Arial" w:eastAsia="Arial" w:hAnsi="Arial"/>
          <w:sz w:val="24"/>
          <w:szCs w:val="24"/>
        </w:rPr>
        <w:t xml:space="preserve">Комиссия по закупке должна состоять из не менее трех человек, один из которых должен быть сертифицированным специалистом в сфере государственных закупок. В состав комиссии по закупке могут входить руководители закупающей организации, представители общественности и привлеченные эксперты.</w:t>
      </w:r>
    </w:p>
    <w:p>
      <w:pPr>
        <w:spacing w:after="60"/>
        <w:ind w:firstLine="567"/>
        <w:jc w:val="both"/>
      </w:pPr>
      <w:r>
        <w:rPr>
          <w:rFonts w:ascii="Arial" w:cs="Arial" w:eastAsia="Arial" w:hAnsi="Arial"/>
          <w:sz w:val="24"/>
          <w:szCs w:val="24"/>
        </w:rPr>
        <w:t xml:space="preserve">5. Комиссия по закупке:</w:t>
      </w:r>
    </w:p>
    <w:p>
      <w:pPr>
        <w:spacing w:after="60"/>
        <w:ind w:firstLine="567"/>
        <w:jc w:val="both"/>
      </w:pPr>
      <w:r>
        <w:rPr>
          <w:rFonts w:ascii="Arial" w:cs="Arial" w:eastAsia="Arial" w:hAnsi="Arial"/>
          <w:sz w:val="24"/>
          <w:szCs w:val="24"/>
        </w:rPr>
        <w:t xml:space="preserve">1) утверждает критерии документации о закупке;</w:t>
      </w:r>
    </w:p>
    <w:p>
      <w:pPr>
        <w:spacing w:after="60"/>
        <w:ind w:firstLine="567"/>
        <w:jc w:val="both"/>
      </w:pPr>
      <w:r>
        <w:rPr>
          <w:rFonts w:ascii="Arial" w:cs="Arial" w:eastAsia="Arial" w:hAnsi="Arial"/>
          <w:sz w:val="24"/>
          <w:szCs w:val="24"/>
        </w:rPr>
        <w:t xml:space="preserve">2) проводит оценку предложений, используя процедуры и критерии, предусмотренные настоящим Законом и документацией о закупке;</w:t>
      </w:r>
    </w:p>
    <w:p>
      <w:pPr>
        <w:spacing w:after="60"/>
        <w:ind w:firstLine="567"/>
        <w:jc w:val="both"/>
      </w:pPr>
      <w:r>
        <w:rPr>
          <w:rFonts w:ascii="Arial" w:cs="Arial" w:eastAsia="Arial" w:hAnsi="Arial"/>
          <w:sz w:val="24"/>
          <w:szCs w:val="24"/>
        </w:rPr>
        <w:t xml:space="preserve">3) определяет победителя и поставщиков, занявших следующие по рейтингу места;</w:t>
      </w:r>
    </w:p>
    <w:p>
      <w:pPr>
        <w:spacing w:after="60"/>
        <w:ind w:firstLine="567"/>
        <w:jc w:val="both"/>
      </w:pPr>
      <w:r>
        <w:rPr>
          <w:rFonts w:ascii="Arial" w:cs="Arial" w:eastAsia="Arial" w:hAnsi="Arial"/>
          <w:sz w:val="24"/>
          <w:szCs w:val="24"/>
        </w:rPr>
        <w:t xml:space="preserve">4) признает закупку несостоявшейся в случаях, предусмотренных статьями 28, 39-41 настоящего Закона;</w:t>
      </w:r>
    </w:p>
    <w:p>
      <w:pPr>
        <w:spacing w:after="60"/>
        <w:ind w:firstLine="567"/>
        <w:jc w:val="both"/>
      </w:pPr>
      <w:r>
        <w:rPr>
          <w:rFonts w:ascii="Arial" w:cs="Arial" w:eastAsia="Arial" w:hAnsi="Arial"/>
          <w:sz w:val="24"/>
          <w:szCs w:val="24"/>
        </w:rPr>
        <w:t xml:space="preserve">5) в случае поступления обоснованной жалобы осуществляет переоценку предложений поставщиков или консультантов.</w:t>
      </w:r>
    </w:p>
    <w:p>
      <w:pPr>
        <w:spacing w:after="60"/>
        <w:ind w:firstLine="567"/>
        <w:jc w:val="both"/>
      </w:pPr>
      <w:r>
        <w:rPr>
          <w:rFonts w:ascii="Arial" w:cs="Arial" w:eastAsia="Arial" w:hAnsi="Arial"/>
          <w:sz w:val="24"/>
          <w:szCs w:val="24"/>
        </w:rPr>
        <w:t xml:space="preserve">6. Руководитель закупающей организации/Агента создает или назначает отдел/лицо для осуществления администрирования контракта о закупках.</w:t>
      </w:r>
    </w:p>
    <w:p>
      <w:pPr>
        <w:spacing w:after="60"/>
        <w:ind w:firstLine="567"/>
        <w:jc w:val="both"/>
      </w:pPr>
      <w:r>
        <w:rPr>
          <w:rFonts w:ascii="Arial" w:cs="Arial" w:eastAsia="Arial" w:hAnsi="Arial"/>
          <w:sz w:val="24"/>
          <w:szCs w:val="24"/>
        </w:rPr>
        <w:t xml:space="preserve">7. Кабинет Министров Кыргызской Республики назначает или определяет орган для проведения централизованных закупок и определяет виды закупок товаров, работ, услуг и консультационных услуг для проведения централизованных закупок для закупающих организаций.</w:t>
      </w:r>
    </w:p>
    <w:p>
      <w:pPr>
        <w:spacing w:after="60"/>
        <w:ind w:firstLine="567"/>
        <w:jc w:val="both"/>
      </w:pPr>
      <w:r>
        <w:rPr>
          <w:rFonts w:ascii="Arial" w:cs="Arial" w:eastAsia="Arial" w:hAnsi="Arial"/>
          <w:sz w:val="24"/>
          <w:szCs w:val="24"/>
        </w:rPr>
        <w:t xml:space="preserve">8. При осуществлении закупок закупающая организация/Агент обеспечивает участие гражданского общества по заявлению самого гражданского общества в процессе исполнения контракта при приемке товаров, работ, услуг и консультационных услуг.</w:t>
      </w:r>
    </w:p>
    <w:p>
      <w:pPr>
        <w:spacing w:after="60"/>
        <w:ind w:firstLine="567"/>
        <w:jc w:val="both"/>
      </w:pPr>
      <w:r>
        <w:rPr>
          <w:rFonts w:ascii="Arial" w:cs="Arial" w:eastAsia="Arial" w:hAnsi="Arial"/>
          <w:sz w:val="24"/>
          <w:szCs w:val="24"/>
        </w:rPr>
        <w:t xml:space="preserve">9. Руководитель, специалисты отдела закупок, комиссия по закупке, лица, ответственные за администрирование контракта, закупающей организации несут персональную ответственность за нарушение положений законодательства о государственных закупках.</w:t>
      </w:r>
    </w:p>
    <w:p>
      <w:pPr>
        <w:spacing w:after="200" w:before="200"/>
        <w:jc w:val="center"/>
      </w:pPr>
      <w:r>
        <w:rPr>
          <w:rFonts w:ascii="Arial" w:cs="Arial" w:eastAsia="Arial" w:hAnsi="Arial"/>
          <w:b/>
          <w:bCs/>
          <w:sz w:val="32"/>
          <w:szCs w:val="32"/>
        </w:rPr>
        <w:t xml:space="preserve">Глава 2. Этапы государственных закупок</w:t>
      </w:r>
    </w:p>
    <w:p>
      <w:pPr>
        <w:spacing w:after="60" w:before="200"/>
        <w:ind w:firstLine="567"/>
        <w:jc w:val="both"/>
      </w:pPr>
      <w:r>
        <w:rPr>
          <w:rFonts w:ascii="Arial" w:cs="Arial" w:eastAsia="Arial" w:hAnsi="Arial"/>
          <w:b/>
          <w:bCs/>
          <w:sz w:val="24"/>
          <w:szCs w:val="24"/>
        </w:rPr>
        <w:t xml:space="preserve">Статья 10. Процедура осуществления государственных закупок</w:t>
      </w:r>
    </w:p>
    <w:p>
      <w:pPr>
        <w:spacing w:after="60"/>
        <w:ind w:firstLine="567"/>
        <w:jc w:val="both"/>
      </w:pPr>
      <w:r>
        <w:rPr>
          <w:rFonts w:ascii="Arial" w:cs="Arial" w:eastAsia="Arial" w:hAnsi="Arial"/>
          <w:sz w:val="24"/>
          <w:szCs w:val="24"/>
        </w:rPr>
        <w:t xml:space="preserve">Процедура государственных закупок состоит из следующих этапов:</w:t>
      </w:r>
    </w:p>
    <w:p>
      <w:pPr>
        <w:spacing w:after="60"/>
        <w:ind w:firstLine="567"/>
        <w:jc w:val="both"/>
      </w:pPr>
      <w:r>
        <w:rPr>
          <w:rFonts w:ascii="Arial" w:cs="Arial" w:eastAsia="Arial" w:hAnsi="Arial"/>
          <w:sz w:val="24"/>
          <w:szCs w:val="24"/>
        </w:rPr>
        <w:t xml:space="preserve">1) планирование закупок;</w:t>
      </w:r>
    </w:p>
    <w:p>
      <w:pPr>
        <w:spacing w:after="60"/>
        <w:ind w:firstLine="567"/>
        <w:jc w:val="both"/>
      </w:pPr>
      <w:r>
        <w:rPr>
          <w:rFonts w:ascii="Arial" w:cs="Arial" w:eastAsia="Arial" w:hAnsi="Arial"/>
          <w:sz w:val="24"/>
          <w:szCs w:val="24"/>
        </w:rPr>
        <w:t xml:space="preserve">2) разработка документации о закупке;</w:t>
      </w:r>
    </w:p>
    <w:p>
      <w:pPr>
        <w:spacing w:after="60"/>
        <w:ind w:firstLine="567"/>
        <w:jc w:val="both"/>
      </w:pPr>
      <w:r>
        <w:rPr>
          <w:rFonts w:ascii="Arial" w:cs="Arial" w:eastAsia="Arial" w:hAnsi="Arial"/>
          <w:sz w:val="24"/>
          <w:szCs w:val="24"/>
        </w:rPr>
        <w:t xml:space="preserve">3) публикация объявления о закупке;</w:t>
      </w:r>
    </w:p>
    <w:p>
      <w:pPr>
        <w:spacing w:after="60"/>
        <w:ind w:firstLine="567"/>
        <w:jc w:val="both"/>
      </w:pPr>
      <w:r>
        <w:rPr>
          <w:rFonts w:ascii="Arial" w:cs="Arial" w:eastAsia="Arial" w:hAnsi="Arial"/>
          <w:sz w:val="24"/>
          <w:szCs w:val="24"/>
        </w:rPr>
        <w:t xml:space="preserve">4) вскрытие предложений;</w:t>
      </w:r>
    </w:p>
    <w:p>
      <w:pPr>
        <w:spacing w:after="60"/>
        <w:ind w:firstLine="567"/>
        <w:jc w:val="both"/>
      </w:pPr>
      <w:r>
        <w:rPr>
          <w:rFonts w:ascii="Arial" w:cs="Arial" w:eastAsia="Arial" w:hAnsi="Arial"/>
          <w:sz w:val="24"/>
          <w:szCs w:val="24"/>
        </w:rPr>
        <w:t xml:space="preserve">5) оценка и сравнение предложений;</w:t>
      </w:r>
    </w:p>
    <w:p>
      <w:pPr>
        <w:spacing w:after="60"/>
        <w:ind w:firstLine="567"/>
        <w:jc w:val="both"/>
      </w:pPr>
      <w:r>
        <w:rPr>
          <w:rFonts w:ascii="Arial" w:cs="Arial" w:eastAsia="Arial" w:hAnsi="Arial"/>
          <w:sz w:val="24"/>
          <w:szCs w:val="24"/>
        </w:rPr>
        <w:t xml:space="preserve">6) выбор победителя;</w:t>
      </w:r>
    </w:p>
    <w:p>
      <w:pPr>
        <w:spacing w:after="60"/>
        <w:ind w:firstLine="567"/>
        <w:jc w:val="both"/>
      </w:pPr>
      <w:r>
        <w:rPr>
          <w:rFonts w:ascii="Arial" w:cs="Arial" w:eastAsia="Arial" w:hAnsi="Arial"/>
          <w:sz w:val="24"/>
          <w:szCs w:val="24"/>
        </w:rPr>
        <w:t xml:space="preserve">7) заключение контракта;</w:t>
      </w:r>
    </w:p>
    <w:p>
      <w:pPr>
        <w:spacing w:after="60"/>
        <w:ind w:firstLine="567"/>
        <w:jc w:val="both"/>
      </w:pPr>
      <w:r>
        <w:rPr>
          <w:rFonts w:ascii="Arial" w:cs="Arial" w:eastAsia="Arial" w:hAnsi="Arial"/>
          <w:sz w:val="24"/>
          <w:szCs w:val="24"/>
        </w:rPr>
        <w:t xml:space="preserve">8) администрирование контракта.</w:t>
      </w:r>
    </w:p>
    <w:p>
      <w:pPr>
        <w:spacing w:after="60" w:before="200"/>
        <w:ind w:firstLine="567"/>
        <w:jc w:val="both"/>
      </w:pPr>
      <w:r>
        <w:rPr>
          <w:rFonts w:ascii="Arial" w:cs="Arial" w:eastAsia="Arial" w:hAnsi="Arial"/>
          <w:b/>
          <w:bCs/>
          <w:sz w:val="24"/>
          <w:szCs w:val="24"/>
        </w:rPr>
        <w:t xml:space="preserve">Статья 11. Планирование закупок</w:t>
      </w:r>
    </w:p>
    <w:p>
      <w:pPr>
        <w:spacing w:after="60"/>
        <w:ind w:firstLine="567"/>
        <w:jc w:val="both"/>
      </w:pPr>
      <w:r>
        <w:rPr>
          <w:rFonts w:ascii="Arial" w:cs="Arial" w:eastAsia="Arial" w:hAnsi="Arial"/>
          <w:sz w:val="24"/>
          <w:szCs w:val="24"/>
        </w:rPr>
        <w:t xml:space="preserve">1. Планирование закупок на 3 года на основании потребности в закупке товаров, работ, услуг и консультационных услуг в соответствии с нормированием расходов с учетом стратегического развития и фактических остатков на период, установленный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2. В трехмесячный срок до утверждения проекта бюджета или сметы расходов определяет потребность в товарах, работах, услугах и консультационных услугах с указанием технической спецификации.</w:t>
      </w:r>
    </w:p>
    <w:p>
      <w:pPr>
        <w:spacing w:after="60"/>
        <w:ind w:firstLine="567"/>
        <w:jc w:val="both"/>
      </w:pPr>
      <w:r>
        <w:rPr>
          <w:rFonts w:ascii="Arial" w:cs="Arial" w:eastAsia="Arial" w:hAnsi="Arial"/>
          <w:sz w:val="24"/>
          <w:szCs w:val="24"/>
        </w:rPr>
        <w:t xml:space="preserve">3. Для включения в План закупок должно быть следующее:</w:t>
      </w:r>
    </w:p>
    <w:p>
      <w:pPr>
        <w:spacing w:after="60"/>
        <w:ind w:firstLine="567"/>
        <w:jc w:val="both"/>
      </w:pPr>
      <w:r>
        <w:rPr>
          <w:rFonts w:ascii="Arial" w:cs="Arial" w:eastAsia="Arial" w:hAnsi="Arial"/>
          <w:sz w:val="24"/>
          <w:szCs w:val="24"/>
        </w:rPr>
        <w:t xml:space="preserve">1) на основе установленных нормативов определено количество товаров, сроки и место поставки;</w:t>
      </w:r>
    </w:p>
    <w:p>
      <w:pPr>
        <w:spacing w:after="60"/>
        <w:ind w:firstLine="567"/>
        <w:jc w:val="both"/>
      </w:pPr>
      <w:r>
        <w:rPr>
          <w:rFonts w:ascii="Arial" w:cs="Arial" w:eastAsia="Arial" w:hAnsi="Arial"/>
          <w:sz w:val="24"/>
          <w:szCs w:val="24"/>
        </w:rPr>
        <w:t xml:space="preserve">2) определен планируемый период закупки (месяц, квартал, год);</w:t>
      </w:r>
    </w:p>
    <w:p>
      <w:pPr>
        <w:spacing w:after="60"/>
        <w:ind w:firstLine="567"/>
        <w:jc w:val="both"/>
      </w:pPr>
      <w:r>
        <w:rPr>
          <w:rFonts w:ascii="Arial" w:cs="Arial" w:eastAsia="Arial" w:hAnsi="Arial"/>
          <w:sz w:val="24"/>
          <w:szCs w:val="24"/>
        </w:rPr>
        <w:t xml:space="preserve">3) при закупке товаров иметь в наличии разработанные технические спецификации на каждый вид товаров;</w:t>
      </w:r>
    </w:p>
    <w:p>
      <w:pPr>
        <w:spacing w:after="60"/>
        <w:ind w:firstLine="567"/>
        <w:jc w:val="both"/>
      </w:pPr>
      <w:r>
        <w:rPr>
          <w:rFonts w:ascii="Arial" w:cs="Arial" w:eastAsia="Arial" w:hAnsi="Arial"/>
          <w:sz w:val="24"/>
          <w:szCs w:val="24"/>
        </w:rPr>
        <w:t xml:space="preserve">4) при закупке работ на новое или капитальное строительство иметь в наличии разработанную проектно-сметную документацию на весь объем строительства, планы, чертежи и эскизы, прошедшие экспертизу в уполномоченном государственном органе по строительству, за исключением строительства промышленных объектов в соответствии с законодательством Кыргызской Республики в сфере градостроительстве и архитектуре;</w:t>
      </w:r>
    </w:p>
    <w:p>
      <w:pPr>
        <w:spacing w:after="60"/>
        <w:ind w:firstLine="567"/>
        <w:jc w:val="both"/>
      </w:pPr>
      <w:r>
        <w:rPr>
          <w:rFonts w:ascii="Arial" w:cs="Arial" w:eastAsia="Arial" w:hAnsi="Arial"/>
          <w:sz w:val="24"/>
          <w:szCs w:val="24"/>
        </w:rPr>
        <w:t xml:space="preserve">5) на основе дефектного акта иметь в наличии сметную стоимость текущего ремонта с таблицей расходных материалов (с указанием технической спецификации на строительные материалы и их объемы);</w:t>
      </w:r>
    </w:p>
    <w:p>
      <w:pPr>
        <w:spacing w:after="60"/>
        <w:ind w:firstLine="567"/>
        <w:jc w:val="both"/>
      </w:pPr>
      <w:r>
        <w:rPr>
          <w:rFonts w:ascii="Arial" w:cs="Arial" w:eastAsia="Arial" w:hAnsi="Arial"/>
          <w:sz w:val="24"/>
          <w:szCs w:val="24"/>
        </w:rPr>
        <w:t xml:space="preserve">6) на каждый вид услуг иметь в наличии техническое задание или технико-экономическое обоснование;</w:t>
      </w:r>
    </w:p>
    <w:p>
      <w:pPr>
        <w:spacing w:after="60"/>
        <w:ind w:firstLine="567"/>
        <w:jc w:val="both"/>
      </w:pPr>
      <w:r>
        <w:rPr>
          <w:rFonts w:ascii="Arial" w:cs="Arial" w:eastAsia="Arial" w:hAnsi="Arial"/>
          <w:sz w:val="24"/>
          <w:szCs w:val="24"/>
        </w:rPr>
        <w:t xml:space="preserve">7) иметь в наличии разработанное техническое задание на консультационные услуги и определить стоимость консультационных услуг;</w:t>
      </w:r>
    </w:p>
    <w:p>
      <w:pPr>
        <w:spacing w:after="60"/>
        <w:ind w:firstLine="567"/>
        <w:jc w:val="both"/>
      </w:pPr>
      <w:r>
        <w:rPr>
          <w:rFonts w:ascii="Arial" w:cs="Arial" w:eastAsia="Arial" w:hAnsi="Arial"/>
          <w:sz w:val="24"/>
          <w:szCs w:val="24"/>
        </w:rPr>
        <w:t xml:space="preserve">8) указан источник финансирования.</w:t>
      </w:r>
    </w:p>
    <w:p>
      <w:pPr>
        <w:spacing w:after="60"/>
        <w:ind w:firstLine="567"/>
        <w:jc w:val="both"/>
      </w:pPr>
      <w:r>
        <w:rPr>
          <w:rFonts w:ascii="Arial" w:cs="Arial" w:eastAsia="Arial" w:hAnsi="Arial"/>
          <w:sz w:val="24"/>
          <w:szCs w:val="24"/>
        </w:rPr>
        <w:t xml:space="preserve">4. План закупок утверждается руководителем закупающей организации.</w:t>
      </w:r>
    </w:p>
    <w:p>
      <w:pPr>
        <w:spacing w:after="60"/>
        <w:ind w:firstLine="567"/>
        <w:jc w:val="both"/>
      </w:pPr>
      <w:r>
        <w:rPr>
          <w:rFonts w:ascii="Arial" w:cs="Arial" w:eastAsia="Arial" w:hAnsi="Arial"/>
          <w:sz w:val="24"/>
          <w:szCs w:val="24"/>
        </w:rPr>
        <w:t xml:space="preserve">В плане закупок указывается: наименование, бюджет, количество, место и сроки поставки товаров, выполнения работ (нового строительства; капитального строительства, текущего ремонта), оказания услуг или консультационных услуг.</w:t>
      </w:r>
    </w:p>
    <w:p>
      <w:pPr>
        <w:spacing w:after="60"/>
        <w:ind w:firstLine="567"/>
        <w:jc w:val="both"/>
      </w:pPr>
      <w:r>
        <w:rPr>
          <w:rFonts w:ascii="Arial" w:cs="Arial" w:eastAsia="Arial" w:hAnsi="Arial"/>
          <w:sz w:val="24"/>
          <w:szCs w:val="24"/>
        </w:rPr>
        <w:t xml:space="preserve">Устанавливаемые требования к товарам, работам, услугам и консультационным услугам должны быть понятными и полными, обеспечивать четкое и однозначное изложение требований к качеству и иным показателям товаров, работ, услуг, консультационных услуг. Устанавливаемые требования не должны нести ограничивающий характер.</w:t>
      </w:r>
    </w:p>
    <w:p>
      <w:pPr>
        <w:spacing w:after="60"/>
        <w:ind w:firstLine="567"/>
        <w:jc w:val="both"/>
      </w:pPr>
      <w:r>
        <w:rPr>
          <w:rFonts w:ascii="Arial" w:cs="Arial" w:eastAsia="Arial" w:hAnsi="Arial"/>
          <w:sz w:val="24"/>
          <w:szCs w:val="24"/>
        </w:rPr>
        <w:t xml:space="preserve">5. В случае, если период выполнения работ превышает срок (свыше трех лет), на который утверждается план закупок, в плане закупок указывается информация на весь период их выполнения.</w:t>
      </w:r>
    </w:p>
    <w:p>
      <w:pPr>
        <w:spacing w:after="60"/>
        <w:ind w:firstLine="567"/>
        <w:jc w:val="both"/>
      </w:pPr>
      <w:r>
        <w:rPr>
          <w:rFonts w:ascii="Arial" w:cs="Arial" w:eastAsia="Arial" w:hAnsi="Arial"/>
          <w:sz w:val="24"/>
          <w:szCs w:val="24"/>
        </w:rPr>
        <w:t xml:space="preserve">6. В случае внесения изменений и (или) дополнений в план закупок закупающая организация вносит такие изменения и дополнения на веб-портале. Данные изменения должны быть проведены на веб-портале не позднее 5 (пять) рабочих дней до публикации объявления о предстоящей закупке.</w:t>
      </w:r>
    </w:p>
    <w:p>
      <w:pPr>
        <w:spacing w:after="60"/>
        <w:ind w:firstLine="567"/>
        <w:jc w:val="both"/>
      </w:pPr>
      <w:r>
        <w:rPr>
          <w:rFonts w:ascii="Arial" w:cs="Arial" w:eastAsia="Arial" w:hAnsi="Arial"/>
          <w:sz w:val="24"/>
          <w:szCs w:val="24"/>
        </w:rPr>
        <w:t xml:space="preserve">7. Акционерные общества, где 50 и более процентов акций (долей участия в уставном капитале) принадлежат государству, осуществляющие свою деятельность на конкурентном рынке, в плане закупок не указывают технические характеристики предмета закупки, влияющие на конкурентоспособность, согласно пункту 3 части 1 статьи 15 настоящего Закона.</w:t>
      </w:r>
    </w:p>
    <w:p>
      <w:pPr>
        <w:spacing w:after="60"/>
        <w:ind w:firstLine="567"/>
        <w:jc w:val="both"/>
      </w:pPr>
      <w:r>
        <w:rPr>
          <w:rFonts w:ascii="Arial" w:cs="Arial" w:eastAsia="Arial" w:hAnsi="Arial"/>
          <w:sz w:val="24"/>
          <w:szCs w:val="24"/>
        </w:rPr>
        <w:t xml:space="preserve">8. Не допускается приобретение товаров, работ, услуг, консультационных услуг, не предусмотренных в плане закупок (уточненным годовым планом закупок), за исключением случаев, связанных с чрезвычайной ситуацией, форс-мажорными обстоятельствами, аварией, которые вносятся в план закупок после заключения контракта.</w:t>
      </w:r>
    </w:p>
    <w:p>
      <w:pPr>
        <w:spacing w:after="60" w:before="200"/>
        <w:ind w:firstLine="567"/>
        <w:jc w:val="both"/>
      </w:pPr>
      <w:r>
        <w:rPr>
          <w:rFonts w:ascii="Arial" w:cs="Arial" w:eastAsia="Arial" w:hAnsi="Arial"/>
          <w:b/>
          <w:bCs/>
          <w:sz w:val="24"/>
          <w:szCs w:val="24"/>
        </w:rPr>
        <w:t xml:space="preserve">Статья 12. Документация о закупке</w:t>
      </w:r>
    </w:p>
    <w:p>
      <w:pPr>
        <w:spacing w:after="60"/>
        <w:ind w:firstLine="567"/>
        <w:jc w:val="both"/>
      </w:pPr>
      <w:r>
        <w:rPr>
          <w:rFonts w:ascii="Arial" w:cs="Arial" w:eastAsia="Arial" w:hAnsi="Arial"/>
          <w:sz w:val="24"/>
          <w:szCs w:val="24"/>
        </w:rPr>
        <w:t xml:space="preserve">1. Документация о закупке разрабатывается на основании электронной формы документации с учетом требований настоящего Закона и является доступной в полном объеме на безвозмездной основе.</w:t>
      </w:r>
    </w:p>
    <w:p>
      <w:pPr>
        <w:spacing w:after="60"/>
        <w:ind w:firstLine="567"/>
        <w:jc w:val="both"/>
      </w:pPr>
      <w:r>
        <w:rPr>
          <w:rFonts w:ascii="Arial" w:cs="Arial" w:eastAsia="Arial" w:hAnsi="Arial"/>
          <w:sz w:val="24"/>
          <w:szCs w:val="24"/>
        </w:rPr>
        <w:t xml:space="preserve">2. Документация о закупке должна содержать следующее:</w:t>
      </w:r>
    </w:p>
    <w:p>
      <w:pPr>
        <w:spacing w:after="60"/>
        <w:ind w:firstLine="567"/>
        <w:jc w:val="both"/>
      </w:pPr>
      <w:r>
        <w:rPr>
          <w:rFonts w:ascii="Arial" w:cs="Arial" w:eastAsia="Arial" w:hAnsi="Arial"/>
          <w:sz w:val="24"/>
          <w:szCs w:val="24"/>
        </w:rPr>
        <w:t xml:space="preserve">1) предмет закупки;</w:t>
      </w:r>
    </w:p>
    <w:p>
      <w:pPr>
        <w:spacing w:after="60"/>
        <w:ind w:firstLine="567"/>
        <w:jc w:val="both"/>
      </w:pPr>
      <w:r>
        <w:rPr>
          <w:rFonts w:ascii="Arial" w:cs="Arial" w:eastAsia="Arial" w:hAnsi="Arial"/>
          <w:sz w:val="24"/>
          <w:szCs w:val="24"/>
        </w:rPr>
        <w:t xml:space="preserve">2) метод и способ государственной закупки, окончательный срок подачи предложений поставщиками;</w:t>
      </w:r>
    </w:p>
    <w:p>
      <w:pPr>
        <w:spacing w:after="60"/>
        <w:ind w:firstLine="567"/>
        <w:jc w:val="both"/>
      </w:pPr>
      <w:r>
        <w:rPr>
          <w:rFonts w:ascii="Arial" w:cs="Arial" w:eastAsia="Arial" w:hAnsi="Arial"/>
          <w:sz w:val="24"/>
          <w:szCs w:val="24"/>
        </w:rPr>
        <w:t xml:space="preserve">3) общий классификатор государственных закупок на предмет закупок и каждую отдельную закупаемую единицу;</w:t>
      </w:r>
    </w:p>
    <w:p>
      <w:pPr>
        <w:spacing w:after="60"/>
        <w:ind w:firstLine="567"/>
        <w:jc w:val="both"/>
      </w:pPr>
      <w:r>
        <w:rPr>
          <w:rFonts w:ascii="Arial" w:cs="Arial" w:eastAsia="Arial" w:hAnsi="Arial"/>
          <w:sz w:val="24"/>
          <w:szCs w:val="24"/>
        </w:rPr>
        <w:t xml:space="preserve">4) инструкцию участникам закупки;</w:t>
      </w:r>
    </w:p>
    <w:p>
      <w:pPr>
        <w:spacing w:after="60"/>
        <w:ind w:firstLine="567"/>
        <w:jc w:val="both"/>
      </w:pPr>
      <w:r>
        <w:rPr>
          <w:rFonts w:ascii="Arial" w:cs="Arial" w:eastAsia="Arial" w:hAnsi="Arial"/>
          <w:sz w:val="24"/>
          <w:szCs w:val="24"/>
        </w:rPr>
        <w:t xml:space="preserve">5) требования к документальным доказательствам, которые должны быть представлены поставщиком для подтверждения своих квалификационных данных в соответствии со статьей 23 настоящего Закона, за исключением закупок методом запроса котировок:</w:t>
      </w:r>
    </w:p>
    <w:p>
      <w:pPr>
        <w:spacing w:after="60"/>
        <w:ind w:firstLine="567"/>
        <w:jc w:val="both"/>
      </w:pPr>
      <w:r>
        <w:rPr>
          <w:rFonts w:ascii="Arial" w:cs="Arial" w:eastAsia="Arial" w:hAnsi="Arial"/>
          <w:sz w:val="24"/>
          <w:szCs w:val="24"/>
        </w:rPr>
        <w:t xml:space="preserve">- стандартных товаров, в которых запрашивается информация об отсутствии задолженностей по налогам и страховым взносам;</w:t>
      </w:r>
    </w:p>
    <w:p>
      <w:pPr>
        <w:spacing w:after="60"/>
        <w:ind w:firstLine="567"/>
        <w:jc w:val="both"/>
      </w:pPr>
      <w:r>
        <w:rPr>
          <w:rFonts w:ascii="Arial" w:cs="Arial" w:eastAsia="Arial" w:hAnsi="Arial"/>
          <w:sz w:val="24"/>
          <w:szCs w:val="24"/>
        </w:rPr>
        <w:t xml:space="preserve">- работ, в которых документация о закупке включает минимальные требования к квалификации поставщиков, такие как наличие лицензии, квалифицированных сотрудников, схожего опыта и отсутствия задолженностей по налогам и страховым взносам;</w:t>
      </w:r>
    </w:p>
    <w:p>
      <w:pPr>
        <w:spacing w:after="60"/>
        <w:ind w:firstLine="567"/>
        <w:jc w:val="both"/>
      </w:pPr>
      <w:r>
        <w:rPr>
          <w:rFonts w:ascii="Arial" w:cs="Arial" w:eastAsia="Arial" w:hAnsi="Arial"/>
          <w:sz w:val="24"/>
          <w:szCs w:val="24"/>
        </w:rPr>
        <w:t xml:space="preserve">6) подробное описание предмета закупок (описание лотов), включая место поставки товара, выполнения, оказания работ и услуг и их сроки:</w:t>
      </w:r>
    </w:p>
    <w:p>
      <w:pPr>
        <w:spacing w:after="60"/>
        <w:ind w:firstLine="567"/>
        <w:jc w:val="both"/>
      </w:pPr>
      <w:r>
        <w:rPr>
          <w:rFonts w:ascii="Arial" w:cs="Arial" w:eastAsia="Arial" w:hAnsi="Arial"/>
          <w:sz w:val="24"/>
          <w:szCs w:val="24"/>
        </w:rPr>
        <w:t xml:space="preserve">- технических, качественных, функциональных и эксплуатационных характеристик закупаемых товаров, а также количество;</w:t>
      </w:r>
    </w:p>
    <w:p>
      <w:pPr>
        <w:spacing w:after="60"/>
        <w:ind w:firstLine="567"/>
        <w:jc w:val="both"/>
      </w:pPr>
      <w:r>
        <w:rPr>
          <w:rFonts w:ascii="Arial" w:cs="Arial" w:eastAsia="Arial" w:hAnsi="Arial"/>
          <w:sz w:val="24"/>
          <w:szCs w:val="24"/>
        </w:rPr>
        <w:t xml:space="preserve">- технические спецификации, проектно-сметная документация на весь объем строительства, государственная экспертиза по проектно-техническим решениям, планы, чертежи и эскизы при закупке работ и услуг, за исключением строительства промышленных объектов в соответствии с законодательством Кыргызской Республики в сфере градостроительстве и архитектуре;</w:t>
      </w:r>
    </w:p>
    <w:p>
      <w:pPr>
        <w:spacing w:after="60"/>
        <w:ind w:firstLine="567"/>
        <w:jc w:val="both"/>
      </w:pPr>
      <w:r>
        <w:rPr>
          <w:rFonts w:ascii="Arial" w:cs="Arial" w:eastAsia="Arial" w:hAnsi="Arial"/>
          <w:sz w:val="24"/>
          <w:szCs w:val="24"/>
        </w:rPr>
        <w:t xml:space="preserve">- объемы услуг, которые должны быть предоставлены;</w:t>
      </w:r>
    </w:p>
    <w:p>
      <w:pPr>
        <w:spacing w:after="60"/>
        <w:ind w:firstLine="567"/>
        <w:jc w:val="both"/>
      </w:pPr>
      <w:r>
        <w:rPr>
          <w:rFonts w:ascii="Arial" w:cs="Arial" w:eastAsia="Arial" w:hAnsi="Arial"/>
          <w:sz w:val="24"/>
          <w:szCs w:val="24"/>
        </w:rPr>
        <w:t xml:space="preserve">7) при закупке неограниченным и ограниченным методами: описание всех критериев, которые используются в оценке предложения поставщиков закупающей организацией, включая вес этих критериев, которые должны быть выражены в денежной форме;</w:t>
      </w:r>
    </w:p>
    <w:p>
      <w:pPr>
        <w:spacing w:after="60"/>
        <w:ind w:firstLine="567"/>
        <w:jc w:val="both"/>
      </w:pPr>
      <w:r>
        <w:rPr>
          <w:rFonts w:ascii="Arial" w:cs="Arial" w:eastAsia="Arial" w:hAnsi="Arial"/>
          <w:sz w:val="24"/>
          <w:szCs w:val="24"/>
        </w:rPr>
        <w:t xml:space="preserve">8) цену (в национальной валюте), которая должна содержать другие элементы, помимо стоимости самих закупаемых товаров и работ, такие как расходы на транспортировку и страхование, уплату таможенных пошлин и налогов и другие расходы, которые могут повлиять на цену. При осуществлении закупок готовых (стандартных) товаров, закупающая организация/Агент вправе запросить скидку.</w:t>
      </w:r>
    </w:p>
    <w:p>
      <w:pPr>
        <w:spacing w:after="60"/>
        <w:ind w:firstLine="567"/>
        <w:jc w:val="both"/>
      </w:pPr>
      <w:r>
        <w:rPr>
          <w:rFonts w:ascii="Arial" w:cs="Arial" w:eastAsia="Arial" w:hAnsi="Arial"/>
          <w:sz w:val="24"/>
          <w:szCs w:val="24"/>
        </w:rPr>
        <w:t xml:space="preserve">Закупающая организация/Агент может дополнительно запросить информацию о последующих расходах в течение жизненного цикла товаров;</w:t>
      </w:r>
    </w:p>
    <w:p>
      <w:pPr>
        <w:spacing w:after="60"/>
        <w:ind w:firstLine="567"/>
        <w:jc w:val="both"/>
      </w:pPr>
      <w:r>
        <w:rPr>
          <w:rFonts w:ascii="Arial" w:cs="Arial" w:eastAsia="Arial" w:hAnsi="Arial"/>
          <w:sz w:val="24"/>
          <w:szCs w:val="24"/>
        </w:rPr>
        <w:t xml:space="preserve">9) требования к форме, размеру и сроку действия гарантийного обеспечения предложения поставщика и гарантийного обеспечения исполнения контракта или требование о подписании декларации, гарантирующей предложение поставщика;</w:t>
      </w:r>
    </w:p>
    <w:p>
      <w:pPr>
        <w:spacing w:after="60"/>
        <w:ind w:firstLine="567"/>
        <w:jc w:val="both"/>
      </w:pPr>
      <w:r>
        <w:rPr>
          <w:rFonts w:ascii="Arial" w:cs="Arial" w:eastAsia="Arial" w:hAnsi="Arial"/>
          <w:sz w:val="24"/>
          <w:szCs w:val="24"/>
        </w:rPr>
        <w:t xml:space="preserve">10) срок действия предложения поставщика;</w:t>
      </w:r>
    </w:p>
    <w:p>
      <w:pPr>
        <w:spacing w:after="60"/>
        <w:ind w:firstLine="567"/>
        <w:jc w:val="both"/>
      </w:pPr>
      <w:r>
        <w:rPr>
          <w:rFonts w:ascii="Arial" w:cs="Arial" w:eastAsia="Arial" w:hAnsi="Arial"/>
          <w:sz w:val="24"/>
          <w:szCs w:val="24"/>
        </w:rPr>
        <w:t xml:space="preserve">11) язык или языки, на которых должны быть представлены предложения;</w:t>
      </w:r>
    </w:p>
    <w:p>
      <w:pPr>
        <w:spacing w:after="60"/>
        <w:ind w:firstLine="567"/>
        <w:jc w:val="both"/>
      </w:pPr>
      <w:r>
        <w:rPr>
          <w:rFonts w:ascii="Arial" w:cs="Arial" w:eastAsia="Arial" w:hAnsi="Arial"/>
          <w:sz w:val="24"/>
          <w:szCs w:val="24"/>
        </w:rPr>
        <w:t xml:space="preserve">12) требования к уровню квалификации поставщиков и к документальным доказательствам, подтверждающие соответствие квалификационным требованиям. Документация о закупке не должна содержать требования к уровню квалификации поставщиков, носящие дискриминационный характер;</w:t>
      </w:r>
    </w:p>
    <w:p>
      <w:pPr>
        <w:spacing w:after="60"/>
        <w:ind w:firstLine="567"/>
        <w:jc w:val="both"/>
      </w:pPr>
      <w:r>
        <w:rPr>
          <w:rFonts w:ascii="Arial" w:cs="Arial" w:eastAsia="Arial" w:hAnsi="Arial"/>
          <w:sz w:val="24"/>
          <w:szCs w:val="24"/>
        </w:rPr>
        <w:t xml:space="preserve">13) требование к поставщикам о предоставлении документов, подтверждающих соответствие поставляемых товаров, работ и услуг требованиям процессов производства, хранения, перевозки, реализации, эксплуатации, утилизации в целях исключения недопустимого риска, связанного с причинением вреда жизни, здоровью физических лиц, окружающей среде, в том числе жизни и здоровью животных и растений, имуществу физических и юридических лиц, государственному и муниципальному имуществу, в соответствии с требованиями, установленными техническими регламентами, положениями стандартов или другими документами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условия банковского сопровождения контракта в соответствии со статьей 49 настоящего Закона;</w:t>
      </w:r>
    </w:p>
    <w:p>
      <w:pPr>
        <w:spacing w:after="60"/>
        <w:ind w:firstLine="567"/>
        <w:jc w:val="both"/>
      </w:pPr>
      <w:r>
        <w:rPr>
          <w:rFonts w:ascii="Arial" w:cs="Arial" w:eastAsia="Arial" w:hAnsi="Arial"/>
          <w:sz w:val="24"/>
          <w:szCs w:val="24"/>
        </w:rPr>
        <w:t xml:space="preserve">15) особые условия контракта, которые будут включены в контракт, а также в проект контракта;</w:t>
      </w:r>
    </w:p>
    <w:p>
      <w:pPr>
        <w:spacing w:after="60"/>
        <w:ind w:firstLine="567"/>
        <w:jc w:val="both"/>
      </w:pPr>
      <w:r>
        <w:rPr>
          <w:rFonts w:ascii="Arial" w:cs="Arial" w:eastAsia="Arial" w:hAnsi="Arial"/>
          <w:sz w:val="24"/>
          <w:szCs w:val="24"/>
        </w:rPr>
        <w:t xml:space="preserve">16) в случае намерения заключения рамочного соглашения дополнительно указывается информация:</w:t>
      </w:r>
    </w:p>
    <w:p>
      <w:pPr>
        <w:spacing w:after="60"/>
        <w:ind w:firstLine="567"/>
        <w:jc w:val="both"/>
      </w:pPr>
      <w:r>
        <w:rPr>
          <w:rFonts w:ascii="Arial" w:cs="Arial" w:eastAsia="Arial" w:hAnsi="Arial"/>
          <w:sz w:val="24"/>
          <w:szCs w:val="24"/>
        </w:rPr>
        <w:t xml:space="preserve">- о том, что закупка будет осуществляться с использованием процедур рамочного соглашения;</w:t>
      </w:r>
    </w:p>
    <w:p>
      <w:pPr>
        <w:spacing w:after="60"/>
        <w:ind w:firstLine="567"/>
        <w:jc w:val="both"/>
      </w:pPr>
      <w:r>
        <w:rPr>
          <w:rFonts w:ascii="Arial" w:cs="Arial" w:eastAsia="Arial" w:hAnsi="Arial"/>
          <w:sz w:val="24"/>
          <w:szCs w:val="24"/>
        </w:rPr>
        <w:t xml:space="preserve">- о типе и сроке действия рамочного соглашения;</w:t>
      </w:r>
    </w:p>
    <w:p>
      <w:pPr>
        <w:spacing w:after="60"/>
        <w:ind w:firstLine="567"/>
        <w:jc w:val="both"/>
      </w:pPr>
      <w:r>
        <w:rPr>
          <w:rFonts w:ascii="Arial" w:cs="Arial" w:eastAsia="Arial" w:hAnsi="Arial"/>
          <w:sz w:val="24"/>
          <w:szCs w:val="24"/>
        </w:rPr>
        <w:t xml:space="preserve">- о порядке уведомления о предстоящих контрактах в соответствии с этим рамочным соглашением;</w:t>
      </w:r>
    </w:p>
    <w:p>
      <w:pPr>
        <w:spacing w:after="60"/>
        <w:ind w:firstLine="567"/>
        <w:jc w:val="both"/>
      </w:pPr>
      <w:r>
        <w:rPr>
          <w:rFonts w:ascii="Arial" w:cs="Arial" w:eastAsia="Arial" w:hAnsi="Arial"/>
          <w:sz w:val="24"/>
          <w:szCs w:val="24"/>
        </w:rPr>
        <w:t xml:space="preserve">- о возможности и порядке подписания рамочного соглашения поставщиками, не участвовавшими на первом этапе процедур рамочного соглашения;</w:t>
      </w:r>
    </w:p>
    <w:p>
      <w:pPr>
        <w:spacing w:after="60"/>
        <w:ind w:firstLine="567"/>
        <w:jc w:val="both"/>
      </w:pPr>
      <w:r>
        <w:rPr>
          <w:rFonts w:ascii="Arial" w:cs="Arial" w:eastAsia="Arial" w:hAnsi="Arial"/>
          <w:sz w:val="24"/>
          <w:szCs w:val="24"/>
        </w:rPr>
        <w:t xml:space="preserve">- проект рамочного соглашения.</w:t>
      </w:r>
    </w:p>
    <w:p>
      <w:pPr>
        <w:spacing w:after="60"/>
        <w:ind w:firstLine="567"/>
        <w:jc w:val="both"/>
      </w:pPr>
      <w:r>
        <w:rPr>
          <w:rFonts w:ascii="Arial" w:cs="Arial" w:eastAsia="Arial" w:hAnsi="Arial"/>
          <w:sz w:val="24"/>
          <w:szCs w:val="24"/>
        </w:rPr>
        <w:t xml:space="preserve">3. При формировании документации о закупке допускается разделение закупаемых объемов, количества однородных (однотипных) товаров, работ, услуг на лоты, обеспечивающие максимальную конкуренцию. При этом не допускается деление на лоты товаров, работ, услуг, если не обеспечивается технологическая целостность процессов, техническая и функциональная связанность компонентов, комплектность закупаемых товаров, работ и услуг.</w:t>
      </w:r>
    </w:p>
    <w:p>
      <w:pPr>
        <w:spacing w:after="60"/>
        <w:ind w:firstLine="567"/>
        <w:jc w:val="both"/>
      </w:pPr>
      <w:r>
        <w:rPr>
          <w:rFonts w:ascii="Arial" w:cs="Arial" w:eastAsia="Arial" w:hAnsi="Arial"/>
          <w:sz w:val="24"/>
          <w:szCs w:val="24"/>
        </w:rPr>
        <w:t xml:space="preserve">4. Веб-портал на основании документации о закупке генерирует объявление о закупке. Объявление о закупке не должно содержать буквы или символы, которые способствуют сокрытию объявления в поисковой системе веб-портала.</w:t>
      </w:r>
    </w:p>
    <w:p>
      <w:pPr>
        <w:spacing w:after="60" w:before="200"/>
        <w:ind w:firstLine="567"/>
        <w:jc w:val="both"/>
      </w:pPr>
      <w:r>
        <w:rPr>
          <w:rFonts w:ascii="Arial" w:cs="Arial" w:eastAsia="Arial" w:hAnsi="Arial"/>
          <w:b/>
          <w:bCs/>
          <w:sz w:val="24"/>
          <w:szCs w:val="24"/>
        </w:rPr>
        <w:t xml:space="preserve">Статья 13. Методы государственных закупок</w:t>
      </w:r>
    </w:p>
    <w:p>
      <w:pPr>
        <w:spacing w:after="60"/>
        <w:ind w:firstLine="567"/>
        <w:jc w:val="both"/>
      </w:pPr>
      <w:r>
        <w:rPr>
          <w:rFonts w:ascii="Arial" w:cs="Arial" w:eastAsia="Arial" w:hAnsi="Arial"/>
          <w:sz w:val="24"/>
          <w:szCs w:val="24"/>
        </w:rPr>
        <w:t xml:space="preserve">1. Государственные закупки товаров, работ и услуг осуществляются следующими методами:</w:t>
      </w:r>
    </w:p>
    <w:p>
      <w:pPr>
        <w:spacing w:after="60"/>
        <w:ind w:firstLine="567"/>
        <w:jc w:val="both"/>
      </w:pPr>
      <w:r>
        <w:rPr>
          <w:rFonts w:ascii="Arial" w:cs="Arial" w:eastAsia="Arial" w:hAnsi="Arial"/>
          <w:sz w:val="24"/>
          <w:szCs w:val="24"/>
        </w:rPr>
        <w:t xml:space="preserve">1) неограниченный;</w:t>
      </w:r>
    </w:p>
    <w:p>
      <w:pPr>
        <w:spacing w:after="60"/>
        <w:ind w:firstLine="567"/>
        <w:jc w:val="both"/>
      </w:pPr>
      <w:r>
        <w:rPr>
          <w:rFonts w:ascii="Arial" w:cs="Arial" w:eastAsia="Arial" w:hAnsi="Arial"/>
          <w:sz w:val="24"/>
          <w:szCs w:val="24"/>
        </w:rPr>
        <w:t xml:space="preserve">2) ограниченный;</w:t>
      </w:r>
    </w:p>
    <w:p>
      <w:pPr>
        <w:spacing w:after="60"/>
        <w:ind w:firstLine="567"/>
        <w:jc w:val="both"/>
      </w:pPr>
      <w:r>
        <w:rPr>
          <w:rFonts w:ascii="Arial" w:cs="Arial" w:eastAsia="Arial" w:hAnsi="Arial"/>
          <w:sz w:val="24"/>
          <w:szCs w:val="24"/>
        </w:rPr>
        <w:t xml:space="preserve">3) запрос котировок;</w:t>
      </w:r>
    </w:p>
    <w:p>
      <w:pPr>
        <w:spacing w:after="60"/>
        <w:ind w:firstLine="567"/>
        <w:jc w:val="both"/>
      </w:pPr>
      <w:r>
        <w:rPr>
          <w:rFonts w:ascii="Arial" w:cs="Arial" w:eastAsia="Arial" w:hAnsi="Arial"/>
          <w:sz w:val="24"/>
          <w:szCs w:val="24"/>
        </w:rPr>
        <w:t xml:space="preserve">4) из одного источника.</w:t>
      </w:r>
    </w:p>
    <w:p>
      <w:pPr>
        <w:spacing w:after="60"/>
        <w:ind w:firstLine="567"/>
        <w:jc w:val="both"/>
      </w:pPr>
      <w:r>
        <w:rPr>
          <w:rFonts w:ascii="Arial" w:cs="Arial" w:eastAsia="Arial" w:hAnsi="Arial"/>
          <w:sz w:val="24"/>
          <w:szCs w:val="24"/>
        </w:rPr>
        <w:t xml:space="preserve">2. Государственные закупки консультационных услуг осуществляются методами, предусмотренными статьей 30 настоящего Закона.</w:t>
      </w:r>
    </w:p>
    <w:p>
      <w:pPr>
        <w:spacing w:after="60" w:before="200"/>
        <w:ind w:firstLine="567"/>
        <w:jc w:val="both"/>
      </w:pPr>
      <w:r>
        <w:rPr>
          <w:rFonts w:ascii="Arial" w:cs="Arial" w:eastAsia="Arial" w:hAnsi="Arial"/>
          <w:b/>
          <w:bCs/>
          <w:sz w:val="24"/>
          <w:szCs w:val="24"/>
        </w:rPr>
        <w:t xml:space="preserve">Статья 14. Неограниченный метод</w:t>
      </w:r>
    </w:p>
    <w:p>
      <w:pPr>
        <w:spacing w:after="60"/>
        <w:ind w:firstLine="567"/>
        <w:jc w:val="both"/>
      </w:pPr>
      <w:r>
        <w:rPr>
          <w:rFonts w:ascii="Arial" w:cs="Arial" w:eastAsia="Arial" w:hAnsi="Arial"/>
          <w:sz w:val="24"/>
          <w:szCs w:val="24"/>
        </w:rPr>
        <w:t xml:space="preserve">1. Неограниченный метод применяется в случаях осуществления закупок товаров, работ и услуг, когда квалификационные данные, технические и качественные характеристики предмета закупки являются основными критериями для эффективного выполнения контракта или невозможно заранее определить специфические технические и качественные характеристики предмета закупки.</w:t>
      </w:r>
    </w:p>
    <w:p>
      <w:pPr>
        <w:spacing w:after="60"/>
        <w:ind w:firstLine="567"/>
        <w:jc w:val="both"/>
      </w:pPr>
      <w:r>
        <w:rPr>
          <w:rFonts w:ascii="Arial" w:cs="Arial" w:eastAsia="Arial" w:hAnsi="Arial"/>
          <w:sz w:val="24"/>
          <w:szCs w:val="24"/>
        </w:rPr>
        <w:t xml:space="preserve">2. Закупки неограниченным методом осуществляются следующими способами:</w:t>
      </w:r>
    </w:p>
    <w:p>
      <w:pPr>
        <w:spacing w:after="60"/>
        <w:ind w:firstLine="567"/>
        <w:jc w:val="both"/>
      </w:pPr>
      <w:r>
        <w:rPr>
          <w:rFonts w:ascii="Arial" w:cs="Arial" w:eastAsia="Arial" w:hAnsi="Arial"/>
          <w:sz w:val="24"/>
          <w:szCs w:val="24"/>
        </w:rPr>
        <w:t xml:space="preserve">1) двухпакетный;</w:t>
      </w:r>
    </w:p>
    <w:p>
      <w:pPr>
        <w:spacing w:after="60"/>
        <w:ind w:firstLine="567"/>
        <w:jc w:val="both"/>
      </w:pPr>
      <w:r>
        <w:rPr>
          <w:rFonts w:ascii="Arial" w:cs="Arial" w:eastAsia="Arial" w:hAnsi="Arial"/>
          <w:sz w:val="24"/>
          <w:szCs w:val="24"/>
        </w:rPr>
        <w:t xml:space="preserve">2) с переговорами.</w:t>
      </w:r>
    </w:p>
    <w:p>
      <w:pPr>
        <w:spacing w:after="60"/>
        <w:ind w:firstLine="567"/>
        <w:jc w:val="both"/>
      </w:pPr>
      <w:r>
        <w:rPr>
          <w:rFonts w:ascii="Arial" w:cs="Arial" w:eastAsia="Arial" w:hAnsi="Arial"/>
          <w:sz w:val="24"/>
          <w:szCs w:val="24"/>
        </w:rPr>
        <w:t xml:space="preserve">3. Двухпакетный способ применяется в случаях, когда квалификационные данные и технические и качественные характеристики являются основными критериями для эффективного выполнения контракта и оценка проводится по установленным критериям.</w:t>
      </w:r>
    </w:p>
    <w:p>
      <w:pPr>
        <w:spacing w:after="60"/>
        <w:ind w:firstLine="567"/>
        <w:jc w:val="both"/>
      </w:pPr>
      <w:r>
        <w:rPr>
          <w:rFonts w:ascii="Arial" w:cs="Arial" w:eastAsia="Arial" w:hAnsi="Arial"/>
          <w:sz w:val="24"/>
          <w:szCs w:val="24"/>
        </w:rPr>
        <w:t xml:space="preserve">4. Способ с переговорами проводится, если:</w:t>
      </w:r>
    </w:p>
    <w:p>
      <w:pPr>
        <w:spacing w:after="60"/>
        <w:ind w:firstLine="567"/>
        <w:jc w:val="both"/>
      </w:pPr>
      <w:r>
        <w:rPr>
          <w:rFonts w:ascii="Arial" w:cs="Arial" w:eastAsia="Arial" w:hAnsi="Arial"/>
          <w:sz w:val="24"/>
          <w:szCs w:val="24"/>
        </w:rPr>
        <w:t xml:space="preserve">1) невозможно заранее определить специфические технические и качественные характеристики закупаемых товаров, работ или услуг и для этого необходимо обсуждение с поставщиками для принятия решений по техническим условиям, наиболее удовлетворяющим потребности закупающей организации. Обсуждение проводится только по техническим спецификациям и по методам выполнения;</w:t>
      </w:r>
    </w:p>
    <w:p>
      <w:pPr>
        <w:spacing w:after="60"/>
        <w:ind w:firstLine="567"/>
        <w:jc w:val="both"/>
      </w:pPr>
      <w:r>
        <w:rPr>
          <w:rFonts w:ascii="Arial" w:cs="Arial" w:eastAsia="Arial" w:hAnsi="Arial"/>
          <w:sz w:val="24"/>
          <w:szCs w:val="24"/>
        </w:rPr>
        <w:t xml:space="preserve">2) предметом закупок являются исследование, эксперимент, подготовка научного заключения либо предоставление иных специализированных услуг.</w:t>
      </w:r>
    </w:p>
    <w:p>
      <w:pPr>
        <w:spacing w:after="60" w:before="200"/>
        <w:ind w:firstLine="567"/>
        <w:jc w:val="both"/>
      </w:pPr>
      <w:r>
        <w:rPr>
          <w:rFonts w:ascii="Arial" w:cs="Arial" w:eastAsia="Arial" w:hAnsi="Arial"/>
          <w:b/>
          <w:bCs/>
          <w:sz w:val="24"/>
          <w:szCs w:val="24"/>
        </w:rPr>
        <w:t xml:space="preserve">Статья 15. Ограниченный метод</w:t>
      </w:r>
    </w:p>
    <w:p>
      <w:pPr>
        <w:spacing w:after="60"/>
        <w:ind w:firstLine="567"/>
        <w:jc w:val="both"/>
      </w:pPr>
      <w:r>
        <w:rPr>
          <w:rFonts w:ascii="Arial" w:cs="Arial" w:eastAsia="Arial" w:hAnsi="Arial"/>
          <w:sz w:val="24"/>
          <w:szCs w:val="24"/>
        </w:rPr>
        <w:t xml:space="preserve">1. Ограниченный метод применяется в следующих случаях:</w:t>
      </w:r>
    </w:p>
    <w:p>
      <w:pPr>
        <w:spacing w:after="60"/>
        <w:ind w:firstLine="567"/>
        <w:jc w:val="both"/>
      </w:pPr>
      <w:r>
        <w:rPr>
          <w:rFonts w:ascii="Arial" w:cs="Arial" w:eastAsia="Arial" w:hAnsi="Arial"/>
          <w:sz w:val="24"/>
          <w:szCs w:val="24"/>
        </w:rPr>
        <w:t xml:space="preserve">1) если поставка товаров, выполнение работ или оказание услуг относятся к технически (технологически) сложным, высокотехнологичным, инновационным, либо содействует развитию технологий или стимулирует развитие приоритетных отраслей экономики, либо имеет специализированное назначение, которую способны осуществить только поставщики, имеющие необходимую квалификацию;</w:t>
      </w:r>
    </w:p>
    <w:p>
      <w:pPr>
        <w:spacing w:after="60"/>
        <w:ind w:firstLine="567"/>
        <w:jc w:val="both"/>
      </w:pPr>
      <w:r>
        <w:rPr>
          <w:rFonts w:ascii="Arial" w:cs="Arial" w:eastAsia="Arial" w:hAnsi="Arial"/>
          <w:sz w:val="24"/>
          <w:szCs w:val="24"/>
        </w:rPr>
        <w:t xml:space="preserve">2) осуществления конкретных закупок товаров или услуг при определении особого режима, а также осуществления закупок, связанных с изготовлением и (или) персонификацией документов государственного значения и специальных государственных бланков, в том числе общеобразовательных учебников в порядке, определяемом решением Кабинета Министров Кыргызской Республики;</w:t>
      </w:r>
    </w:p>
    <w:p>
      <w:pPr>
        <w:spacing w:after="60"/>
        <w:ind w:firstLine="567"/>
        <w:jc w:val="both"/>
      </w:pPr>
      <w:r>
        <w:rPr>
          <w:rFonts w:ascii="Arial" w:cs="Arial" w:eastAsia="Arial" w:hAnsi="Arial"/>
          <w:sz w:val="24"/>
          <w:szCs w:val="24"/>
        </w:rPr>
        <w:t xml:space="preserve">3) закупки акционерных обществ, где 50 и более процентов акций (долей участия в уставном капитале) принадлежат государству, осуществляющих свою деятельность на конкурентном рынке на территории Кыргызской Республики, предметы которых содержат коммерческую тайну. Перечень таких акционерных обществ и перечень закупок, а также порядок осуществления закупок для защиты коммерческой тайны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4) осуществления закупок, связанных с обеспечением деятельности Президента, Торага Жогорку Кенеша, Председателя Кабинета Министров и обслуживанием объектов, предназначенных для Администрации Президента Кыргызской Республики.</w:t>
      </w:r>
    </w:p>
    <w:p>
      <w:pPr>
        <w:spacing w:after="60"/>
        <w:ind w:firstLine="567"/>
        <w:jc w:val="both"/>
      </w:pPr>
      <w:r>
        <w:rPr>
          <w:rFonts w:ascii="Arial" w:cs="Arial" w:eastAsia="Arial" w:hAnsi="Arial"/>
          <w:sz w:val="24"/>
          <w:szCs w:val="24"/>
        </w:rPr>
        <w:t xml:space="preserve">2. Закупающая организация/Агент при проведении закупок ограниченным методом публикует объявление на веб-портале в сроки, предусмотренные статьей 20 настоящего Закона, которое доступно только ограниченному кругу поставщиков, имеющих необходимую квалификацию.</w:t>
      </w:r>
    </w:p>
    <w:p>
      <w:pPr>
        <w:spacing w:after="60"/>
        <w:ind w:firstLine="567"/>
        <w:jc w:val="both"/>
      </w:pPr>
      <w:r>
        <w:rPr>
          <w:rFonts w:ascii="Arial" w:cs="Arial" w:eastAsia="Arial" w:hAnsi="Arial"/>
          <w:sz w:val="24"/>
          <w:szCs w:val="24"/>
        </w:rPr>
        <w:t xml:space="preserve">Протокол вскрытия и протокол процедур закупок генерируются веб-порталом в соответствии со статьями 25 и 27 настоящего Закона, которые являются доступными только для закупающей организации/Агента и поставщикам, представившим свои предложения.</w:t>
      </w:r>
    </w:p>
    <w:p>
      <w:pPr>
        <w:spacing w:after="60" w:before="200"/>
        <w:ind w:firstLine="567"/>
        <w:jc w:val="both"/>
      </w:pPr>
      <w:r>
        <w:rPr>
          <w:rFonts w:ascii="Arial" w:cs="Arial" w:eastAsia="Arial" w:hAnsi="Arial"/>
          <w:b/>
          <w:bCs/>
          <w:sz w:val="24"/>
          <w:szCs w:val="24"/>
        </w:rPr>
        <w:t xml:space="preserve">Статья 16. Метод запроса котировок</w:t>
      </w:r>
    </w:p>
    <w:p>
      <w:pPr>
        <w:spacing w:after="60"/>
        <w:ind w:firstLine="567"/>
        <w:jc w:val="both"/>
      </w:pPr>
      <w:r>
        <w:rPr>
          <w:rFonts w:ascii="Arial" w:cs="Arial" w:eastAsia="Arial" w:hAnsi="Arial"/>
          <w:sz w:val="24"/>
          <w:szCs w:val="24"/>
        </w:rPr>
        <w:t xml:space="preserve">1. Метод запроса котировок используется в случае осуществления закупок готовых (стандартных) товаров, несложных (стандартных) работ (текущий ремонт, то есть отделочный ремонт уже существующих инженерных коммуникаций) и услуг с конкретным описанием, которые приобретаются посредством электронного каталога.</w:t>
      </w:r>
    </w:p>
    <w:p>
      <w:pPr>
        <w:spacing w:after="60"/>
        <w:ind w:firstLine="567"/>
        <w:jc w:val="both"/>
      </w:pPr>
      <w:r>
        <w:rPr>
          <w:rFonts w:ascii="Arial" w:cs="Arial" w:eastAsia="Arial" w:hAnsi="Arial"/>
          <w:sz w:val="24"/>
          <w:szCs w:val="24"/>
        </w:rPr>
        <w:t xml:space="preserve">2. При закупке товаров, работ и услуг методом запроса котировок, не требующих установления квалификационных требований к поставщикам, основным критерием является наименьшая цена.</w:t>
      </w:r>
    </w:p>
    <w:p>
      <w:pPr>
        <w:spacing w:after="60"/>
        <w:ind w:firstLine="567"/>
        <w:jc w:val="both"/>
      </w:pPr>
      <w:r>
        <w:rPr>
          <w:rFonts w:ascii="Arial" w:cs="Arial" w:eastAsia="Arial" w:hAnsi="Arial"/>
          <w:sz w:val="24"/>
          <w:szCs w:val="24"/>
        </w:rPr>
        <w:t xml:space="preserve">При закупке работ, требующих установления квалификационных требований к поставщикам, критериями отбора являются соответствие квалификационным, техническим требованиям и по наименьшей цене.</w:t>
      </w:r>
    </w:p>
    <w:p>
      <w:pPr>
        <w:spacing w:after="60"/>
        <w:ind w:firstLine="567"/>
        <w:jc w:val="both"/>
      </w:pPr>
      <w:r>
        <w:rPr>
          <w:rFonts w:ascii="Arial" w:cs="Arial" w:eastAsia="Arial" w:hAnsi="Arial"/>
          <w:sz w:val="24"/>
          <w:szCs w:val="24"/>
        </w:rPr>
        <w:t xml:space="preserve">3. Для обеспечения конкуренции и эффективного отбора закупающая организация/Агент рассматривает предложения не менее чем двух поставщиков.</w:t>
      </w:r>
    </w:p>
    <w:p>
      <w:pPr>
        <w:spacing w:after="60" w:before="200"/>
        <w:ind w:firstLine="567"/>
        <w:jc w:val="both"/>
      </w:pPr>
      <w:r>
        <w:rPr>
          <w:rFonts w:ascii="Arial" w:cs="Arial" w:eastAsia="Arial" w:hAnsi="Arial"/>
          <w:b/>
          <w:bCs/>
          <w:sz w:val="24"/>
          <w:szCs w:val="24"/>
        </w:rPr>
        <w:t xml:space="preserve">Статья 17. Метод из одного источника</w:t>
      </w:r>
    </w:p>
    <w:p>
      <w:pPr>
        <w:spacing w:after="60"/>
        <w:ind w:firstLine="567"/>
        <w:jc w:val="both"/>
      </w:pPr>
      <w:r>
        <w:rPr>
          <w:rFonts w:ascii="Arial" w:cs="Arial" w:eastAsia="Arial" w:hAnsi="Arial"/>
          <w:sz w:val="24"/>
          <w:szCs w:val="24"/>
        </w:rPr>
        <w:t xml:space="preserve">1. Закупки из одного источника - процедура государственных закупок, при которой закупающая организация/Агент подписывает контракт без публикации объявления о закупке на веб-портале, за исключением случаев, предусмотренных в пункте 3 части 3 и части 4 настоящей статьи.</w:t>
      </w:r>
    </w:p>
    <w:p>
      <w:pPr>
        <w:spacing w:after="60"/>
        <w:ind w:firstLine="567"/>
        <w:jc w:val="both"/>
      </w:pPr>
      <w:r>
        <w:rPr>
          <w:rFonts w:ascii="Arial" w:cs="Arial" w:eastAsia="Arial" w:hAnsi="Arial"/>
          <w:sz w:val="24"/>
          <w:szCs w:val="24"/>
        </w:rPr>
        <w:t xml:space="preserve">2. После подписания контракта не позднее двух рабочих дней закупающая организация/Агент размещает на веб-портале информацию о контракте в соответствии с частью 2 статьи 47 настоящего Закона.</w:t>
      </w:r>
    </w:p>
    <w:p>
      <w:pPr>
        <w:spacing w:after="60"/>
        <w:ind w:firstLine="567"/>
        <w:jc w:val="both"/>
      </w:pPr>
      <w:r>
        <w:rPr>
          <w:rFonts w:ascii="Arial" w:cs="Arial" w:eastAsia="Arial" w:hAnsi="Arial"/>
          <w:sz w:val="24"/>
          <w:szCs w:val="24"/>
        </w:rPr>
        <w:t xml:space="preserve">3. Закупающая организация/Агент вправе применить метод из одного источника в случаях:</w:t>
      </w:r>
    </w:p>
    <w:p>
      <w:pPr>
        <w:spacing w:after="60"/>
        <w:ind w:firstLine="567"/>
        <w:jc w:val="both"/>
      </w:pPr>
      <w:r>
        <w:rPr>
          <w:rFonts w:ascii="Arial" w:cs="Arial" w:eastAsia="Arial" w:hAnsi="Arial"/>
          <w:sz w:val="24"/>
          <w:szCs w:val="24"/>
        </w:rPr>
        <w:t xml:space="preserve">1) осуществления дополнительного приобретения товаров, не превышающих 10 процентов от стоимости ранее заключенного контракта с тем же поставщиком на основании проведенной закупки при сохранении цены и технических специфических характеристик, путем подписания дополнительного соглашения к действующему контракту. Закупающая организация/Агент вправе заключить дополнительное соглашение с возможностью снижения цен по согласованию с поставщиком;</w:t>
      </w:r>
    </w:p>
    <w:p>
      <w:pPr>
        <w:spacing w:after="60"/>
        <w:ind w:firstLine="567"/>
        <w:jc w:val="both"/>
      </w:pPr>
      <w:r>
        <w:rPr>
          <w:rFonts w:ascii="Arial" w:cs="Arial" w:eastAsia="Arial" w:hAnsi="Arial"/>
          <w:sz w:val="24"/>
          <w:szCs w:val="24"/>
        </w:rPr>
        <w:t xml:space="preserve">2) осуществления дополнительных строительных работ или услуг, не превышающих 10 процентов от стоимости ранее заключенного контракта, связанных с расширением ранее начатых работ либо увеличением объема работ или услуг, не предусмотренных в ведомости, и привлечение того же поставщика обеспечит экономичность и совместимость результатов в отношении качества ранее выполненных работ или услуг, путем подписания дополнительного соглашения к действующему контракту о закупках;</w:t>
      </w:r>
    </w:p>
    <w:p>
      <w:pPr>
        <w:spacing w:after="60"/>
        <w:ind w:firstLine="567"/>
        <w:jc w:val="both"/>
      </w:pPr>
      <w:r>
        <w:rPr>
          <w:rFonts w:ascii="Arial" w:cs="Arial" w:eastAsia="Arial" w:hAnsi="Arial"/>
          <w:sz w:val="24"/>
          <w:szCs w:val="24"/>
        </w:rPr>
        <w:t xml:space="preserve">3) приобретения посредством электронного каталога товаров, работ и услуг по каждой статье расходов в течение года до 50000 сомов, независимо от заложенной суммы в статье расходов в соответствии с утвержденным бюджетом или сметой расходов;</w:t>
      </w:r>
    </w:p>
    <w:p>
      <w:pPr>
        <w:spacing w:after="60"/>
        <w:ind w:firstLine="567"/>
        <w:jc w:val="both"/>
      </w:pPr>
      <w:r>
        <w:rPr>
          <w:rFonts w:ascii="Arial" w:cs="Arial" w:eastAsia="Arial" w:hAnsi="Arial"/>
          <w:sz w:val="24"/>
          <w:szCs w:val="24"/>
        </w:rPr>
        <w:t xml:space="preserve">4) приобретения товаров, работ и услуг при предупреждении чрезвычайной ситуации только в режиме повышенной готовности, ликвидации последствий чрезвычайной ситуации, чрезвычайном положении, для локализации и ликвидации последствий форс-мажорных обстоятельств, аварий, требующих незамедлительного восстановления;</w:t>
      </w:r>
    </w:p>
    <w:p>
      <w:pPr>
        <w:spacing w:after="60"/>
        <w:ind w:firstLine="567"/>
        <w:jc w:val="both"/>
      </w:pPr>
      <w:r>
        <w:rPr>
          <w:rFonts w:ascii="Arial" w:cs="Arial" w:eastAsia="Arial" w:hAnsi="Arial"/>
          <w:sz w:val="24"/>
          <w:szCs w:val="24"/>
        </w:rPr>
        <w:t xml:space="preserve">5) необходимости срочного медицинского вмешательства, а также закупок, связанных с услугами гемодиализа для больных хронической почечной недостаточностью пятой стадии. Порядок организации и осуществления услуг гемодиализа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6) приобретения лекарственных средств и медицинских изделий через организации (представительства), учрежденные Организацией Объединенных Наций, заключившие соглашение (меморандум) с Кабинетом Министров Кыргызской Республики. Порядок организации таких государственных закупок устанавливается решением Кабинета Министров Кыргызской Республики;</w:t>
      </w:r>
    </w:p>
    <w:p>
      <w:pPr>
        <w:spacing w:after="60"/>
        <w:ind w:firstLine="567"/>
        <w:jc w:val="both"/>
      </w:pPr>
      <w:r>
        <w:rPr>
          <w:rFonts w:ascii="Arial" w:cs="Arial" w:eastAsia="Arial" w:hAnsi="Arial"/>
          <w:sz w:val="24"/>
          <w:szCs w:val="24"/>
        </w:rPr>
        <w:t xml:space="preserve">7) приобретения товаров и услуг у завода-изготовителя, производителя или у поставщика который обладает интеллектуальными, авторскими или исключительными правами в отношении предмета закупки;</w:t>
      </w:r>
    </w:p>
    <w:p>
      <w:pPr>
        <w:spacing w:after="60"/>
        <w:ind w:firstLine="567"/>
        <w:jc w:val="both"/>
      </w:pPr>
      <w:r>
        <w:rPr>
          <w:rFonts w:ascii="Arial" w:cs="Arial" w:eastAsia="Arial" w:hAnsi="Arial"/>
          <w:sz w:val="24"/>
          <w:szCs w:val="24"/>
        </w:rPr>
        <w:t xml:space="preserve">8) приобретения товаров, работ и услуг, необходимых для обеспечения деятельности, охраны и безопасности Президента Кыргызской Республики, Торага Жогорку Кенеша Кыргызской Республики, Председателя Кабинета Министров Кыргызской Республики, в том числе обеспечения мероприятий, проводимых с участием указанных лиц, а также осуществления закупок,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(бытовое, гостиничное, транспортное обслуживание, эксплуатация компьютерного оборудования, протокольной атрибутики, обеспечение санитарно-эпидемиологического благополучия, предоставление безопасного питания);</w:t>
      </w:r>
    </w:p>
    <w:p>
      <w:pPr>
        <w:spacing w:after="60"/>
        <w:ind w:firstLine="567"/>
        <w:jc w:val="both"/>
      </w:pPr>
      <w:r>
        <w:rPr>
          <w:rFonts w:ascii="Arial" w:cs="Arial" w:eastAsia="Arial" w:hAnsi="Arial"/>
          <w:sz w:val="24"/>
          <w:szCs w:val="24"/>
        </w:rPr>
        <w:t xml:space="preserve">9) закупки товаров, работ и услуг заграничными учреждениями Кыргызской Республики для обеспечения своей деятельности на территории иностранного государства;</w:t>
      </w:r>
    </w:p>
    <w:p>
      <w:pPr>
        <w:spacing w:after="60"/>
        <w:ind w:firstLine="567"/>
        <w:jc w:val="both"/>
      </w:pPr>
      <w:r>
        <w:rPr>
          <w:rFonts w:ascii="Arial" w:cs="Arial" w:eastAsia="Arial" w:hAnsi="Arial"/>
          <w:sz w:val="24"/>
          <w:szCs w:val="24"/>
        </w:rPr>
        <w:t xml:space="preserve">10) приобретения товаров, работ и услуг у конкретного лица, определенного нормативными правовыми актами Кыргызской Республики, а также приобретения товаров, работ и услуг, поставка, выполнение или оказание которых может осуществляться исключительно государственными органами, органами местного самоуправления в соответствии с их полномочиями или подведомственными им государственными, муниципальными учреждениями или предприятиями, юридическими лицами, 100 процентов акций или доли в уставном капитале которых принадлежат государству, соответствующие полномочия которых устанавливаются законами, нормативными правовыми актами Президента Кыргызской Республики и Кабинета Министров Кыргызской Республики;</w:t>
      </w:r>
    </w:p>
    <w:p>
      <w:pPr>
        <w:spacing w:after="60"/>
        <w:ind w:firstLine="567"/>
        <w:jc w:val="both"/>
      </w:pPr>
      <w:r>
        <w:rPr>
          <w:rFonts w:ascii="Arial" w:cs="Arial" w:eastAsia="Arial" w:hAnsi="Arial"/>
          <w:sz w:val="24"/>
          <w:szCs w:val="24"/>
        </w:rPr>
        <w:t xml:space="preserve">11) приобретения товаров, работ и услуг у субъектов естественной монополии по ценам, установленным уполномоченным государственным органом по регулированию естественных монополий;</w:t>
      </w:r>
    </w:p>
    <w:p>
      <w:pPr>
        <w:spacing w:after="60"/>
        <w:ind w:firstLine="567"/>
        <w:jc w:val="both"/>
      </w:pPr>
      <w:r>
        <w:rPr>
          <w:rFonts w:ascii="Arial" w:cs="Arial" w:eastAsia="Arial" w:hAnsi="Arial"/>
          <w:sz w:val="24"/>
          <w:szCs w:val="24"/>
        </w:rPr>
        <w:t xml:space="preserve">12) приобретения товаров у организаций, создаваемых общественными объединениями инвалидов, в которых численность инвалидов составляет не менее 50 процентов численности работников, по ценам, установленным антимонопольным органом;</w:t>
      </w:r>
    </w:p>
    <w:p>
      <w:pPr>
        <w:spacing w:after="60"/>
        <w:ind w:firstLine="567"/>
        <w:jc w:val="both"/>
      </w:pPr>
      <w:r>
        <w:rPr>
          <w:rFonts w:ascii="Arial" w:cs="Arial" w:eastAsia="Arial" w:hAnsi="Arial"/>
          <w:sz w:val="24"/>
          <w:szCs w:val="24"/>
        </w:rPr>
        <w:t xml:space="preserve">13) на основании части 2 статьи 4 настоящего Закона осуществления конкретной закупки товаров, работ, услуг у поставщика, определенного Кабинетом Министров Кыргызской Республики по решению (поручению) Президента Кыргызской Республики;</w:t>
      </w:r>
    </w:p>
    <w:p>
      <w:pPr>
        <w:spacing w:after="60"/>
        <w:ind w:firstLine="567"/>
        <w:jc w:val="both"/>
      </w:pPr>
      <w:r>
        <w:rPr>
          <w:rFonts w:ascii="Arial" w:cs="Arial" w:eastAsia="Arial" w:hAnsi="Arial"/>
          <w:sz w:val="24"/>
          <w:szCs w:val="24"/>
        </w:rPr>
        <w:t xml:space="preserve">14) приобретения услуг по изготовлению государственных наград Кыргызской Республики и документов к ним.</w:t>
      </w:r>
    </w:p>
    <w:p>
      <w:pPr>
        <w:spacing w:after="60"/>
        <w:ind w:firstLine="567"/>
        <w:jc w:val="both"/>
      </w:pPr>
      <w:r>
        <w:rPr>
          <w:rFonts w:ascii="Arial" w:cs="Arial" w:eastAsia="Arial" w:hAnsi="Arial"/>
          <w:sz w:val="24"/>
          <w:szCs w:val="24"/>
        </w:rPr>
        <w:t xml:space="preserve">4. Закупающая организация/Агент при осуществлении закупок в соответствии с частью 3 настоящей статьи вправе применить электронный каталог.</w:t>
      </w:r>
    </w:p>
    <w:p>
      <w:pPr>
        <w:spacing w:after="60" w:before="200"/>
        <w:ind w:firstLine="567"/>
        <w:jc w:val="both"/>
      </w:pPr>
      <w:r>
        <w:rPr>
          <w:rFonts w:ascii="Arial" w:cs="Arial" w:eastAsia="Arial" w:hAnsi="Arial"/>
          <w:b/>
          <w:bCs/>
          <w:sz w:val="24"/>
          <w:szCs w:val="24"/>
        </w:rPr>
        <w:t xml:space="preserve">Статья 18. Условия и порядок применения рамочного соглашения</w:t>
      </w:r>
    </w:p>
    <w:p>
      <w:pPr>
        <w:spacing w:after="60"/>
        <w:ind w:firstLine="567"/>
        <w:jc w:val="both"/>
      </w:pPr>
      <w:r>
        <w:rPr>
          <w:rFonts w:ascii="Arial" w:cs="Arial" w:eastAsia="Arial" w:hAnsi="Arial"/>
          <w:sz w:val="24"/>
          <w:szCs w:val="24"/>
        </w:rPr>
        <w:t xml:space="preserve">1. Рамочное соглашение открытого или закрытого типа при закупке товаров, работ и услуг заключается одним и более поставщиками на срок не более трех лет при следующих методах государственных закупок:</w:t>
      </w:r>
    </w:p>
    <w:p>
      <w:pPr>
        <w:spacing w:after="60"/>
        <w:ind w:firstLine="567"/>
        <w:jc w:val="both"/>
      </w:pPr>
      <w:r>
        <w:rPr>
          <w:rFonts w:ascii="Arial" w:cs="Arial" w:eastAsia="Arial" w:hAnsi="Arial"/>
          <w:sz w:val="24"/>
          <w:szCs w:val="24"/>
        </w:rPr>
        <w:t xml:space="preserve">1) неограниченный метод - закрытое рамочное соглашение;</w:t>
      </w:r>
    </w:p>
    <w:p>
      <w:pPr>
        <w:spacing w:after="60"/>
        <w:ind w:firstLine="567"/>
        <w:jc w:val="both"/>
      </w:pPr>
      <w:r>
        <w:rPr>
          <w:rFonts w:ascii="Arial" w:cs="Arial" w:eastAsia="Arial" w:hAnsi="Arial"/>
          <w:sz w:val="24"/>
          <w:szCs w:val="24"/>
        </w:rPr>
        <w:t xml:space="preserve">2) ограниченный метод - закрытое рамочное соглашение;</w:t>
      </w:r>
    </w:p>
    <w:p>
      <w:pPr>
        <w:spacing w:after="60"/>
        <w:ind w:firstLine="567"/>
        <w:jc w:val="both"/>
      </w:pPr>
      <w:r>
        <w:rPr>
          <w:rFonts w:ascii="Arial" w:cs="Arial" w:eastAsia="Arial" w:hAnsi="Arial"/>
          <w:sz w:val="24"/>
          <w:szCs w:val="24"/>
        </w:rPr>
        <w:t xml:space="preserve">3) запрос котировок - открытое рамочное соглашение.</w:t>
      </w:r>
    </w:p>
    <w:p>
      <w:pPr>
        <w:spacing w:after="60"/>
        <w:ind w:firstLine="567"/>
        <w:jc w:val="both"/>
      </w:pPr>
      <w:r>
        <w:rPr>
          <w:rFonts w:ascii="Arial" w:cs="Arial" w:eastAsia="Arial" w:hAnsi="Arial"/>
          <w:sz w:val="24"/>
          <w:szCs w:val="24"/>
        </w:rPr>
        <w:t xml:space="preserve">2. Рамочное соглашение применяется в следующих случаях:</w:t>
      </w:r>
    </w:p>
    <w:p>
      <w:pPr>
        <w:spacing w:after="60"/>
        <w:ind w:firstLine="567"/>
        <w:jc w:val="both"/>
      </w:pPr>
      <w:r>
        <w:rPr>
          <w:rFonts w:ascii="Arial" w:cs="Arial" w:eastAsia="Arial" w:hAnsi="Arial"/>
          <w:sz w:val="24"/>
          <w:szCs w:val="24"/>
        </w:rPr>
        <w:t xml:space="preserve">1) если может возникнуть необходимость в приобретении предмета закупок на неопределенной или многократной основе в течение периода действия рамочного соглашения;</w:t>
      </w:r>
    </w:p>
    <w:p>
      <w:pPr>
        <w:spacing w:after="60"/>
        <w:ind w:firstLine="567"/>
        <w:jc w:val="both"/>
      </w:pPr>
      <w:r>
        <w:rPr>
          <w:rFonts w:ascii="Arial" w:cs="Arial" w:eastAsia="Arial" w:hAnsi="Arial"/>
          <w:sz w:val="24"/>
          <w:szCs w:val="24"/>
        </w:rPr>
        <w:t xml:space="preserve">2) если в силу особого характера предмета закупок необходимость в таком предмете может возникнуть в срочном порядке в течение периода действия рамочного соглашения;</w:t>
      </w:r>
    </w:p>
    <w:p>
      <w:pPr>
        <w:spacing w:after="60"/>
        <w:ind w:firstLine="567"/>
        <w:jc w:val="both"/>
      </w:pPr>
      <w:r>
        <w:rPr>
          <w:rFonts w:ascii="Arial" w:cs="Arial" w:eastAsia="Arial" w:hAnsi="Arial"/>
          <w:sz w:val="24"/>
          <w:szCs w:val="24"/>
        </w:rPr>
        <w:t xml:space="preserve">3) проведения централизованных закупок.</w:t>
      </w:r>
    </w:p>
    <w:p>
      <w:pPr>
        <w:spacing w:after="60"/>
        <w:ind w:firstLine="567"/>
        <w:jc w:val="both"/>
      </w:pPr>
      <w:r>
        <w:rPr>
          <w:rFonts w:ascii="Arial" w:cs="Arial" w:eastAsia="Arial" w:hAnsi="Arial"/>
          <w:sz w:val="24"/>
          <w:szCs w:val="24"/>
        </w:rPr>
        <w:t xml:space="preserve">3. Процедура открытого рамочного соглашения осуществляется в два этапа:</w:t>
      </w:r>
    </w:p>
    <w:p>
      <w:pPr>
        <w:spacing w:after="60"/>
        <w:ind w:firstLine="567"/>
        <w:jc w:val="both"/>
      </w:pPr>
      <w:r>
        <w:rPr>
          <w:rFonts w:ascii="Arial" w:cs="Arial" w:eastAsia="Arial" w:hAnsi="Arial"/>
          <w:sz w:val="24"/>
          <w:szCs w:val="24"/>
        </w:rPr>
        <w:t xml:space="preserve">1) на первом этапе оцениваются квалификационные данные поставщиков и технические спецификации на соответствие предложений требованиям документации о закупке;</w:t>
      </w:r>
    </w:p>
    <w:p>
      <w:pPr>
        <w:spacing w:after="60"/>
        <w:ind w:firstLine="567"/>
        <w:jc w:val="both"/>
      </w:pPr>
      <w:r>
        <w:rPr>
          <w:rFonts w:ascii="Arial" w:cs="Arial" w:eastAsia="Arial" w:hAnsi="Arial"/>
          <w:sz w:val="24"/>
          <w:szCs w:val="24"/>
        </w:rPr>
        <w:t xml:space="preserve">2) на втором этапе из числа списка поставщиков, с которыми заключены рамочные соглашения, запрашиваются ценовые котировки для подписания контракта. При возникновении потребности в приобретении предмета закупок, закупающая организация/Агент направляет запрос на предоставление ценовых предложений через веб-портал и устанавливает срок предоставления поставщиком ценовых предложений - не менее двух рабочих дней.</w:t>
      </w:r>
    </w:p>
    <w:p>
      <w:pPr>
        <w:spacing w:after="60"/>
        <w:ind w:firstLine="567"/>
        <w:jc w:val="both"/>
      </w:pPr>
      <w:r>
        <w:rPr>
          <w:rFonts w:ascii="Arial" w:cs="Arial" w:eastAsia="Arial" w:hAnsi="Arial"/>
          <w:sz w:val="24"/>
          <w:szCs w:val="24"/>
        </w:rPr>
        <w:t xml:space="preserve">4. Рамочное соглашение подписывается с каждым поставщиком отдельно. В любое время в течение срока действия открытого рамочного соглашения поставщики, не являющиеся сторонами рамочного соглашения, могут подавать свои предложения для подписания рамочного соглашения.</w:t>
      </w:r>
    </w:p>
    <w:p>
      <w:pPr>
        <w:spacing w:after="60"/>
        <w:ind w:firstLine="567"/>
        <w:jc w:val="both"/>
      </w:pPr>
      <w:r>
        <w:rPr>
          <w:rFonts w:ascii="Arial" w:cs="Arial" w:eastAsia="Arial" w:hAnsi="Arial"/>
          <w:sz w:val="24"/>
          <w:szCs w:val="24"/>
        </w:rPr>
        <w:t xml:space="preserve">Закупающая организация/Агент по мере поступления предложений от поставщиков, не являющихся сторонами рамочного соглашения, подписывает рамочное соглашение с поставщиками, которые соответствуют установленным в документации о закупке критериям.</w:t>
      </w:r>
    </w:p>
    <w:p>
      <w:pPr>
        <w:spacing w:after="60"/>
        <w:ind w:firstLine="567"/>
        <w:jc w:val="both"/>
      </w:pPr>
      <w:r>
        <w:rPr>
          <w:rFonts w:ascii="Arial" w:cs="Arial" w:eastAsia="Arial" w:hAnsi="Arial"/>
          <w:sz w:val="24"/>
          <w:szCs w:val="24"/>
        </w:rPr>
        <w:t xml:space="preserve">В случае заключения закрытого рамочного соглашения не допускается подписание данного соглашения поставщиком, не участвовавшим в процедурах закупки.</w:t>
      </w:r>
    </w:p>
    <w:p>
      <w:pPr>
        <w:spacing w:after="60"/>
        <w:ind w:firstLine="567"/>
        <w:jc w:val="both"/>
      </w:pPr>
      <w:r>
        <w:rPr>
          <w:rFonts w:ascii="Arial" w:cs="Arial" w:eastAsia="Arial" w:hAnsi="Arial"/>
          <w:sz w:val="24"/>
          <w:szCs w:val="24"/>
        </w:rPr>
        <w:t xml:space="preserve">5. Закупающая организация/Агент заключает контракт в соответствии с условиями рамочного соглашения с теми поставщиками, которые являются стороной этого рамочного соглашения.</w:t>
      </w:r>
    </w:p>
    <w:p>
      <w:pPr>
        <w:spacing w:after="60"/>
        <w:ind w:firstLine="567"/>
        <w:jc w:val="both"/>
      </w:pPr>
      <w:r>
        <w:rPr>
          <w:rFonts w:ascii="Arial" w:cs="Arial" w:eastAsia="Arial" w:hAnsi="Arial"/>
          <w:sz w:val="24"/>
          <w:szCs w:val="24"/>
        </w:rPr>
        <w:t xml:space="preserve">6. Нормы, предусмотренные в пунктах 1 и 2 части 3 статьи 17 настоящего Закона, не применяются в отношении контрактов, заключенных на основании рамочных соглашений.</w:t>
      </w:r>
    </w:p>
    <w:p>
      <w:pPr>
        <w:spacing w:after="60" w:before="200"/>
        <w:ind w:firstLine="567"/>
        <w:jc w:val="both"/>
      </w:pPr>
      <w:r>
        <w:rPr>
          <w:rFonts w:ascii="Arial" w:cs="Arial" w:eastAsia="Arial" w:hAnsi="Arial"/>
          <w:b/>
          <w:bCs/>
          <w:sz w:val="24"/>
          <w:szCs w:val="24"/>
        </w:rPr>
        <w:t xml:space="preserve">Статья 19. Разъяснение и изменение документации о закупке</w:t>
      </w:r>
    </w:p>
    <w:p>
      <w:pPr>
        <w:spacing w:after="60"/>
        <w:ind w:firstLine="567"/>
        <w:jc w:val="both"/>
      </w:pPr>
      <w:r>
        <w:rPr>
          <w:rFonts w:ascii="Arial" w:cs="Arial" w:eastAsia="Arial" w:hAnsi="Arial"/>
          <w:sz w:val="24"/>
          <w:szCs w:val="24"/>
        </w:rPr>
        <w:t xml:space="preserve">1. Поставщик не позднее 2 (два) рабочих дней до истечения окончательного срока представления предложений через веб-портал может запросить разъяснение по положениям документации о закупке. Закупающая организация/Агент не позднее 2 (два) рабочих дней отвечает на такой запрос.</w:t>
      </w:r>
    </w:p>
    <w:p>
      <w:pPr>
        <w:spacing w:after="60"/>
        <w:ind w:firstLine="567"/>
        <w:jc w:val="both"/>
      </w:pPr>
      <w:r>
        <w:rPr>
          <w:rFonts w:ascii="Arial" w:cs="Arial" w:eastAsia="Arial" w:hAnsi="Arial"/>
          <w:sz w:val="24"/>
          <w:szCs w:val="24"/>
        </w:rPr>
        <w:t xml:space="preserve">2. При внесении изменений в документацию о закупке окончательный срок предоставления предложений продлевается на срок не менее 5 (пять) рабочих дней. Такие изменения должны быть осуществлены на веб-портале.</w:t>
      </w:r>
    </w:p>
    <w:p>
      <w:pPr>
        <w:spacing w:after="60" w:before="200"/>
        <w:ind w:firstLine="567"/>
        <w:jc w:val="both"/>
      </w:pPr>
      <w:r>
        <w:rPr>
          <w:rFonts w:ascii="Arial" w:cs="Arial" w:eastAsia="Arial" w:hAnsi="Arial"/>
          <w:b/>
          <w:bCs/>
          <w:sz w:val="24"/>
          <w:szCs w:val="24"/>
        </w:rPr>
        <w:t xml:space="preserve">Статья 20. Окончательный срок предоставления предложений. Срок действия, изменения и отзыв предложений</w:t>
      </w:r>
    </w:p>
    <w:p>
      <w:pPr>
        <w:spacing w:after="60"/>
        <w:ind w:firstLine="567"/>
        <w:jc w:val="both"/>
      </w:pPr>
      <w:r>
        <w:rPr>
          <w:rFonts w:ascii="Arial" w:cs="Arial" w:eastAsia="Arial" w:hAnsi="Arial"/>
          <w:sz w:val="24"/>
          <w:szCs w:val="24"/>
        </w:rPr>
        <w:t xml:space="preserve">1. Окончательный срок для предоставления предложений должен составлять:</w:t>
      </w:r>
    </w:p>
    <w:p>
      <w:pPr>
        <w:spacing w:after="60"/>
        <w:ind w:firstLine="567"/>
        <w:jc w:val="both"/>
      </w:pPr>
      <w:r>
        <w:rPr>
          <w:rFonts w:ascii="Arial" w:cs="Arial" w:eastAsia="Arial" w:hAnsi="Arial"/>
          <w:sz w:val="24"/>
          <w:szCs w:val="24"/>
        </w:rPr>
        <w:t xml:space="preserve">1) при двухпакетном способе неограниченного метода - не менее 10 (десять) рабочих дней с даты публикации объявления о закупке;</w:t>
      </w:r>
    </w:p>
    <w:p>
      <w:pPr>
        <w:spacing w:after="60"/>
        <w:ind w:firstLine="567"/>
        <w:jc w:val="both"/>
      </w:pPr>
      <w:r>
        <w:rPr>
          <w:rFonts w:ascii="Arial" w:cs="Arial" w:eastAsia="Arial" w:hAnsi="Arial"/>
          <w:sz w:val="24"/>
          <w:szCs w:val="24"/>
        </w:rPr>
        <w:t xml:space="preserve">2) при неограниченном методе с переговорами - не менее 15 (пятнадцать) рабочих дней с даты публикации объявления о закупке;</w:t>
      </w:r>
    </w:p>
    <w:p>
      <w:pPr>
        <w:spacing w:after="60"/>
        <w:ind w:firstLine="567"/>
        <w:jc w:val="both"/>
      </w:pPr>
      <w:r>
        <w:rPr>
          <w:rFonts w:ascii="Arial" w:cs="Arial" w:eastAsia="Arial" w:hAnsi="Arial"/>
          <w:sz w:val="24"/>
          <w:szCs w:val="24"/>
        </w:rPr>
        <w:t xml:space="preserve">3) при ограниченном методе - не менее 5 (пять) рабочих дней с даты публикации объявления о закупке;</w:t>
      </w:r>
    </w:p>
    <w:p>
      <w:pPr>
        <w:spacing w:after="60"/>
        <w:ind w:firstLine="567"/>
        <w:jc w:val="both"/>
      </w:pPr>
      <w:r>
        <w:rPr>
          <w:rFonts w:ascii="Arial" w:cs="Arial" w:eastAsia="Arial" w:hAnsi="Arial"/>
          <w:sz w:val="24"/>
          <w:szCs w:val="24"/>
        </w:rPr>
        <w:t xml:space="preserve">4) при методе запроса котировок с квалификационными требованиями - не менее 3 (три) рабочих дней с даты публикации объявления о закупке;</w:t>
      </w:r>
    </w:p>
    <w:p>
      <w:pPr>
        <w:spacing w:after="60"/>
        <w:ind w:firstLine="567"/>
        <w:jc w:val="both"/>
      </w:pPr>
      <w:r>
        <w:rPr>
          <w:rFonts w:ascii="Arial" w:cs="Arial" w:eastAsia="Arial" w:hAnsi="Arial"/>
          <w:sz w:val="24"/>
          <w:szCs w:val="24"/>
        </w:rPr>
        <w:t xml:space="preserve">5) при методе запроса котировок без квалификационных требований - не менее 2 (два) рабочих дней с даты публикации объявления о закупке.</w:t>
      </w:r>
    </w:p>
    <w:p>
      <w:pPr>
        <w:spacing w:after="60"/>
        <w:ind w:firstLine="567"/>
        <w:jc w:val="both"/>
      </w:pPr>
      <w:r>
        <w:rPr>
          <w:rFonts w:ascii="Arial" w:cs="Arial" w:eastAsia="Arial" w:hAnsi="Arial"/>
          <w:sz w:val="24"/>
          <w:szCs w:val="24"/>
        </w:rPr>
        <w:t xml:space="preserve">2. Предложение поставщика на участие в закупке подается в электронной форме через веб-портал или электронный каталог до истечения окончательного срока представления, указанного в документации о закупке, и является формой выражения согласия поставщика с требованиями и условиями, установленными документацией о закупке, а также согласия поставщика на получение сведений о нем, подтверждающих соответствие квалификационным требованиям и сведениям, предусмотренным статьей 6 настоящего Закона.</w:t>
      </w:r>
    </w:p>
    <w:p>
      <w:pPr>
        <w:spacing w:after="60"/>
        <w:ind w:firstLine="567"/>
        <w:jc w:val="both"/>
      </w:pPr>
      <w:r>
        <w:rPr>
          <w:rFonts w:ascii="Arial" w:cs="Arial" w:eastAsia="Arial" w:hAnsi="Arial"/>
          <w:sz w:val="24"/>
          <w:szCs w:val="24"/>
        </w:rPr>
        <w:t xml:space="preserve">Предложение поставщика остается в силе в течение срока, установленного в документации о закупке. Исчисление такого срока начинается со дня вскрытия предложений. В случае поступления жалобы или административной жалобы согласно главе 4 настоящего Закона срок действия предложения поставщика приостанавливается и автоматически продлевается на количество дней рассмотрения жалобы.</w:t>
      </w:r>
    </w:p>
    <w:p>
      <w:pPr>
        <w:spacing w:after="60"/>
        <w:ind w:firstLine="567"/>
        <w:jc w:val="both"/>
      </w:pPr>
      <w:r>
        <w:rPr>
          <w:rFonts w:ascii="Arial" w:cs="Arial" w:eastAsia="Arial" w:hAnsi="Arial"/>
          <w:sz w:val="24"/>
          <w:szCs w:val="24"/>
        </w:rPr>
        <w:t xml:space="preserve">3. До истечения срока действия предложений при недостаточности времени для оценки предложений либо при повторной оценке на основании обоснованной жалобы, закупающая организация/Агент направляет запрос всем поставщикам о продлении срока на конкретный период времени.</w:t>
      </w:r>
    </w:p>
    <w:p>
      <w:pPr>
        <w:spacing w:after="60"/>
        <w:ind w:firstLine="567"/>
        <w:jc w:val="both"/>
      </w:pPr>
      <w:r>
        <w:rPr>
          <w:rFonts w:ascii="Arial" w:cs="Arial" w:eastAsia="Arial" w:hAnsi="Arial"/>
          <w:sz w:val="24"/>
          <w:szCs w:val="24"/>
        </w:rPr>
        <w:t xml:space="preserve">В случае отклонения такого запроса поставщик не теряет права на возврат гарантийного обеспечения своего предложения.</w:t>
      </w:r>
    </w:p>
    <w:p>
      <w:pPr>
        <w:spacing w:after="60"/>
        <w:ind w:firstLine="567"/>
        <w:jc w:val="both"/>
      </w:pPr>
      <w:r>
        <w:rPr>
          <w:rFonts w:ascii="Arial" w:cs="Arial" w:eastAsia="Arial" w:hAnsi="Arial"/>
          <w:sz w:val="24"/>
          <w:szCs w:val="24"/>
        </w:rPr>
        <w:t xml:space="preserve">Поставщики, согласившиеся продлить срок действия своих предложений, продлевают срок действия гарантийного обеспечения предложений через веб-портал. В случае, если поставщиком предоставлена банковская гарантия, поставщик предоставляет новую банковскую гарантию с покрытием продленного срока действия своего предложения.</w:t>
      </w:r>
    </w:p>
    <w:p>
      <w:pPr>
        <w:spacing w:after="60"/>
        <w:ind w:firstLine="567"/>
        <w:jc w:val="both"/>
      </w:pPr>
      <w:r>
        <w:rPr>
          <w:rFonts w:ascii="Arial" w:cs="Arial" w:eastAsia="Arial" w:hAnsi="Arial"/>
          <w:sz w:val="24"/>
          <w:szCs w:val="24"/>
        </w:rPr>
        <w:t xml:space="preserve">4. Поставщик вправе изменить или отозвать свое предложение через веб-портал до истечения окончательного срока предоставления предложения, не теряя при этом права на возврат гарантийного обеспечения предложения.</w:t>
      </w:r>
    </w:p>
    <w:p>
      <w:pPr>
        <w:spacing w:after="60" w:before="200"/>
        <w:ind w:firstLine="567"/>
        <w:jc w:val="both"/>
      </w:pPr>
      <w:r>
        <w:rPr>
          <w:rFonts w:ascii="Arial" w:cs="Arial" w:eastAsia="Arial" w:hAnsi="Arial"/>
          <w:b/>
          <w:bCs/>
          <w:sz w:val="24"/>
          <w:szCs w:val="24"/>
        </w:rPr>
        <w:t xml:space="preserve">Статья 21. Предквалификационные процедуры</w:t>
      </w:r>
    </w:p>
    <w:p>
      <w:pPr>
        <w:spacing w:after="60"/>
        <w:ind w:firstLine="567"/>
        <w:jc w:val="both"/>
      </w:pPr>
      <w:r>
        <w:rPr>
          <w:rFonts w:ascii="Arial" w:cs="Arial" w:eastAsia="Arial" w:hAnsi="Arial"/>
          <w:sz w:val="24"/>
          <w:szCs w:val="24"/>
        </w:rPr>
        <w:t xml:space="preserve">1. Закупающая организация/Агент при проведении процедур закупок может проводить предквалификационные процедуры в случаях закупки сложных, дорогостоящих или узкоспециализированных видов товаров, работ и услуг.</w:t>
      </w:r>
    </w:p>
    <w:p>
      <w:pPr>
        <w:spacing w:after="60"/>
        <w:ind w:firstLine="567"/>
        <w:jc w:val="both"/>
      </w:pPr>
      <w:r>
        <w:rPr>
          <w:rFonts w:ascii="Arial" w:cs="Arial" w:eastAsia="Arial" w:hAnsi="Arial"/>
          <w:sz w:val="24"/>
          <w:szCs w:val="24"/>
        </w:rPr>
        <w:t xml:space="preserve">2. При проведении предквалификационных процедур закупающая организация/Агент публикует на веб-портале объявление о проведении предквалификационного отбора и устанавливает окончательный срок предоставления предложений на предквалификационный отбор - не менее 10 (десять) рабочих дней с даты публикации объявления о проведении предквалификационного отбора.</w:t>
      </w:r>
    </w:p>
    <w:p>
      <w:pPr>
        <w:spacing w:after="60"/>
        <w:ind w:firstLine="567"/>
        <w:jc w:val="both"/>
      </w:pPr>
      <w:r>
        <w:rPr>
          <w:rFonts w:ascii="Arial" w:cs="Arial" w:eastAsia="Arial" w:hAnsi="Arial"/>
          <w:sz w:val="24"/>
          <w:szCs w:val="24"/>
        </w:rPr>
        <w:t xml:space="preserve">3. Предквалификационная документация разрабатывается на основании электронной формы документации, определенной порядком проведения электронных государственных закупок, утвержденным уполномоченным государственным органом по государственным закупкам с учетом требований настоящего Закона, и является доступной в полном объеме на безвозмездной основе. Веб-портал на основании документации о закупке генерирует объявление о закупке.</w:t>
      </w:r>
    </w:p>
    <w:p>
      <w:pPr>
        <w:spacing w:after="60"/>
        <w:ind w:firstLine="567"/>
        <w:jc w:val="both"/>
      </w:pPr>
      <w:r>
        <w:rPr>
          <w:rFonts w:ascii="Arial" w:cs="Arial" w:eastAsia="Arial" w:hAnsi="Arial"/>
          <w:sz w:val="24"/>
          <w:szCs w:val="24"/>
        </w:rPr>
        <w:t xml:space="preserve">4. Поставщик на веб-портале может запросить разъяснение положений предквалификационной документации в соответствии со статьей 19 настоящего Закона.</w:t>
      </w:r>
    </w:p>
    <w:p>
      <w:pPr>
        <w:spacing w:after="60"/>
        <w:ind w:firstLine="567"/>
        <w:jc w:val="both"/>
      </w:pPr>
      <w:r>
        <w:rPr>
          <w:rFonts w:ascii="Arial" w:cs="Arial" w:eastAsia="Arial" w:hAnsi="Arial"/>
          <w:sz w:val="24"/>
          <w:szCs w:val="24"/>
        </w:rPr>
        <w:t xml:space="preserve">5. Квалификационный отбор поставщиков для дальнейшего участия в закупке осуществляется только на основании условий, предусмотренных предквалификационной документацией, и результаты размещаются на веб-портале.</w:t>
      </w:r>
    </w:p>
    <w:p>
      <w:pPr>
        <w:spacing w:after="60"/>
        <w:ind w:firstLine="567"/>
        <w:jc w:val="both"/>
      </w:pPr>
      <w:r>
        <w:rPr>
          <w:rFonts w:ascii="Arial" w:cs="Arial" w:eastAsia="Arial" w:hAnsi="Arial"/>
          <w:sz w:val="24"/>
          <w:szCs w:val="24"/>
        </w:rPr>
        <w:t xml:space="preserve">6. К дальнейшему участию в процедурах закупок допускаются только те поставщики, которые прошли предквалификационный отбор.</w:t>
      </w:r>
    </w:p>
    <w:p>
      <w:pPr>
        <w:spacing w:after="60" w:before="200"/>
        <w:ind w:firstLine="567"/>
        <w:jc w:val="both"/>
      </w:pPr>
      <w:r>
        <w:rPr>
          <w:rFonts w:ascii="Arial" w:cs="Arial" w:eastAsia="Arial" w:hAnsi="Arial"/>
          <w:b/>
          <w:bCs/>
          <w:sz w:val="24"/>
          <w:szCs w:val="24"/>
        </w:rPr>
        <w:t xml:space="preserve">Статья 22. Гарантийное обеспечение предложения поставщика</w:t>
      </w:r>
    </w:p>
    <w:p>
      <w:pPr>
        <w:spacing w:after="60"/>
        <w:ind w:firstLine="567"/>
        <w:jc w:val="both"/>
      </w:pPr>
      <w:r>
        <w:rPr>
          <w:rFonts w:ascii="Arial" w:cs="Arial" w:eastAsia="Arial" w:hAnsi="Arial"/>
          <w:sz w:val="24"/>
          <w:szCs w:val="24"/>
        </w:rPr>
        <w:t xml:space="preserve">1. Гарантийное обеспечение предложения поставщика вносится поставщиком в целях гарантии того, что он не отзовет и не изменит условия предложения, а также в случае определения его победителем, внесет обеспечение исполнения контракта с учетом размера, установленного в соответствии со статьей 24 настоящего Закона (при наличии), и заключит контракт.</w:t>
      </w:r>
    </w:p>
    <w:p>
      <w:pPr>
        <w:spacing w:after="60"/>
        <w:ind w:firstLine="567"/>
        <w:jc w:val="both"/>
      </w:pPr>
      <w:r>
        <w:rPr>
          <w:rFonts w:ascii="Arial" w:cs="Arial" w:eastAsia="Arial" w:hAnsi="Arial"/>
          <w:sz w:val="24"/>
          <w:szCs w:val="24"/>
        </w:rPr>
        <w:t xml:space="preserve">2. Требование о гарантийном обеспечении предложения поставщика в равной мере относится ко всем поставщикам, за исключением государственных, муниципальных учреждений и предприятий, участвующих в закупках в качестве поставщиков.</w:t>
      </w:r>
    </w:p>
    <w:p>
      <w:pPr>
        <w:spacing w:after="60"/>
        <w:ind w:firstLine="567"/>
        <w:jc w:val="both"/>
      </w:pPr>
      <w:r>
        <w:rPr>
          <w:rFonts w:ascii="Arial" w:cs="Arial" w:eastAsia="Arial" w:hAnsi="Arial"/>
          <w:sz w:val="24"/>
          <w:szCs w:val="24"/>
        </w:rPr>
        <w:t xml:space="preserve">3. Закупающая организация/Агент устанавливает требование к гарантийному обеспечению предложения поставщика в следующих формах:</w:t>
      </w:r>
    </w:p>
    <w:p>
      <w:pPr>
        <w:spacing w:after="60"/>
        <w:ind w:firstLine="567"/>
        <w:jc w:val="both"/>
      </w:pPr>
      <w:r>
        <w:rPr>
          <w:rFonts w:ascii="Arial" w:cs="Arial" w:eastAsia="Arial" w:hAnsi="Arial"/>
          <w:sz w:val="24"/>
          <w:szCs w:val="24"/>
        </w:rPr>
        <w:t xml:space="preserve">1) в виде денежного средства или банковской гарантии в размере, не превышающем 2 (два) процента от планируемой стоимости предмета закупки;</w:t>
      </w:r>
    </w:p>
    <w:p>
      <w:pPr>
        <w:spacing w:after="60"/>
        <w:ind w:firstLine="567"/>
        <w:jc w:val="both"/>
      </w:pPr>
      <w:r>
        <w:rPr>
          <w:rFonts w:ascii="Arial" w:cs="Arial" w:eastAsia="Arial" w:hAnsi="Arial"/>
          <w:sz w:val="24"/>
          <w:szCs w:val="24"/>
        </w:rPr>
        <w:t xml:space="preserve">2) в форме декларации, гарантирующей предложение поставщика.</w:t>
      </w:r>
    </w:p>
    <w:p>
      <w:pPr>
        <w:spacing w:after="60"/>
        <w:ind w:firstLine="567"/>
        <w:jc w:val="both"/>
      </w:pPr>
      <w:r>
        <w:rPr>
          <w:rFonts w:ascii="Arial" w:cs="Arial" w:eastAsia="Arial" w:hAnsi="Arial"/>
          <w:sz w:val="24"/>
          <w:szCs w:val="24"/>
        </w:rPr>
        <w:t xml:space="preserve">4. Срок действия гарантийного обеспечения предложения поставщика должен быть действителен в течение не менее 10 (десять) рабочих дней после истечения срока действия предложения.</w:t>
      </w:r>
    </w:p>
    <w:p>
      <w:pPr>
        <w:spacing w:after="60"/>
        <w:ind w:firstLine="567"/>
        <w:jc w:val="both"/>
      </w:pPr>
      <w:r>
        <w:rPr>
          <w:rFonts w:ascii="Arial" w:cs="Arial" w:eastAsia="Arial" w:hAnsi="Arial"/>
          <w:sz w:val="24"/>
          <w:szCs w:val="24"/>
        </w:rPr>
        <w:t xml:space="preserve">5. Гарантийное обеспечение предложения поставщика возвращается не позднее 3 (три) рабочих дней в случаях:</w:t>
      </w:r>
    </w:p>
    <w:p>
      <w:pPr>
        <w:spacing w:after="60"/>
        <w:ind w:firstLine="567"/>
        <w:jc w:val="both"/>
      </w:pPr>
      <w:r>
        <w:rPr>
          <w:rFonts w:ascii="Arial" w:cs="Arial" w:eastAsia="Arial" w:hAnsi="Arial"/>
          <w:sz w:val="24"/>
          <w:szCs w:val="24"/>
        </w:rPr>
        <w:t xml:space="preserve">1) истечения срока действия предложения поставщика;</w:t>
      </w:r>
    </w:p>
    <w:p>
      <w:pPr>
        <w:spacing w:after="60"/>
        <w:ind w:firstLine="567"/>
        <w:jc w:val="both"/>
      </w:pPr>
      <w:r>
        <w:rPr>
          <w:rFonts w:ascii="Arial" w:cs="Arial" w:eastAsia="Arial" w:hAnsi="Arial"/>
          <w:sz w:val="24"/>
          <w:szCs w:val="24"/>
        </w:rPr>
        <w:t xml:space="preserve">2) предоставления гарантийного обеспечения исполнения этого контракта (если предоставление такого обеспечения предусмотрено в документации о закупке) и заключения контракта;</w:t>
      </w:r>
    </w:p>
    <w:p>
      <w:pPr>
        <w:spacing w:after="60"/>
        <w:ind w:firstLine="567"/>
        <w:jc w:val="both"/>
      </w:pPr>
      <w:r>
        <w:rPr>
          <w:rFonts w:ascii="Arial" w:cs="Arial" w:eastAsia="Arial" w:hAnsi="Arial"/>
          <w:sz w:val="24"/>
          <w:szCs w:val="24"/>
        </w:rPr>
        <w:t xml:space="preserve">3) отзыва предложения поставщика до истечения окончательного срока представления предложений;</w:t>
      </w:r>
    </w:p>
    <w:p>
      <w:pPr>
        <w:spacing w:after="60"/>
        <w:ind w:firstLine="567"/>
        <w:jc w:val="both"/>
      </w:pPr>
      <w:r>
        <w:rPr>
          <w:rFonts w:ascii="Arial" w:cs="Arial" w:eastAsia="Arial" w:hAnsi="Arial"/>
          <w:sz w:val="24"/>
          <w:szCs w:val="24"/>
        </w:rPr>
        <w:t xml:space="preserve">4) прекращения процедур закупок в соответствии со статьей 28 настоящего Закона;</w:t>
      </w:r>
    </w:p>
    <w:p>
      <w:pPr>
        <w:spacing w:after="60"/>
        <w:ind w:firstLine="567"/>
        <w:jc w:val="both"/>
      </w:pPr>
      <w:r>
        <w:rPr>
          <w:rFonts w:ascii="Arial" w:cs="Arial" w:eastAsia="Arial" w:hAnsi="Arial"/>
          <w:sz w:val="24"/>
          <w:szCs w:val="24"/>
        </w:rPr>
        <w:t xml:space="preserve">5) согласно пункту 1 части 6 настоящей статьи.</w:t>
      </w:r>
    </w:p>
    <w:p>
      <w:pPr>
        <w:spacing w:after="60"/>
        <w:ind w:firstLine="567"/>
        <w:jc w:val="both"/>
      </w:pPr>
      <w:r>
        <w:rPr>
          <w:rFonts w:ascii="Arial" w:cs="Arial" w:eastAsia="Arial" w:hAnsi="Arial"/>
          <w:sz w:val="24"/>
          <w:szCs w:val="24"/>
        </w:rPr>
        <w:t xml:space="preserve">6. Гарантийное обеспечение предложения поставщика удерживается закупающей организацией/Агентом в случаях:</w:t>
      </w:r>
    </w:p>
    <w:p>
      <w:pPr>
        <w:spacing w:after="60"/>
        <w:ind w:firstLine="567"/>
        <w:jc w:val="both"/>
      </w:pPr>
      <w:r>
        <w:rPr>
          <w:rFonts w:ascii="Arial" w:cs="Arial" w:eastAsia="Arial" w:hAnsi="Arial"/>
          <w:sz w:val="24"/>
          <w:szCs w:val="24"/>
        </w:rPr>
        <w:t xml:space="preserve">1) отказа в подписании контракта на условиях, предусмотренных в предложении победителя,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таких режимов или до наступления таких обстоятельств;</w:t>
      </w:r>
    </w:p>
    <w:p>
      <w:pPr>
        <w:spacing w:after="60"/>
        <w:ind w:firstLine="567"/>
        <w:jc w:val="both"/>
      </w:pPr>
      <w:r>
        <w:rPr>
          <w:rFonts w:ascii="Arial" w:cs="Arial" w:eastAsia="Arial" w:hAnsi="Arial"/>
          <w:sz w:val="24"/>
          <w:szCs w:val="24"/>
        </w:rPr>
        <w:t xml:space="preserve">2) отказа предоставить гарантийное обеспечение исполнения контракта, если предоставление такого гарантийного обеспечения было предусмотрено в документации о закупке;</w:t>
      </w:r>
    </w:p>
    <w:p>
      <w:pPr>
        <w:spacing w:after="60"/>
        <w:ind w:firstLine="567"/>
        <w:jc w:val="both"/>
      </w:pPr>
      <w:r>
        <w:rPr>
          <w:rFonts w:ascii="Arial" w:cs="Arial" w:eastAsia="Arial" w:hAnsi="Arial"/>
          <w:sz w:val="24"/>
          <w:szCs w:val="24"/>
        </w:rPr>
        <w:t xml:space="preserve">3) отзыва предложения поставщика после его вскрытия и до истечения срока его действия;</w:t>
      </w:r>
    </w:p>
    <w:p>
      <w:pPr>
        <w:spacing w:after="60"/>
        <w:ind w:firstLine="567"/>
        <w:jc w:val="both"/>
      </w:pPr>
      <w:r>
        <w:rPr>
          <w:rFonts w:ascii="Arial" w:cs="Arial" w:eastAsia="Arial" w:hAnsi="Arial"/>
          <w:sz w:val="24"/>
          <w:szCs w:val="24"/>
        </w:rPr>
        <w:t xml:space="preserve">4) изменения условий предложения поставщика после вскрытия предложений.</w:t>
      </w:r>
    </w:p>
    <w:p>
      <w:pPr>
        <w:spacing w:after="60" w:before="200"/>
        <w:ind w:firstLine="567"/>
        <w:jc w:val="both"/>
      </w:pPr>
      <w:r>
        <w:rPr>
          <w:rFonts w:ascii="Arial" w:cs="Arial" w:eastAsia="Arial" w:hAnsi="Arial"/>
          <w:b/>
          <w:bCs/>
          <w:sz w:val="24"/>
          <w:szCs w:val="24"/>
        </w:rPr>
        <w:t xml:space="preserve">Статья 23. Квалификационные данные поставщиков</w:t>
      </w:r>
    </w:p>
    <w:p>
      <w:pPr>
        <w:spacing w:after="60"/>
        <w:ind w:firstLine="567"/>
        <w:jc w:val="both"/>
      </w:pPr>
      <w:r>
        <w:rPr>
          <w:rFonts w:ascii="Arial" w:cs="Arial" w:eastAsia="Arial" w:hAnsi="Arial"/>
          <w:sz w:val="24"/>
          <w:szCs w:val="24"/>
        </w:rPr>
        <w:t xml:space="preserve">1. Документацией о закупке устанавливаются требования к уровню квалификации поставщиков, а также требования к документальным доказательствам соответствия квалификационным требованиям.</w:t>
      </w:r>
    </w:p>
    <w:p>
      <w:pPr>
        <w:spacing w:after="60"/>
        <w:ind w:firstLine="567"/>
        <w:jc w:val="both"/>
      </w:pPr>
      <w:r>
        <w:rPr>
          <w:rFonts w:ascii="Arial" w:cs="Arial" w:eastAsia="Arial" w:hAnsi="Arial"/>
          <w:sz w:val="24"/>
          <w:szCs w:val="24"/>
        </w:rPr>
        <w:t xml:space="preserve">2. Требования к уровню квалификации поставщиков в равной мере относится ко всем поставщикам и помимо юридической правомочности по заключению контракта включают следующие минимальные квалификационные требования:</w:t>
      </w:r>
    </w:p>
    <w:p>
      <w:pPr>
        <w:spacing w:after="60"/>
        <w:ind w:firstLine="567"/>
        <w:jc w:val="both"/>
      </w:pPr>
      <w:r>
        <w:rPr>
          <w:rFonts w:ascii="Arial" w:cs="Arial" w:eastAsia="Arial" w:hAnsi="Arial"/>
          <w:sz w:val="24"/>
          <w:szCs w:val="24"/>
        </w:rPr>
        <w:t xml:space="preserve">1) отсутствие задолженности по налогам и страховым взносам в Кыргызской Республике. Для нерезидентов Кыргызской Республики - информацию о задолженности в соответствии с законодательством страны пребывания;</w:t>
      </w:r>
    </w:p>
    <w:p>
      <w:pPr>
        <w:spacing w:after="60"/>
        <w:ind w:firstLine="567"/>
        <w:jc w:val="both"/>
      </w:pPr>
      <w:r>
        <w:rPr>
          <w:rFonts w:ascii="Arial" w:cs="Arial" w:eastAsia="Arial" w:hAnsi="Arial"/>
          <w:sz w:val="24"/>
          <w:szCs w:val="24"/>
        </w:rPr>
        <w:t xml:space="preserve">2) отсутствие конфликта интересов, установленных статьей 6 настоящего Закона;</w:t>
      </w:r>
    </w:p>
    <w:p>
      <w:pPr>
        <w:spacing w:after="60"/>
        <w:ind w:firstLine="567"/>
        <w:jc w:val="both"/>
      </w:pPr>
      <w:r>
        <w:rPr>
          <w:rFonts w:ascii="Arial" w:cs="Arial" w:eastAsia="Arial" w:hAnsi="Arial"/>
          <w:sz w:val="24"/>
          <w:szCs w:val="24"/>
        </w:rPr>
        <w:t xml:space="preserve">3) отсутствие убытков и наличие финансовой способности, подтверждаемых финансовой отчетностью;</w:t>
      </w:r>
    </w:p>
    <w:p>
      <w:pPr>
        <w:spacing w:after="60"/>
        <w:ind w:firstLine="567"/>
        <w:jc w:val="both"/>
      </w:pPr>
      <w:r>
        <w:rPr>
          <w:rFonts w:ascii="Arial" w:cs="Arial" w:eastAsia="Arial" w:hAnsi="Arial"/>
          <w:sz w:val="24"/>
          <w:szCs w:val="24"/>
        </w:rPr>
        <w:t xml:space="preserve">4) наличие лицензий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контракта, участницей которого является Кыргызская Республика);</w:t>
      </w:r>
    </w:p>
    <w:p>
      <w:pPr>
        <w:spacing w:after="60"/>
        <w:ind w:firstLine="567"/>
        <w:jc w:val="both"/>
      </w:pPr>
      <w:r>
        <w:rPr>
          <w:rFonts w:ascii="Arial" w:cs="Arial" w:eastAsia="Arial" w:hAnsi="Arial"/>
          <w:sz w:val="24"/>
          <w:szCs w:val="24"/>
        </w:rPr>
        <w:t xml:space="preserve">5) наличие материально-технической базы для осуществления контракта;</w:t>
      </w:r>
    </w:p>
    <w:p>
      <w:pPr>
        <w:spacing w:after="60"/>
        <w:ind w:firstLine="567"/>
        <w:jc w:val="both"/>
      </w:pPr>
      <w:r>
        <w:rPr>
          <w:rFonts w:ascii="Arial" w:cs="Arial" w:eastAsia="Arial" w:hAnsi="Arial"/>
          <w:sz w:val="24"/>
          <w:szCs w:val="24"/>
        </w:rPr>
        <w:t xml:space="preserve">6) наличие работников соответствующей квалификации, имеющих необходимые знания и опыт;</w:t>
      </w:r>
    </w:p>
    <w:p>
      <w:pPr>
        <w:spacing w:after="60"/>
        <w:ind w:firstLine="567"/>
        <w:jc w:val="both"/>
      </w:pPr>
      <w:r>
        <w:rPr>
          <w:rFonts w:ascii="Arial" w:cs="Arial" w:eastAsia="Arial" w:hAnsi="Arial"/>
          <w:sz w:val="24"/>
          <w:szCs w:val="24"/>
        </w:rPr>
        <w:t xml:space="preserve">7) наличие документально подтвержденного схожего опыта выполнения контрактов по предмету закупки.</w:t>
      </w:r>
    </w:p>
    <w:p>
      <w:pPr>
        <w:spacing w:after="60"/>
        <w:ind w:firstLine="567"/>
        <w:jc w:val="both"/>
      </w:pPr>
      <w:r>
        <w:rPr>
          <w:rFonts w:ascii="Arial" w:cs="Arial" w:eastAsia="Arial" w:hAnsi="Arial"/>
          <w:sz w:val="24"/>
          <w:szCs w:val="24"/>
        </w:rPr>
        <w:t xml:space="preserve">3. В случае установления квалификационного требования наличия схожего опыта выполнения контрактов по предмету закупки такое требование не должно превышать размер планируемой стоимости предмета закупки.</w:t>
      </w:r>
    </w:p>
    <w:p>
      <w:pPr>
        <w:spacing w:after="60"/>
        <w:ind w:firstLine="567"/>
        <w:jc w:val="both"/>
      </w:pPr>
      <w:r>
        <w:rPr>
          <w:rFonts w:ascii="Arial" w:cs="Arial" w:eastAsia="Arial" w:hAnsi="Arial"/>
          <w:sz w:val="24"/>
          <w:szCs w:val="24"/>
        </w:rPr>
        <w:t xml:space="preserve">4. В случае установления квалификационного требования финансовой способности предоставления подтверждения совокупного годового дохода такое требование не должно превышать размер планируемой стоимости предмета закупки.</w:t>
      </w:r>
    </w:p>
    <w:p>
      <w:pPr>
        <w:spacing w:after="60"/>
        <w:ind w:firstLine="567"/>
        <w:jc w:val="both"/>
      </w:pPr>
      <w:r>
        <w:rPr>
          <w:rFonts w:ascii="Arial" w:cs="Arial" w:eastAsia="Arial" w:hAnsi="Arial"/>
          <w:sz w:val="24"/>
          <w:szCs w:val="24"/>
        </w:rPr>
        <w:t xml:space="preserve">5. При осуществлении закупки ограниченным методом в отношении поставщиков применяются все квалификационные требования, установленные частью 2 настоящей статьи, если иное не предусмотрено решением Кабинета Министров Кыргызской Республики в соответствии со статьей 15 настоящего Закона.</w:t>
      </w:r>
    </w:p>
    <w:p>
      <w:pPr>
        <w:spacing w:after="60"/>
        <w:ind w:firstLine="567"/>
        <w:jc w:val="both"/>
      </w:pPr>
      <w:r>
        <w:rPr>
          <w:rFonts w:ascii="Arial" w:cs="Arial" w:eastAsia="Arial" w:hAnsi="Arial"/>
          <w:sz w:val="24"/>
          <w:szCs w:val="24"/>
        </w:rPr>
        <w:t xml:space="preserve">6. В случае участия простого товарищества (консорциума) цифры, характеризующие наличие схожего опыта каждого из товарищей, устанавливаются в документации о закупке. Схожий опыт членов простого товарищества, а также финансовые и технические возможности каждого из партнеров простого товарищества суммируются и должны соответствовать 100 процентам установленным требованиям в документации о закупке или предквалификационной документации. В случае несоответствия этим требованиям предложение поставщика простого товарищества отклоняется.</w:t>
      </w:r>
    </w:p>
    <w:p>
      <w:pPr>
        <w:spacing w:after="60" w:before="200"/>
        <w:ind w:firstLine="567"/>
        <w:jc w:val="both"/>
      </w:pPr>
      <w:r>
        <w:rPr>
          <w:rFonts w:ascii="Arial" w:cs="Arial" w:eastAsia="Arial" w:hAnsi="Arial"/>
          <w:b/>
          <w:bCs/>
          <w:sz w:val="24"/>
          <w:szCs w:val="24"/>
        </w:rPr>
        <w:t xml:space="preserve">Статья 24. Антидемпинговые меры при проведении государственных закупок</w:t>
      </w:r>
    </w:p>
    <w:p>
      <w:pPr>
        <w:spacing w:after="60"/>
        <w:ind w:firstLine="567"/>
        <w:jc w:val="both"/>
      </w:pPr>
      <w:r>
        <w:rPr>
          <w:rFonts w:ascii="Arial" w:cs="Arial" w:eastAsia="Arial" w:hAnsi="Arial"/>
          <w:sz w:val="24"/>
          <w:szCs w:val="24"/>
        </w:rPr>
        <w:t xml:space="preserve">1. При предоставлении демпинговой цены более чем 20 (двадцать) процентов от планируемой цены закупающая организация/Агент применяет одну из следующих мер:</w:t>
      </w:r>
    </w:p>
    <w:p>
      <w:pPr>
        <w:spacing w:after="60"/>
        <w:ind w:firstLine="567"/>
        <w:jc w:val="both"/>
      </w:pPr>
      <w:r>
        <w:rPr>
          <w:rFonts w:ascii="Arial" w:cs="Arial" w:eastAsia="Arial" w:hAnsi="Arial"/>
          <w:sz w:val="24"/>
          <w:szCs w:val="24"/>
        </w:rPr>
        <w:t xml:space="preserve">1) при закупке товаров запрашивает обоснование предложенной цены и способности участника выполнить контракт на указанных условиях в предложении поставщика;</w:t>
      </w:r>
    </w:p>
    <w:p>
      <w:pPr>
        <w:spacing w:after="60"/>
        <w:ind w:firstLine="567"/>
        <w:jc w:val="both"/>
      </w:pPr>
      <w:r>
        <w:rPr>
          <w:rFonts w:ascii="Arial" w:cs="Arial" w:eastAsia="Arial" w:hAnsi="Arial"/>
          <w:sz w:val="24"/>
          <w:szCs w:val="24"/>
        </w:rPr>
        <w:t xml:space="preserve">2) при закупке работ и услуг увеличивает в полтора раза размер гарантийного обеспечения исполнения контракта, указанный в документации о закупке.</w:t>
      </w:r>
    </w:p>
    <w:p>
      <w:pPr>
        <w:spacing w:after="60"/>
        <w:ind w:firstLine="567"/>
        <w:jc w:val="both"/>
      </w:pPr>
      <w:r>
        <w:rPr>
          <w:rFonts w:ascii="Arial" w:cs="Arial" w:eastAsia="Arial" w:hAnsi="Arial"/>
          <w:sz w:val="24"/>
          <w:szCs w:val="24"/>
        </w:rPr>
        <w:t xml:space="preserve">2. В случае применения пункта 1 части 1 настоящей статьи при закупке товаров, закупающая организация/Агент запрашивает:</w:t>
      </w:r>
    </w:p>
    <w:p>
      <w:pPr>
        <w:spacing w:after="60"/>
        <w:ind w:firstLine="567"/>
        <w:jc w:val="both"/>
      </w:pPr>
      <w:r>
        <w:rPr>
          <w:rFonts w:ascii="Arial" w:cs="Arial" w:eastAsia="Arial" w:hAnsi="Arial"/>
          <w:sz w:val="24"/>
          <w:szCs w:val="24"/>
        </w:rPr>
        <w:t xml:space="preserve">1) от поставщика гарантийное письмо от производителя с указанием цены и количества поставляемого товара; или</w:t>
      </w:r>
    </w:p>
    <w:p>
      <w:pPr>
        <w:spacing w:after="60"/>
        <w:ind w:firstLine="567"/>
        <w:jc w:val="both"/>
      </w:pPr>
      <w:r>
        <w:rPr>
          <w:rFonts w:ascii="Arial" w:cs="Arial" w:eastAsia="Arial" w:hAnsi="Arial"/>
          <w:sz w:val="24"/>
          <w:szCs w:val="24"/>
        </w:rPr>
        <w:t xml:space="preserve">2) документы, подтверждающие наличие товара у поставщика;</w:t>
      </w:r>
    </w:p>
    <w:p>
      <w:pPr>
        <w:spacing w:after="60"/>
        <w:ind w:firstLine="567"/>
        <w:jc w:val="both"/>
      </w:pPr>
      <w:r>
        <w:rPr>
          <w:rFonts w:ascii="Arial" w:cs="Arial" w:eastAsia="Arial" w:hAnsi="Arial"/>
          <w:sz w:val="24"/>
          <w:szCs w:val="24"/>
        </w:rPr>
        <w:t xml:space="preserve">3) другие документы и расчеты, которые подтверждают возможность поставщика осуществить поставку товара по предлагаемой цене.</w:t>
      </w:r>
    </w:p>
    <w:p>
      <w:pPr>
        <w:spacing w:after="60"/>
        <w:ind w:firstLine="567"/>
        <w:jc w:val="both"/>
      </w:pPr>
      <w:r>
        <w:rPr>
          <w:rFonts w:ascii="Arial" w:cs="Arial" w:eastAsia="Arial" w:hAnsi="Arial"/>
          <w:sz w:val="24"/>
          <w:szCs w:val="24"/>
        </w:rPr>
        <w:t xml:space="preserve">3. В случае непредставления поставщиком обоснования в части предлагаемой цены закупающая организация/Агент отклоняет его предложение. Решение закупающей организации/Агента отклонить предложение поставщика в соответствии с настоящей частью, причины такого решения заносятся в протокол процедур закупок.</w:t>
      </w:r>
    </w:p>
    <w:p>
      <w:pPr>
        <w:spacing w:after="60" w:before="200"/>
        <w:ind w:firstLine="567"/>
        <w:jc w:val="both"/>
      </w:pPr>
      <w:r>
        <w:rPr>
          <w:rFonts w:ascii="Arial" w:cs="Arial" w:eastAsia="Arial" w:hAnsi="Arial"/>
          <w:b/>
          <w:bCs/>
          <w:sz w:val="24"/>
          <w:szCs w:val="24"/>
        </w:rPr>
        <w:t xml:space="preserve">Статья 25. Вскрытие предложений поставщиков</w:t>
      </w:r>
    </w:p>
    <w:p>
      <w:pPr>
        <w:spacing w:after="60"/>
        <w:ind w:firstLine="567"/>
        <w:jc w:val="both"/>
      </w:pPr>
      <w:r>
        <w:rPr>
          <w:rFonts w:ascii="Arial" w:cs="Arial" w:eastAsia="Arial" w:hAnsi="Arial"/>
          <w:sz w:val="24"/>
          <w:szCs w:val="24"/>
        </w:rPr>
        <w:t xml:space="preserve">1. Процедура вскрытия предложений поставщиков производится веб-порталом автоматически сразу после истечения окончательного срока представления предложений.</w:t>
      </w:r>
    </w:p>
    <w:p>
      <w:pPr>
        <w:spacing w:after="60"/>
        <w:ind w:firstLine="567"/>
        <w:jc w:val="both"/>
      </w:pPr>
      <w:r>
        <w:rPr>
          <w:rFonts w:ascii="Arial" w:cs="Arial" w:eastAsia="Arial" w:hAnsi="Arial"/>
          <w:sz w:val="24"/>
          <w:szCs w:val="24"/>
        </w:rPr>
        <w:t xml:space="preserve">2. При вскрытии веб-портал генерирует протокол вскрытия, включающий следующую информацию:</w:t>
      </w:r>
    </w:p>
    <w:p>
      <w:pPr>
        <w:spacing w:after="60"/>
        <w:ind w:firstLine="567"/>
        <w:jc w:val="both"/>
      </w:pPr>
      <w:r>
        <w:rPr>
          <w:rFonts w:ascii="Arial" w:cs="Arial" w:eastAsia="Arial" w:hAnsi="Arial"/>
          <w:sz w:val="24"/>
          <w:szCs w:val="24"/>
        </w:rPr>
        <w:t xml:space="preserve">1) общие данные о закупке, такие как наименование закупающей организации/Агента, наименование закупки, наименование лотов, метод государственной закупки, дата публикации объявления о закупке, дата вскрытия предложений;</w:t>
      </w:r>
    </w:p>
    <w:p>
      <w:pPr>
        <w:spacing w:after="60"/>
        <w:ind w:firstLine="567"/>
        <w:jc w:val="both"/>
      </w:pPr>
      <w:r>
        <w:rPr>
          <w:rFonts w:ascii="Arial" w:cs="Arial" w:eastAsia="Arial" w:hAnsi="Arial"/>
          <w:sz w:val="24"/>
          <w:szCs w:val="24"/>
        </w:rPr>
        <w:t xml:space="preserve">2) наименование поставщиков, предложения поставщиков, которые были вскрыты;</w:t>
      </w:r>
    </w:p>
    <w:p>
      <w:pPr>
        <w:spacing w:after="60"/>
        <w:ind w:firstLine="567"/>
        <w:jc w:val="both"/>
      </w:pPr>
      <w:r>
        <w:rPr>
          <w:rFonts w:ascii="Arial" w:cs="Arial" w:eastAsia="Arial" w:hAnsi="Arial"/>
          <w:sz w:val="24"/>
          <w:szCs w:val="24"/>
        </w:rPr>
        <w:t xml:space="preserve">3) цена и валюта предложения поставщика, а также цены по каждому лоту;</w:t>
      </w:r>
    </w:p>
    <w:p>
      <w:pPr>
        <w:spacing w:after="60"/>
        <w:ind w:firstLine="567"/>
        <w:jc w:val="both"/>
      </w:pPr>
      <w:r>
        <w:rPr>
          <w:rFonts w:ascii="Arial" w:cs="Arial" w:eastAsia="Arial" w:hAnsi="Arial"/>
          <w:sz w:val="24"/>
          <w:szCs w:val="24"/>
        </w:rPr>
        <w:t xml:space="preserve">4) информация о предложенной скидке, если в документации о закупке было предусмотрено предложение скидок;</w:t>
      </w:r>
    </w:p>
    <w:p>
      <w:pPr>
        <w:spacing w:after="60"/>
        <w:ind w:firstLine="567"/>
        <w:jc w:val="both"/>
      </w:pPr>
      <w:r>
        <w:rPr>
          <w:rFonts w:ascii="Arial" w:cs="Arial" w:eastAsia="Arial" w:hAnsi="Arial"/>
          <w:sz w:val="24"/>
          <w:szCs w:val="24"/>
        </w:rPr>
        <w:t xml:space="preserve">5) срок, форма и размер гарантийного обеспечения предложения поставщика;</w:t>
      </w:r>
    </w:p>
    <w:p>
      <w:pPr>
        <w:spacing w:after="60"/>
        <w:ind w:firstLine="567"/>
        <w:jc w:val="both"/>
      </w:pPr>
      <w:r>
        <w:rPr>
          <w:rFonts w:ascii="Arial" w:cs="Arial" w:eastAsia="Arial" w:hAnsi="Arial"/>
          <w:sz w:val="24"/>
          <w:szCs w:val="24"/>
        </w:rPr>
        <w:t xml:space="preserve">6) срок действия предложения поставщика;</w:t>
      </w:r>
    </w:p>
    <w:p>
      <w:pPr>
        <w:spacing w:after="60"/>
        <w:ind w:firstLine="567"/>
        <w:jc w:val="both"/>
      </w:pPr>
      <w:r>
        <w:rPr>
          <w:rFonts w:ascii="Arial" w:cs="Arial" w:eastAsia="Arial" w:hAnsi="Arial"/>
          <w:sz w:val="24"/>
          <w:szCs w:val="24"/>
        </w:rPr>
        <w:t xml:space="preserve">7) информация об отсутствии или наличии задолженностей у поставщика по налогам и страховым взносам.</w:t>
      </w:r>
    </w:p>
    <w:p>
      <w:pPr>
        <w:spacing w:after="60"/>
        <w:ind w:firstLine="567"/>
        <w:jc w:val="both"/>
      </w:pPr>
      <w:r>
        <w:rPr>
          <w:rFonts w:ascii="Arial" w:cs="Arial" w:eastAsia="Arial" w:hAnsi="Arial"/>
          <w:sz w:val="24"/>
          <w:szCs w:val="24"/>
        </w:rPr>
        <w:t xml:space="preserve">3. При двухпакетном способе неограниченного метода вскрытие предложений проводится в 2 этапа:</w:t>
      </w:r>
    </w:p>
    <w:p>
      <w:pPr>
        <w:spacing w:after="60"/>
        <w:ind w:firstLine="567"/>
        <w:jc w:val="both"/>
      </w:pPr>
      <w:r>
        <w:rPr>
          <w:rFonts w:ascii="Arial" w:cs="Arial" w:eastAsia="Arial" w:hAnsi="Arial"/>
          <w:sz w:val="24"/>
          <w:szCs w:val="24"/>
        </w:rPr>
        <w:t xml:space="preserve">1) на первом этапе вскрываются все поступившие предложения поставщиков с квалификационными и техническими предложениями;</w:t>
      </w:r>
    </w:p>
    <w:p>
      <w:pPr>
        <w:spacing w:after="60"/>
        <w:ind w:firstLine="567"/>
        <w:jc w:val="both"/>
      </w:pPr>
      <w:r>
        <w:rPr>
          <w:rFonts w:ascii="Arial" w:cs="Arial" w:eastAsia="Arial" w:hAnsi="Arial"/>
          <w:sz w:val="24"/>
          <w:szCs w:val="24"/>
        </w:rPr>
        <w:t xml:space="preserve">2) на втором этапе вскрываются финансовые предложения поставщиков, прошедшие первый этап по квалификационному и техническому предложениям. Вскрытие финансовых предложений осуществляется по истечении 5 (пять) рабочих дней с даты публикации итогов оценки первого пакета, если только процедуры закупок не были приостановлены в соответствии с главой 4 настоящего Закона.</w:t>
      </w:r>
    </w:p>
    <w:p>
      <w:pPr>
        <w:spacing w:after="60"/>
        <w:ind w:firstLine="567"/>
        <w:jc w:val="both"/>
      </w:pPr>
      <w:r>
        <w:rPr>
          <w:rFonts w:ascii="Arial" w:cs="Arial" w:eastAsia="Arial" w:hAnsi="Arial"/>
          <w:sz w:val="24"/>
          <w:szCs w:val="24"/>
        </w:rPr>
        <w:t xml:space="preserve">При вскрытии финансовых предложений веб-порталом генерируется следующая информация:</w:t>
      </w:r>
    </w:p>
    <w:p>
      <w:pPr>
        <w:spacing w:after="60"/>
        <w:ind w:firstLine="567"/>
        <w:jc w:val="both"/>
      </w:pPr>
      <w:r>
        <w:rPr>
          <w:rFonts w:ascii="Arial" w:cs="Arial" w:eastAsia="Arial" w:hAnsi="Arial"/>
          <w:sz w:val="24"/>
          <w:szCs w:val="24"/>
        </w:rPr>
        <w:t xml:space="preserve">- наименование поставщиков, прошедших первый этап после оценки на соответствие по квалификационным и техническим требованиям;</w:t>
      </w:r>
    </w:p>
    <w:p>
      <w:pPr>
        <w:spacing w:after="60"/>
        <w:ind w:firstLine="567"/>
        <w:jc w:val="both"/>
      </w:pPr>
      <w:r>
        <w:rPr>
          <w:rFonts w:ascii="Arial" w:cs="Arial" w:eastAsia="Arial" w:hAnsi="Arial"/>
          <w:sz w:val="24"/>
          <w:szCs w:val="24"/>
        </w:rPr>
        <w:t xml:space="preserve">- цена по каждому лоту и валюта предложения поставщика, пересчитанная по официальному курсу Национального банка Кыргызской Республики на день вскрытия финансовых предложений.</w:t>
      </w:r>
    </w:p>
    <w:p>
      <w:pPr>
        <w:spacing w:after="60"/>
        <w:ind w:firstLine="567"/>
        <w:jc w:val="both"/>
      </w:pPr>
      <w:r>
        <w:rPr>
          <w:rFonts w:ascii="Arial" w:cs="Arial" w:eastAsia="Arial" w:hAnsi="Arial"/>
          <w:sz w:val="24"/>
          <w:szCs w:val="24"/>
        </w:rPr>
        <w:t xml:space="preserve">6. В случае применения неограниченного метода с переговорами на первом этапе вскрываются данные, предусмотренные в пунктах 1, 2 и 7 части 2 настоящей статьи.</w:t>
      </w:r>
    </w:p>
    <w:p>
      <w:pPr>
        <w:spacing w:after="60"/>
        <w:ind w:firstLine="567"/>
        <w:jc w:val="both"/>
      </w:pPr>
      <w:r>
        <w:rPr>
          <w:rFonts w:ascii="Arial" w:cs="Arial" w:eastAsia="Arial" w:hAnsi="Arial"/>
          <w:sz w:val="24"/>
          <w:szCs w:val="24"/>
        </w:rPr>
        <w:t xml:space="preserve">На втором этапе закупающая организация/Агент через веб-портал направляет окончательную документацию о закупке поставщикам, предложения которых не были отклонены на первом этапе, и устанавливает окончательный срок подачи предложений не менее 10 (десять) рабочих дней с даты направления документации о закупке.</w:t>
      </w:r>
    </w:p>
    <w:p>
      <w:pPr>
        <w:spacing w:after="60"/>
        <w:ind w:firstLine="567"/>
        <w:jc w:val="both"/>
      </w:pPr>
      <w:r>
        <w:rPr>
          <w:rFonts w:ascii="Arial" w:cs="Arial" w:eastAsia="Arial" w:hAnsi="Arial"/>
          <w:sz w:val="24"/>
          <w:szCs w:val="24"/>
        </w:rPr>
        <w:t xml:space="preserve">На второй этап подаются окончательные предложения с учетом пересмотренных условий документации поставщиков, чьи предложения не были отклонены на первом этапе.</w:t>
      </w:r>
    </w:p>
    <w:p>
      <w:pPr>
        <w:spacing w:after="60"/>
        <w:ind w:firstLine="567"/>
        <w:jc w:val="both"/>
      </w:pPr>
      <w:r>
        <w:rPr>
          <w:rFonts w:ascii="Arial" w:cs="Arial" w:eastAsia="Arial" w:hAnsi="Arial"/>
          <w:sz w:val="24"/>
          <w:szCs w:val="24"/>
        </w:rPr>
        <w:t xml:space="preserve">При вскрытии второго этапа с финансовыми предложениями веб-порталом фиксируется информация, предусмотренная в части 2 настоящей статьи.</w:t>
      </w:r>
    </w:p>
    <w:p>
      <w:pPr>
        <w:spacing w:after="60" w:before="200"/>
        <w:ind w:firstLine="567"/>
        <w:jc w:val="both"/>
      </w:pPr>
      <w:r>
        <w:rPr>
          <w:rFonts w:ascii="Arial" w:cs="Arial" w:eastAsia="Arial" w:hAnsi="Arial"/>
          <w:b/>
          <w:bCs/>
          <w:sz w:val="24"/>
          <w:szCs w:val="24"/>
        </w:rPr>
        <w:t xml:space="preserve">Статья 26. Оценка предложений поставщиков, определение победителя</w:t>
      </w:r>
    </w:p>
    <w:p>
      <w:pPr>
        <w:spacing w:after="60"/>
        <w:ind w:firstLine="567"/>
        <w:jc w:val="both"/>
      </w:pPr>
      <w:r>
        <w:rPr>
          <w:rFonts w:ascii="Arial" w:cs="Arial" w:eastAsia="Arial" w:hAnsi="Arial"/>
          <w:sz w:val="24"/>
          <w:szCs w:val="24"/>
        </w:rPr>
        <w:t xml:space="preserve">1. При оценке предложений поставщиков используются только процедуры и критерии, предусмотренные настоящим Законом и документацией о закупке. Закупающая организация/Агент оценивает предложения поставщиков по бальной или стандартной системе оценок, которая определяется закупающей организацией/Агентом.</w:t>
      </w:r>
    </w:p>
    <w:p>
      <w:pPr>
        <w:spacing w:after="60"/>
        <w:ind w:firstLine="567"/>
        <w:jc w:val="both"/>
      </w:pPr>
      <w:r>
        <w:rPr>
          <w:rFonts w:ascii="Arial" w:cs="Arial" w:eastAsia="Arial" w:hAnsi="Arial"/>
          <w:sz w:val="24"/>
          <w:szCs w:val="24"/>
        </w:rPr>
        <w:t xml:space="preserve">2. Закупающая организация/Агент в ходе оценки предложений может запросить у поставщиков разъяснения по их предложениям. Все запросы о разъяснении и ответы должны подаваться через веб-портал. Не допускается никаких запросов, переговоров или разрешений с целью изменения существа предложения поставщика.</w:t>
      </w:r>
    </w:p>
    <w:p>
      <w:pPr>
        <w:spacing w:after="60"/>
        <w:ind w:firstLine="567"/>
        <w:jc w:val="both"/>
      </w:pPr>
      <w:r>
        <w:rPr>
          <w:rFonts w:ascii="Arial" w:cs="Arial" w:eastAsia="Arial" w:hAnsi="Arial"/>
          <w:sz w:val="24"/>
          <w:szCs w:val="24"/>
        </w:rPr>
        <w:t xml:space="preserve">3. Закупающая организация/Агент оценивает квалификационные данные поставщиков в соответствии с квалификационными требованиями, изложенными в документации о закупке или предквалификационной документации.</w:t>
      </w:r>
    </w:p>
    <w:p>
      <w:pPr>
        <w:spacing w:after="60"/>
        <w:ind w:firstLine="567"/>
        <w:jc w:val="both"/>
      </w:pPr>
      <w:r>
        <w:rPr>
          <w:rFonts w:ascii="Arial" w:cs="Arial" w:eastAsia="Arial" w:hAnsi="Arial"/>
          <w:sz w:val="24"/>
          <w:szCs w:val="24"/>
        </w:rPr>
        <w:t xml:space="preserve">4. Закупающая организация/Агент может рассматривать предложение поставщика как отвечающее требованиям, если в нем присутствуют незначительные несоответствия, которые существенно не изменяют или не являются существенным отклонением от характеристик, условий и прочих требований, изложенных в документации о закупке.</w:t>
      </w:r>
    </w:p>
    <w:p>
      <w:pPr>
        <w:spacing w:after="60"/>
        <w:ind w:firstLine="567"/>
        <w:jc w:val="both"/>
      </w:pPr>
      <w:r>
        <w:rPr>
          <w:rFonts w:ascii="Arial" w:cs="Arial" w:eastAsia="Arial" w:hAnsi="Arial"/>
          <w:sz w:val="24"/>
          <w:szCs w:val="24"/>
        </w:rPr>
        <w:t xml:space="preserve">Существенными считаются следующие отклонения, оговорки и отсутствующие сведения или документы:</w:t>
      </w:r>
    </w:p>
    <w:p>
      <w:pPr>
        <w:spacing w:after="60"/>
        <w:ind w:firstLine="567"/>
        <w:jc w:val="both"/>
      </w:pPr>
      <w:r>
        <w:rPr>
          <w:rFonts w:ascii="Arial" w:cs="Arial" w:eastAsia="Arial" w:hAnsi="Arial"/>
          <w:sz w:val="24"/>
          <w:szCs w:val="24"/>
        </w:rPr>
        <w:t xml:space="preserve">1) отсутствуют требуемые документы или сведения, оказывающие существенное влияние на предмет или объем поставки или работ, или качество, или выполнение требований документации о закупке;</w:t>
      </w:r>
    </w:p>
    <w:p>
      <w:pPr>
        <w:spacing w:after="60"/>
        <w:ind w:firstLine="567"/>
        <w:jc w:val="both"/>
      </w:pPr>
      <w:r>
        <w:rPr>
          <w:rFonts w:ascii="Arial" w:cs="Arial" w:eastAsia="Arial" w:hAnsi="Arial"/>
          <w:sz w:val="24"/>
          <w:szCs w:val="24"/>
        </w:rPr>
        <w:t xml:space="preserve">2) предмет закупки, объемы поставки, работ, услуг не соответствуют требованиям документации о закупке;</w:t>
      </w:r>
    </w:p>
    <w:p>
      <w:pPr>
        <w:spacing w:after="60"/>
        <w:ind w:firstLine="567"/>
        <w:jc w:val="both"/>
      </w:pPr>
      <w:r>
        <w:rPr>
          <w:rFonts w:ascii="Arial" w:cs="Arial" w:eastAsia="Arial" w:hAnsi="Arial"/>
          <w:sz w:val="24"/>
          <w:szCs w:val="24"/>
        </w:rPr>
        <w:t xml:space="preserve">3) срок предоставленной гарантии на товары, выполненные работы или услуги меньше срока, установленной в документации о закупке;</w:t>
      </w:r>
    </w:p>
    <w:p>
      <w:pPr>
        <w:spacing w:after="60"/>
        <w:ind w:firstLine="567"/>
        <w:jc w:val="both"/>
      </w:pPr>
      <w:r>
        <w:rPr>
          <w:rFonts w:ascii="Arial" w:cs="Arial" w:eastAsia="Arial" w:hAnsi="Arial"/>
          <w:sz w:val="24"/>
          <w:szCs w:val="24"/>
        </w:rPr>
        <w:t xml:space="preserve">4) которые могут поставить в неравные условия других поставщиков, подавших предложения, в существенной мере отвечающих установленным требованиям.</w:t>
      </w:r>
    </w:p>
    <w:p>
      <w:pPr>
        <w:spacing w:after="60"/>
        <w:ind w:firstLine="567"/>
        <w:jc w:val="both"/>
      </w:pPr>
      <w:r>
        <w:rPr>
          <w:rFonts w:ascii="Arial" w:cs="Arial" w:eastAsia="Arial" w:hAnsi="Arial"/>
          <w:sz w:val="24"/>
          <w:szCs w:val="24"/>
        </w:rPr>
        <w:t xml:space="preserve">5. В ходе оценки закупающая организация/Агент отклоняет предложение поставщика в случае, если:</w:t>
      </w:r>
    </w:p>
    <w:p>
      <w:pPr>
        <w:spacing w:after="60"/>
        <w:ind w:firstLine="567"/>
        <w:jc w:val="both"/>
      </w:pPr>
      <w:r>
        <w:rPr>
          <w:rFonts w:ascii="Arial" w:cs="Arial" w:eastAsia="Arial" w:hAnsi="Arial"/>
          <w:sz w:val="24"/>
          <w:szCs w:val="24"/>
        </w:rPr>
        <w:t xml:space="preserve">1) поставщик, представивший предложение, не соответствует квалификационным требованиям, установленным документацией о закупке или предквалификационной документацией;</w:t>
      </w:r>
    </w:p>
    <w:p>
      <w:pPr>
        <w:spacing w:after="60"/>
        <w:ind w:firstLine="567"/>
        <w:jc w:val="both"/>
      </w:pPr>
      <w:r>
        <w:rPr>
          <w:rFonts w:ascii="Arial" w:cs="Arial" w:eastAsia="Arial" w:hAnsi="Arial"/>
          <w:sz w:val="24"/>
          <w:szCs w:val="24"/>
        </w:rPr>
        <w:t xml:space="preserve">2) поставщик не подписал декларацию, гарантирующую предложение поставщика, либо не представил гарантийное обеспечение предложения поставщика;</w:t>
      </w:r>
    </w:p>
    <w:p>
      <w:pPr>
        <w:spacing w:after="60"/>
        <w:ind w:firstLine="567"/>
        <w:jc w:val="both"/>
      </w:pPr>
      <w:r>
        <w:rPr>
          <w:rFonts w:ascii="Arial" w:cs="Arial" w:eastAsia="Arial" w:hAnsi="Arial"/>
          <w:sz w:val="24"/>
          <w:szCs w:val="24"/>
        </w:rPr>
        <w:t xml:space="preserve">3) поставщик имеет задолженность по налогам или страховым взносам равной или выше 10 расчетных показателей;</w:t>
      </w:r>
    </w:p>
    <w:p>
      <w:pPr>
        <w:spacing w:after="60"/>
        <w:ind w:firstLine="567"/>
        <w:jc w:val="both"/>
      </w:pPr>
      <w:r>
        <w:rPr>
          <w:rFonts w:ascii="Arial" w:cs="Arial" w:eastAsia="Arial" w:hAnsi="Arial"/>
          <w:sz w:val="24"/>
          <w:szCs w:val="24"/>
        </w:rPr>
        <w:t xml:space="preserve">4) технические параметры, предложенные в предложении поставщика, не соответствуют технической спецификации документации о закупке;</w:t>
      </w:r>
    </w:p>
    <w:p>
      <w:pPr>
        <w:spacing w:after="60"/>
        <w:ind w:firstLine="567"/>
        <w:jc w:val="both"/>
      </w:pPr>
      <w:r>
        <w:rPr>
          <w:rFonts w:ascii="Arial" w:cs="Arial" w:eastAsia="Arial" w:hAnsi="Arial"/>
          <w:sz w:val="24"/>
          <w:szCs w:val="24"/>
        </w:rPr>
        <w:t xml:space="preserve">5) данное предложение поставщика по существу не отвечает требованиям документации о закупке.</w:t>
      </w:r>
    </w:p>
    <w:p>
      <w:pPr>
        <w:spacing w:after="60"/>
        <w:ind w:firstLine="567"/>
        <w:jc w:val="both"/>
      </w:pPr>
      <w:r>
        <w:rPr>
          <w:rFonts w:ascii="Arial" w:cs="Arial" w:eastAsia="Arial" w:hAnsi="Arial"/>
          <w:sz w:val="24"/>
          <w:szCs w:val="24"/>
        </w:rPr>
        <w:t xml:space="preserve">6. Закупающая организация/Агент определяет выигравшее предложение поставщика, отвечающее по существу требованиям документации о закупке:</w:t>
      </w:r>
    </w:p>
    <w:p>
      <w:pPr>
        <w:spacing w:after="60"/>
        <w:ind w:firstLine="567"/>
        <w:jc w:val="both"/>
      </w:pPr>
      <w:r>
        <w:rPr>
          <w:rFonts w:ascii="Arial" w:cs="Arial" w:eastAsia="Arial" w:hAnsi="Arial"/>
          <w:sz w:val="24"/>
          <w:szCs w:val="24"/>
        </w:rPr>
        <w:t xml:space="preserve">1) с самым высоким баллом, если используется балльная система оценки;</w:t>
      </w:r>
    </w:p>
    <w:p>
      <w:pPr>
        <w:spacing w:after="60"/>
        <w:ind w:firstLine="567"/>
        <w:jc w:val="both"/>
      </w:pPr>
      <w:r>
        <w:rPr>
          <w:rFonts w:ascii="Arial" w:cs="Arial" w:eastAsia="Arial" w:hAnsi="Arial"/>
          <w:sz w:val="24"/>
          <w:szCs w:val="24"/>
        </w:rPr>
        <w:t xml:space="preserve">2) с наиболее низкой ценой с учетом установленных квалификационных и технических требований.</w:t>
      </w:r>
    </w:p>
    <w:p>
      <w:pPr>
        <w:spacing w:after="60"/>
        <w:ind w:firstLine="567"/>
        <w:jc w:val="both"/>
      </w:pPr>
      <w:r>
        <w:rPr>
          <w:rFonts w:ascii="Arial" w:cs="Arial" w:eastAsia="Arial" w:hAnsi="Arial"/>
          <w:sz w:val="24"/>
          <w:szCs w:val="24"/>
        </w:rPr>
        <w:t xml:space="preserve">7. В случае если по итогам проведенной оценки поставщиками представлены предложения с одинаковыми ценами и условиями, отвечающими требованиям документации о закупке, то закупающая организация/Агент направляет поставщикам, представившим одинаковые условия и цены, запрос через веб-портал о возможности снижения цены (предоставления скидки) от размера первоначально предложенной цены. Выигравшим считается предложение поставщика, предоставившего наименьшую цену (наибольшую скидку).</w:t>
      </w:r>
    </w:p>
    <w:p>
      <w:pPr>
        <w:spacing w:after="60"/>
        <w:ind w:firstLine="567"/>
        <w:jc w:val="both"/>
      </w:pPr>
      <w:r>
        <w:rPr>
          <w:rFonts w:ascii="Arial" w:cs="Arial" w:eastAsia="Arial" w:hAnsi="Arial"/>
          <w:sz w:val="24"/>
          <w:szCs w:val="24"/>
        </w:rPr>
        <w:t xml:space="preserve">В случае если после снижения цены (предоставления скидки) поставщики предоставили одинаковые предложения (цена, скидка), то победитель определяется веб-порталом посредством случайной выборки.</w:t>
      </w:r>
    </w:p>
    <w:p>
      <w:pPr>
        <w:spacing w:after="60" w:before="200"/>
        <w:ind w:firstLine="567"/>
        <w:jc w:val="both"/>
      </w:pPr>
      <w:r>
        <w:rPr>
          <w:rFonts w:ascii="Arial" w:cs="Arial" w:eastAsia="Arial" w:hAnsi="Arial"/>
          <w:b/>
          <w:bCs/>
          <w:sz w:val="24"/>
          <w:szCs w:val="24"/>
        </w:rPr>
        <w:t xml:space="preserve">Статья 27. Протокол процедур закупок</w:t>
      </w:r>
    </w:p>
    <w:p>
      <w:pPr>
        <w:spacing w:after="60"/>
        <w:ind w:firstLine="567"/>
        <w:jc w:val="both"/>
      </w:pPr>
      <w:r>
        <w:rPr>
          <w:rFonts w:ascii="Arial" w:cs="Arial" w:eastAsia="Arial" w:hAnsi="Arial"/>
          <w:sz w:val="24"/>
          <w:szCs w:val="24"/>
        </w:rPr>
        <w:t xml:space="preserve">1. При проведении процедур закупок протокол процедур закупок формируется и размещается автоматически на веб-портале в течение одного рабочего дня после подписания, в котором отражается следующая информация:</w:t>
      </w:r>
    </w:p>
    <w:p>
      <w:pPr>
        <w:spacing w:after="60"/>
        <w:ind w:firstLine="567"/>
        <w:jc w:val="both"/>
      </w:pPr>
      <w:r>
        <w:rPr>
          <w:rFonts w:ascii="Arial" w:cs="Arial" w:eastAsia="Arial" w:hAnsi="Arial"/>
          <w:sz w:val="24"/>
          <w:szCs w:val="24"/>
        </w:rPr>
        <w:t xml:space="preserve">1) общие данные о закупке, такие как наименование закупающей Организации/Агента, наименование закупки, метод государственной закупки, дата публикации объявления о закупке, дата вскрытия предложений, дата публикации итогов оценки предложений;</w:t>
      </w:r>
    </w:p>
    <w:p>
      <w:pPr>
        <w:spacing w:after="60"/>
        <w:ind w:firstLine="567"/>
        <w:jc w:val="both"/>
      </w:pPr>
      <w:r>
        <w:rPr>
          <w:rFonts w:ascii="Arial" w:cs="Arial" w:eastAsia="Arial" w:hAnsi="Arial"/>
          <w:sz w:val="24"/>
          <w:szCs w:val="24"/>
        </w:rPr>
        <w:t xml:space="preserve">2) описание предмета закупок по каждому лоту;</w:t>
      </w:r>
    </w:p>
    <w:p>
      <w:pPr>
        <w:spacing w:after="60"/>
        <w:ind w:firstLine="567"/>
        <w:jc w:val="both"/>
      </w:pPr>
      <w:r>
        <w:rPr>
          <w:rFonts w:ascii="Arial" w:cs="Arial" w:eastAsia="Arial" w:hAnsi="Arial"/>
          <w:sz w:val="24"/>
          <w:szCs w:val="24"/>
        </w:rPr>
        <w:t xml:space="preserve">3) наименования и адреса поставщиков, представивших предложения;</w:t>
      </w:r>
    </w:p>
    <w:p>
      <w:pPr>
        <w:spacing w:after="60"/>
        <w:ind w:firstLine="567"/>
        <w:jc w:val="both"/>
      </w:pPr>
      <w:r>
        <w:rPr>
          <w:rFonts w:ascii="Arial" w:cs="Arial" w:eastAsia="Arial" w:hAnsi="Arial"/>
          <w:sz w:val="24"/>
          <w:szCs w:val="24"/>
        </w:rPr>
        <w:t xml:space="preserve">4) требования документации о закупке, предъявляемые к поставщикам;</w:t>
      </w:r>
    </w:p>
    <w:p>
      <w:pPr>
        <w:spacing w:after="60"/>
        <w:ind w:firstLine="567"/>
        <w:jc w:val="both"/>
      </w:pPr>
      <w:r>
        <w:rPr>
          <w:rFonts w:ascii="Arial" w:cs="Arial" w:eastAsia="Arial" w:hAnsi="Arial"/>
          <w:sz w:val="24"/>
          <w:szCs w:val="24"/>
        </w:rPr>
        <w:t xml:space="preserve">5) результаты предквалификационных процедур (в случае проведения таких процедур согласно статье 21 настоящего Закона);</w:t>
      </w:r>
    </w:p>
    <w:p>
      <w:pPr>
        <w:spacing w:after="60"/>
        <w:ind w:firstLine="567"/>
        <w:jc w:val="both"/>
      </w:pPr>
      <w:r>
        <w:rPr>
          <w:rFonts w:ascii="Arial" w:cs="Arial" w:eastAsia="Arial" w:hAnsi="Arial"/>
          <w:sz w:val="24"/>
          <w:szCs w:val="24"/>
        </w:rPr>
        <w:t xml:space="preserve">6) информация о квалификационных данных поставщиков, представивших предложения;</w:t>
      </w:r>
    </w:p>
    <w:p>
      <w:pPr>
        <w:spacing w:after="60"/>
        <w:ind w:firstLine="567"/>
        <w:jc w:val="both"/>
      </w:pPr>
      <w:r>
        <w:rPr>
          <w:rFonts w:ascii="Arial" w:cs="Arial" w:eastAsia="Arial" w:hAnsi="Arial"/>
          <w:sz w:val="24"/>
          <w:szCs w:val="24"/>
        </w:rPr>
        <w:t xml:space="preserve">7) информация о переносе окончательного срока подачи предложений;</w:t>
      </w:r>
    </w:p>
    <w:p>
      <w:pPr>
        <w:spacing w:after="60"/>
        <w:ind w:firstLine="567"/>
        <w:jc w:val="both"/>
      </w:pPr>
      <w:r>
        <w:rPr>
          <w:rFonts w:ascii="Arial" w:cs="Arial" w:eastAsia="Arial" w:hAnsi="Arial"/>
          <w:sz w:val="24"/>
          <w:szCs w:val="24"/>
        </w:rPr>
        <w:t xml:space="preserve">8) цена и другие основные условия каждого предложения поставщика;</w:t>
      </w:r>
    </w:p>
    <w:p>
      <w:pPr>
        <w:spacing w:after="60"/>
        <w:ind w:firstLine="567"/>
        <w:jc w:val="both"/>
      </w:pPr>
      <w:r>
        <w:rPr>
          <w:rFonts w:ascii="Arial" w:cs="Arial" w:eastAsia="Arial" w:hAnsi="Arial"/>
          <w:sz w:val="24"/>
          <w:szCs w:val="24"/>
        </w:rPr>
        <w:t xml:space="preserve">9) критерии оценки для выбора победителя;</w:t>
      </w:r>
    </w:p>
    <w:p>
      <w:pPr>
        <w:spacing w:after="60"/>
        <w:ind w:firstLine="567"/>
        <w:jc w:val="both"/>
      </w:pPr>
      <w:r>
        <w:rPr>
          <w:rFonts w:ascii="Arial" w:cs="Arial" w:eastAsia="Arial" w:hAnsi="Arial"/>
          <w:sz w:val="24"/>
          <w:szCs w:val="24"/>
        </w:rPr>
        <w:t xml:space="preserve">10) информация о продлении сроков действия предложений;</w:t>
      </w:r>
    </w:p>
    <w:p>
      <w:pPr>
        <w:spacing w:after="60"/>
        <w:ind w:firstLine="567"/>
        <w:jc w:val="both"/>
      </w:pPr>
      <w:r>
        <w:rPr>
          <w:rFonts w:ascii="Arial" w:cs="Arial" w:eastAsia="Arial" w:hAnsi="Arial"/>
          <w:sz w:val="24"/>
          <w:szCs w:val="24"/>
        </w:rPr>
        <w:t xml:space="preserve">11) информация об основании отклонения всех предложений в случае их отклонения;</w:t>
      </w:r>
    </w:p>
    <w:p>
      <w:pPr>
        <w:spacing w:after="60"/>
        <w:ind w:firstLine="567"/>
        <w:jc w:val="both"/>
      </w:pPr>
      <w:r>
        <w:rPr>
          <w:rFonts w:ascii="Arial" w:cs="Arial" w:eastAsia="Arial" w:hAnsi="Arial"/>
          <w:sz w:val="24"/>
          <w:szCs w:val="24"/>
        </w:rPr>
        <w:t xml:space="preserve">12) информация о жалобах и результатах их рассмотрения;</w:t>
      </w:r>
    </w:p>
    <w:p>
      <w:pPr>
        <w:spacing w:after="60"/>
        <w:ind w:firstLine="567"/>
        <w:jc w:val="both"/>
      </w:pPr>
      <w:r>
        <w:rPr>
          <w:rFonts w:ascii="Arial" w:cs="Arial" w:eastAsia="Arial" w:hAnsi="Arial"/>
          <w:sz w:val="24"/>
          <w:szCs w:val="24"/>
        </w:rPr>
        <w:t xml:space="preserve">13) информация о приостановлении и возобновлении процедур;</w:t>
      </w:r>
    </w:p>
    <w:p>
      <w:pPr>
        <w:spacing w:after="60"/>
        <w:ind w:firstLine="567"/>
        <w:jc w:val="both"/>
      </w:pPr>
      <w:r>
        <w:rPr>
          <w:rFonts w:ascii="Arial" w:cs="Arial" w:eastAsia="Arial" w:hAnsi="Arial"/>
          <w:sz w:val="24"/>
          <w:szCs w:val="24"/>
        </w:rPr>
        <w:t xml:space="preserve">14) информация о привлечении экспертов;</w:t>
      </w:r>
    </w:p>
    <w:p>
      <w:pPr>
        <w:spacing w:after="60"/>
        <w:ind w:firstLine="567"/>
        <w:jc w:val="both"/>
      </w:pPr>
      <w:r>
        <w:rPr>
          <w:rFonts w:ascii="Arial" w:cs="Arial" w:eastAsia="Arial" w:hAnsi="Arial"/>
          <w:sz w:val="24"/>
          <w:szCs w:val="24"/>
        </w:rPr>
        <w:t xml:space="preserve">15) наименование и адрес поставщика, объявленного победителем, цена и другие основные условия контракта (в случае процедуры рамочного соглашения - дополнительная краткая информация об основных условиях рамочного соглашения);</w:t>
      </w:r>
    </w:p>
    <w:p>
      <w:pPr>
        <w:spacing w:after="60"/>
        <w:ind w:firstLine="567"/>
        <w:jc w:val="both"/>
      </w:pPr>
      <w:r>
        <w:rPr>
          <w:rFonts w:ascii="Arial" w:cs="Arial" w:eastAsia="Arial" w:hAnsi="Arial"/>
          <w:sz w:val="24"/>
          <w:szCs w:val="24"/>
        </w:rPr>
        <w:t xml:space="preserve">16) рейтинг не отклоненных предложений поставщиков;</w:t>
      </w:r>
    </w:p>
    <w:p>
      <w:pPr>
        <w:spacing w:after="60"/>
        <w:ind w:firstLine="567"/>
        <w:jc w:val="both"/>
      </w:pPr>
      <w:r>
        <w:rPr>
          <w:rFonts w:ascii="Arial" w:cs="Arial" w:eastAsia="Arial" w:hAnsi="Arial"/>
          <w:sz w:val="24"/>
          <w:szCs w:val="24"/>
        </w:rPr>
        <w:t xml:space="preserve">17) причина отклонения предложений с чрезмерно низкой ценой в соответствии со статьей 24 настоящего Закона;</w:t>
      </w:r>
    </w:p>
    <w:p>
      <w:pPr>
        <w:spacing w:after="60"/>
        <w:ind w:firstLine="567"/>
        <w:jc w:val="both"/>
      </w:pPr>
      <w:r>
        <w:rPr>
          <w:rFonts w:ascii="Arial" w:cs="Arial" w:eastAsia="Arial" w:hAnsi="Arial"/>
          <w:sz w:val="24"/>
          <w:szCs w:val="24"/>
        </w:rPr>
        <w:t xml:space="preserve">18) информация:</w:t>
      </w:r>
    </w:p>
    <w:p>
      <w:pPr>
        <w:spacing w:after="60"/>
        <w:ind w:firstLine="567"/>
        <w:jc w:val="both"/>
      </w:pPr>
      <w:r>
        <w:rPr>
          <w:rFonts w:ascii="Arial" w:cs="Arial" w:eastAsia="Arial" w:hAnsi="Arial"/>
          <w:sz w:val="24"/>
          <w:szCs w:val="24"/>
        </w:rPr>
        <w:t xml:space="preserve">- об отказе подписать контракт победителем, занявшим первое место по рейтингу;</w:t>
      </w:r>
    </w:p>
    <w:p>
      <w:pPr>
        <w:spacing w:after="60"/>
        <w:ind w:firstLine="567"/>
        <w:jc w:val="both"/>
      </w:pPr>
      <w:r>
        <w:rPr>
          <w:rFonts w:ascii="Arial" w:cs="Arial" w:eastAsia="Arial" w:hAnsi="Arial"/>
          <w:sz w:val="24"/>
          <w:szCs w:val="24"/>
        </w:rPr>
        <w:t xml:space="preserve">- об отказе подписать контракт поставщиками, занявшими следующие места по рейтингу;</w:t>
      </w:r>
    </w:p>
    <w:p>
      <w:pPr>
        <w:spacing w:after="60"/>
        <w:ind w:firstLine="567"/>
        <w:jc w:val="both"/>
      </w:pPr>
      <w:r>
        <w:rPr>
          <w:rFonts w:ascii="Arial" w:cs="Arial" w:eastAsia="Arial" w:hAnsi="Arial"/>
          <w:sz w:val="24"/>
          <w:szCs w:val="24"/>
        </w:rPr>
        <w:t xml:space="preserve">- либо о решении закупающей организации/Агента не подписывать контракт с поставщиками, занявшими следующие места по рейтингу;</w:t>
      </w:r>
    </w:p>
    <w:p>
      <w:pPr>
        <w:spacing w:after="60"/>
        <w:ind w:firstLine="567"/>
        <w:jc w:val="both"/>
      </w:pPr>
      <w:r>
        <w:rPr>
          <w:rFonts w:ascii="Arial" w:cs="Arial" w:eastAsia="Arial" w:hAnsi="Arial"/>
          <w:sz w:val="24"/>
          <w:szCs w:val="24"/>
        </w:rPr>
        <w:t xml:space="preserve">19) срок для обжалования протокола;</w:t>
      </w:r>
    </w:p>
    <w:p>
      <w:pPr>
        <w:spacing w:after="60"/>
        <w:ind w:firstLine="567"/>
        <w:jc w:val="both"/>
      </w:pPr>
      <w:r>
        <w:rPr>
          <w:rFonts w:ascii="Arial" w:cs="Arial" w:eastAsia="Arial" w:hAnsi="Arial"/>
          <w:sz w:val="24"/>
          <w:szCs w:val="24"/>
        </w:rPr>
        <w:t xml:space="preserve">20) другая информация, которую необходимо включить в протокол процедур закупок в соответствии с законодательством о государственных закупках.</w:t>
      </w:r>
    </w:p>
    <w:p>
      <w:pPr>
        <w:spacing w:after="60" w:before="200"/>
        <w:ind w:firstLine="567"/>
        <w:jc w:val="both"/>
      </w:pPr>
      <w:r>
        <w:rPr>
          <w:rFonts w:ascii="Arial" w:cs="Arial" w:eastAsia="Arial" w:hAnsi="Arial"/>
          <w:b/>
          <w:bCs/>
          <w:sz w:val="24"/>
          <w:szCs w:val="24"/>
        </w:rPr>
        <w:t xml:space="preserve">Статья 28. Отмена закупки, признание закупки состоявшейся и несостоявшейся</w:t>
      </w:r>
    </w:p>
    <w:p>
      <w:pPr>
        <w:spacing w:after="60"/>
        <w:ind w:firstLine="567"/>
        <w:jc w:val="both"/>
      </w:pPr>
      <w:r>
        <w:rPr>
          <w:rFonts w:ascii="Arial" w:cs="Arial" w:eastAsia="Arial" w:hAnsi="Arial"/>
          <w:sz w:val="24"/>
          <w:szCs w:val="24"/>
        </w:rPr>
        <w:t xml:space="preserve">1. Закупающая организация/Агент может отменить процедуру государственных закупок в любое время до заключения контракта, если отпала необходимость в дальнейшем приобретении.</w:t>
      </w:r>
    </w:p>
    <w:p>
      <w:pPr>
        <w:spacing w:after="60"/>
        <w:ind w:firstLine="567"/>
        <w:jc w:val="both"/>
      </w:pPr>
      <w:r>
        <w:rPr>
          <w:rFonts w:ascii="Arial" w:cs="Arial" w:eastAsia="Arial" w:hAnsi="Arial"/>
          <w:sz w:val="24"/>
          <w:szCs w:val="24"/>
        </w:rPr>
        <w:t xml:space="preserve">В последующем закупающей организации/Агенту запрещено приобретать такой предмет закупок в течение 1 (один) года с момента отмены, в котором по решению закупающей организации/Агента отпала необходимость.</w:t>
      </w:r>
    </w:p>
    <w:p>
      <w:pPr>
        <w:spacing w:after="60"/>
        <w:ind w:firstLine="567"/>
        <w:jc w:val="both"/>
      </w:pPr>
      <w:r>
        <w:rPr>
          <w:rFonts w:ascii="Arial" w:cs="Arial" w:eastAsia="Arial" w:hAnsi="Arial"/>
          <w:sz w:val="24"/>
          <w:szCs w:val="24"/>
        </w:rPr>
        <w:t xml:space="preserve">2. В случае если при осуществлении закупок двухпакетным способом неограниченного метода подано только одно предложение, отвечающее требованиям документации о закупке, либо после отклонения осталось только одно предложение, отвечающее требованиям документации о закупке, то данные закупки считаются состоявшимися.</w:t>
      </w:r>
    </w:p>
    <w:p>
      <w:pPr>
        <w:spacing w:after="60"/>
        <w:ind w:firstLine="567"/>
        <w:jc w:val="both"/>
      </w:pPr>
      <w:r>
        <w:rPr>
          <w:rFonts w:ascii="Arial" w:cs="Arial" w:eastAsia="Arial" w:hAnsi="Arial"/>
          <w:sz w:val="24"/>
          <w:szCs w:val="24"/>
        </w:rPr>
        <w:t xml:space="preserve">В случае если закупка осуществляется методом запроса котировок и по итогам проведенной оценки осталось только одно предложение поставщика, отвечающее установленным требованиям документации о закупке, то данная закупка признается состоявшейся.</w:t>
      </w:r>
    </w:p>
    <w:p>
      <w:pPr>
        <w:spacing w:after="60"/>
        <w:ind w:firstLine="567"/>
        <w:jc w:val="both"/>
      </w:pPr>
      <w:r>
        <w:rPr>
          <w:rFonts w:ascii="Arial" w:cs="Arial" w:eastAsia="Arial" w:hAnsi="Arial"/>
          <w:sz w:val="24"/>
          <w:szCs w:val="24"/>
        </w:rPr>
        <w:t xml:space="preserve">В случае если при осуществлении закупок с применением рамочного соглашения закрытого типа подано только одно предложение либо после отклонения осталось только одно предложение, отвечающее требованиям документации о закупке, то такая процедура закупки считается состоявшейся.</w:t>
      </w:r>
    </w:p>
    <w:p>
      <w:pPr>
        <w:spacing w:after="60"/>
        <w:ind w:firstLine="567"/>
        <w:jc w:val="both"/>
      </w:pPr>
      <w:r>
        <w:rPr>
          <w:rFonts w:ascii="Arial" w:cs="Arial" w:eastAsia="Arial" w:hAnsi="Arial"/>
          <w:sz w:val="24"/>
          <w:szCs w:val="24"/>
        </w:rPr>
        <w:t xml:space="preserve">В случае если при осуществлении закупок с применением рамочного соглашения открытого типа подано только одно предложение либо после отклонения осталось только одно предложение, отвечающее требованиям документации о закупке, то такая процедура закупки считается несостоявшейся.</w:t>
      </w:r>
    </w:p>
    <w:p>
      <w:pPr>
        <w:spacing w:after="60"/>
        <w:ind w:firstLine="567"/>
        <w:jc w:val="both"/>
      </w:pPr>
      <w:r>
        <w:rPr>
          <w:rFonts w:ascii="Arial" w:cs="Arial" w:eastAsia="Arial" w:hAnsi="Arial"/>
          <w:sz w:val="24"/>
          <w:szCs w:val="24"/>
        </w:rPr>
        <w:t xml:space="preserve">3. Закупающая организация/Агент признает закупки несостоявшимися в случаях, когда:</w:t>
      </w:r>
    </w:p>
    <w:p>
      <w:pPr>
        <w:spacing w:after="60"/>
        <w:ind w:firstLine="567"/>
        <w:jc w:val="both"/>
      </w:pPr>
      <w:r>
        <w:rPr>
          <w:rFonts w:ascii="Arial" w:cs="Arial" w:eastAsia="Arial" w:hAnsi="Arial"/>
          <w:sz w:val="24"/>
          <w:szCs w:val="24"/>
        </w:rPr>
        <w:t xml:space="preserve">1) не поступило ни одного предложения, недостаточное количество предложений либо были отклонены все предложения поставщиков;</w:t>
      </w:r>
    </w:p>
    <w:p>
      <w:pPr>
        <w:spacing w:after="60"/>
        <w:ind w:firstLine="567"/>
        <w:jc w:val="both"/>
      </w:pPr>
      <w:r>
        <w:rPr>
          <w:rFonts w:ascii="Arial" w:cs="Arial" w:eastAsia="Arial" w:hAnsi="Arial"/>
          <w:sz w:val="24"/>
          <w:szCs w:val="24"/>
        </w:rPr>
        <w:t xml:space="preserve">2) минимальная цена предложения превышает планируемый бюджет предмета закупок;</w:t>
      </w:r>
    </w:p>
    <w:p>
      <w:pPr>
        <w:spacing w:after="60"/>
        <w:ind w:firstLine="567"/>
        <w:jc w:val="both"/>
      </w:pPr>
      <w:r>
        <w:rPr>
          <w:rFonts w:ascii="Arial" w:cs="Arial" w:eastAsia="Arial" w:hAnsi="Arial"/>
          <w:sz w:val="24"/>
          <w:szCs w:val="24"/>
        </w:rPr>
        <w:t xml:space="preserve">3) по результатам балльной оценки ни один поставщик не набрал минимальный проходной балл;</w:t>
      </w:r>
    </w:p>
    <w:p>
      <w:pPr>
        <w:spacing w:after="60"/>
        <w:ind w:firstLine="567"/>
        <w:jc w:val="both"/>
      </w:pPr>
      <w:r>
        <w:rPr>
          <w:rFonts w:ascii="Arial" w:cs="Arial" w:eastAsia="Arial" w:hAnsi="Arial"/>
          <w:sz w:val="24"/>
          <w:szCs w:val="24"/>
        </w:rPr>
        <w:t xml:space="preserve">4) победитель закупки либо поставщики, занявшие следующие по рейтингу места, отказались подписывать контракт, либо закупающая организация/Агент приняла решение не подписывать контракт с поставщиком, занявшим следующее место по рейтингу;</w:t>
      </w:r>
    </w:p>
    <w:p>
      <w:pPr>
        <w:spacing w:after="60"/>
        <w:ind w:firstLine="567"/>
        <w:jc w:val="both"/>
      </w:pPr>
      <w:r>
        <w:rPr>
          <w:rFonts w:ascii="Arial" w:cs="Arial" w:eastAsia="Arial" w:hAnsi="Arial"/>
          <w:sz w:val="24"/>
          <w:szCs w:val="24"/>
        </w:rPr>
        <w:t xml:space="preserve">5) уполномоченным государственным органом по государственным закупкам выявлены нарушения в соответствии с частью 3 статьи 8 настоящего Закона.</w:t>
      </w:r>
    </w:p>
    <w:p>
      <w:pPr>
        <w:spacing w:after="60"/>
        <w:ind w:firstLine="567"/>
        <w:jc w:val="both"/>
      </w:pPr>
      <w:r>
        <w:rPr>
          <w:rFonts w:ascii="Arial" w:cs="Arial" w:eastAsia="Arial" w:hAnsi="Arial"/>
          <w:sz w:val="24"/>
          <w:szCs w:val="24"/>
        </w:rPr>
        <w:t xml:space="preserve">4. В случае признания закупки несостоявшейся согласно части 3 настоящей статьи закупающая организация/Агент должна пересмотреть критерии оценки, планируемую стоимость предмета закупки, технические спецификации, квалификационные требования и провести повторную закупку, но не ранее 5 (пять) рабочих дней с даты признания закупки несостоявшейся.</w:t>
      </w:r>
    </w:p>
    <w:p>
      <w:pPr>
        <w:spacing w:after="60"/>
        <w:ind w:firstLine="567"/>
        <w:jc w:val="both"/>
      </w:pPr>
      <w:r>
        <w:rPr>
          <w:rFonts w:ascii="Arial" w:cs="Arial" w:eastAsia="Arial" w:hAnsi="Arial"/>
          <w:sz w:val="24"/>
          <w:szCs w:val="24"/>
        </w:rPr>
        <w:t xml:space="preserve">5. Закупающая организация/Агент вправе признать несостоявшимися лот или лоты, являющиеся неотъемлемой частью одной и той же закупки, в случаях, предусмотренных в части 3 настоящей статьи.</w:t>
      </w:r>
    </w:p>
    <w:p>
      <w:pPr>
        <w:spacing w:after="60" w:before="200"/>
        <w:ind w:firstLine="567"/>
        <w:jc w:val="both"/>
      </w:pPr>
      <w:r>
        <w:rPr>
          <w:rFonts w:ascii="Arial" w:cs="Arial" w:eastAsia="Arial" w:hAnsi="Arial"/>
          <w:b/>
          <w:bCs/>
          <w:sz w:val="24"/>
          <w:szCs w:val="24"/>
        </w:rPr>
        <w:t xml:space="preserve">Статья 29. Уведомление о подтверждении победителя и заключение контракта</w:t>
      </w:r>
    </w:p>
    <w:p>
      <w:pPr>
        <w:spacing w:after="60"/>
        <w:ind w:firstLine="567"/>
        <w:jc w:val="both"/>
      </w:pPr>
      <w:r>
        <w:rPr>
          <w:rFonts w:ascii="Arial" w:cs="Arial" w:eastAsia="Arial" w:hAnsi="Arial"/>
          <w:sz w:val="24"/>
          <w:szCs w:val="24"/>
        </w:rPr>
        <w:t xml:space="preserve">1. Поставщик, определенный победителем, должен подтвердить уведомление о признании его победителем в течение 3 (три) рабочих дней при проведении закупок неограниченным, ограниченным методами и методом запроса котировок - в течение 1 рабочего дня.</w:t>
      </w:r>
    </w:p>
    <w:p>
      <w:pPr>
        <w:spacing w:after="60"/>
        <w:ind w:firstLine="567"/>
        <w:jc w:val="both"/>
      </w:pPr>
      <w:r>
        <w:rPr>
          <w:rFonts w:ascii="Arial" w:cs="Arial" w:eastAsia="Arial" w:hAnsi="Arial"/>
          <w:sz w:val="24"/>
          <w:szCs w:val="24"/>
        </w:rPr>
        <w:t xml:space="preserve">2. Закупающая организация/Агент со дня публикации информации на веб-портале о произведенном выборе подписывает контракт с выигравшим поставщиком в срок не ранее 3 (три) рабочих дней и не позднее 8 (восемь) рабочих дней, если только процедуры закупок не были приостановлены в соответствии с главой 4 настоящего Закона.</w:t>
      </w:r>
    </w:p>
    <w:p>
      <w:pPr>
        <w:spacing w:after="60"/>
        <w:ind w:firstLine="567"/>
        <w:jc w:val="both"/>
      </w:pPr>
      <w:r>
        <w:rPr>
          <w:rFonts w:ascii="Arial" w:cs="Arial" w:eastAsia="Arial" w:hAnsi="Arial"/>
          <w:sz w:val="24"/>
          <w:szCs w:val="24"/>
        </w:rPr>
        <w:t xml:space="preserve">При осуществлении закупок методом из одного источника посредством электронного каталога закупающая организация/Агент подписывает контракт в течение 1 (один) рабочего дня.</w:t>
      </w:r>
    </w:p>
    <w:p>
      <w:pPr>
        <w:spacing w:after="60"/>
        <w:ind w:firstLine="567"/>
        <w:jc w:val="both"/>
      </w:pPr>
      <w:r>
        <w:rPr>
          <w:rFonts w:ascii="Arial" w:cs="Arial" w:eastAsia="Arial" w:hAnsi="Arial"/>
          <w:sz w:val="24"/>
          <w:szCs w:val="24"/>
        </w:rPr>
        <w:t xml:space="preserve">В случае участия в закупке одного поставщика контракт заключается в течение 1 (один) рабочего дня с даты публикации информации на веб-портале о произведенном выборе, при условии подтверждения поставщиком уведомления.</w:t>
      </w:r>
    </w:p>
    <w:p>
      <w:pPr>
        <w:spacing w:after="60"/>
        <w:ind w:firstLine="567"/>
        <w:jc w:val="both"/>
      </w:pPr>
      <w:r>
        <w:rPr>
          <w:rFonts w:ascii="Arial" w:cs="Arial" w:eastAsia="Arial" w:hAnsi="Arial"/>
          <w:sz w:val="24"/>
          <w:szCs w:val="24"/>
        </w:rPr>
        <w:t xml:space="preserve">3. Закупающая организация/Агент заключает контракт с поставщиком, предложение которого было признано выигравшим, в соответствии с условиями и в срок действия предложения с учетом требований, установленных в частях 1 и 2 настоящей статьи.</w:t>
      </w:r>
    </w:p>
    <w:p>
      <w:pPr>
        <w:spacing w:after="60"/>
        <w:ind w:firstLine="567"/>
        <w:jc w:val="both"/>
      </w:pPr>
      <w:r>
        <w:rPr>
          <w:rFonts w:ascii="Arial" w:cs="Arial" w:eastAsia="Arial" w:hAnsi="Arial"/>
          <w:sz w:val="24"/>
          <w:szCs w:val="24"/>
        </w:rPr>
        <w:t xml:space="preserve">4. В случае неподтверждения или отказа уведомления определенным победителем закупающая организация/Агент может заключить контракт с поставщиком, занявшим следующее место по рейтингу, в соответствии с пунктом 16 части 1 статьи 27 настоящего Закона.</w:t>
      </w:r>
    </w:p>
    <w:p>
      <w:pPr>
        <w:spacing w:after="200" w:before="200"/>
        <w:jc w:val="center"/>
      </w:pPr>
      <w:r>
        <w:rPr>
          <w:rFonts w:ascii="Arial" w:cs="Arial" w:eastAsia="Arial" w:hAnsi="Arial"/>
          <w:b/>
          <w:bCs/>
          <w:sz w:val="32"/>
          <w:szCs w:val="32"/>
        </w:rPr>
        <w:t xml:space="preserve">Глава 3. Закупки консультационных услуг</w:t>
      </w:r>
    </w:p>
    <w:p>
      <w:pPr>
        <w:spacing w:after="60" w:before="200"/>
        <w:ind w:firstLine="567"/>
        <w:jc w:val="both"/>
      </w:pPr>
      <w:r>
        <w:rPr>
          <w:rFonts w:ascii="Arial" w:cs="Arial" w:eastAsia="Arial" w:hAnsi="Arial"/>
          <w:b/>
          <w:bCs/>
          <w:sz w:val="24"/>
          <w:szCs w:val="24"/>
        </w:rPr>
        <w:t xml:space="preserve">Статья 30. Методы осуществления закупок консультационных услуг</w:t>
      </w:r>
    </w:p>
    <w:p>
      <w:pPr>
        <w:spacing w:after="60"/>
        <w:ind w:firstLine="567"/>
        <w:jc w:val="both"/>
      </w:pPr>
      <w:r>
        <w:rPr>
          <w:rFonts w:ascii="Arial" w:cs="Arial" w:eastAsia="Arial" w:hAnsi="Arial"/>
          <w:sz w:val="24"/>
          <w:szCs w:val="24"/>
        </w:rPr>
        <w:t xml:space="preserve">1. Закупки консультационных услуг осуществляются следующими методами:</w:t>
      </w:r>
    </w:p>
    <w:p>
      <w:pPr>
        <w:spacing w:after="60"/>
        <w:ind w:firstLine="567"/>
        <w:jc w:val="both"/>
      </w:pPr>
      <w:r>
        <w:rPr>
          <w:rFonts w:ascii="Arial" w:cs="Arial" w:eastAsia="Arial" w:hAnsi="Arial"/>
          <w:sz w:val="24"/>
          <w:szCs w:val="24"/>
        </w:rPr>
        <w:t xml:space="preserve">1) отбор по квалификации и стоимости;</w:t>
      </w:r>
    </w:p>
    <w:p>
      <w:pPr>
        <w:spacing w:after="60"/>
        <w:ind w:firstLine="567"/>
        <w:jc w:val="both"/>
      </w:pPr>
      <w:r>
        <w:rPr>
          <w:rFonts w:ascii="Arial" w:cs="Arial" w:eastAsia="Arial" w:hAnsi="Arial"/>
          <w:sz w:val="24"/>
          <w:szCs w:val="24"/>
        </w:rPr>
        <w:t xml:space="preserve">2) отбор по квалификации;</w:t>
      </w:r>
    </w:p>
    <w:p>
      <w:pPr>
        <w:spacing w:after="60"/>
        <w:ind w:firstLine="567"/>
        <w:jc w:val="both"/>
      </w:pPr>
      <w:r>
        <w:rPr>
          <w:rFonts w:ascii="Arial" w:cs="Arial" w:eastAsia="Arial" w:hAnsi="Arial"/>
          <w:sz w:val="24"/>
          <w:szCs w:val="24"/>
        </w:rPr>
        <w:t xml:space="preserve">3) отбор по наименьшей цене;</w:t>
      </w:r>
    </w:p>
    <w:p>
      <w:pPr>
        <w:spacing w:after="60"/>
        <w:ind w:firstLine="567"/>
        <w:jc w:val="both"/>
      </w:pPr>
      <w:r>
        <w:rPr>
          <w:rFonts w:ascii="Arial" w:cs="Arial" w:eastAsia="Arial" w:hAnsi="Arial"/>
          <w:sz w:val="24"/>
          <w:szCs w:val="24"/>
        </w:rPr>
        <w:t xml:space="preserve">4) из одного источника.</w:t>
      </w:r>
    </w:p>
    <w:p>
      <w:pPr>
        <w:spacing w:after="60"/>
        <w:ind w:firstLine="567"/>
        <w:jc w:val="both"/>
      </w:pPr>
      <w:r>
        <w:rPr>
          <w:rFonts w:ascii="Arial" w:cs="Arial" w:eastAsia="Arial" w:hAnsi="Arial"/>
          <w:sz w:val="24"/>
          <w:szCs w:val="24"/>
        </w:rPr>
        <w:t xml:space="preserve">2. Консультационные услуги оказываются юридическими или физическими лицами, имеющими соответствующую квалификацию.</w:t>
      </w:r>
    </w:p>
    <w:p>
      <w:pPr>
        <w:spacing w:after="60" w:before="200"/>
        <w:ind w:firstLine="567"/>
        <w:jc w:val="both"/>
      </w:pPr>
      <w:r>
        <w:rPr>
          <w:rFonts w:ascii="Arial" w:cs="Arial" w:eastAsia="Arial" w:hAnsi="Arial"/>
          <w:b/>
          <w:bCs/>
          <w:sz w:val="24"/>
          <w:szCs w:val="24"/>
        </w:rPr>
        <w:t xml:space="preserve">Статья 31. Процедура закупок консультационных услуг</w:t>
      </w:r>
    </w:p>
    <w:p>
      <w:pPr>
        <w:spacing w:after="60"/>
        <w:ind w:firstLine="567"/>
        <w:jc w:val="both"/>
      </w:pPr>
      <w:r>
        <w:rPr>
          <w:rFonts w:ascii="Arial" w:cs="Arial" w:eastAsia="Arial" w:hAnsi="Arial"/>
          <w:sz w:val="24"/>
          <w:szCs w:val="24"/>
        </w:rPr>
        <w:t xml:space="preserve">Процедура закупок консультационных услуг состоит из следующих этапов:</w:t>
      </w:r>
    </w:p>
    <w:p>
      <w:pPr>
        <w:spacing w:after="60"/>
        <w:ind w:firstLine="567"/>
        <w:jc w:val="both"/>
      </w:pPr>
      <w:r>
        <w:rPr>
          <w:rFonts w:ascii="Arial" w:cs="Arial" w:eastAsia="Arial" w:hAnsi="Arial"/>
          <w:sz w:val="24"/>
          <w:szCs w:val="24"/>
        </w:rPr>
        <w:t xml:space="preserve">1) подготовка технического задания;</w:t>
      </w:r>
    </w:p>
    <w:p>
      <w:pPr>
        <w:spacing w:after="60"/>
        <w:ind w:firstLine="567"/>
        <w:jc w:val="both"/>
      </w:pPr>
      <w:r>
        <w:rPr>
          <w:rFonts w:ascii="Arial" w:cs="Arial" w:eastAsia="Arial" w:hAnsi="Arial"/>
          <w:sz w:val="24"/>
          <w:szCs w:val="24"/>
        </w:rPr>
        <w:t xml:space="preserve">2) подготовка сметы расходов (бюджета);</w:t>
      </w:r>
    </w:p>
    <w:p>
      <w:pPr>
        <w:spacing w:after="60"/>
        <w:ind w:firstLine="567"/>
        <w:jc w:val="both"/>
      </w:pPr>
      <w:r>
        <w:rPr>
          <w:rFonts w:ascii="Arial" w:cs="Arial" w:eastAsia="Arial" w:hAnsi="Arial"/>
          <w:sz w:val="24"/>
          <w:szCs w:val="24"/>
        </w:rPr>
        <w:t xml:space="preserve">3) размещение объявлений;</w:t>
      </w:r>
    </w:p>
    <w:p>
      <w:pPr>
        <w:spacing w:after="60"/>
        <w:ind w:firstLine="567"/>
        <w:jc w:val="both"/>
      </w:pPr>
      <w:r>
        <w:rPr>
          <w:rFonts w:ascii="Arial" w:cs="Arial" w:eastAsia="Arial" w:hAnsi="Arial"/>
          <w:sz w:val="24"/>
          <w:szCs w:val="24"/>
        </w:rPr>
        <w:t xml:space="preserve">4) составление краткого списка консультантов на основании предоставленной информации об опыте работы в заявленной области;</w:t>
      </w:r>
    </w:p>
    <w:p>
      <w:pPr>
        <w:spacing w:after="60"/>
        <w:ind w:firstLine="567"/>
        <w:jc w:val="both"/>
      </w:pPr>
      <w:r>
        <w:rPr>
          <w:rFonts w:ascii="Arial" w:cs="Arial" w:eastAsia="Arial" w:hAnsi="Arial"/>
          <w:sz w:val="24"/>
          <w:szCs w:val="24"/>
        </w:rPr>
        <w:t xml:space="preserve">5) подготовка документации о закупке;</w:t>
      </w:r>
    </w:p>
    <w:p>
      <w:pPr>
        <w:spacing w:after="60"/>
        <w:ind w:firstLine="567"/>
        <w:jc w:val="both"/>
      </w:pPr>
      <w:r>
        <w:rPr>
          <w:rFonts w:ascii="Arial" w:cs="Arial" w:eastAsia="Arial" w:hAnsi="Arial"/>
          <w:sz w:val="24"/>
          <w:szCs w:val="24"/>
        </w:rPr>
        <w:t xml:space="preserve">6) получение предложений;</w:t>
      </w:r>
    </w:p>
    <w:p>
      <w:pPr>
        <w:spacing w:after="60"/>
        <w:ind w:firstLine="567"/>
        <w:jc w:val="both"/>
      </w:pPr>
      <w:r>
        <w:rPr>
          <w:rFonts w:ascii="Arial" w:cs="Arial" w:eastAsia="Arial" w:hAnsi="Arial"/>
          <w:sz w:val="24"/>
          <w:szCs w:val="24"/>
        </w:rPr>
        <w:t xml:space="preserve">7) оценка технических предложений;</w:t>
      </w:r>
    </w:p>
    <w:p>
      <w:pPr>
        <w:spacing w:after="60"/>
        <w:ind w:firstLine="567"/>
        <w:jc w:val="both"/>
      </w:pPr>
      <w:r>
        <w:rPr>
          <w:rFonts w:ascii="Arial" w:cs="Arial" w:eastAsia="Arial" w:hAnsi="Arial"/>
          <w:sz w:val="24"/>
          <w:szCs w:val="24"/>
        </w:rPr>
        <w:t xml:space="preserve">8) оценка финансовых предложений;</w:t>
      </w:r>
    </w:p>
    <w:p>
      <w:pPr>
        <w:spacing w:after="60"/>
        <w:ind w:firstLine="567"/>
        <w:jc w:val="both"/>
      </w:pPr>
      <w:r>
        <w:rPr>
          <w:rFonts w:ascii="Arial" w:cs="Arial" w:eastAsia="Arial" w:hAnsi="Arial"/>
          <w:sz w:val="24"/>
          <w:szCs w:val="24"/>
        </w:rPr>
        <w:t xml:space="preserve">9) окончательная оценка качества и стоимости;</w:t>
      </w:r>
    </w:p>
    <w:p>
      <w:pPr>
        <w:spacing w:after="60"/>
        <w:ind w:firstLine="567"/>
        <w:jc w:val="both"/>
      </w:pPr>
      <w:r>
        <w:rPr>
          <w:rFonts w:ascii="Arial" w:cs="Arial" w:eastAsia="Arial" w:hAnsi="Arial"/>
          <w:sz w:val="24"/>
          <w:szCs w:val="24"/>
        </w:rPr>
        <w:t xml:space="preserve">10) проведение переговоров и заключение контракта.</w:t>
      </w:r>
    </w:p>
    <w:p>
      <w:pPr>
        <w:spacing w:after="60" w:before="200"/>
        <w:ind w:firstLine="567"/>
        <w:jc w:val="both"/>
      </w:pPr>
      <w:r>
        <w:rPr>
          <w:rFonts w:ascii="Arial" w:cs="Arial" w:eastAsia="Arial" w:hAnsi="Arial"/>
          <w:b/>
          <w:bCs/>
          <w:sz w:val="24"/>
          <w:szCs w:val="24"/>
        </w:rPr>
        <w:t xml:space="preserve">Статья 32. Подготовка технического задания</w:t>
      </w:r>
    </w:p>
    <w:p>
      <w:pPr>
        <w:spacing w:after="60"/>
        <w:ind w:firstLine="567"/>
        <w:jc w:val="both"/>
      </w:pPr>
      <w:r>
        <w:rPr>
          <w:rFonts w:ascii="Arial" w:cs="Arial" w:eastAsia="Arial" w:hAnsi="Arial"/>
          <w:sz w:val="24"/>
          <w:szCs w:val="24"/>
        </w:rPr>
        <w:t xml:space="preserve">1. В техническом задании указываются цели, задачи, объем задания, описание требований и сроки представления отчетов, справочная информация, в том числе перечень соответствующих исследований.</w:t>
      </w:r>
    </w:p>
    <w:p>
      <w:pPr>
        <w:spacing w:after="60"/>
        <w:ind w:firstLine="567"/>
        <w:jc w:val="both"/>
      </w:pPr>
      <w:r>
        <w:rPr>
          <w:rFonts w:ascii="Arial" w:cs="Arial" w:eastAsia="Arial" w:hAnsi="Arial"/>
          <w:sz w:val="24"/>
          <w:szCs w:val="24"/>
        </w:rPr>
        <w:t xml:space="preserve">2. В случае если цель технического задания заключается в передаче знаний или в проведении подготовки кадров, это должно быть указано отдельно, наряду с подробной информацией о количестве сотрудников, которые должны пройти обучение.</w:t>
      </w:r>
    </w:p>
    <w:p>
      <w:pPr>
        <w:spacing w:after="60"/>
        <w:ind w:firstLine="567"/>
        <w:jc w:val="both"/>
      </w:pPr>
      <w:r>
        <w:rPr>
          <w:rFonts w:ascii="Arial" w:cs="Arial" w:eastAsia="Arial" w:hAnsi="Arial"/>
          <w:sz w:val="24"/>
          <w:szCs w:val="24"/>
        </w:rPr>
        <w:t xml:space="preserve">3. В техническом задании перечисляются услуги и исследования, необходимые для его выполнения, предполагаемые итоговые документы, а также четко определяются обязанности закупающей организации/Агента и консультантов.</w:t>
      </w:r>
    </w:p>
    <w:p>
      <w:pPr>
        <w:spacing w:after="60" w:before="200"/>
        <w:ind w:firstLine="567"/>
        <w:jc w:val="both"/>
      </w:pPr>
      <w:r>
        <w:rPr>
          <w:rFonts w:ascii="Arial" w:cs="Arial" w:eastAsia="Arial" w:hAnsi="Arial"/>
          <w:b/>
          <w:bCs/>
          <w:sz w:val="24"/>
          <w:szCs w:val="24"/>
        </w:rPr>
        <w:t xml:space="preserve">Статья 33. Подготовка сметы расходов (бюджет) закупки</w:t>
      </w:r>
    </w:p>
    <w:p>
      <w:pPr>
        <w:spacing w:after="60"/>
        <w:ind w:firstLine="567"/>
        <w:jc w:val="both"/>
      </w:pPr>
      <w:r>
        <w:rPr>
          <w:rFonts w:ascii="Arial" w:cs="Arial" w:eastAsia="Arial" w:hAnsi="Arial"/>
          <w:sz w:val="24"/>
          <w:szCs w:val="24"/>
        </w:rPr>
        <w:t xml:space="preserve">1. Закупающая организация/Агент составляет смету расходов (бюджет) закупки, которая включает в себя расходы, необходимые для выполнения задания: в течение срока оказания услуг, организационно-техническая поддержка и исходные материально-технические ресурсы.</w:t>
      </w:r>
    </w:p>
    <w:p>
      <w:pPr>
        <w:spacing w:after="60"/>
        <w:ind w:firstLine="567"/>
        <w:jc w:val="both"/>
      </w:pPr>
      <w:r>
        <w:rPr>
          <w:rFonts w:ascii="Arial" w:cs="Arial" w:eastAsia="Arial" w:hAnsi="Arial"/>
          <w:sz w:val="24"/>
          <w:szCs w:val="24"/>
        </w:rPr>
        <w:t xml:space="preserve">2. Смета расходов (бюджет) состоит из трех разделов:</w:t>
      </w:r>
    </w:p>
    <w:p>
      <w:pPr>
        <w:spacing w:after="60"/>
        <w:ind w:firstLine="567"/>
        <w:jc w:val="both"/>
      </w:pPr>
      <w:r>
        <w:rPr>
          <w:rFonts w:ascii="Arial" w:cs="Arial" w:eastAsia="Arial" w:hAnsi="Arial"/>
          <w:sz w:val="24"/>
          <w:szCs w:val="24"/>
        </w:rPr>
        <w:t xml:space="preserve">1) оплата за услуги или вознаграждение;</w:t>
      </w:r>
    </w:p>
    <w:p>
      <w:pPr>
        <w:spacing w:after="60"/>
        <w:ind w:firstLine="567"/>
        <w:jc w:val="both"/>
      </w:pPr>
      <w:r>
        <w:rPr>
          <w:rFonts w:ascii="Arial" w:cs="Arial" w:eastAsia="Arial" w:hAnsi="Arial"/>
          <w:sz w:val="24"/>
          <w:szCs w:val="24"/>
        </w:rPr>
        <w:t xml:space="preserve">2) возмещаемые расходы (соответственно подразделяются на иностранные и местные);</w:t>
      </w:r>
    </w:p>
    <w:p>
      <w:pPr>
        <w:spacing w:after="60"/>
        <w:ind w:firstLine="567"/>
        <w:jc w:val="both"/>
      </w:pPr>
      <w:r>
        <w:rPr>
          <w:rFonts w:ascii="Arial" w:cs="Arial" w:eastAsia="Arial" w:hAnsi="Arial"/>
          <w:sz w:val="24"/>
          <w:szCs w:val="24"/>
        </w:rPr>
        <w:t xml:space="preserve">3) расходы на материально-техническую поддержку.</w:t>
      </w:r>
    </w:p>
    <w:p>
      <w:pPr>
        <w:spacing w:after="60" w:before="200"/>
        <w:ind w:firstLine="567"/>
        <w:jc w:val="both"/>
      </w:pPr>
      <w:r>
        <w:rPr>
          <w:rFonts w:ascii="Arial" w:cs="Arial" w:eastAsia="Arial" w:hAnsi="Arial"/>
          <w:b/>
          <w:bCs/>
          <w:sz w:val="24"/>
          <w:szCs w:val="24"/>
        </w:rPr>
        <w:t xml:space="preserve">Статья 34. Объявление о закупках консультационных услуг. Составление короткого списка консультантов</w:t>
      </w:r>
    </w:p>
    <w:p>
      <w:pPr>
        <w:spacing w:after="60"/>
        <w:ind w:firstLine="567"/>
        <w:jc w:val="both"/>
      </w:pPr>
      <w:r>
        <w:rPr>
          <w:rFonts w:ascii="Arial" w:cs="Arial" w:eastAsia="Arial" w:hAnsi="Arial"/>
          <w:sz w:val="24"/>
          <w:szCs w:val="24"/>
        </w:rPr>
        <w:t xml:space="preserve">1. Для получения письма о заинтересованности от консультантов закупающая организация/Агент публикует на веб-портале объявление о закупке консультационных услуг.</w:t>
      </w:r>
    </w:p>
    <w:p>
      <w:pPr>
        <w:spacing w:after="60"/>
        <w:ind w:firstLine="567"/>
        <w:jc w:val="both"/>
      </w:pPr>
      <w:r>
        <w:rPr>
          <w:rFonts w:ascii="Arial" w:cs="Arial" w:eastAsia="Arial" w:hAnsi="Arial"/>
          <w:sz w:val="24"/>
          <w:szCs w:val="24"/>
        </w:rPr>
        <w:t xml:space="preserve">2. Закупающая организация/Агент для получения от консультантов письма о заинтересованности устанавливает срок не менее 5 (пять) рабочих дней со дня публикации объявления на веб-портале, за исключением закупок методом из одного источника. Веб-портал автоматически генерирует информацию о письмах заинтересованности с указанием наименования консультантов, адреса и страны регистрации.</w:t>
      </w:r>
    </w:p>
    <w:p>
      <w:pPr>
        <w:spacing w:after="60"/>
        <w:ind w:firstLine="567"/>
        <w:jc w:val="both"/>
      </w:pPr>
      <w:r>
        <w:rPr>
          <w:rFonts w:ascii="Arial" w:cs="Arial" w:eastAsia="Arial" w:hAnsi="Arial"/>
          <w:sz w:val="24"/>
          <w:szCs w:val="24"/>
        </w:rPr>
        <w:t xml:space="preserve">3. Закупающая организация/Агент на основании писем заинтересованности формирует короткий список консультантов и размещает на веб-портале. В короткий список должны входить не менее двух консультантов, за исключением закупки методом из одного источника.</w:t>
      </w:r>
    </w:p>
    <w:p>
      <w:pPr>
        <w:spacing w:after="60" w:before="200"/>
        <w:ind w:firstLine="567"/>
        <w:jc w:val="both"/>
      </w:pPr>
      <w:r>
        <w:rPr>
          <w:rFonts w:ascii="Arial" w:cs="Arial" w:eastAsia="Arial" w:hAnsi="Arial"/>
          <w:b/>
          <w:bCs/>
          <w:sz w:val="24"/>
          <w:szCs w:val="24"/>
        </w:rPr>
        <w:t xml:space="preserve">Статья 35. Содержание документации о закупке</w:t>
      </w:r>
    </w:p>
    <w:p>
      <w:pPr>
        <w:spacing w:after="60"/>
        <w:ind w:firstLine="567"/>
        <w:jc w:val="both"/>
      </w:pPr>
      <w:r>
        <w:rPr>
          <w:rFonts w:ascii="Arial" w:cs="Arial" w:eastAsia="Arial" w:hAnsi="Arial"/>
          <w:sz w:val="24"/>
          <w:szCs w:val="24"/>
        </w:rPr>
        <w:t xml:space="preserve">1. Закупающая организация/Агент разрабатывает документацию о закупке на основании электронной формы документации и обеспечивает доступ консультантам, имеющимся в коротком списке. Документация о закупке в обязательном порядке содержит следующее:</w:t>
      </w:r>
    </w:p>
    <w:p>
      <w:pPr>
        <w:spacing w:after="60"/>
        <w:ind w:firstLine="567"/>
        <w:jc w:val="both"/>
      </w:pPr>
      <w:r>
        <w:rPr>
          <w:rFonts w:ascii="Arial" w:cs="Arial" w:eastAsia="Arial" w:hAnsi="Arial"/>
          <w:sz w:val="24"/>
          <w:szCs w:val="24"/>
        </w:rPr>
        <w:t xml:space="preserve">1) сведения о закупке, срок действия предложений, а также дату и время подачи предложений;</w:t>
      </w:r>
    </w:p>
    <w:p>
      <w:pPr>
        <w:spacing w:after="60"/>
        <w:ind w:firstLine="567"/>
        <w:jc w:val="both"/>
      </w:pPr>
      <w:r>
        <w:rPr>
          <w:rFonts w:ascii="Arial" w:cs="Arial" w:eastAsia="Arial" w:hAnsi="Arial"/>
          <w:sz w:val="24"/>
          <w:szCs w:val="24"/>
        </w:rPr>
        <w:t xml:space="preserve">2) инструкцию к участникам закупки;</w:t>
      </w:r>
    </w:p>
    <w:p>
      <w:pPr>
        <w:spacing w:after="60"/>
        <w:ind w:firstLine="567"/>
        <w:jc w:val="both"/>
      </w:pPr>
      <w:r>
        <w:rPr>
          <w:rFonts w:ascii="Arial" w:cs="Arial" w:eastAsia="Arial" w:hAnsi="Arial"/>
          <w:sz w:val="24"/>
          <w:szCs w:val="24"/>
        </w:rPr>
        <w:t xml:space="preserve">3) информацию для консультантов;</w:t>
      </w:r>
    </w:p>
    <w:p>
      <w:pPr>
        <w:spacing w:after="60"/>
        <w:ind w:firstLine="567"/>
        <w:jc w:val="both"/>
      </w:pPr>
      <w:r>
        <w:rPr>
          <w:rFonts w:ascii="Arial" w:cs="Arial" w:eastAsia="Arial" w:hAnsi="Arial"/>
          <w:sz w:val="24"/>
          <w:szCs w:val="24"/>
        </w:rPr>
        <w:t xml:space="preserve">4)техническое задание;</w:t>
      </w:r>
    </w:p>
    <w:p>
      <w:pPr>
        <w:spacing w:after="60"/>
        <w:ind w:firstLine="567"/>
        <w:jc w:val="both"/>
      </w:pPr>
      <w:r>
        <w:rPr>
          <w:rFonts w:ascii="Arial" w:cs="Arial" w:eastAsia="Arial" w:hAnsi="Arial"/>
          <w:sz w:val="24"/>
          <w:szCs w:val="24"/>
        </w:rPr>
        <w:t xml:space="preserve">5) особые условия контракта по закупкам, в том числе проект контракта и другие положения, определяемые закупающей организацией/Агентом, как необходимые, которые будут включены в контракт.</w:t>
      </w:r>
    </w:p>
    <w:p>
      <w:pPr>
        <w:spacing w:after="60"/>
        <w:ind w:firstLine="567"/>
        <w:jc w:val="both"/>
      </w:pPr>
      <w:r>
        <w:rPr>
          <w:rFonts w:ascii="Arial" w:cs="Arial" w:eastAsia="Arial" w:hAnsi="Arial"/>
          <w:sz w:val="24"/>
          <w:szCs w:val="24"/>
        </w:rPr>
        <w:t xml:space="preserve">2. Закупка консультационных услуг не может поделена на отдельные лоты.</w:t>
      </w:r>
    </w:p>
    <w:p>
      <w:pPr>
        <w:spacing w:after="60" w:before="200"/>
        <w:ind w:firstLine="567"/>
        <w:jc w:val="both"/>
      </w:pPr>
      <w:r>
        <w:rPr>
          <w:rFonts w:ascii="Arial" w:cs="Arial" w:eastAsia="Arial" w:hAnsi="Arial"/>
          <w:b/>
          <w:bCs/>
          <w:sz w:val="24"/>
          <w:szCs w:val="24"/>
        </w:rPr>
        <w:t xml:space="preserve">Статья 36. Информация для консультантов</w:t>
      </w:r>
    </w:p>
    <w:p>
      <w:pPr>
        <w:spacing w:after="60"/>
        <w:ind w:firstLine="567"/>
        <w:jc w:val="both"/>
      </w:pPr>
      <w:r>
        <w:rPr>
          <w:rFonts w:ascii="Arial" w:cs="Arial" w:eastAsia="Arial" w:hAnsi="Arial"/>
          <w:sz w:val="24"/>
          <w:szCs w:val="24"/>
        </w:rPr>
        <w:t xml:space="preserve">1. Информация для консультантов должна содержать следующие сведения:</w:t>
      </w:r>
    </w:p>
    <w:p>
      <w:pPr>
        <w:spacing w:after="60"/>
        <w:ind w:firstLine="567"/>
        <w:jc w:val="both"/>
      </w:pPr>
      <w:r>
        <w:rPr>
          <w:rFonts w:ascii="Arial" w:cs="Arial" w:eastAsia="Arial" w:hAnsi="Arial"/>
          <w:sz w:val="24"/>
          <w:szCs w:val="24"/>
        </w:rPr>
        <w:t xml:space="preserve">1) краткое описание задания;</w:t>
      </w:r>
    </w:p>
    <w:p>
      <w:pPr>
        <w:spacing w:after="60"/>
        <w:ind w:firstLine="567"/>
        <w:jc w:val="both"/>
      </w:pPr>
      <w:r>
        <w:rPr>
          <w:rFonts w:ascii="Arial" w:cs="Arial" w:eastAsia="Arial" w:hAnsi="Arial"/>
          <w:sz w:val="24"/>
          <w:szCs w:val="24"/>
        </w:rPr>
        <w:t xml:space="preserve">2) описание применяемой процедуры отбора, включая перечисление критериев технической оценки, описание финансовой оценки, минимальный проходной балл по качеству, условия вскрытия финансовых предложений;</w:t>
      </w:r>
    </w:p>
    <w:p>
      <w:pPr>
        <w:spacing w:after="60"/>
        <w:ind w:firstLine="567"/>
        <w:jc w:val="both"/>
      </w:pPr>
      <w:r>
        <w:rPr>
          <w:rFonts w:ascii="Arial" w:cs="Arial" w:eastAsia="Arial" w:hAnsi="Arial"/>
          <w:sz w:val="24"/>
          <w:szCs w:val="24"/>
        </w:rPr>
        <w:t xml:space="preserve">3) расчетные затраты времени для выполнения заданий основными сотрудниками;</w:t>
      </w:r>
    </w:p>
    <w:p>
      <w:pPr>
        <w:spacing w:after="60"/>
        <w:ind w:firstLine="567"/>
        <w:jc w:val="both"/>
      </w:pPr>
      <w:r>
        <w:rPr>
          <w:rFonts w:ascii="Arial" w:cs="Arial" w:eastAsia="Arial" w:hAnsi="Arial"/>
          <w:sz w:val="24"/>
          <w:szCs w:val="24"/>
        </w:rPr>
        <w:t xml:space="preserve">4) окончательный срок подачи предложений;</w:t>
      </w:r>
    </w:p>
    <w:p>
      <w:pPr>
        <w:spacing w:after="60"/>
        <w:ind w:firstLine="567"/>
        <w:jc w:val="both"/>
      </w:pPr>
      <w:r>
        <w:rPr>
          <w:rFonts w:ascii="Arial" w:cs="Arial" w:eastAsia="Arial" w:hAnsi="Arial"/>
          <w:sz w:val="24"/>
          <w:szCs w:val="24"/>
        </w:rPr>
        <w:t xml:space="preserve">5) заявление о том, что консультант и любое из его дочерних предприятий не вправе принимать участие в процедурах закупок после заключения контракта на предоставление услуг ввиду конфликта интересов;</w:t>
      </w:r>
    </w:p>
    <w:p>
      <w:pPr>
        <w:spacing w:after="60"/>
        <w:ind w:firstLine="567"/>
        <w:jc w:val="both"/>
      </w:pPr>
      <w:r>
        <w:rPr>
          <w:rFonts w:ascii="Arial" w:cs="Arial" w:eastAsia="Arial" w:hAnsi="Arial"/>
          <w:sz w:val="24"/>
          <w:szCs w:val="24"/>
        </w:rPr>
        <w:t xml:space="preserve">7) заявление о том, что в течение срока действия предложений консультанты не вправе вносить изменения в предлагаемый состав основных сотрудников и должны придерживаться предложенных ставок и общей цены;</w:t>
      </w:r>
    </w:p>
    <w:p>
      <w:pPr>
        <w:spacing w:after="60"/>
        <w:ind w:firstLine="567"/>
        <w:jc w:val="both"/>
      </w:pPr>
      <w:r>
        <w:rPr>
          <w:rFonts w:ascii="Arial" w:cs="Arial" w:eastAsia="Arial" w:hAnsi="Arial"/>
          <w:sz w:val="24"/>
          <w:szCs w:val="24"/>
        </w:rPr>
        <w:t xml:space="preserve">8) ориентировочная дата, когда консультант приступит к выполнению задания;</w:t>
      </w:r>
    </w:p>
    <w:p>
      <w:pPr>
        <w:spacing w:after="60"/>
        <w:ind w:firstLine="567"/>
        <w:jc w:val="both"/>
      </w:pPr>
      <w:r>
        <w:rPr>
          <w:rFonts w:ascii="Arial" w:cs="Arial" w:eastAsia="Arial" w:hAnsi="Arial"/>
          <w:sz w:val="24"/>
          <w:szCs w:val="24"/>
        </w:rPr>
        <w:t xml:space="preserve">9) сведения об услугах, помещениях, оборудовании и сотрудниках, которые должны быть представлены закупающей организацией;</w:t>
      </w:r>
    </w:p>
    <w:p>
      <w:pPr>
        <w:spacing w:after="60"/>
        <w:ind w:firstLine="567"/>
        <w:jc w:val="both"/>
      </w:pPr>
      <w:r>
        <w:rPr>
          <w:rFonts w:ascii="Arial" w:cs="Arial" w:eastAsia="Arial" w:hAnsi="Arial"/>
          <w:sz w:val="24"/>
          <w:szCs w:val="24"/>
        </w:rPr>
        <w:t xml:space="preserve">10) этапы задания, если это необходимо, вероятность продолжения задания;</w:t>
      </w:r>
    </w:p>
    <w:p>
      <w:pPr>
        <w:spacing w:after="60"/>
        <w:ind w:firstLine="567"/>
        <w:jc w:val="both"/>
      </w:pPr>
      <w:r>
        <w:rPr>
          <w:rFonts w:ascii="Arial" w:cs="Arial" w:eastAsia="Arial" w:hAnsi="Arial"/>
          <w:sz w:val="24"/>
          <w:szCs w:val="24"/>
        </w:rPr>
        <w:t xml:space="preserve">11) условия заключения контракта субподрядов на часть задания.</w:t>
      </w:r>
    </w:p>
    <w:p>
      <w:pPr>
        <w:spacing w:after="60"/>
        <w:ind w:firstLine="567"/>
        <w:jc w:val="both"/>
      </w:pPr>
      <w:r>
        <w:rPr>
          <w:rFonts w:ascii="Arial" w:cs="Arial" w:eastAsia="Arial" w:hAnsi="Arial"/>
          <w:sz w:val="24"/>
          <w:szCs w:val="24"/>
        </w:rPr>
        <w:t xml:space="preserve">2. Закупающая организация/Агент может включить дополнительные сведения в информацию для консультантов.</w:t>
      </w:r>
    </w:p>
    <w:p>
      <w:pPr>
        <w:spacing w:after="60" w:before="200"/>
        <w:ind w:firstLine="567"/>
        <w:jc w:val="both"/>
      </w:pPr>
      <w:r>
        <w:rPr>
          <w:rFonts w:ascii="Arial" w:cs="Arial" w:eastAsia="Arial" w:hAnsi="Arial"/>
          <w:b/>
          <w:bCs/>
          <w:sz w:val="24"/>
          <w:szCs w:val="24"/>
        </w:rPr>
        <w:t xml:space="preserve">Статья 37. Сроки предоставления и вскрытие предложений</w:t>
      </w:r>
    </w:p>
    <w:p>
      <w:pPr>
        <w:spacing w:after="60"/>
        <w:ind w:firstLine="567"/>
        <w:jc w:val="both"/>
      </w:pPr>
      <w:r>
        <w:rPr>
          <w:rFonts w:ascii="Arial" w:cs="Arial" w:eastAsia="Arial" w:hAnsi="Arial"/>
          <w:sz w:val="24"/>
          <w:szCs w:val="24"/>
        </w:rPr>
        <w:t xml:space="preserve">1. Закупающая организация/Агент на веб-портале устанавливает точную дату и время окончательного срока представления предложений:</w:t>
      </w:r>
    </w:p>
    <w:p>
      <w:pPr>
        <w:spacing w:after="60"/>
        <w:ind w:firstLine="567"/>
        <w:jc w:val="both"/>
      </w:pPr>
      <w:r>
        <w:rPr>
          <w:rFonts w:ascii="Arial" w:cs="Arial" w:eastAsia="Arial" w:hAnsi="Arial"/>
          <w:sz w:val="24"/>
          <w:szCs w:val="24"/>
        </w:rPr>
        <w:t xml:space="preserve">1) при отборе по квалификации и стоимости - не менее 20 (двадцать) рабочих дней с даты публикации объявления;</w:t>
      </w:r>
    </w:p>
    <w:p>
      <w:pPr>
        <w:spacing w:after="60"/>
        <w:ind w:firstLine="567"/>
        <w:jc w:val="both"/>
      </w:pPr>
      <w:r>
        <w:rPr>
          <w:rFonts w:ascii="Arial" w:cs="Arial" w:eastAsia="Arial" w:hAnsi="Arial"/>
          <w:sz w:val="24"/>
          <w:szCs w:val="24"/>
        </w:rPr>
        <w:t xml:space="preserve">2) при отборе по квалификации - не менее 10 (десять) рабочих дней с даты публикации объявления;</w:t>
      </w:r>
    </w:p>
    <w:p>
      <w:pPr>
        <w:spacing w:after="60"/>
        <w:ind w:firstLine="567"/>
        <w:jc w:val="both"/>
      </w:pPr>
      <w:r>
        <w:rPr>
          <w:rFonts w:ascii="Arial" w:cs="Arial" w:eastAsia="Arial" w:hAnsi="Arial"/>
          <w:sz w:val="24"/>
          <w:szCs w:val="24"/>
        </w:rPr>
        <w:t xml:space="preserve">3) при отборе в условиях фиксированного бюджета - не менее 5 (пять) рабочих дней с даты выхода объявления;</w:t>
      </w:r>
    </w:p>
    <w:p>
      <w:pPr>
        <w:spacing w:after="60"/>
        <w:ind w:firstLine="567"/>
        <w:jc w:val="both"/>
      </w:pPr>
      <w:r>
        <w:rPr>
          <w:rFonts w:ascii="Arial" w:cs="Arial" w:eastAsia="Arial" w:hAnsi="Arial"/>
          <w:sz w:val="24"/>
          <w:szCs w:val="24"/>
        </w:rPr>
        <w:t xml:space="preserve">4) при закупке из одного источника - не менее 2 (два) рабочих дней с даты публикации объявления.</w:t>
      </w:r>
    </w:p>
    <w:p>
      <w:pPr>
        <w:spacing w:after="60"/>
        <w:ind w:firstLine="567"/>
        <w:jc w:val="both"/>
      </w:pPr>
      <w:r>
        <w:rPr>
          <w:rFonts w:ascii="Arial" w:cs="Arial" w:eastAsia="Arial" w:hAnsi="Arial"/>
          <w:sz w:val="24"/>
          <w:szCs w:val="24"/>
        </w:rPr>
        <w:t xml:space="preserve">2. Технические и финансовые предложения должны представляться консультантом через веб-портал одновременно. Технические предложения вскрываются автоматически веб-порталом после истечения окончательного срока подачи предложений, указанного в документации о закупке. В случае продления окончательного срока представления предложений вскрытие производится в соответствующий день. Протокол вскрытия формируется веб-порталом автоматически и содержит следующую информацию:</w:t>
      </w:r>
    </w:p>
    <w:p>
      <w:pPr>
        <w:spacing w:after="60"/>
        <w:ind w:firstLine="567"/>
        <w:jc w:val="both"/>
      </w:pPr>
      <w:r>
        <w:rPr>
          <w:rFonts w:ascii="Arial" w:cs="Arial" w:eastAsia="Arial" w:hAnsi="Arial"/>
          <w:sz w:val="24"/>
          <w:szCs w:val="24"/>
        </w:rPr>
        <w:t xml:space="preserve">1) наименование, адрес и страну регистрации консультанта;</w:t>
      </w:r>
    </w:p>
    <w:p>
      <w:pPr>
        <w:spacing w:after="60"/>
        <w:ind w:firstLine="567"/>
        <w:jc w:val="both"/>
      </w:pPr>
      <w:r>
        <w:rPr>
          <w:rFonts w:ascii="Arial" w:cs="Arial" w:eastAsia="Arial" w:hAnsi="Arial"/>
          <w:sz w:val="24"/>
          <w:szCs w:val="24"/>
        </w:rPr>
        <w:t xml:space="preserve">2) наличие всех документов, требуемых документацией о закупке.</w:t>
      </w:r>
    </w:p>
    <w:p>
      <w:pPr>
        <w:spacing w:after="60"/>
        <w:ind w:firstLine="567"/>
        <w:jc w:val="both"/>
      </w:pPr>
      <w:r>
        <w:rPr>
          <w:rFonts w:ascii="Arial" w:cs="Arial" w:eastAsia="Arial" w:hAnsi="Arial"/>
          <w:sz w:val="24"/>
          <w:szCs w:val="24"/>
        </w:rPr>
        <w:t xml:space="preserve">3. После размещения итогов оценки технических предложений веб-портал вскрывает финансовые предложения консультантов, чьи технические предложения набрали минимальный проходной балл в следующие сроки:</w:t>
      </w:r>
    </w:p>
    <w:p>
      <w:pPr>
        <w:spacing w:after="60"/>
        <w:ind w:firstLine="567"/>
        <w:jc w:val="both"/>
      </w:pPr>
      <w:r>
        <w:rPr>
          <w:rFonts w:ascii="Arial" w:cs="Arial" w:eastAsia="Arial" w:hAnsi="Arial"/>
          <w:sz w:val="24"/>
          <w:szCs w:val="24"/>
        </w:rPr>
        <w:t xml:space="preserve">1) при отборе по квалификации и стоимости, а также при отборе по квалификации - не менее 5 (пять) рабочих дней с даты опубликования итогов оценки технических предложений;</w:t>
      </w:r>
    </w:p>
    <w:p>
      <w:pPr>
        <w:spacing w:after="60"/>
        <w:ind w:firstLine="567"/>
        <w:jc w:val="both"/>
      </w:pPr>
      <w:r>
        <w:rPr>
          <w:rFonts w:ascii="Arial" w:cs="Arial" w:eastAsia="Arial" w:hAnsi="Arial"/>
          <w:sz w:val="24"/>
          <w:szCs w:val="24"/>
        </w:rPr>
        <w:t xml:space="preserve">2) при отборе по наименьшей цене - не менее 3 (три) рабочих дней с даты опубликования итогов оценки технических предложений.</w:t>
      </w:r>
    </w:p>
    <w:p>
      <w:pPr>
        <w:spacing w:after="60"/>
        <w:ind w:firstLine="567"/>
        <w:jc w:val="both"/>
      </w:pPr>
      <w:r>
        <w:rPr>
          <w:rFonts w:ascii="Arial" w:cs="Arial" w:eastAsia="Arial" w:hAnsi="Arial"/>
          <w:sz w:val="24"/>
          <w:szCs w:val="24"/>
        </w:rPr>
        <w:t xml:space="preserve">Протокол вскрытия финансовых предложений генерируется веб-порталом автоматически и должен содержать информацию о наименовании консультанта, набранном балле по техническому предложению и цене его предложения.</w:t>
      </w:r>
    </w:p>
    <w:p>
      <w:pPr>
        <w:spacing w:after="60" w:before="200"/>
        <w:ind w:firstLine="567"/>
        <w:jc w:val="both"/>
      </w:pPr>
      <w:r>
        <w:rPr>
          <w:rFonts w:ascii="Arial" w:cs="Arial" w:eastAsia="Arial" w:hAnsi="Arial"/>
          <w:b/>
          <w:bCs/>
          <w:sz w:val="24"/>
          <w:szCs w:val="24"/>
        </w:rPr>
        <w:t xml:space="preserve">Статья 38. Оценка предложений</w:t>
      </w:r>
    </w:p>
    <w:p>
      <w:pPr>
        <w:spacing w:after="60"/>
        <w:ind w:firstLine="567"/>
        <w:jc w:val="both"/>
      </w:pPr>
      <w:r>
        <w:rPr>
          <w:rFonts w:ascii="Arial" w:cs="Arial" w:eastAsia="Arial" w:hAnsi="Arial"/>
          <w:sz w:val="24"/>
          <w:szCs w:val="24"/>
        </w:rPr>
        <w:t xml:space="preserve">1. Оценка предложений производится в два этапа. Оценка предложений должна производиться на основании требований документации о закупке.</w:t>
      </w:r>
    </w:p>
    <w:p>
      <w:pPr>
        <w:spacing w:after="60"/>
        <w:ind w:firstLine="567"/>
        <w:jc w:val="both"/>
      </w:pPr>
      <w:r>
        <w:rPr>
          <w:rFonts w:ascii="Arial" w:cs="Arial" w:eastAsia="Arial" w:hAnsi="Arial"/>
          <w:sz w:val="24"/>
          <w:szCs w:val="24"/>
        </w:rPr>
        <w:t xml:space="preserve">2. На первом этапе оцениваются технические предложения. Итоги оценки технических предложений размещаются закупающей организацией/Агентом на веб-портале с указанием набранных баллов за технические предложения.</w:t>
      </w:r>
    </w:p>
    <w:p>
      <w:pPr>
        <w:spacing w:after="60"/>
        <w:ind w:firstLine="567"/>
        <w:jc w:val="both"/>
      </w:pPr>
      <w:r>
        <w:rPr>
          <w:rFonts w:ascii="Arial" w:cs="Arial" w:eastAsia="Arial" w:hAnsi="Arial"/>
          <w:sz w:val="24"/>
          <w:szCs w:val="24"/>
        </w:rPr>
        <w:t xml:space="preserve">3. На втором этапе, после автоматического вскрытия веб-порталом финансового предложения, закупающая организация/Агент проводит оценку финансового предложения по балльной системе.</w:t>
      </w:r>
    </w:p>
    <w:p>
      <w:pPr>
        <w:spacing w:after="60"/>
        <w:ind w:firstLine="567"/>
        <w:jc w:val="both"/>
      </w:pPr>
      <w:r>
        <w:rPr>
          <w:rFonts w:ascii="Arial" w:cs="Arial" w:eastAsia="Arial" w:hAnsi="Arial"/>
          <w:sz w:val="24"/>
          <w:szCs w:val="24"/>
        </w:rPr>
        <w:t xml:space="preserve">4. В целях получения общего балла (совместная оценка) веб-портал автоматически суммирует полученные баллы консультантов за техническую и финансовую оценки.</w:t>
      </w:r>
    </w:p>
    <w:p>
      <w:pPr>
        <w:spacing w:after="60"/>
        <w:ind w:firstLine="567"/>
        <w:jc w:val="both"/>
      </w:pPr>
      <w:r>
        <w:rPr>
          <w:rFonts w:ascii="Arial" w:cs="Arial" w:eastAsia="Arial" w:hAnsi="Arial"/>
          <w:sz w:val="24"/>
          <w:szCs w:val="24"/>
        </w:rPr>
        <w:t xml:space="preserve">На основании проведенной оценки веб-портал автоматически генерирует протокол процедур закупок, который размещается на веб-портале государственных закупок в течение одного дня после подписания, за исключением метода из одного источника.</w:t>
      </w:r>
    </w:p>
    <w:p>
      <w:pPr>
        <w:spacing w:after="60"/>
        <w:ind w:firstLine="567"/>
        <w:jc w:val="both"/>
      </w:pPr>
      <w:r>
        <w:rPr>
          <w:rFonts w:ascii="Arial" w:cs="Arial" w:eastAsia="Arial" w:hAnsi="Arial"/>
          <w:sz w:val="24"/>
          <w:szCs w:val="24"/>
        </w:rPr>
        <w:t xml:space="preserve">5. Протокол процедур закупок должен содержать следующую информацию:</w:t>
      </w:r>
    </w:p>
    <w:p>
      <w:pPr>
        <w:spacing w:after="60"/>
        <w:ind w:firstLine="567"/>
        <w:jc w:val="both"/>
      </w:pPr>
      <w:r>
        <w:rPr>
          <w:rFonts w:ascii="Arial" w:cs="Arial" w:eastAsia="Arial" w:hAnsi="Arial"/>
          <w:sz w:val="24"/>
          <w:szCs w:val="24"/>
        </w:rPr>
        <w:t xml:space="preserve">1) наименование, адрес и страну регистрации консультантов;</w:t>
      </w:r>
    </w:p>
    <w:p>
      <w:pPr>
        <w:spacing w:after="60"/>
        <w:ind w:firstLine="567"/>
        <w:jc w:val="both"/>
      </w:pPr>
      <w:r>
        <w:rPr>
          <w:rFonts w:ascii="Arial" w:cs="Arial" w:eastAsia="Arial" w:hAnsi="Arial"/>
          <w:sz w:val="24"/>
          <w:szCs w:val="24"/>
        </w:rPr>
        <w:t xml:space="preserve">2) количество баллов за техническую, финансовую и совместную оценки;</w:t>
      </w:r>
    </w:p>
    <w:p>
      <w:pPr>
        <w:spacing w:after="60"/>
        <w:ind w:firstLine="567"/>
        <w:jc w:val="both"/>
      </w:pPr>
      <w:r>
        <w:rPr>
          <w:rFonts w:ascii="Arial" w:cs="Arial" w:eastAsia="Arial" w:hAnsi="Arial"/>
          <w:sz w:val="24"/>
          <w:szCs w:val="24"/>
        </w:rPr>
        <w:t xml:space="preserve">3) информацию о жалобах и результатах их рассмотрения;</w:t>
      </w:r>
    </w:p>
    <w:p>
      <w:pPr>
        <w:spacing w:after="60"/>
        <w:ind w:firstLine="567"/>
        <w:jc w:val="both"/>
      </w:pPr>
      <w:r>
        <w:rPr>
          <w:rFonts w:ascii="Arial" w:cs="Arial" w:eastAsia="Arial" w:hAnsi="Arial"/>
          <w:sz w:val="24"/>
          <w:szCs w:val="24"/>
        </w:rPr>
        <w:t xml:space="preserve">4) информацию о приостановлении и возобновлении процедур;</w:t>
      </w:r>
    </w:p>
    <w:p>
      <w:pPr>
        <w:spacing w:after="60"/>
        <w:ind w:firstLine="567"/>
        <w:jc w:val="both"/>
      </w:pPr>
      <w:r>
        <w:rPr>
          <w:rFonts w:ascii="Arial" w:cs="Arial" w:eastAsia="Arial" w:hAnsi="Arial"/>
          <w:sz w:val="24"/>
          <w:szCs w:val="24"/>
        </w:rPr>
        <w:t xml:space="preserve">5) рейтинг победителя закупки (указать первое и второе места);</w:t>
      </w:r>
    </w:p>
    <w:p>
      <w:pPr>
        <w:spacing w:after="60"/>
        <w:ind w:firstLine="567"/>
        <w:jc w:val="both"/>
      </w:pPr>
      <w:r>
        <w:rPr>
          <w:rFonts w:ascii="Arial" w:cs="Arial" w:eastAsia="Arial" w:hAnsi="Arial"/>
          <w:sz w:val="24"/>
          <w:szCs w:val="24"/>
        </w:rPr>
        <w:t xml:space="preserve">6) другую информацию, которую необходимо включить в протокол процедур закупок в соответствии с положениями законодательства Кыргызской Республики о государственных закупках.</w:t>
      </w:r>
    </w:p>
    <w:p>
      <w:pPr>
        <w:spacing w:after="60" w:before="200"/>
        <w:ind w:firstLine="567"/>
        <w:jc w:val="both"/>
      </w:pPr>
      <w:r>
        <w:rPr>
          <w:rFonts w:ascii="Arial" w:cs="Arial" w:eastAsia="Arial" w:hAnsi="Arial"/>
          <w:b/>
          <w:bCs/>
          <w:sz w:val="24"/>
          <w:szCs w:val="24"/>
        </w:rPr>
        <w:t xml:space="preserve">Статья 39. Переговоры и заключение контракта</w:t>
      </w:r>
    </w:p>
    <w:p>
      <w:pPr>
        <w:spacing w:after="60"/>
        <w:ind w:firstLine="567"/>
        <w:jc w:val="both"/>
      </w:pPr>
      <w:r>
        <w:rPr>
          <w:rFonts w:ascii="Arial" w:cs="Arial" w:eastAsia="Arial" w:hAnsi="Arial"/>
          <w:sz w:val="24"/>
          <w:szCs w:val="24"/>
        </w:rPr>
        <w:t xml:space="preserve">1. До проведения переговоров консультант, набравший наибольший максимальный общий балл, должен подтвердить уведомление о заключении контракта:</w:t>
      </w:r>
    </w:p>
    <w:p>
      <w:pPr>
        <w:spacing w:after="60"/>
        <w:ind w:firstLine="567"/>
        <w:jc w:val="both"/>
      </w:pPr>
      <w:r>
        <w:rPr>
          <w:rFonts w:ascii="Arial" w:cs="Arial" w:eastAsia="Arial" w:hAnsi="Arial"/>
          <w:sz w:val="24"/>
          <w:szCs w:val="24"/>
        </w:rPr>
        <w:t xml:space="preserve">1) при отборе по квалификации и стоимости и по квалификации - в течение 3 (три) рабочих дней;</w:t>
      </w:r>
    </w:p>
    <w:p>
      <w:pPr>
        <w:spacing w:after="60"/>
        <w:ind w:firstLine="567"/>
        <w:jc w:val="both"/>
      </w:pPr>
      <w:r>
        <w:rPr>
          <w:rFonts w:ascii="Arial" w:cs="Arial" w:eastAsia="Arial" w:hAnsi="Arial"/>
          <w:sz w:val="24"/>
          <w:szCs w:val="24"/>
        </w:rPr>
        <w:t xml:space="preserve">2) при отборе в условия фиксированного бюджета - в течение 1 (один) рабочего дня.</w:t>
      </w:r>
    </w:p>
    <w:p>
      <w:pPr>
        <w:spacing w:after="60"/>
        <w:ind w:firstLine="567"/>
        <w:jc w:val="both"/>
      </w:pPr>
      <w:r>
        <w:rPr>
          <w:rFonts w:ascii="Arial" w:cs="Arial" w:eastAsia="Arial" w:hAnsi="Arial"/>
          <w:sz w:val="24"/>
          <w:szCs w:val="24"/>
        </w:rPr>
        <w:t xml:space="preserve">2. В течение 3 (три) рабочих дней после опубликования итогов оценки на веб-портале закупающая организация/Агент приглашает через веб-портал консультанта, получившего наибольшее количество баллов, к переговорам для заключения контракта.</w:t>
      </w:r>
    </w:p>
    <w:p>
      <w:pPr>
        <w:spacing w:after="60"/>
        <w:ind w:firstLine="567"/>
        <w:jc w:val="both"/>
      </w:pPr>
      <w:r>
        <w:rPr>
          <w:rFonts w:ascii="Arial" w:cs="Arial" w:eastAsia="Arial" w:hAnsi="Arial"/>
          <w:sz w:val="24"/>
          <w:szCs w:val="24"/>
        </w:rPr>
        <w:t xml:space="preserve">3. В ходе переговоров с консультантом обсуждаются вопросы, касающиеся методики выполнения задания, персонала, сроков оказания услуг, материально-технических ресурсов, предоставляемых закупающей организацией, и условий контракта. Не подлежит обсуждению вопрос о вознаграждении консультанта за предоставление консультационных услуг.</w:t>
      </w:r>
    </w:p>
    <w:p>
      <w:pPr>
        <w:spacing w:after="60"/>
        <w:ind w:firstLine="567"/>
        <w:jc w:val="both"/>
      </w:pPr>
      <w:r>
        <w:rPr>
          <w:rFonts w:ascii="Arial" w:cs="Arial" w:eastAsia="Arial" w:hAnsi="Arial"/>
          <w:sz w:val="24"/>
          <w:szCs w:val="24"/>
        </w:rPr>
        <w:t xml:space="preserve">4. Переговоры не должны приводить к существенным изменениям первоначального варианта технического задания или условий контракта, которые могут повлиять на качество предоставления консультационных услуг и смысл первоначальной оценки. Окончательный вариант технического задания и/или согласованной методики являются частью контракта.</w:t>
      </w:r>
    </w:p>
    <w:p>
      <w:pPr>
        <w:spacing w:after="60"/>
        <w:ind w:firstLine="567"/>
        <w:jc w:val="both"/>
      </w:pPr>
      <w:r>
        <w:rPr>
          <w:rFonts w:ascii="Arial" w:cs="Arial" w:eastAsia="Arial" w:hAnsi="Arial"/>
          <w:sz w:val="24"/>
          <w:szCs w:val="24"/>
        </w:rPr>
        <w:t xml:space="preserve">5. В случае, когда замена, предоставленная в качестве основного персонала, не соответствует по опыту и квалификации, закупающая организация/Агент прекращает переговоры и переходит к переговорам с консультантом, занявшим второе место по рейтингу. В случае отказа второго по рейтингу консультанта от заключения контракта, проводится повторная закупка.</w:t>
      </w:r>
    </w:p>
    <w:p>
      <w:pPr>
        <w:spacing w:after="60"/>
        <w:ind w:firstLine="567"/>
        <w:jc w:val="both"/>
      </w:pPr>
      <w:r>
        <w:rPr>
          <w:rFonts w:ascii="Arial" w:cs="Arial" w:eastAsia="Arial" w:hAnsi="Arial"/>
          <w:sz w:val="24"/>
          <w:szCs w:val="24"/>
        </w:rPr>
        <w:t xml:space="preserve">6. По результатам переговоров контракт подписывается не ранее 3 (три) рабочих дней и не позднее 8 (восемь) рабочих дней со дня определения победителя.</w:t>
      </w:r>
    </w:p>
    <w:p>
      <w:pPr>
        <w:spacing w:after="60"/>
        <w:ind w:firstLine="567"/>
        <w:jc w:val="both"/>
      </w:pPr>
      <w:r>
        <w:rPr>
          <w:rFonts w:ascii="Arial" w:cs="Arial" w:eastAsia="Arial" w:hAnsi="Arial"/>
          <w:sz w:val="24"/>
          <w:szCs w:val="24"/>
        </w:rPr>
        <w:t xml:space="preserve">7. Закупающая организация/Агент должна разместить информацию о заключенном контракте на веб-портале в соответствии со статьей 47 настоящего Закона.</w:t>
      </w:r>
    </w:p>
    <w:p>
      <w:pPr>
        <w:spacing w:after="60" w:before="200"/>
        <w:ind w:firstLine="567"/>
        <w:jc w:val="both"/>
      </w:pPr>
      <w:r>
        <w:rPr>
          <w:rFonts w:ascii="Arial" w:cs="Arial" w:eastAsia="Arial" w:hAnsi="Arial"/>
          <w:b/>
          <w:bCs/>
          <w:sz w:val="24"/>
          <w:szCs w:val="24"/>
        </w:rPr>
        <w:t xml:space="preserve">Статья 40. Отбор по квалификации</w:t>
      </w:r>
    </w:p>
    <w:p>
      <w:pPr>
        <w:spacing w:after="60"/>
        <w:ind w:firstLine="567"/>
        <w:jc w:val="both"/>
      </w:pPr>
      <w:r>
        <w:rPr>
          <w:rFonts w:ascii="Arial" w:cs="Arial" w:eastAsia="Arial" w:hAnsi="Arial"/>
          <w:sz w:val="24"/>
          <w:szCs w:val="24"/>
        </w:rPr>
        <w:t xml:space="preserve">1. Отбор по квалификации применяется в случаях необходимости выполнения:</w:t>
      </w:r>
    </w:p>
    <w:p>
      <w:pPr>
        <w:spacing w:after="60"/>
        <w:ind w:firstLine="567"/>
        <w:jc w:val="both"/>
      </w:pPr>
      <w:r>
        <w:rPr>
          <w:rFonts w:ascii="Arial" w:cs="Arial" w:eastAsia="Arial" w:hAnsi="Arial"/>
          <w:sz w:val="24"/>
          <w:szCs w:val="24"/>
        </w:rPr>
        <w:t xml:space="preserve">1) сложных или узкоспециализированных заданий, для которых трудно разработать точное техническое задание и точно определить затраты материально-технических ресурсов, требуемые от консультантов; или</w:t>
      </w:r>
    </w:p>
    <w:p>
      <w:pPr>
        <w:spacing w:after="60"/>
        <w:ind w:firstLine="567"/>
        <w:jc w:val="both"/>
      </w:pPr>
      <w:r>
        <w:rPr>
          <w:rFonts w:ascii="Arial" w:cs="Arial" w:eastAsia="Arial" w:hAnsi="Arial"/>
          <w:sz w:val="24"/>
          <w:szCs w:val="24"/>
        </w:rPr>
        <w:t xml:space="preserve">2) заданий, которые могут иметь важные последствия с точки зрения дальнейшей работы, выполнение которых зависит от квалификации консультантов; или</w:t>
      </w:r>
    </w:p>
    <w:p>
      <w:pPr>
        <w:spacing w:after="60"/>
        <w:ind w:firstLine="567"/>
        <w:jc w:val="both"/>
      </w:pPr>
      <w:r>
        <w:rPr>
          <w:rFonts w:ascii="Arial" w:cs="Arial" w:eastAsia="Arial" w:hAnsi="Arial"/>
          <w:sz w:val="24"/>
          <w:szCs w:val="24"/>
        </w:rPr>
        <w:t xml:space="preserve">3) заданий, которые могут быть выполнены различными способами, что делает невозможным сопоставление предложений.</w:t>
      </w:r>
    </w:p>
    <w:p>
      <w:pPr>
        <w:spacing w:after="60"/>
        <w:ind w:firstLine="567"/>
        <w:jc w:val="both"/>
      </w:pPr>
      <w:r>
        <w:rPr>
          <w:rFonts w:ascii="Arial" w:cs="Arial" w:eastAsia="Arial" w:hAnsi="Arial"/>
          <w:sz w:val="24"/>
          <w:szCs w:val="24"/>
        </w:rPr>
        <w:t xml:space="preserve">2. В документации о закупке не указывается ориентировочный бюджет, но могут указываться расчетные затраты времени для основного персонала с оговоркой, что эта информация приводится только в качестве ориентира и что консультанты имеют право предлагать свои собственные расчеты в техническом предложении.</w:t>
      </w:r>
    </w:p>
    <w:p>
      <w:pPr>
        <w:spacing w:after="60"/>
        <w:ind w:firstLine="567"/>
        <w:jc w:val="both"/>
      </w:pPr>
      <w:r>
        <w:rPr>
          <w:rFonts w:ascii="Arial" w:cs="Arial" w:eastAsia="Arial" w:hAnsi="Arial"/>
          <w:sz w:val="24"/>
          <w:szCs w:val="24"/>
        </w:rPr>
        <w:t xml:space="preserve">3. Оценка технических предложений производится в соответствии с частями 1 и 2 статьи 38 настоящего Закона.</w:t>
      </w:r>
    </w:p>
    <w:p>
      <w:pPr>
        <w:spacing w:after="60"/>
        <w:ind w:firstLine="567"/>
        <w:jc w:val="both"/>
      </w:pPr>
      <w:r>
        <w:rPr>
          <w:rFonts w:ascii="Arial" w:cs="Arial" w:eastAsia="Arial" w:hAnsi="Arial"/>
          <w:sz w:val="24"/>
          <w:szCs w:val="24"/>
        </w:rPr>
        <w:t xml:space="preserve">Консультант, набравший самый высокий балл по техническому предложению, через веб-портал предоставляет финансовое предложение. Веб-портал автоматически вскрывает финансовое предложение консультанта.</w:t>
      </w:r>
    </w:p>
    <w:p>
      <w:pPr>
        <w:spacing w:after="60"/>
        <w:ind w:firstLine="567"/>
        <w:jc w:val="both"/>
      </w:pPr>
      <w:r>
        <w:rPr>
          <w:rFonts w:ascii="Arial" w:cs="Arial" w:eastAsia="Arial" w:hAnsi="Arial"/>
          <w:sz w:val="24"/>
          <w:szCs w:val="24"/>
        </w:rPr>
        <w:t xml:space="preserve">Закупающая организация/Агент и консультант проводят переговоры по финансовому предложению и контракту.</w:t>
      </w:r>
    </w:p>
    <w:p>
      <w:pPr>
        <w:spacing w:after="60"/>
        <w:ind w:firstLine="567"/>
        <w:jc w:val="both"/>
      </w:pPr>
      <w:r>
        <w:rPr>
          <w:rFonts w:ascii="Arial" w:cs="Arial" w:eastAsia="Arial" w:hAnsi="Arial"/>
          <w:sz w:val="24"/>
          <w:szCs w:val="24"/>
        </w:rPr>
        <w:t xml:space="preserve">4. В случае, когда в ходе переговоров стороны не могут договориться о заключении контракта, закупающая организация/Агент прекращает процедуру закупки и проводит повторный отбор.</w:t>
      </w:r>
    </w:p>
    <w:p>
      <w:pPr>
        <w:spacing w:after="60" w:before="200"/>
        <w:ind w:firstLine="567"/>
        <w:jc w:val="both"/>
      </w:pPr>
      <w:r>
        <w:rPr>
          <w:rFonts w:ascii="Arial" w:cs="Arial" w:eastAsia="Arial" w:hAnsi="Arial"/>
          <w:b/>
          <w:bCs/>
          <w:sz w:val="24"/>
          <w:szCs w:val="24"/>
        </w:rPr>
        <w:t xml:space="preserve">Статья 41. Отбор по наименьшей цене</w:t>
      </w:r>
    </w:p>
    <w:p>
      <w:pPr>
        <w:spacing w:after="60"/>
        <w:ind w:firstLine="567"/>
        <w:jc w:val="both"/>
      </w:pPr>
      <w:r>
        <w:rPr>
          <w:rFonts w:ascii="Arial" w:cs="Arial" w:eastAsia="Arial" w:hAnsi="Arial"/>
          <w:sz w:val="24"/>
          <w:szCs w:val="24"/>
        </w:rPr>
        <w:t xml:space="preserve">1. Метод отбора по наименьшей цене проводится в следующих случаях:</w:t>
      </w:r>
    </w:p>
    <w:p>
      <w:pPr>
        <w:spacing w:after="60"/>
        <w:ind w:firstLine="567"/>
        <w:jc w:val="both"/>
      </w:pPr>
      <w:r>
        <w:rPr>
          <w:rFonts w:ascii="Arial" w:cs="Arial" w:eastAsia="Arial" w:hAnsi="Arial"/>
          <w:sz w:val="24"/>
          <w:szCs w:val="24"/>
        </w:rPr>
        <w:t xml:space="preserve">1) когда имеются конкретные задания, такие как услуги синхронного перевода, аудиторские услуги и другие;</w:t>
      </w:r>
    </w:p>
    <w:p>
      <w:pPr>
        <w:spacing w:after="60"/>
        <w:ind w:firstLine="567"/>
        <w:jc w:val="both"/>
      </w:pPr>
      <w:r>
        <w:rPr>
          <w:rFonts w:ascii="Arial" w:cs="Arial" w:eastAsia="Arial" w:hAnsi="Arial"/>
          <w:sz w:val="24"/>
          <w:szCs w:val="24"/>
        </w:rPr>
        <w:t xml:space="preserve">2) когда необходимо отобрать индивидуальных консультантов, если продолжительность задания составляет более 6 (шесть) месяцев.</w:t>
      </w:r>
    </w:p>
    <w:p>
      <w:pPr>
        <w:spacing w:after="60"/>
        <w:ind w:firstLine="567"/>
        <w:jc w:val="both"/>
      </w:pPr>
      <w:r>
        <w:rPr>
          <w:rFonts w:ascii="Arial" w:cs="Arial" w:eastAsia="Arial" w:hAnsi="Arial"/>
          <w:sz w:val="24"/>
          <w:szCs w:val="24"/>
        </w:rPr>
        <w:t xml:space="preserve">2. При закупке по наименьшей цене в документации о закупке закупающая организация/Агент должна указать бюджет консультационных услуг и что консультанты должны предоставить одновременно технические и финансовые предложения.</w:t>
      </w:r>
    </w:p>
    <w:p>
      <w:pPr>
        <w:spacing w:after="60"/>
        <w:ind w:firstLine="567"/>
        <w:jc w:val="both"/>
      </w:pPr>
      <w:r>
        <w:rPr>
          <w:rFonts w:ascii="Arial" w:cs="Arial" w:eastAsia="Arial" w:hAnsi="Arial"/>
          <w:sz w:val="24"/>
          <w:szCs w:val="24"/>
        </w:rPr>
        <w:t xml:space="preserve">3. Оценка технических предложений производится в соответствии с частями 1 и 2 статьи 38 настоящего Закона.</w:t>
      </w:r>
    </w:p>
    <w:p>
      <w:pPr>
        <w:spacing w:after="60"/>
        <w:ind w:firstLine="567"/>
        <w:jc w:val="both"/>
      </w:pPr>
      <w:r>
        <w:rPr>
          <w:rFonts w:ascii="Arial" w:cs="Arial" w:eastAsia="Arial" w:hAnsi="Arial"/>
          <w:sz w:val="24"/>
          <w:szCs w:val="24"/>
        </w:rPr>
        <w:t xml:space="preserve">4. К проведению переговоров по контракту приглашается тот консультант, который получил проходной балл по техническому предложению и предложил наименьшую цену по финансовому предложению.</w:t>
      </w:r>
    </w:p>
    <w:p>
      <w:pPr>
        <w:spacing w:after="60"/>
        <w:ind w:firstLine="567"/>
        <w:jc w:val="both"/>
      </w:pPr>
      <w:r>
        <w:rPr>
          <w:rFonts w:ascii="Arial" w:cs="Arial" w:eastAsia="Arial" w:hAnsi="Arial"/>
          <w:sz w:val="24"/>
          <w:szCs w:val="24"/>
        </w:rPr>
        <w:t xml:space="preserve">5. В случае, когда в ходе переговоров стороны не могут договориться о заключении контракта, закупающая организация/Агент прекращает переговоры и переходит к переговорам с консультантом, имеющим следующее по величине количество баллов, через веб-портал приглашается на переговоры. В случае отказа второго консультанта от заключения контракта проводится повторный отбор.</w:t>
      </w:r>
    </w:p>
    <w:p>
      <w:pPr>
        <w:spacing w:after="60" w:before="200"/>
        <w:ind w:firstLine="567"/>
        <w:jc w:val="both"/>
      </w:pPr>
      <w:r>
        <w:rPr>
          <w:rFonts w:ascii="Arial" w:cs="Arial" w:eastAsia="Arial" w:hAnsi="Arial"/>
          <w:b/>
          <w:bCs/>
          <w:sz w:val="24"/>
          <w:szCs w:val="24"/>
        </w:rPr>
        <w:t xml:space="preserve">Статья 42. Закупки из одного источника</w:t>
      </w:r>
    </w:p>
    <w:p>
      <w:pPr>
        <w:spacing w:after="60"/>
        <w:ind w:firstLine="567"/>
        <w:jc w:val="both"/>
      </w:pPr>
      <w:r>
        <w:rPr>
          <w:rFonts w:ascii="Arial" w:cs="Arial" w:eastAsia="Arial" w:hAnsi="Arial"/>
          <w:sz w:val="24"/>
          <w:szCs w:val="24"/>
        </w:rPr>
        <w:t xml:space="preserve">1. Закупающая организация/Агент приглашает консультантов через веб-портал и через другие электронные площадки к выполнению заданий в случае, если:</w:t>
      </w:r>
    </w:p>
    <w:p>
      <w:pPr>
        <w:spacing w:after="60"/>
        <w:ind w:firstLine="567"/>
        <w:jc w:val="both"/>
      </w:pPr>
      <w:r>
        <w:rPr>
          <w:rFonts w:ascii="Arial" w:cs="Arial" w:eastAsia="Arial" w:hAnsi="Arial"/>
          <w:sz w:val="24"/>
          <w:szCs w:val="24"/>
        </w:rPr>
        <w:t xml:space="preserve">1) задание является продолжением предыдущей работы, выполненной консультантом, на которую он был нанят с применением методов закупок, предусмотренных пунктами 1-3 части 1 статьи 30 настоящего Закона;</w:t>
      </w:r>
    </w:p>
    <w:p>
      <w:pPr>
        <w:spacing w:after="60"/>
        <w:ind w:firstLine="567"/>
        <w:jc w:val="both"/>
      </w:pPr>
      <w:r>
        <w:rPr>
          <w:rFonts w:ascii="Arial" w:cs="Arial" w:eastAsia="Arial" w:hAnsi="Arial"/>
          <w:sz w:val="24"/>
          <w:szCs w:val="24"/>
        </w:rPr>
        <w:t xml:space="preserve">2) ситуация носит чрезвычайный характер вследствие форс-мажорного обстоятельства;</w:t>
      </w:r>
    </w:p>
    <w:p>
      <w:pPr>
        <w:spacing w:after="60"/>
        <w:ind w:firstLine="567"/>
        <w:jc w:val="both"/>
      </w:pPr>
      <w:r>
        <w:rPr>
          <w:rFonts w:ascii="Arial" w:cs="Arial" w:eastAsia="Arial" w:hAnsi="Arial"/>
          <w:sz w:val="24"/>
          <w:szCs w:val="24"/>
        </w:rPr>
        <w:t xml:space="preserve">3) лицо является единственным консультантом, обладающим необходимыми квалификацией и опытом для выполнения данного задания;</w:t>
      </w:r>
    </w:p>
    <w:p>
      <w:pPr>
        <w:spacing w:after="60"/>
        <w:ind w:firstLine="567"/>
        <w:jc w:val="both"/>
      </w:pPr>
      <w:r>
        <w:rPr>
          <w:rFonts w:ascii="Arial" w:cs="Arial" w:eastAsia="Arial" w:hAnsi="Arial"/>
          <w:sz w:val="24"/>
          <w:szCs w:val="24"/>
        </w:rPr>
        <w:t xml:space="preserve">4) продолжительность задания составляет менее шести месяцев.</w:t>
      </w:r>
    </w:p>
    <w:p>
      <w:pPr>
        <w:spacing w:after="60"/>
        <w:ind w:firstLine="567"/>
        <w:jc w:val="both"/>
      </w:pPr>
      <w:r>
        <w:rPr>
          <w:rFonts w:ascii="Arial" w:cs="Arial" w:eastAsia="Arial" w:hAnsi="Arial"/>
          <w:sz w:val="24"/>
          <w:szCs w:val="24"/>
        </w:rPr>
        <w:t xml:space="preserve">2. Отбор индивидуальных консультантов осуществляется с учетом их опыта и квалификации для выполнения конкретного задания. Консультанты отбираются путем сопоставления опыта и квалификации среди тех, кто выразил заинтересованность в выполнении задания через веб-портал.</w:t>
      </w:r>
    </w:p>
    <w:p>
      <w:pPr>
        <w:spacing w:after="60"/>
        <w:ind w:firstLine="567"/>
        <w:jc w:val="both"/>
      </w:pPr>
      <w:r>
        <w:rPr>
          <w:rFonts w:ascii="Arial" w:cs="Arial" w:eastAsia="Arial" w:hAnsi="Arial"/>
          <w:sz w:val="24"/>
          <w:szCs w:val="24"/>
        </w:rPr>
        <w:t xml:space="preserve">3. Закупающая организация/Агент размещает информацию о заключенном контракте о закупке с консультантом в соответствии со статьей 47 настоящего Закона.</w:t>
      </w:r>
    </w:p>
    <w:p>
      <w:pPr>
        <w:spacing w:after="200" w:before="200"/>
        <w:jc w:val="center"/>
      </w:pPr>
      <w:r>
        <w:rPr>
          <w:rFonts w:ascii="Arial" w:cs="Arial" w:eastAsia="Arial" w:hAnsi="Arial"/>
          <w:b/>
          <w:bCs/>
          <w:sz w:val="32"/>
          <w:szCs w:val="32"/>
        </w:rPr>
        <w:t xml:space="preserve">Глава 4. Порядок обжалования</w:t>
      </w:r>
    </w:p>
    <w:p>
      <w:pPr>
        <w:spacing w:after="60" w:before="200"/>
        <w:ind w:firstLine="567"/>
        <w:jc w:val="both"/>
      </w:pPr>
      <w:r>
        <w:rPr>
          <w:rFonts w:ascii="Arial" w:cs="Arial" w:eastAsia="Arial" w:hAnsi="Arial"/>
          <w:b/>
          <w:bCs/>
          <w:sz w:val="24"/>
          <w:szCs w:val="24"/>
        </w:rPr>
        <w:t xml:space="preserve">Статья 43. Порядок предоставления жалобы</w:t>
      </w:r>
    </w:p>
    <w:p>
      <w:pPr>
        <w:spacing w:after="60"/>
        <w:ind w:firstLine="567"/>
        <w:jc w:val="both"/>
      </w:pPr>
      <w:r>
        <w:rPr>
          <w:rFonts w:ascii="Arial" w:cs="Arial" w:eastAsia="Arial" w:hAnsi="Arial"/>
          <w:sz w:val="24"/>
          <w:szCs w:val="24"/>
        </w:rPr>
        <w:t xml:space="preserve">1. Поставщики и консультанты через веб-портал вправе обжаловать действие (бездействие), решение закупающей организации/Агента, если их действие (бездействие), решение нарушают права и законные интересы этого поставщика или консультанта, в следующем порядке:</w:t>
      </w:r>
    </w:p>
    <w:p>
      <w:pPr>
        <w:spacing w:after="60"/>
        <w:ind w:firstLine="567"/>
        <w:jc w:val="both"/>
      </w:pPr>
      <w:r>
        <w:rPr>
          <w:rFonts w:ascii="Arial" w:cs="Arial" w:eastAsia="Arial" w:hAnsi="Arial"/>
          <w:sz w:val="24"/>
          <w:szCs w:val="24"/>
        </w:rPr>
        <w:t xml:space="preserve">1) в адрес закупающей организации/Агента - административный орган первой инстанции;</w:t>
      </w:r>
    </w:p>
    <w:p>
      <w:pPr>
        <w:spacing w:after="60"/>
        <w:ind w:firstLine="567"/>
        <w:jc w:val="both"/>
      </w:pPr>
      <w:r>
        <w:rPr>
          <w:rFonts w:ascii="Arial" w:cs="Arial" w:eastAsia="Arial" w:hAnsi="Arial"/>
          <w:sz w:val="24"/>
          <w:szCs w:val="24"/>
        </w:rPr>
        <w:t xml:space="preserve">2) в адрес независимой комиссии - административный орган второй инстанции.</w:t>
      </w:r>
    </w:p>
    <w:p>
      <w:pPr>
        <w:spacing w:after="60"/>
        <w:ind w:firstLine="567"/>
        <w:jc w:val="both"/>
      </w:pPr>
      <w:r>
        <w:rPr>
          <w:rFonts w:ascii="Arial" w:cs="Arial" w:eastAsia="Arial" w:hAnsi="Arial"/>
          <w:sz w:val="24"/>
          <w:szCs w:val="24"/>
        </w:rPr>
        <w:t xml:space="preserve">В случае неудовлетворения жалоб в двух инстанциях рассмотрение жалоб осуществляется в судебном порядке.</w:t>
      </w:r>
    </w:p>
    <w:p>
      <w:pPr>
        <w:spacing w:after="60"/>
        <w:ind w:firstLine="567"/>
        <w:jc w:val="both"/>
      </w:pPr>
      <w:r>
        <w:rPr>
          <w:rFonts w:ascii="Arial" w:cs="Arial" w:eastAsia="Arial" w:hAnsi="Arial"/>
          <w:sz w:val="24"/>
          <w:szCs w:val="24"/>
        </w:rPr>
        <w:t xml:space="preserve">2. Жалоба может быть подана:</w:t>
      </w:r>
    </w:p>
    <w:p>
      <w:pPr>
        <w:spacing w:after="60"/>
        <w:ind w:firstLine="567"/>
        <w:jc w:val="both"/>
      </w:pPr>
      <w:r>
        <w:rPr>
          <w:rFonts w:ascii="Arial" w:cs="Arial" w:eastAsia="Arial" w:hAnsi="Arial"/>
          <w:sz w:val="24"/>
          <w:szCs w:val="24"/>
        </w:rPr>
        <w:t xml:space="preserve">1) на метод государственных закупок;</w:t>
      </w:r>
    </w:p>
    <w:p>
      <w:pPr>
        <w:spacing w:after="60"/>
        <w:ind w:firstLine="567"/>
        <w:jc w:val="both"/>
      </w:pPr>
      <w:r>
        <w:rPr>
          <w:rFonts w:ascii="Arial" w:cs="Arial" w:eastAsia="Arial" w:hAnsi="Arial"/>
          <w:sz w:val="24"/>
          <w:szCs w:val="24"/>
        </w:rPr>
        <w:t xml:space="preserve">2) на условия документации о закупке;</w:t>
      </w:r>
    </w:p>
    <w:p>
      <w:pPr>
        <w:spacing w:after="60"/>
        <w:ind w:firstLine="567"/>
        <w:jc w:val="both"/>
      </w:pPr>
      <w:r>
        <w:rPr>
          <w:rFonts w:ascii="Arial" w:cs="Arial" w:eastAsia="Arial" w:hAnsi="Arial"/>
          <w:sz w:val="24"/>
          <w:szCs w:val="24"/>
        </w:rPr>
        <w:t xml:space="preserve">3) на действие (бездействие), решение закупающей организации/Агента;</w:t>
      </w:r>
    </w:p>
    <w:p>
      <w:pPr>
        <w:spacing w:after="60"/>
        <w:ind w:firstLine="567"/>
        <w:jc w:val="both"/>
      </w:pPr>
      <w:r>
        <w:rPr>
          <w:rFonts w:ascii="Arial" w:cs="Arial" w:eastAsia="Arial" w:hAnsi="Arial"/>
          <w:sz w:val="24"/>
          <w:szCs w:val="24"/>
        </w:rPr>
        <w:t xml:space="preserve">4) на изменение условий контракта в момент подписания контракта о закупках.</w:t>
      </w:r>
    </w:p>
    <w:p>
      <w:pPr>
        <w:spacing w:after="60"/>
        <w:ind w:firstLine="567"/>
        <w:jc w:val="both"/>
      </w:pPr>
      <w:r>
        <w:rPr>
          <w:rFonts w:ascii="Arial" w:cs="Arial" w:eastAsia="Arial" w:hAnsi="Arial"/>
          <w:sz w:val="24"/>
          <w:szCs w:val="24"/>
        </w:rPr>
        <w:t xml:space="preserve">3. Предметом обжалования не могут быть:</w:t>
      </w:r>
    </w:p>
    <w:p>
      <w:pPr>
        <w:spacing w:after="60"/>
        <w:ind w:firstLine="567"/>
        <w:jc w:val="both"/>
      </w:pPr>
      <w:r>
        <w:rPr>
          <w:rFonts w:ascii="Arial" w:cs="Arial" w:eastAsia="Arial" w:hAnsi="Arial"/>
          <w:sz w:val="24"/>
          <w:szCs w:val="24"/>
        </w:rPr>
        <w:t xml:space="preserve">1) условие применения банковского сопровождения контрактов;</w:t>
      </w:r>
    </w:p>
    <w:p>
      <w:pPr>
        <w:spacing w:after="60"/>
        <w:ind w:firstLine="567"/>
        <w:jc w:val="both"/>
      </w:pPr>
      <w:r>
        <w:rPr>
          <w:rFonts w:ascii="Arial" w:cs="Arial" w:eastAsia="Arial" w:hAnsi="Arial"/>
          <w:sz w:val="24"/>
          <w:szCs w:val="24"/>
        </w:rPr>
        <w:t xml:space="preserve">2) решение закупающей организации, принятое в соответствии с частью 1 статьи 28 настоящего Закона;</w:t>
      </w:r>
    </w:p>
    <w:p>
      <w:pPr>
        <w:spacing w:after="60"/>
        <w:ind w:firstLine="567"/>
        <w:jc w:val="both"/>
      </w:pPr>
      <w:r>
        <w:rPr>
          <w:rFonts w:ascii="Arial" w:cs="Arial" w:eastAsia="Arial" w:hAnsi="Arial"/>
          <w:sz w:val="24"/>
          <w:szCs w:val="24"/>
        </w:rPr>
        <w:t xml:space="preserve">3) закупки, осуществленные через электронный каталог на стандартные товары, где цена является единственным критерием оценки.</w:t>
      </w:r>
    </w:p>
    <w:p>
      <w:pPr>
        <w:spacing w:after="60" w:before="200"/>
        <w:ind w:firstLine="567"/>
        <w:jc w:val="both"/>
      </w:pPr>
      <w:r>
        <w:rPr>
          <w:rFonts w:ascii="Arial" w:cs="Arial" w:eastAsia="Arial" w:hAnsi="Arial"/>
          <w:b/>
          <w:bCs/>
          <w:sz w:val="24"/>
          <w:szCs w:val="24"/>
        </w:rPr>
        <w:t xml:space="preserve">Статья 44. Действия закупающей организации/Агента</w:t>
      </w:r>
    </w:p>
    <w:p>
      <w:pPr>
        <w:spacing w:after="60"/>
        <w:ind w:firstLine="567"/>
        <w:jc w:val="both"/>
      </w:pPr>
      <w:r>
        <w:rPr>
          <w:rFonts w:ascii="Arial" w:cs="Arial" w:eastAsia="Arial" w:hAnsi="Arial"/>
          <w:sz w:val="24"/>
          <w:szCs w:val="24"/>
        </w:rPr>
        <w:t xml:space="preserve">1. Поставщики и консультанты имеют право подать жалобы на условия (требования) документации о закупке и на решения, действия (бездействия) закупающей организации/Агента в адрес закупающей организации/Агента в рабочие дни.</w:t>
      </w:r>
    </w:p>
    <w:p>
      <w:pPr>
        <w:spacing w:after="60"/>
        <w:ind w:firstLine="567"/>
        <w:jc w:val="both"/>
      </w:pPr>
      <w:r>
        <w:rPr>
          <w:rFonts w:ascii="Arial" w:cs="Arial" w:eastAsia="Arial" w:hAnsi="Arial"/>
          <w:sz w:val="24"/>
          <w:szCs w:val="24"/>
        </w:rPr>
        <w:t xml:space="preserve">2. Жалоба на метод государственных закупок и условия документации о закупке может быть подана поставщиком или консультантом не позднее 2 (два) рабочих дней до окончательного срока подачи предложений, установленного документацией о закупке.</w:t>
      </w:r>
    </w:p>
    <w:p>
      <w:pPr>
        <w:spacing w:after="60"/>
        <w:ind w:firstLine="567"/>
        <w:jc w:val="both"/>
      </w:pPr>
      <w:r>
        <w:rPr>
          <w:rFonts w:ascii="Arial" w:cs="Arial" w:eastAsia="Arial" w:hAnsi="Arial"/>
          <w:sz w:val="24"/>
          <w:szCs w:val="24"/>
        </w:rPr>
        <w:t xml:space="preserve">Жалоба на действие (бездействие), решение закупающей организации/Агента подается не позднее 3 (три) рабочих дней с даты публикации итогов оценки на веб-портале в соответствии со статьями 25, 29, 37 и 39 настоящего Закона.</w:t>
      </w:r>
    </w:p>
    <w:p>
      <w:pPr>
        <w:spacing w:after="60"/>
        <w:ind w:firstLine="567"/>
        <w:jc w:val="both"/>
      </w:pPr>
      <w:r>
        <w:rPr>
          <w:rFonts w:ascii="Arial" w:cs="Arial" w:eastAsia="Arial" w:hAnsi="Arial"/>
          <w:sz w:val="24"/>
          <w:szCs w:val="24"/>
        </w:rPr>
        <w:t xml:space="preserve">В случае признания закупки несостоявшейся в связи с отклонением всех предложений жалоба подается не позднее 3 (три) рабочих дней с даты публикации такой информации.</w:t>
      </w:r>
    </w:p>
    <w:p>
      <w:pPr>
        <w:spacing w:after="60"/>
        <w:ind w:firstLine="567"/>
        <w:jc w:val="both"/>
      </w:pPr>
      <w:r>
        <w:rPr>
          <w:rFonts w:ascii="Arial" w:cs="Arial" w:eastAsia="Arial" w:hAnsi="Arial"/>
          <w:sz w:val="24"/>
          <w:szCs w:val="24"/>
        </w:rPr>
        <w:t xml:space="preserve">3. При поступлении жалобы на метод государственных закупок или условия документации о закупке закупающая организация/Агент рассматривает жалобу в электронном формате и в течение 3 (три) рабочих дней со дня поступления жалобы выносит мотивированное решение. При этом закупающая организация/Агент переносит окончательный срок подачи предложений на 5 (пять) рабочих дней.</w:t>
      </w:r>
    </w:p>
    <w:p>
      <w:pPr>
        <w:spacing w:after="60"/>
        <w:ind w:firstLine="567"/>
        <w:jc w:val="both"/>
      </w:pPr>
      <w:r>
        <w:rPr>
          <w:rFonts w:ascii="Arial" w:cs="Arial" w:eastAsia="Arial" w:hAnsi="Arial"/>
          <w:sz w:val="24"/>
          <w:szCs w:val="24"/>
        </w:rPr>
        <w:t xml:space="preserve">При поступлении жалобы на действие (бездействие), решение закупающей организации или на изменение условий контракта закупающая организация/Агент приостанавливает заключение контракта о закупке на 5 (пять) рабочих дней, при этом веб-портал автоматически отправляет уведомление о жалобе всем участникам, Закупающая организация/Агент рассматривает жалобу в электронном формате и в течение 3 (три) рабочих дней со дня поступления жалобы выносит мотивированное решение.</w:t>
      </w:r>
    </w:p>
    <w:p>
      <w:pPr>
        <w:spacing w:after="60"/>
        <w:ind w:firstLine="567"/>
        <w:jc w:val="both"/>
      </w:pPr>
      <w:r>
        <w:rPr>
          <w:rFonts w:ascii="Arial" w:cs="Arial" w:eastAsia="Arial" w:hAnsi="Arial"/>
          <w:sz w:val="24"/>
          <w:szCs w:val="24"/>
        </w:rPr>
        <w:t xml:space="preserve">Мотивированное решение закупающей организации/Агента размещается на веб-портале, которое содержит одно из следующих:</w:t>
      </w:r>
    </w:p>
    <w:p>
      <w:pPr>
        <w:spacing w:after="60"/>
        <w:ind w:firstLine="567"/>
        <w:jc w:val="both"/>
      </w:pPr>
      <w:r>
        <w:rPr>
          <w:rFonts w:ascii="Arial" w:cs="Arial" w:eastAsia="Arial" w:hAnsi="Arial"/>
          <w:sz w:val="24"/>
          <w:szCs w:val="24"/>
        </w:rPr>
        <w:t xml:space="preserve">1) о признании жалобы обоснованной;</w:t>
      </w:r>
    </w:p>
    <w:p>
      <w:pPr>
        <w:spacing w:after="60"/>
        <w:ind w:firstLine="567"/>
        <w:jc w:val="both"/>
      </w:pPr>
      <w:r>
        <w:rPr>
          <w:rFonts w:ascii="Arial" w:cs="Arial" w:eastAsia="Arial" w:hAnsi="Arial"/>
          <w:sz w:val="24"/>
          <w:szCs w:val="24"/>
        </w:rPr>
        <w:t xml:space="preserve">2) о признании жалобы необоснованной.</w:t>
      </w:r>
    </w:p>
    <w:p>
      <w:pPr>
        <w:spacing w:after="60"/>
        <w:ind w:firstLine="567"/>
        <w:jc w:val="both"/>
      </w:pPr>
      <w:r>
        <w:rPr>
          <w:rFonts w:ascii="Arial" w:cs="Arial" w:eastAsia="Arial" w:hAnsi="Arial"/>
          <w:sz w:val="24"/>
          <w:szCs w:val="24"/>
        </w:rPr>
        <w:t xml:space="preserve">4. В случае, если закупающая организация/Агент не вынесла решение по жалобе в срок, установленный частью 3 настоящей статьи, то жалоба считается обоснованной и удовлетворенной. Решение закупающей организации/Агента, вынесенное по истечении срока для рассмотрения жалобы, ничтожно (недействительно).</w:t>
      </w:r>
    </w:p>
    <w:p>
      <w:pPr>
        <w:spacing w:after="60"/>
        <w:ind w:firstLine="567"/>
        <w:jc w:val="both"/>
      </w:pPr>
      <w:r>
        <w:rPr>
          <w:rFonts w:ascii="Arial" w:cs="Arial" w:eastAsia="Arial" w:hAnsi="Arial"/>
          <w:sz w:val="24"/>
          <w:szCs w:val="24"/>
        </w:rPr>
        <w:t xml:space="preserve">5. Поставщик или консультант, не согласные с решением комиссии по жалобе закупающей организации/Агента, имеют право подать административную жалобу в независимую комиссию.</w:t>
      </w:r>
    </w:p>
    <w:p>
      <w:pPr>
        <w:spacing w:after="60" w:before="200"/>
        <w:ind w:firstLine="567"/>
        <w:jc w:val="both"/>
      </w:pPr>
      <w:r>
        <w:rPr>
          <w:rFonts w:ascii="Arial" w:cs="Arial" w:eastAsia="Arial" w:hAnsi="Arial"/>
          <w:b/>
          <w:bCs/>
          <w:sz w:val="24"/>
          <w:szCs w:val="24"/>
        </w:rPr>
        <w:t xml:space="preserve">Статья 45. Порядок рассмотрения обращений и административных жалоб независимой комиссией</w:t>
      </w:r>
    </w:p>
    <w:p>
      <w:pPr>
        <w:spacing w:after="60"/>
        <w:ind w:firstLine="567"/>
        <w:jc w:val="both"/>
      </w:pPr>
      <w:r>
        <w:rPr>
          <w:rFonts w:ascii="Arial" w:cs="Arial" w:eastAsia="Arial" w:hAnsi="Arial"/>
          <w:sz w:val="24"/>
          <w:szCs w:val="24"/>
        </w:rPr>
        <w:t xml:space="preserve">1. Административные жалобы на решение закупающей организации/Агента и обращения закупающей организации/Агента рассматриваются независимой комиссией по жалобам и обращениям (независимая комиссия), образуемой Кабинетом Министров Кыргызской Республики. Независимая комиссия состоит из представителей общественности, юристов и специалистов, имеющих сертификат по государственным закупкам. Все члены независимой комиссии должны иметь сертификат в области государственных закупок.</w:t>
      </w:r>
    </w:p>
    <w:p>
      <w:pPr>
        <w:spacing w:after="60"/>
        <w:ind w:firstLine="567"/>
        <w:jc w:val="both"/>
      </w:pPr>
      <w:r>
        <w:rPr>
          <w:rFonts w:ascii="Arial" w:cs="Arial" w:eastAsia="Arial" w:hAnsi="Arial"/>
          <w:sz w:val="24"/>
          <w:szCs w:val="24"/>
        </w:rPr>
        <w:t xml:space="preserve">Члены независимой комиссии несут персональную ответственность за принятые решения, действия (бездействия)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Обращения и административные жалобы рассматриваются через веб-портал в порядке, установленном настоящей статьей. Административные жалобы подаются в течение 2 (два) рабочих дней с даты публикации решения закупающей организации/Агента на веб-портале.</w:t>
      </w:r>
    </w:p>
    <w:p>
      <w:pPr>
        <w:spacing w:after="60"/>
        <w:ind w:firstLine="567"/>
        <w:jc w:val="both"/>
      </w:pPr>
      <w:r>
        <w:rPr>
          <w:rFonts w:ascii="Arial" w:cs="Arial" w:eastAsia="Arial" w:hAnsi="Arial"/>
          <w:sz w:val="24"/>
          <w:szCs w:val="24"/>
        </w:rPr>
        <w:t xml:space="preserve">3. Административные жалобы и обращения не рассматриваются, в случае если по предмету обращения или административной жалобы начались судебные разбирательства или при наличии вступившего в законную силу решения суда, вынесенного по спору между теми же сторонами, о том же предмете и по тем же основаниям.</w:t>
      </w:r>
    </w:p>
    <w:p>
      <w:pPr>
        <w:spacing w:after="60"/>
        <w:ind w:firstLine="567"/>
        <w:jc w:val="both"/>
      </w:pPr>
      <w:r>
        <w:rPr>
          <w:rFonts w:ascii="Arial" w:cs="Arial" w:eastAsia="Arial" w:hAnsi="Arial"/>
          <w:sz w:val="24"/>
          <w:szCs w:val="24"/>
        </w:rPr>
        <w:t xml:space="preserve">4. При подаче административной жалобы веб-портал направляет уведомление всем заинтересованным сторонам, и независимая комиссия приостанавливает заключение контракта о закупке на 3 (три) рабочих дня. При подаче обращения веб-портал направляет уведомление поставщику или консультанту, в отношении которого поступило такое обращение.</w:t>
      </w:r>
    </w:p>
    <w:p>
      <w:pPr>
        <w:spacing w:after="60"/>
        <w:ind w:firstLine="567"/>
        <w:jc w:val="both"/>
      </w:pPr>
      <w:r>
        <w:rPr>
          <w:rFonts w:ascii="Arial" w:cs="Arial" w:eastAsia="Arial" w:hAnsi="Arial"/>
          <w:sz w:val="24"/>
          <w:szCs w:val="24"/>
        </w:rPr>
        <w:t xml:space="preserve">5. Административные жалобы рассматриваются в пределах заявленных требований и в течение 3 (три) рабочих дней с момента поступления административной жалобы на веб-портале выносится мотивированное решение с указанием обоснований:</w:t>
      </w:r>
    </w:p>
    <w:p>
      <w:pPr>
        <w:spacing w:after="60"/>
        <w:ind w:firstLine="567"/>
        <w:jc w:val="both"/>
      </w:pPr>
      <w:r>
        <w:rPr>
          <w:rFonts w:ascii="Arial" w:cs="Arial" w:eastAsia="Arial" w:hAnsi="Arial"/>
          <w:sz w:val="24"/>
          <w:szCs w:val="24"/>
        </w:rPr>
        <w:t xml:space="preserve">1) о признании административной жалобы необоснованной и оставить решение закупающей организации/Агента без изменения;</w:t>
      </w:r>
    </w:p>
    <w:p>
      <w:pPr>
        <w:spacing w:after="60"/>
        <w:ind w:firstLine="567"/>
        <w:jc w:val="both"/>
      </w:pPr>
      <w:r>
        <w:rPr>
          <w:rFonts w:ascii="Arial" w:cs="Arial" w:eastAsia="Arial" w:hAnsi="Arial"/>
          <w:sz w:val="24"/>
          <w:szCs w:val="24"/>
        </w:rPr>
        <w:t xml:space="preserve">2) о признании административной жалобы обоснованной и отменить решение закупающей организации/Агента.</w:t>
      </w:r>
    </w:p>
    <w:p>
      <w:pPr>
        <w:spacing w:after="60"/>
        <w:ind w:firstLine="567"/>
        <w:jc w:val="both"/>
      </w:pPr>
      <w:r>
        <w:rPr>
          <w:rFonts w:ascii="Arial" w:cs="Arial" w:eastAsia="Arial" w:hAnsi="Arial"/>
          <w:sz w:val="24"/>
          <w:szCs w:val="24"/>
        </w:rPr>
        <w:t xml:space="preserve">При поступлении обращения независимая комиссия в течение 10 (десять) рабочих дней со дня поступления обращения выносит мотивированное решение об обоснованности либо необоснованности.</w:t>
      </w:r>
    </w:p>
    <w:p>
      <w:pPr>
        <w:spacing w:after="60"/>
        <w:ind w:firstLine="567"/>
        <w:jc w:val="both"/>
      </w:pPr>
      <w:r>
        <w:rPr>
          <w:rFonts w:ascii="Arial" w:cs="Arial" w:eastAsia="Arial" w:hAnsi="Arial"/>
          <w:sz w:val="24"/>
          <w:szCs w:val="24"/>
        </w:rPr>
        <w:t xml:space="preserve">6. В принятом решении не должна содержаться информация, раскрытие которой наносит ущерб законным коммерческим интересам поставщиков или воспрепятствует добросовестной конкуренции, если только судом не принято постановление о раскрытии такой информации.</w:t>
      </w:r>
    </w:p>
    <w:p>
      <w:pPr>
        <w:spacing w:after="60"/>
        <w:ind w:firstLine="567"/>
        <w:jc w:val="both"/>
      </w:pPr>
      <w:r>
        <w:rPr>
          <w:rFonts w:ascii="Arial" w:cs="Arial" w:eastAsia="Arial" w:hAnsi="Arial"/>
          <w:sz w:val="24"/>
          <w:szCs w:val="24"/>
        </w:rPr>
        <w:t xml:space="preserve">7. В случае если обращение признано обоснованным, независимая комиссия выносит решение о включении поставщика в базу данных недобросовестных поставщиков сроком на 2 (два) года.</w:t>
      </w:r>
    </w:p>
    <w:p>
      <w:pPr>
        <w:spacing w:after="60"/>
        <w:ind w:firstLine="567"/>
        <w:jc w:val="both"/>
      </w:pPr>
      <w:r>
        <w:rPr>
          <w:rFonts w:ascii="Arial" w:cs="Arial" w:eastAsia="Arial" w:hAnsi="Arial"/>
          <w:sz w:val="24"/>
          <w:szCs w:val="24"/>
        </w:rPr>
        <w:t xml:space="preserve">8. В случае если закупающая организация/Агент, поставщик или консультант не удовлетворены принятым независимой комиссией решением по административным жалобам и обращениям, они имеют право на обжалование в судебном порядке согласно статье 46 настоящего Закона.</w:t>
      </w:r>
    </w:p>
    <w:p>
      <w:pPr>
        <w:spacing w:after="60" w:before="200"/>
        <w:ind w:firstLine="567"/>
        <w:jc w:val="both"/>
      </w:pPr>
      <w:r>
        <w:rPr>
          <w:rFonts w:ascii="Arial" w:cs="Arial" w:eastAsia="Arial" w:hAnsi="Arial"/>
          <w:b/>
          <w:bCs/>
          <w:sz w:val="24"/>
          <w:szCs w:val="24"/>
        </w:rPr>
        <w:t xml:space="preserve">Статья 46. Обжалование в судебном порядке</w:t>
      </w:r>
    </w:p>
    <w:p>
      <w:pPr>
        <w:spacing w:after="60"/>
        <w:ind w:firstLine="567"/>
        <w:jc w:val="both"/>
      </w:pPr>
      <w:r>
        <w:rPr>
          <w:rFonts w:ascii="Arial" w:cs="Arial" w:eastAsia="Arial" w:hAnsi="Arial"/>
          <w:sz w:val="24"/>
          <w:szCs w:val="24"/>
        </w:rPr>
        <w:t xml:space="preserve">Споры между поставщиками, консультантами и закупающей организацией/Агентом, возникающие при осуществлении процедур закупок, а также решения закупающей организации/Агента, независимой комиссии, принятые в соответствии со статьей 45 настоящего Закона, обжалуются в суде в порядке, предусмотренном законодательством Кыргызской Республики.</w:t>
      </w:r>
    </w:p>
    <w:p>
      <w:pPr>
        <w:spacing w:after="200" w:before="200"/>
        <w:jc w:val="center"/>
      </w:pPr>
      <w:r>
        <w:rPr>
          <w:rFonts w:ascii="Arial" w:cs="Arial" w:eastAsia="Arial" w:hAnsi="Arial"/>
          <w:b/>
          <w:bCs/>
          <w:sz w:val="32"/>
          <w:szCs w:val="32"/>
        </w:rPr>
        <w:t xml:space="preserve">Глава 5. Контракт о государственных закупках</w:t>
      </w:r>
    </w:p>
    <w:p>
      <w:pPr>
        <w:spacing w:after="60" w:before="200"/>
        <w:ind w:firstLine="567"/>
        <w:jc w:val="both"/>
      </w:pPr>
      <w:r>
        <w:rPr>
          <w:rFonts w:ascii="Arial" w:cs="Arial" w:eastAsia="Arial" w:hAnsi="Arial"/>
          <w:b/>
          <w:bCs/>
          <w:sz w:val="24"/>
          <w:szCs w:val="24"/>
        </w:rPr>
        <w:t xml:space="preserve">Статья 47. Порядок заключения контракта о государственных закупках</w:t>
      </w:r>
    </w:p>
    <w:p>
      <w:pPr>
        <w:spacing w:after="60"/>
        <w:ind w:firstLine="567"/>
        <w:jc w:val="both"/>
      </w:pPr>
      <w:r>
        <w:rPr>
          <w:rFonts w:ascii="Arial" w:cs="Arial" w:eastAsia="Arial" w:hAnsi="Arial"/>
          <w:sz w:val="24"/>
          <w:szCs w:val="24"/>
        </w:rPr>
        <w:t xml:space="preserve">1. Контракт заключается в виде смарт-контракта с использованием квалифицированной электронной подписи, за исключением контрактов, заключенных в соответствии с частью 1 статьи 17 настоящего Закона. Контракт вступает в силу с даты его подписания сторонами, за исключением контрактов бюджетных учреждений, финансируемых из государственного бюджета, которые считаются заключенными со дня регистрации в уполномоченном государственном органе.</w:t>
      </w:r>
    </w:p>
    <w:p>
      <w:pPr>
        <w:spacing w:after="60"/>
        <w:ind w:firstLine="567"/>
        <w:jc w:val="both"/>
      </w:pPr>
      <w:r>
        <w:rPr>
          <w:rFonts w:ascii="Arial" w:cs="Arial" w:eastAsia="Arial" w:hAnsi="Arial"/>
          <w:sz w:val="24"/>
          <w:szCs w:val="24"/>
        </w:rPr>
        <w:t xml:space="preserve">2. После подписания контракта в виде смарт-контракта на веб-портале автоматически формируется, а в случае подписания в соответствии с частью 1 статьи 17 настоящего Закона на веб-портале размещается и отображается информация, включающая следующие сведения:</w:t>
      </w:r>
    </w:p>
    <w:p>
      <w:pPr>
        <w:spacing w:after="60"/>
        <w:ind w:firstLine="567"/>
        <w:jc w:val="both"/>
      </w:pPr>
      <w:r>
        <w:rPr>
          <w:rFonts w:ascii="Arial" w:cs="Arial" w:eastAsia="Arial" w:hAnsi="Arial"/>
          <w:sz w:val="24"/>
          <w:szCs w:val="24"/>
        </w:rPr>
        <w:t xml:space="preserve">1) наименование и юридический адрес поставщика, консультанта и их бенефициарных владельцев;</w:t>
      </w:r>
    </w:p>
    <w:p>
      <w:pPr>
        <w:spacing w:after="60"/>
        <w:ind w:firstLine="567"/>
        <w:jc w:val="both"/>
      </w:pPr>
      <w:r>
        <w:rPr>
          <w:rFonts w:ascii="Arial" w:cs="Arial" w:eastAsia="Arial" w:hAnsi="Arial"/>
          <w:sz w:val="24"/>
          <w:szCs w:val="24"/>
        </w:rPr>
        <w:t xml:space="preserve">2) дата проведения закупки;</w:t>
      </w:r>
    </w:p>
    <w:p>
      <w:pPr>
        <w:spacing w:after="60"/>
        <w:ind w:firstLine="567"/>
        <w:jc w:val="both"/>
      </w:pPr>
      <w:r>
        <w:rPr>
          <w:rFonts w:ascii="Arial" w:cs="Arial" w:eastAsia="Arial" w:hAnsi="Arial"/>
          <w:sz w:val="24"/>
          <w:szCs w:val="24"/>
        </w:rPr>
        <w:t xml:space="preserve">3) предмет государственных закупок с указанием общего классификатора государственных закупок;</w:t>
      </w:r>
    </w:p>
    <w:p>
      <w:pPr>
        <w:spacing w:after="60"/>
        <w:ind w:firstLine="567"/>
        <w:jc w:val="both"/>
      </w:pPr>
      <w:r>
        <w:rPr>
          <w:rFonts w:ascii="Arial" w:cs="Arial" w:eastAsia="Arial" w:hAnsi="Arial"/>
          <w:sz w:val="24"/>
          <w:szCs w:val="24"/>
        </w:rPr>
        <w:t xml:space="preserve">4) цена за единицу товара в национальной валюте;</w:t>
      </w:r>
    </w:p>
    <w:p>
      <w:pPr>
        <w:spacing w:after="60"/>
        <w:ind w:firstLine="567"/>
        <w:jc w:val="both"/>
      </w:pPr>
      <w:r>
        <w:rPr>
          <w:rFonts w:ascii="Arial" w:cs="Arial" w:eastAsia="Arial" w:hAnsi="Arial"/>
          <w:sz w:val="24"/>
          <w:szCs w:val="24"/>
        </w:rPr>
        <w:t xml:space="preserve">5) сумма лота (лотов) и общая сумма контракта;</w:t>
      </w:r>
    </w:p>
    <w:p>
      <w:pPr>
        <w:spacing w:after="60"/>
        <w:ind w:firstLine="567"/>
        <w:jc w:val="both"/>
      </w:pPr>
      <w:r>
        <w:rPr>
          <w:rFonts w:ascii="Arial" w:cs="Arial" w:eastAsia="Arial" w:hAnsi="Arial"/>
          <w:sz w:val="24"/>
          <w:szCs w:val="24"/>
        </w:rPr>
        <w:t xml:space="preserve">7) дата заключения контракта;</w:t>
      </w:r>
    </w:p>
    <w:p>
      <w:pPr>
        <w:spacing w:after="60"/>
        <w:ind w:firstLine="567"/>
        <w:jc w:val="both"/>
      </w:pPr>
      <w:r>
        <w:rPr>
          <w:rFonts w:ascii="Arial" w:cs="Arial" w:eastAsia="Arial" w:hAnsi="Arial"/>
          <w:sz w:val="24"/>
          <w:szCs w:val="24"/>
        </w:rPr>
        <w:t xml:space="preserve">8) условия и график исполнения контракта (поставки товаров, оказания услуг, выполнения работ);</w:t>
      </w:r>
    </w:p>
    <w:p>
      <w:pPr>
        <w:spacing w:after="60"/>
        <w:ind w:firstLine="567"/>
        <w:jc w:val="both"/>
      </w:pPr>
      <w:r>
        <w:rPr>
          <w:rFonts w:ascii="Arial" w:cs="Arial" w:eastAsia="Arial" w:hAnsi="Arial"/>
          <w:sz w:val="24"/>
          <w:szCs w:val="24"/>
        </w:rPr>
        <w:t xml:space="preserve">9) сроки оплаты по контракту;</w:t>
      </w:r>
    </w:p>
    <w:p>
      <w:pPr>
        <w:spacing w:after="60"/>
        <w:ind w:firstLine="567"/>
        <w:jc w:val="both"/>
      </w:pPr>
      <w:r>
        <w:rPr>
          <w:rFonts w:ascii="Arial" w:cs="Arial" w:eastAsia="Arial" w:hAnsi="Arial"/>
          <w:sz w:val="24"/>
          <w:szCs w:val="24"/>
        </w:rPr>
        <w:t xml:space="preserve">10) размер гарантийного обеспечения исполнения контракта и документ, подтверждающий оплату;</w:t>
      </w:r>
    </w:p>
    <w:p>
      <w:pPr>
        <w:spacing w:after="60"/>
        <w:ind w:firstLine="567"/>
        <w:jc w:val="both"/>
      </w:pPr>
      <w:r>
        <w:rPr>
          <w:rFonts w:ascii="Arial" w:cs="Arial" w:eastAsia="Arial" w:hAnsi="Arial"/>
          <w:sz w:val="24"/>
          <w:szCs w:val="24"/>
        </w:rPr>
        <w:t xml:space="preserve">11) наличие и срок гарантийного срока на товары, работы или услуги по контракту;</w:t>
      </w:r>
    </w:p>
    <w:p>
      <w:pPr>
        <w:spacing w:after="60"/>
        <w:ind w:firstLine="567"/>
        <w:jc w:val="both"/>
      </w:pPr>
      <w:r>
        <w:rPr>
          <w:rFonts w:ascii="Arial" w:cs="Arial" w:eastAsia="Arial" w:hAnsi="Arial"/>
          <w:sz w:val="24"/>
          <w:szCs w:val="24"/>
        </w:rPr>
        <w:t xml:space="preserve">12) размер неустоек и штрафных санкций по контракту;</w:t>
      </w:r>
    </w:p>
    <w:p>
      <w:pPr>
        <w:spacing w:after="60"/>
        <w:ind w:firstLine="567"/>
        <w:jc w:val="both"/>
      </w:pPr>
      <w:r>
        <w:rPr>
          <w:rFonts w:ascii="Arial" w:cs="Arial" w:eastAsia="Arial" w:hAnsi="Arial"/>
          <w:sz w:val="24"/>
          <w:szCs w:val="24"/>
        </w:rPr>
        <w:t xml:space="preserve">13) наличие банковского сопровождения контракта в случаях, установленных статьей 49 настоящего Закона.</w:t>
      </w:r>
    </w:p>
    <w:p>
      <w:pPr>
        <w:spacing w:after="60"/>
        <w:ind w:firstLine="567"/>
        <w:jc w:val="both"/>
      </w:pPr>
      <w:r>
        <w:rPr>
          <w:rFonts w:ascii="Arial" w:cs="Arial" w:eastAsia="Arial" w:hAnsi="Arial"/>
          <w:sz w:val="24"/>
          <w:szCs w:val="24"/>
        </w:rPr>
        <w:t xml:space="preserve">3. К контрактам о государственных закупках применяются нормы Гражданского кодекса Кыргызской Республики.</w:t>
      </w:r>
    </w:p>
    <w:p>
      <w:pPr>
        <w:spacing w:after="60"/>
        <w:ind w:firstLine="567"/>
        <w:jc w:val="both"/>
      </w:pPr>
      <w:r>
        <w:rPr>
          <w:rFonts w:ascii="Arial" w:cs="Arial" w:eastAsia="Arial" w:hAnsi="Arial"/>
          <w:sz w:val="24"/>
          <w:szCs w:val="24"/>
        </w:rPr>
        <w:t xml:space="preserve">4. Контракт, заключенный без проведения процедур закупок, за исключением случаев, предусмотренных настоящим Законом, ничтожный (недействительный) и все расходы, оплаченные по этому контракту, подлежат возмещению за счет руководителей закупающих организаций, принявших такое решение.</w:t>
      </w:r>
    </w:p>
    <w:p>
      <w:pPr>
        <w:spacing w:after="60" w:before="200"/>
        <w:ind w:firstLine="567"/>
        <w:jc w:val="both"/>
      </w:pPr>
      <w:r>
        <w:rPr>
          <w:rFonts w:ascii="Arial" w:cs="Arial" w:eastAsia="Arial" w:hAnsi="Arial"/>
          <w:b/>
          <w:bCs/>
          <w:sz w:val="24"/>
          <w:szCs w:val="24"/>
        </w:rPr>
        <w:t xml:space="preserve">Статья 48. Администрирование контракта</w:t>
      </w:r>
    </w:p>
    <w:p>
      <w:pPr>
        <w:spacing w:after="60"/>
        <w:ind w:firstLine="567"/>
        <w:jc w:val="both"/>
      </w:pPr>
      <w:r>
        <w:rPr>
          <w:rFonts w:ascii="Arial" w:cs="Arial" w:eastAsia="Arial" w:hAnsi="Arial"/>
          <w:sz w:val="24"/>
          <w:szCs w:val="24"/>
        </w:rPr>
        <w:t xml:space="preserve">1. Ведение, администрирование контракта осуществляется закупающей организацией в соответствии с требованиями, установленными настоящим Законом и нормативными правовыми актами в сфере государственных закупок.</w:t>
      </w:r>
    </w:p>
    <w:p>
      <w:pPr>
        <w:spacing w:after="60"/>
        <w:ind w:firstLine="567"/>
        <w:jc w:val="both"/>
      </w:pPr>
      <w:r>
        <w:rPr>
          <w:rFonts w:ascii="Arial" w:cs="Arial" w:eastAsia="Arial" w:hAnsi="Arial"/>
          <w:sz w:val="24"/>
          <w:szCs w:val="24"/>
        </w:rPr>
        <w:t xml:space="preserve">2. Закупающая организация в процессе администрирования контракта обеспечивает внесение на веб-портал информации, в срок не позднее 3 (три) рабочих дней с момента совершения действий, относительно:</w:t>
      </w:r>
    </w:p>
    <w:p>
      <w:pPr>
        <w:spacing w:after="60"/>
        <w:ind w:firstLine="567"/>
        <w:jc w:val="both"/>
      </w:pPr>
      <w:r>
        <w:rPr>
          <w:rFonts w:ascii="Arial" w:cs="Arial" w:eastAsia="Arial" w:hAnsi="Arial"/>
          <w:sz w:val="24"/>
          <w:szCs w:val="24"/>
        </w:rPr>
        <w:t xml:space="preserve">1) даты подписания актов приемки товаров, работ, услуг и консультационных услуг;</w:t>
      </w:r>
    </w:p>
    <w:p>
      <w:pPr>
        <w:spacing w:after="60"/>
        <w:ind w:firstLine="567"/>
        <w:jc w:val="both"/>
      </w:pPr>
      <w:r>
        <w:rPr>
          <w:rFonts w:ascii="Arial" w:cs="Arial" w:eastAsia="Arial" w:hAnsi="Arial"/>
          <w:sz w:val="24"/>
          <w:szCs w:val="24"/>
        </w:rPr>
        <w:t xml:space="preserve">2) суммы начисленных неустоек и штрафных санкций по контракту;</w:t>
      </w:r>
    </w:p>
    <w:p>
      <w:pPr>
        <w:spacing w:after="60"/>
        <w:ind w:firstLine="567"/>
        <w:jc w:val="both"/>
      </w:pPr>
      <w:r>
        <w:rPr>
          <w:rFonts w:ascii="Arial" w:cs="Arial" w:eastAsia="Arial" w:hAnsi="Arial"/>
          <w:sz w:val="24"/>
          <w:szCs w:val="24"/>
        </w:rPr>
        <w:t xml:space="preserve">3) размера и суммы удержания гарантийного обеспечения исполнения контракта;</w:t>
      </w:r>
    </w:p>
    <w:p>
      <w:pPr>
        <w:spacing w:after="60"/>
        <w:ind w:firstLine="567"/>
        <w:jc w:val="both"/>
      </w:pPr>
      <w:r>
        <w:rPr>
          <w:rFonts w:ascii="Arial" w:cs="Arial" w:eastAsia="Arial" w:hAnsi="Arial"/>
          <w:sz w:val="24"/>
          <w:szCs w:val="24"/>
        </w:rPr>
        <w:t xml:space="preserve">4) даты и сроков возврата гарантийного обеспечения исполнения контракта;</w:t>
      </w:r>
    </w:p>
    <w:p>
      <w:pPr>
        <w:spacing w:after="60"/>
        <w:ind w:firstLine="567"/>
        <w:jc w:val="both"/>
      </w:pPr>
      <w:r>
        <w:rPr>
          <w:rFonts w:ascii="Arial" w:cs="Arial" w:eastAsia="Arial" w:hAnsi="Arial"/>
          <w:sz w:val="24"/>
          <w:szCs w:val="24"/>
        </w:rPr>
        <w:t xml:space="preserve">5) выставленных поставщиком и консультантом счетов к оплате;</w:t>
      </w:r>
    </w:p>
    <w:p>
      <w:pPr>
        <w:spacing w:after="60"/>
        <w:ind w:firstLine="567"/>
        <w:jc w:val="both"/>
      </w:pPr>
      <w:r>
        <w:rPr>
          <w:rFonts w:ascii="Arial" w:cs="Arial" w:eastAsia="Arial" w:hAnsi="Arial"/>
          <w:sz w:val="24"/>
          <w:szCs w:val="24"/>
        </w:rPr>
        <w:t xml:space="preserve">6) сроков произведенной оплаты по контракту (авансовые выплаты, оплата поставок по частям, за фактические объемы, окончательная оплата);</w:t>
      </w:r>
    </w:p>
    <w:p>
      <w:pPr>
        <w:spacing w:after="60"/>
        <w:ind w:firstLine="567"/>
        <w:jc w:val="both"/>
      </w:pPr>
      <w:r>
        <w:rPr>
          <w:rFonts w:ascii="Arial" w:cs="Arial" w:eastAsia="Arial" w:hAnsi="Arial"/>
          <w:sz w:val="24"/>
          <w:szCs w:val="24"/>
        </w:rPr>
        <w:t xml:space="preserve">7) даты направления претензий сторонами и ответов на эти претензии;</w:t>
      </w:r>
    </w:p>
    <w:p>
      <w:pPr>
        <w:spacing w:after="60"/>
        <w:ind w:firstLine="567"/>
        <w:jc w:val="both"/>
      </w:pPr>
      <w:r>
        <w:rPr>
          <w:rFonts w:ascii="Arial" w:cs="Arial" w:eastAsia="Arial" w:hAnsi="Arial"/>
          <w:sz w:val="24"/>
          <w:szCs w:val="24"/>
        </w:rPr>
        <w:t xml:space="preserve">8) разрешения споров в административном, судебном порядке;</w:t>
      </w:r>
    </w:p>
    <w:p>
      <w:pPr>
        <w:spacing w:after="60"/>
        <w:ind w:firstLine="567"/>
        <w:jc w:val="both"/>
      </w:pPr>
      <w:r>
        <w:rPr>
          <w:rFonts w:ascii="Arial" w:cs="Arial" w:eastAsia="Arial" w:hAnsi="Arial"/>
          <w:sz w:val="24"/>
          <w:szCs w:val="24"/>
        </w:rPr>
        <w:t xml:space="preserve">9) даты и оснований изменения условий контракта.</w:t>
      </w:r>
    </w:p>
    <w:p>
      <w:pPr>
        <w:spacing w:after="60"/>
        <w:ind w:firstLine="567"/>
        <w:jc w:val="both"/>
      </w:pPr>
      <w:r>
        <w:rPr>
          <w:rFonts w:ascii="Arial" w:cs="Arial" w:eastAsia="Arial" w:hAnsi="Arial"/>
          <w:sz w:val="24"/>
          <w:szCs w:val="24"/>
        </w:rPr>
        <w:t xml:space="preserve">3. В срок не позднее 3 (три) месяцев с момента выполнения поставщиком или консультантом своих обязательств по контракту закупающая организация обязана обеспечить выплату стоимости контракта, подтвержденным соответствующим актом приемки товаров, выполненных работ, услуг и консультационных услуг. В случае отказа в выплате или нарушении срока, или графика оплаты, предусмотренных контрактом, при наличии денежных средств у закупающей организации персональную ответственность несет руководитель закупающей организации.</w:t>
      </w:r>
    </w:p>
    <w:p>
      <w:pPr>
        <w:spacing w:after="60"/>
        <w:ind w:firstLine="567"/>
        <w:jc w:val="both"/>
      </w:pPr>
      <w:r>
        <w:rPr>
          <w:rFonts w:ascii="Arial" w:cs="Arial" w:eastAsia="Arial" w:hAnsi="Arial"/>
          <w:sz w:val="24"/>
          <w:szCs w:val="24"/>
        </w:rPr>
        <w:t xml:space="preserve">4. Не допускается оплата по контракту в случае наличия у закупающей организации задолженности по ранее исполненным контрактам. Закупающая организация оплату по контрактам производит по очередности согласно дате акта приемки товаров, выполненных работ, услуг, консультационных услуг.</w:t>
      </w:r>
    </w:p>
    <w:p>
      <w:pPr>
        <w:spacing w:after="60"/>
        <w:ind w:firstLine="567"/>
        <w:jc w:val="both"/>
      </w:pPr>
      <w:r>
        <w:rPr>
          <w:rFonts w:ascii="Arial" w:cs="Arial" w:eastAsia="Arial" w:hAnsi="Arial"/>
          <w:sz w:val="24"/>
          <w:szCs w:val="24"/>
        </w:rPr>
        <w:t xml:space="preserve">5. Содержание контрактов и дополнений к ним являются общедоступными, за исключением конфиденциальной информации и персональных данных согласно законодательству Кыргызской Республики.</w:t>
      </w:r>
    </w:p>
    <w:p>
      <w:pPr>
        <w:spacing w:after="60"/>
        <w:ind w:firstLine="567"/>
        <w:jc w:val="both"/>
      </w:pPr>
      <w:r>
        <w:rPr>
          <w:rFonts w:ascii="Arial" w:cs="Arial" w:eastAsia="Arial" w:hAnsi="Arial"/>
          <w:sz w:val="24"/>
          <w:szCs w:val="24"/>
        </w:rPr>
        <w:t xml:space="preserve">6. Руководитель и работники закупающей организации привлекаются к ответственности за нанесенный ущерб в ходе исполнения контракта в порядке, установленном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49. Банковское сопровождение контракта о закупке</w:t>
      </w:r>
    </w:p>
    <w:p>
      <w:pPr>
        <w:spacing w:after="60"/>
        <w:ind w:firstLine="567"/>
        <w:jc w:val="both"/>
      </w:pPr>
      <w:r>
        <w:rPr>
          <w:rFonts w:ascii="Arial" w:cs="Arial" w:eastAsia="Arial" w:hAnsi="Arial"/>
          <w:sz w:val="24"/>
          <w:szCs w:val="24"/>
        </w:rPr>
        <w:t xml:space="preserve">1. Условия и порядок проведения банковского сопровождения контрактов о государственных закупках устанавливается решением Кабинета Министров Кыргызской Республики.</w:t>
      </w:r>
    </w:p>
    <w:p>
      <w:pPr>
        <w:spacing w:after="60"/>
        <w:ind w:firstLine="567"/>
        <w:jc w:val="both"/>
      </w:pPr>
      <w:r>
        <w:rPr>
          <w:rFonts w:ascii="Arial" w:cs="Arial" w:eastAsia="Arial" w:hAnsi="Arial"/>
          <w:sz w:val="24"/>
          <w:szCs w:val="24"/>
        </w:rPr>
        <w:t xml:space="preserve">2. Закупающая организация/Агент должны предусмотреть в предложении поставщика условия банковского сопровождения при закупках, где предметом закупок являются дорогостоящие инновационные, высокотехнологичные или специализированные товары и услуги, новое и капитальное строительство.</w:t>
      </w:r>
    </w:p>
    <w:p>
      <w:pPr>
        <w:spacing w:after="60" w:before="200"/>
        <w:ind w:firstLine="567"/>
        <w:jc w:val="both"/>
      </w:pPr>
      <w:r>
        <w:rPr>
          <w:rFonts w:ascii="Arial" w:cs="Arial" w:eastAsia="Arial" w:hAnsi="Arial"/>
          <w:b/>
          <w:bCs/>
          <w:sz w:val="24"/>
          <w:szCs w:val="24"/>
        </w:rPr>
        <w:t xml:space="preserve">Статья 50. Гарантийное обеспечение исполнения контракта</w:t>
      </w:r>
    </w:p>
    <w:p>
      <w:pPr>
        <w:spacing w:after="60"/>
        <w:ind w:firstLine="567"/>
        <w:jc w:val="both"/>
      </w:pPr>
      <w:r>
        <w:rPr>
          <w:rFonts w:ascii="Arial" w:cs="Arial" w:eastAsia="Arial" w:hAnsi="Arial"/>
          <w:sz w:val="24"/>
          <w:szCs w:val="24"/>
        </w:rPr>
        <w:t xml:space="preserve">1. При закупке товаров закупающая организация/Агент может запросить у поставщика гарантийное обеспечение исполнения контракта. При закупке работ и услуг закупающая организация/Агент обязана установить гарантийное обеспечение исполнения контракта.</w:t>
      </w:r>
    </w:p>
    <w:p>
      <w:pPr>
        <w:spacing w:after="60"/>
        <w:ind w:firstLine="567"/>
        <w:jc w:val="both"/>
      </w:pPr>
      <w:r>
        <w:rPr>
          <w:rFonts w:ascii="Arial" w:cs="Arial" w:eastAsia="Arial" w:hAnsi="Arial"/>
          <w:sz w:val="24"/>
          <w:szCs w:val="24"/>
        </w:rPr>
        <w:t xml:space="preserve">2. Гарантийное обеспечение не может превышать максимальный размер неустоек, предусмотренных контрактом, или быть выше 10-процентной стоимости контракта.</w:t>
      </w:r>
    </w:p>
    <w:p>
      <w:pPr>
        <w:spacing w:after="60"/>
        <w:ind w:firstLine="567"/>
        <w:jc w:val="both"/>
      </w:pPr>
      <w:r>
        <w:rPr>
          <w:rFonts w:ascii="Arial" w:cs="Arial" w:eastAsia="Arial" w:hAnsi="Arial"/>
          <w:sz w:val="24"/>
          <w:szCs w:val="24"/>
        </w:rPr>
        <w:t xml:space="preserve">3. Гарантийное обеспечение, установленное частью 1 настоящей статьи, может быть предоставлено поставщиками в форме банковских аккредитивов, банковских гарантий, денежных средств, казначейских облигаций, ценных бумаг, выпущенных или обеспеченных Национальным банком Кыргызской Республики в виде депозитных сертификатов на предъявителя, гарантий, залогового обеспечения, выданных физическими или юридическими лицами.</w:t>
      </w:r>
    </w:p>
    <w:p>
      <w:pPr>
        <w:spacing w:after="60"/>
        <w:ind w:firstLine="567"/>
        <w:jc w:val="both"/>
      </w:pPr>
      <w:r>
        <w:rPr>
          <w:rFonts w:ascii="Arial" w:cs="Arial" w:eastAsia="Arial" w:hAnsi="Arial"/>
          <w:sz w:val="24"/>
          <w:szCs w:val="24"/>
        </w:rPr>
        <w:t xml:space="preserve">В случае предоставления гарантийного обеспечения исполнения контракта в форме денежных средств, поставщик перечисляет на счет уполномоченного государственного органа по государственным закупкам.</w:t>
      </w:r>
    </w:p>
    <w:p>
      <w:pPr>
        <w:spacing w:after="60"/>
        <w:ind w:firstLine="567"/>
        <w:jc w:val="both"/>
      </w:pPr>
      <w:r>
        <w:rPr>
          <w:rFonts w:ascii="Arial" w:cs="Arial" w:eastAsia="Arial" w:hAnsi="Arial"/>
          <w:sz w:val="24"/>
          <w:szCs w:val="24"/>
        </w:rPr>
        <w:t xml:space="preserve">4. Гарантийное обеспечение исполнения контракта возвращается поставщику уполномоченным государственным органом по государственным закупкам не позднее 7 (семь) рабочих дней на основании подтверждения закупающей организации в случаях:</w:t>
      </w:r>
    </w:p>
    <w:p>
      <w:pPr>
        <w:spacing w:after="60"/>
        <w:ind w:firstLine="567"/>
        <w:jc w:val="both"/>
      </w:pPr>
      <w:r>
        <w:rPr>
          <w:rFonts w:ascii="Arial" w:cs="Arial" w:eastAsia="Arial" w:hAnsi="Arial"/>
          <w:sz w:val="24"/>
          <w:szCs w:val="24"/>
        </w:rPr>
        <w:t xml:space="preserve">1) выполнения обязательств по контракту, включая все гарантийные обязательства (гарантийный период);</w:t>
      </w:r>
    </w:p>
    <w:p>
      <w:pPr>
        <w:spacing w:after="60"/>
        <w:ind w:firstLine="567"/>
        <w:jc w:val="both"/>
      </w:pPr>
      <w:r>
        <w:rPr>
          <w:rFonts w:ascii="Arial" w:cs="Arial" w:eastAsia="Arial" w:hAnsi="Arial"/>
          <w:sz w:val="24"/>
          <w:szCs w:val="24"/>
        </w:rPr>
        <w:t xml:space="preserve">2) расторжения контракта в связи с форс-мажорными обстоятельствами.</w:t>
      </w:r>
    </w:p>
    <w:p>
      <w:pPr>
        <w:spacing w:after="60"/>
        <w:ind w:firstLine="567"/>
        <w:jc w:val="both"/>
      </w:pPr>
      <w:r>
        <w:rPr>
          <w:rFonts w:ascii="Arial" w:cs="Arial" w:eastAsia="Arial" w:hAnsi="Arial"/>
          <w:sz w:val="24"/>
          <w:szCs w:val="24"/>
        </w:rPr>
        <w:t xml:space="preserve">На период действия гарантийных обязательств, закупающая организация снижает размер гарантийного обеспечения исполнения контракта. При этом удержанная сумма гарантийного обеспечения исполнения контракта не должна превышать 50 процентов от суммы гарантийного обеспечения исполнения контракта.</w:t>
      </w:r>
    </w:p>
    <w:p>
      <w:pPr>
        <w:spacing w:after="60"/>
        <w:ind w:firstLine="567"/>
        <w:jc w:val="both"/>
      </w:pPr>
      <w:r>
        <w:rPr>
          <w:rFonts w:ascii="Arial" w:cs="Arial" w:eastAsia="Arial" w:hAnsi="Arial"/>
          <w:sz w:val="24"/>
          <w:szCs w:val="24"/>
        </w:rPr>
        <w:t xml:space="preserve">5. Закупающая организация/Агент при закупке готовых (стандартных) товаров, услуг с конкретным описанием вместо требования о предоставлении гарантийного обеспечения исполнения контракта может установить требование о подписании поставщиками декларации, гарантирующей исполнение контракта.</w:t>
      </w:r>
    </w:p>
    <w:p>
      <w:pPr>
        <w:spacing w:after="60"/>
        <w:ind w:firstLine="567"/>
        <w:jc w:val="both"/>
      </w:pPr>
      <w:r>
        <w:rPr>
          <w:rFonts w:ascii="Arial" w:cs="Arial" w:eastAsia="Arial" w:hAnsi="Arial"/>
          <w:sz w:val="24"/>
          <w:szCs w:val="24"/>
        </w:rPr>
        <w:t xml:space="preserve">При нарушении данной декларации поставщиками закупающая организация инициирует предложение о включении в базу данных недобросовестных поставщиков и консультантов.</w:t>
      </w:r>
    </w:p>
    <w:p>
      <w:pPr>
        <w:spacing w:after="60"/>
        <w:ind w:firstLine="567"/>
        <w:jc w:val="both"/>
      </w:pPr>
      <w:r>
        <w:rPr>
          <w:rFonts w:ascii="Arial" w:cs="Arial" w:eastAsia="Arial" w:hAnsi="Arial"/>
          <w:sz w:val="24"/>
          <w:szCs w:val="24"/>
        </w:rPr>
        <w:t xml:space="preserve">6. Закупающая организация может включить в контракт условие об удержании в размере гарантийного обеспечения исполнения контракта, установленного в предложении поставщика, с каждой выплаты на основе подписанного акта выполненных работ. Такое условие должно быть предусмотрено в документации о закупке в разделе особые условия контракта и проекте контракта.</w:t>
      </w:r>
    </w:p>
    <w:p>
      <w:pPr>
        <w:spacing w:after="60" w:before="200"/>
        <w:ind w:firstLine="567"/>
        <w:jc w:val="both"/>
      </w:pPr>
      <w:r>
        <w:rPr>
          <w:rFonts w:ascii="Arial" w:cs="Arial" w:eastAsia="Arial" w:hAnsi="Arial"/>
          <w:b/>
          <w:bCs/>
          <w:sz w:val="24"/>
          <w:szCs w:val="24"/>
        </w:rPr>
        <w:t xml:space="preserve">Статья 51. Основания внесения изменений в заключенный контракт о закупках</w:t>
      </w:r>
    </w:p>
    <w:p>
      <w:pPr>
        <w:spacing w:after="60"/>
        <w:ind w:firstLine="567"/>
        <w:jc w:val="both"/>
      </w:pPr>
      <w:r>
        <w:rPr>
          <w:rFonts w:ascii="Arial" w:cs="Arial" w:eastAsia="Arial" w:hAnsi="Arial"/>
          <w:sz w:val="24"/>
          <w:szCs w:val="24"/>
        </w:rPr>
        <w:t xml:space="preserve">1. Закупающая организация вправе внести изменения в заключенный контракт в следующих случаях:</w:t>
      </w:r>
    </w:p>
    <w:p>
      <w:pPr>
        <w:spacing w:after="60"/>
        <w:ind w:firstLine="567"/>
        <w:jc w:val="both"/>
      </w:pPr>
      <w:r>
        <w:rPr>
          <w:rFonts w:ascii="Arial" w:cs="Arial" w:eastAsia="Arial" w:hAnsi="Arial"/>
          <w:sz w:val="24"/>
          <w:szCs w:val="24"/>
        </w:rPr>
        <w:t xml:space="preserve">1) при условии неизменяемости качества и других условий, явившихся основой для выбора поставщика, по взаимному согласию сторон, в сторону уменьшения или увеличения цены на товары, работы, услуги, если в процессе исполнения контракта о закупках цены на аналогичные закупаемые товары, работы, услуги изменились в сторону уменьшения или увеличения. Порядок установления и подтверждения существенного изменения обстоятельств, связанных с увеличением цены, определяется уполномоченным органом в сфере антимонопольного регулирования, государственным органом, осуществляющим государственную статистическую деятельность и другими органами в порядке и на условиях, установленных Кабинетом Министров Кыргызской Республики;</w:t>
      </w:r>
    </w:p>
    <w:p>
      <w:pPr>
        <w:spacing w:after="60"/>
        <w:ind w:firstLine="567"/>
        <w:jc w:val="both"/>
      </w:pPr>
      <w:r>
        <w:rPr>
          <w:rFonts w:ascii="Arial" w:cs="Arial" w:eastAsia="Arial" w:hAnsi="Arial"/>
          <w:sz w:val="24"/>
          <w:szCs w:val="24"/>
        </w:rPr>
        <w:t xml:space="preserve">2) предусмотренных в пунктах 1 и 2 части 3 статьи 17 настоящего Закона;</w:t>
      </w:r>
    </w:p>
    <w:p>
      <w:pPr>
        <w:spacing w:after="60"/>
        <w:ind w:firstLine="567"/>
        <w:jc w:val="both"/>
      </w:pPr>
      <w:r>
        <w:rPr>
          <w:rFonts w:ascii="Arial" w:cs="Arial" w:eastAsia="Arial" w:hAnsi="Arial"/>
          <w:sz w:val="24"/>
          <w:szCs w:val="24"/>
        </w:rPr>
        <w:t xml:space="preserve">3) если после даты подписания контракта произойдет какое-либо изменение в применяемом законодательстве Кыргызской Республики, касающееся налогов, сборов или обязательных платежей, повлекшее увеличение или уменьшение стоимости товаров, работ, услуг, закупающая организация должна соответствующим образом увеличить или уменьшить стоимость контракта.</w:t>
      </w:r>
    </w:p>
    <w:p>
      <w:pPr>
        <w:spacing w:after="60"/>
        <w:ind w:firstLine="567"/>
        <w:jc w:val="both"/>
      </w:pPr>
      <w:r>
        <w:rPr>
          <w:rFonts w:ascii="Arial" w:cs="Arial" w:eastAsia="Arial" w:hAnsi="Arial"/>
          <w:sz w:val="24"/>
          <w:szCs w:val="24"/>
        </w:rPr>
        <w:t xml:space="preserve">2. Не допускается вносить в заключенный контракт о закупках изменения, которые являлись критериями отбора поставщика и консультанта.</w:t>
      </w:r>
    </w:p>
    <w:p>
      <w:pPr>
        <w:spacing w:after="60" w:before="200"/>
        <w:ind w:firstLine="567"/>
        <w:jc w:val="both"/>
      </w:pPr>
      <w:r>
        <w:rPr>
          <w:rFonts w:ascii="Arial" w:cs="Arial" w:eastAsia="Arial" w:hAnsi="Arial"/>
          <w:b/>
          <w:bCs/>
          <w:sz w:val="24"/>
          <w:szCs w:val="24"/>
        </w:rPr>
        <w:t xml:space="preserve">Статья 52. Прекращение действия контракта</w:t>
      </w:r>
    </w:p>
    <w:p>
      <w:pPr>
        <w:spacing w:after="60"/>
        <w:ind w:firstLine="567"/>
        <w:jc w:val="both"/>
      </w:pPr>
      <w:r>
        <w:rPr>
          <w:rFonts w:ascii="Arial" w:cs="Arial" w:eastAsia="Arial" w:hAnsi="Arial"/>
          <w:sz w:val="24"/>
          <w:szCs w:val="24"/>
        </w:rPr>
        <w:t xml:space="preserve">Прекращение действия контракта осуществляется в следующих случаях:</w:t>
      </w:r>
    </w:p>
    <w:p>
      <w:pPr>
        <w:spacing w:after="60"/>
        <w:ind w:firstLine="567"/>
        <w:jc w:val="both"/>
      </w:pPr>
      <w:r>
        <w:rPr>
          <w:rFonts w:ascii="Arial" w:cs="Arial" w:eastAsia="Arial" w:hAnsi="Arial"/>
          <w:sz w:val="24"/>
          <w:szCs w:val="24"/>
        </w:rPr>
        <w:t xml:space="preserve">1) при возникновении существенного изменения обстоятельств, из которых стороны исходили при заключении контракта, и изменение которых нельзя было предвидеть в момент заключения контракта, и если при этом исполнение контракта противоречит государственным интересам, закупающая организация вправе расторгнуть контракт в одностороннем порядке не позднее 10 (десять) рабочих дней с момента как стало известно о таких обстоятельствах. Данная норма должна быть отражена в заключаемом контракте о государственных закупках.</w:t>
      </w:r>
    </w:p>
    <w:p>
      <w:pPr>
        <w:spacing w:after="60"/>
        <w:ind w:firstLine="567"/>
        <w:jc w:val="both"/>
      </w:pPr>
      <w:r>
        <w:rPr>
          <w:rFonts w:ascii="Arial" w:cs="Arial" w:eastAsia="Arial" w:hAnsi="Arial"/>
          <w:sz w:val="24"/>
          <w:szCs w:val="24"/>
        </w:rPr>
        <w:t xml:space="preserve">В случае если контракт расторгнут в соответствии с настоящим пунктом, возмещение расходов, понесенных сторонами, производится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при выполнении всех обязательств согласно контракту.</w:t>
      </w:r>
    </w:p>
    <w:p>
      <w:pPr>
        <w:spacing w:after="60" w:before="200"/>
        <w:ind w:firstLine="567"/>
        <w:jc w:val="both"/>
      </w:pPr>
      <w:r>
        <w:rPr>
          <w:rFonts w:ascii="Arial" w:cs="Arial" w:eastAsia="Arial" w:hAnsi="Arial"/>
          <w:b/>
          <w:bCs/>
          <w:sz w:val="24"/>
          <w:szCs w:val="24"/>
        </w:rPr>
        <w:t xml:space="preserve">Статья 53. Споры по контракту</w:t>
      </w:r>
    </w:p>
    <w:p>
      <w:pPr>
        <w:spacing w:after="60"/>
        <w:ind w:firstLine="567"/>
        <w:jc w:val="both"/>
      </w:pPr>
      <w:r>
        <w:rPr>
          <w:rFonts w:ascii="Arial" w:cs="Arial" w:eastAsia="Arial" w:hAnsi="Arial"/>
          <w:sz w:val="24"/>
          <w:szCs w:val="24"/>
        </w:rPr>
        <w:t xml:space="preserve">1. В случае возникновения споров и разногласий в связи с исполнением заключенного контракта стороны контракта вправе предъявить претензии друг другу с указанием причин.</w:t>
      </w:r>
    </w:p>
    <w:p>
      <w:pPr>
        <w:spacing w:after="60"/>
        <w:ind w:firstLine="567"/>
        <w:jc w:val="both"/>
      </w:pPr>
      <w:r>
        <w:rPr>
          <w:rFonts w:ascii="Arial" w:cs="Arial" w:eastAsia="Arial" w:hAnsi="Arial"/>
          <w:sz w:val="24"/>
          <w:szCs w:val="24"/>
        </w:rPr>
        <w:t xml:space="preserve">2. Сторона, получившая претензию другой стороны, обязана рассмотреть ее и представить ответ в письменном виде в течение 10 (десять) рабочих дней со дня предъявления претензии.</w:t>
      </w:r>
    </w:p>
    <w:p>
      <w:pPr>
        <w:spacing w:after="60"/>
        <w:ind w:firstLine="567"/>
        <w:jc w:val="both"/>
      </w:pPr>
      <w:r>
        <w:rPr>
          <w:rFonts w:ascii="Arial" w:cs="Arial" w:eastAsia="Arial" w:hAnsi="Arial"/>
          <w:sz w:val="24"/>
          <w:szCs w:val="24"/>
        </w:rPr>
        <w:t xml:space="preserve">3. В случае отклонения претензии или непредставления ответа на нее в течение срока, предусмотренного частью 2 настоящей статьи, заинтересованная сторона вправе обратиться в суд или в третейский суд (при наличии в контракте о закупке третейской оговорки).</w:t>
      </w:r>
    </w:p>
    <w:p>
      <w:pPr>
        <w:spacing w:after="200" w:before="200"/>
        <w:jc w:val="center"/>
      </w:pPr>
      <w:r>
        <w:rPr>
          <w:rFonts w:ascii="Arial" w:cs="Arial" w:eastAsia="Arial" w:hAnsi="Arial"/>
          <w:b/>
          <w:bCs/>
          <w:sz w:val="32"/>
          <w:szCs w:val="32"/>
        </w:rPr>
        <w:t xml:space="preserve">Глава 6. Заключительные положения</w:t>
      </w:r>
    </w:p>
    <w:p>
      <w:pPr>
        <w:spacing w:after="60" w:before="200"/>
        <w:ind w:firstLine="567"/>
        <w:jc w:val="both"/>
      </w:pPr>
      <w:r>
        <w:rPr>
          <w:rFonts w:ascii="Arial" w:cs="Arial" w:eastAsia="Arial" w:hAnsi="Arial"/>
          <w:b/>
          <w:bCs/>
          <w:sz w:val="24"/>
          <w:szCs w:val="24"/>
        </w:rPr>
        <w:t xml:space="preserve">Статья 54. Порядок введения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тридцати календарных дней со дня официального опубликования, за исключением статьи 49, которая вступает в силу по истечении шести месяцев со дня официального опубликования.</w:t>
      </w:r>
    </w:p>
    <w:p>
      <w:pPr>
        <w:spacing w:after="60"/>
        <w:ind w:firstLine="567"/>
        <w:jc w:val="both"/>
      </w:pPr>
      <w:r>
        <w:rPr>
          <w:rFonts w:ascii="Arial" w:cs="Arial" w:eastAsia="Arial" w:hAnsi="Arial"/>
          <w:sz w:val="24"/>
          <w:szCs w:val="24"/>
        </w:rPr>
        <w:t xml:space="preserve">2. Кабинету Министров Кыргызской Республики в трехмесячный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3. Признать утратившими силу:</w:t>
      </w:r>
    </w:p>
    <w:p>
      <w:pPr>
        <w:spacing w:after="60"/>
        <w:ind w:firstLine="567"/>
        <w:jc w:val="both"/>
      </w:pPr>
      <w:r>
        <w:rPr>
          <w:rFonts w:ascii="Arial" w:cs="Arial" w:eastAsia="Arial" w:hAnsi="Arial"/>
          <w:sz w:val="24"/>
          <w:szCs w:val="24"/>
        </w:rPr>
        <w:t xml:space="preserve">1) Закон Кыргызской Республики "О государственных закупках товаров обществ инвалидов Кыргызской Республики" от 16 мая 2009 года № 156 (Ведомости Жогорку Кенеша Кыргызской Республики, 2009 г., № 5, ст.473);</w:t>
      </w:r>
    </w:p>
    <w:p>
      <w:pPr>
        <w:spacing w:after="60"/>
        <w:ind w:firstLine="567"/>
        <w:jc w:val="both"/>
      </w:pPr>
      <w:r>
        <w:rPr>
          <w:rFonts w:ascii="Arial" w:cs="Arial" w:eastAsia="Arial" w:hAnsi="Arial"/>
          <w:sz w:val="24"/>
          <w:szCs w:val="24"/>
        </w:rPr>
        <w:t xml:space="preserve">2) Закон Кыргызской Республики "О государственных закупках" от 3 апреля 2015 года № 72 (Ведомости Жогорку Кенеша Кыргызской Республики, 2015 г., № 4, ст.327);</w:t>
      </w:r>
    </w:p>
    <w:p>
      <w:pPr>
        <w:spacing w:after="60"/>
        <w:ind w:firstLine="567"/>
        <w:jc w:val="both"/>
      </w:pPr>
      <w:r>
        <w:rPr>
          <w:rFonts w:ascii="Arial" w:cs="Arial" w:eastAsia="Arial" w:hAnsi="Arial"/>
          <w:sz w:val="24"/>
          <w:szCs w:val="24"/>
        </w:rPr>
        <w:t xml:space="preserve">3) Закон Кыргызской Республики "О внесении изменений в Закон Кыргызской Республики "О государственных закупках" от 18 ноября 2016 года № 182 (Ведомости Жогорку Кенеша Кыргызской Республики, 2016 г., № 10, ст.1044);</w:t>
      </w:r>
    </w:p>
    <w:p>
      <w:pPr>
        <w:spacing w:after="60"/>
        <w:ind w:firstLine="567"/>
        <w:jc w:val="both"/>
      </w:pPr>
      <w:r>
        <w:rPr>
          <w:rFonts w:ascii="Arial" w:cs="Arial" w:eastAsia="Arial" w:hAnsi="Arial"/>
          <w:sz w:val="24"/>
          <w:szCs w:val="24"/>
        </w:rPr>
        <w:t xml:space="preserve">4) Закон Кыргызской Республики "О внесении изменения в Закон Кыргызской Республики "О государственных закупках" от 10 декабря 2016 года № 195 (Ведомости Жогорку Кенеша Кыргызской Республики, 2016 г., № 11, ст.1172);</w:t>
      </w:r>
    </w:p>
    <w:p>
      <w:pPr>
        <w:spacing w:after="60"/>
        <w:ind w:firstLine="567"/>
        <w:jc w:val="both"/>
      </w:pPr>
      <w:r>
        <w:rPr>
          <w:rFonts w:ascii="Arial" w:cs="Arial" w:eastAsia="Arial" w:hAnsi="Arial"/>
          <w:sz w:val="24"/>
          <w:szCs w:val="24"/>
        </w:rPr>
        <w:t xml:space="preserve">5) статью 3 Закона Кыргызской Республики "О внесении изменений в некоторые законодательные акты Кыргызской Республики (в Кодекс Кыргызской Республики об административной ответственности, законы Кыргызской Республики "О рекламе", "О государственных закупках")" от 14 февраля 2017 года № 25 (Ведомости Жогорку Кенеша Кыргызской Республики, 2017 г., № 2 (2), ст.85);</w:t>
      </w:r>
    </w:p>
    <w:p>
      <w:pPr>
        <w:spacing w:after="60"/>
        <w:ind w:firstLine="567"/>
        <w:jc w:val="both"/>
      </w:pPr>
      <w:r>
        <w:rPr>
          <w:rFonts w:ascii="Arial" w:cs="Arial" w:eastAsia="Arial" w:hAnsi="Arial"/>
          <w:sz w:val="24"/>
          <w:szCs w:val="24"/>
        </w:rPr>
        <w:t xml:space="preserve">6) Закон Кыргызской Республики "О внесении изменения в Закон Кыргызской Республики "О государственных закупках" от 30 мая 2017 года № 93 (Ведомости Жогорку Кенеша Кыргызской Республики, 2017 г., № 5, ст.411);</w:t>
      </w:r>
    </w:p>
    <w:p>
      <w:pPr>
        <w:spacing w:after="60"/>
        <w:ind w:firstLine="567"/>
        <w:jc w:val="both"/>
      </w:pPr>
      <w:r>
        <w:rPr>
          <w:rFonts w:ascii="Arial" w:cs="Arial" w:eastAsia="Arial" w:hAnsi="Arial"/>
          <w:sz w:val="24"/>
          <w:szCs w:val="24"/>
        </w:rPr>
        <w:t xml:space="preserve">7) Закон Кыргызской Республики "О внесении изменения в Закон Кыргызской Республики "О государственных закупках" от 29 марта 2018 года № 32 (Ведомости Жогорку Кенеша Кыргызской Республики, 2018 г., № 3, ст.143);</w:t>
      </w:r>
    </w:p>
    <w:p>
      <w:pPr>
        <w:spacing w:after="60"/>
        <w:ind w:firstLine="567"/>
        <w:jc w:val="both"/>
      </w:pPr>
      <w:r>
        <w:rPr>
          <w:rFonts w:ascii="Arial" w:cs="Arial" w:eastAsia="Arial" w:hAnsi="Arial"/>
          <w:sz w:val="24"/>
          <w:szCs w:val="24"/>
        </w:rPr>
        <w:t xml:space="preserve">8) Закон Кыргызской Республики "О внесении изменений в Закон Кыргызской Республики "О государственных закупках" от 11 января 2019 года № 4 (Ведомости Жогорку Кенеша Кыргызской Республики, 2019 г., № 1, ст.4);</w:t>
      </w:r>
    </w:p>
    <w:p>
      <w:pPr>
        <w:spacing w:after="60"/>
        <w:ind w:firstLine="567"/>
        <w:jc w:val="both"/>
      </w:pPr>
      <w:r>
        <w:rPr>
          <w:rFonts w:ascii="Arial" w:cs="Arial" w:eastAsia="Arial" w:hAnsi="Arial"/>
          <w:sz w:val="24"/>
          <w:szCs w:val="24"/>
        </w:rPr>
        <w:t xml:space="preserve">9) Закон Кыргызской Республики "О внесении изменений в Закон Кыргызской Республики "О государственных закупках" от 26 июня 2019 года № 76 (Ведомости Жогорку Кенеша Кыргызской Республики, 2019 г., № 6, ст.347);</w:t>
      </w:r>
    </w:p>
    <w:p>
      <w:pPr>
        <w:spacing w:after="60"/>
        <w:ind w:firstLine="567"/>
        <w:jc w:val="both"/>
      </w:pPr>
      <w:r>
        <w:rPr>
          <w:rFonts w:ascii="Arial" w:cs="Arial" w:eastAsia="Arial" w:hAnsi="Arial"/>
          <w:sz w:val="24"/>
          <w:szCs w:val="24"/>
        </w:rPr>
        <w:t xml:space="preserve">10) Закон Кыргызской Республики "О внесении изменений в Закон Кыргызской Республики "О государственных закупках" от 20 апреля 2020 года № 48 (Ведомости Жогорку Кенеша Кыргызской Республики, 2020 г., № 4, ст.221);</w:t>
      </w:r>
    </w:p>
    <w:p>
      <w:pPr>
        <w:spacing w:after="60"/>
        <w:ind w:firstLine="567"/>
        <w:jc w:val="both"/>
      </w:pPr>
      <w:r>
        <w:rPr>
          <w:rFonts w:ascii="Arial" w:cs="Arial" w:eastAsia="Arial" w:hAnsi="Arial"/>
          <w:sz w:val="24"/>
          <w:szCs w:val="24"/>
        </w:rPr>
        <w:t xml:space="preserve">11) Закон Кыргызской Республики "О внесении изменений в Закон Кыргызской Республики "О государственных закупках" от 18 декабря 2020 года № 8 (Ведомости Жогорку Кенеша Кыргызской Республики, 2020 г., № 11, ст.867);</w:t>
      </w:r>
    </w:p>
    <w:p>
      <w:pPr>
        <w:spacing w:after="60"/>
        <w:ind w:firstLine="567"/>
        <w:jc w:val="both"/>
      </w:pPr>
      <w:r>
        <w:rPr>
          <w:rFonts w:ascii="Arial" w:cs="Arial" w:eastAsia="Arial" w:hAnsi="Arial"/>
          <w:sz w:val="24"/>
          <w:szCs w:val="24"/>
        </w:rPr>
        <w:t xml:space="preserve">12) Закон Кыргызской Республики "О внесении изменения в Закон Кыргызской Республики "О государственных закупках" от 5 марта 2021 года № 28 (Ведомости Жогорку Кенеша Кыргызской Республики, 2021 г., № 3, ст.162);</w:t>
      </w:r>
    </w:p>
    <w:p>
      <w:pPr>
        <w:spacing w:after="60"/>
        <w:ind w:firstLine="567"/>
        <w:jc w:val="both"/>
      </w:pPr>
      <w:r>
        <w:rPr>
          <w:rFonts w:ascii="Arial" w:cs="Arial" w:eastAsia="Arial" w:hAnsi="Arial"/>
          <w:sz w:val="24"/>
          <w:szCs w:val="24"/>
        </w:rPr>
        <w:t xml:space="preserve">13) Закон Кыргызской Республики "О внесении изменений в Закон Кыргызской Республики "О государственных закупках" от 11 августа 2021 года № 99 (Ведомости Жогорку Кенеша Кыргызской Республики, 2021 г., № 7, ст.503);</w:t>
      </w:r>
    </w:p>
    <w:p>
      <w:pPr>
        <w:spacing w:after="60"/>
        <w:ind w:firstLine="567"/>
        <w:jc w:val="both"/>
      </w:pPr>
      <w:r>
        <w:rPr>
          <w:rFonts w:ascii="Arial" w:cs="Arial" w:eastAsia="Arial" w:hAnsi="Arial"/>
          <w:sz w:val="24"/>
          <w:szCs w:val="24"/>
        </w:rPr>
        <w:t xml:space="preserve">14) Статью 1 Закона Кыргызской Республики "О внесении изменений в некоторые законодательные акты Кыргызской Республики (в Законы Кыргызской Республики "О государственных закупках", "Об акционерных обществах")" от 29 ноября 2021 года № 141 (Ведомости Жогорку Кенеша Кыргызской Республики, 2021 г., № 10, ст.812).</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bdaqhlucfdcga21vjp3x" Type="http://schemas.openxmlformats.org/officeDocument/2006/relationships/hyperlink" Target="http://kodeks.duckdns.org/document/159885" TargetMode="External"/><Relationship Id="rIdxwu9v7oic_oy2wclrxgvj" Type="http://schemas.openxmlformats.org/officeDocument/2006/relationships/hyperlink" Target="http://kodeks.duckdns.org/document/112213#st_85" TargetMode="External"/><Relationship Id="rId6vupvl8y48kkckypzktic" Type="http://schemas.openxmlformats.org/officeDocument/2006/relationships/hyperlink" Target="http://kodeks.duckdns.org/document/158939#pr"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2026-09-23T02:32:47.501Z</dcterms:created>
  <dcterms:modified xsi:type="dcterms:W3CDTF">2026-09-23T02:32:47.501Z</dcterms:modified>
</cp:coreProperties>
</file>

<file path=docProps/custom.xml><?xml version="1.0" encoding="utf-8"?>
<Properties xmlns="http://schemas.openxmlformats.org/officeDocument/2006/custom-properties" xmlns:vt="http://schemas.openxmlformats.org/officeDocument/2006/docPropsVTypes"/>
</file>