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juw8dxyez92cky2ao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августа 2022 года № 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в Маевском айылном аймаке Аламудунского района Чуйской области Кыргызской Республики, в соответствии со статьей 20 Земельного кодекса Кыргызской Республики, </w:t>
      </w:r>
      <w:hyperlink w:history="1" r:id="rIdhuuymges5y4-war_urz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 и </w:t>
      </w:r>
      <w:hyperlink w:history="1" r:id="rIdadejgffrvvmh6fsl71q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padflvwka-fcw-pbyj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zd6mx7l1h2sej5xy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представительства Правительства Кыргызской Республики в Чуйской области Кыргызской Республики от 2 июня 2020 года № ЭА-05-448 и распоряжение государственной администрации Аламудунского района от 19 мая 2020 года № 183-б,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19,66 га земель орошаемой пашни, находящихся в частной собственности Назарб</w:t>
      </w:r>
      <w:r>
        <w:rPr>
          <w:rFonts w:ascii="Arial" w:cs="Arial" w:eastAsia="Arial" w:hAnsi="Arial"/>
          <w:sz w:val="24"/>
          <w:szCs w:val="24"/>
        </w:rPr>
        <w:t xml:space="preserve">ековой</w:t>
      </w:r>
      <w:r>
        <w:rPr>
          <w:rFonts w:ascii="Arial" w:cs="Arial" w:eastAsia="Arial" w:hAnsi="Arial"/>
          <w:sz w:val="24"/>
          <w:szCs w:val="24"/>
        </w:rPr>
        <w:t xml:space="preserve"> Умсун </w:t>
      </w:r>
      <w:r>
        <w:rPr>
          <w:rFonts w:ascii="Arial" w:cs="Arial" w:eastAsia="Arial" w:hAnsi="Arial"/>
          <w:sz w:val="24"/>
          <w:szCs w:val="24"/>
        </w:rPr>
        <w:t xml:space="preserve">Умаровны </w:t>
      </w:r>
      <w:r>
        <w:rPr>
          <w:rFonts w:ascii="Arial" w:cs="Arial" w:eastAsia="Arial" w:hAnsi="Arial"/>
          <w:sz w:val="24"/>
          <w:szCs w:val="24"/>
        </w:rPr>
        <w:t xml:space="preserve">и Маркабаева Алтынбека</w:t>
      </w:r>
      <w:r>
        <w:rPr>
          <w:rFonts w:ascii="Arial" w:cs="Arial" w:eastAsia="Arial" w:hAnsi="Arial"/>
          <w:sz w:val="24"/>
          <w:szCs w:val="24"/>
        </w:rPr>
        <w:t xml:space="preserve"> Эрмековича</w:t>
      </w:r>
      <w:r>
        <w:rPr>
          <w:rFonts w:ascii="Arial" w:cs="Arial" w:eastAsia="Arial" w:hAnsi="Arial"/>
          <w:sz w:val="24"/>
          <w:szCs w:val="24"/>
        </w:rPr>
        <w:t xml:space="preserve">, расположенных в контуре № 684 на территории Маевского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промышленного объекта индустриально-логистического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ar05mskbu8mggbnjwd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августа 2022 года № 451)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земель, указанных в пункте 1 настоящего постановления, не по целевому назначению,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данного постановления,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qduep9bdqbtxoxn1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dalil.kg/document/159056</w:t>
      </w:r>
    </w:hyperlink>
  </w:p>
  <w:p>
    <w:pPr>
      <w:spacing w:after="0" w:before="40"/>
      <w:jc w:val="center"/>
    </w:pPr>
    <w:hyperlink w:history="1" r:id="rIdjuqrudnclldlzcgef7t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uw8dxyez92cky2aomui" Type="http://schemas.openxmlformats.org/officeDocument/2006/relationships/hyperlink" Target="https://dalil.kg/document/160244" TargetMode="External"/><Relationship Id="rIdhuuymges5y4-war_urz5f" Type="http://schemas.openxmlformats.org/officeDocument/2006/relationships/hyperlink" Target="https://dalil.kg/document/203953#st_6" TargetMode="External"/><Relationship Id="rIdadejgffrvvmh6fsl71qjo" Type="http://schemas.openxmlformats.org/officeDocument/2006/relationships/hyperlink" Target="https://dalil.kg/document/202627#st_1" TargetMode="External"/><Relationship Id="rIdpadflvwka-fcw-pbyjmcn" Type="http://schemas.openxmlformats.org/officeDocument/2006/relationships/hyperlink" Target="https://dalil.kg/document/112301#st_13" TargetMode="External"/><Relationship Id="rIdlwzd6mx7l1h2sej5xyjj-" Type="http://schemas.openxmlformats.org/officeDocument/2006/relationships/hyperlink" Target="https://dalil.kg/document/112301#st_17" TargetMode="External"/><Relationship Id="rIdbar05mskbu8mggbnjwdyu" Type="http://schemas.openxmlformats.org/officeDocument/2006/relationships/hyperlink" Target="https://dalil.kg/document/160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qduep9bdqbtxoxn1cf" Type="http://schemas.openxmlformats.org/officeDocument/2006/relationships/hyperlink" Target="https://dalil.kg/document/159056" TargetMode="External"/><Relationship Id="rIdjuqrudnclldlzcgef7t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2026-09-29T02:50:36.175Z</dcterms:created>
  <dcterms:modified xsi:type="dcterms:W3CDTF">2026-09-29T02:50:36.175Z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