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fsdcbrpekkfrfviqqpwm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360" w:before="20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28"/>
          <w:szCs w:val="28"/>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7 марта 2022 года № 117</w:t>
      </w:r>
    </w:p>
    <w:p>
      <w:pPr>
        <w:spacing w:after="400" w:before="400"/>
        <w:jc w:val="center"/>
      </w:pPr>
      <w:r>
        <w:rPr>
          <w:rFonts w:ascii="Arial" w:cs="Arial" w:eastAsia="Arial" w:hAnsi="Arial"/>
          <w:b/>
          <w:bCs/>
          <w:sz w:val="32"/>
          <w:szCs w:val="32"/>
        </w:rPr>
        <w:t xml:space="preserve">О проекте Закона Кыргызской Республики "О переименовании города Исфана Лейлекского района Баткенской области Кыргызской Республики в город Раззаков"</w:t>
      </w:r>
    </w:p>
    <w:p>
      <w:pPr>
        <w:spacing w:after="60"/>
        <w:ind w:firstLine="567"/>
        <w:jc w:val="both"/>
      </w:pPr>
      <w:r>
        <w:rPr>
          <w:rFonts w:ascii="Arial" w:cs="Arial" w:eastAsia="Arial" w:hAnsi="Arial"/>
          <w:sz w:val="24"/>
          <w:szCs w:val="24"/>
        </w:rPr>
        <w:t xml:space="preserve">В соответствии со статьей </w:t>
      </w:r>
      <w:hyperlink w:history="1" r:id="rIdzqlzhgnpvbjnxn4dciqht">
        <w:r>
          <w:rPr>
            <w:rFonts w:ascii="Arial" w:cs="Arial" w:eastAsia="Arial" w:hAnsi="Arial"/>
            <w:color w:val="1D4ED8"/>
            <w:sz w:val="24"/>
            <w:szCs w:val="24"/>
            <w:u w:val="single"/>
          </w:rPr>
          <w:t xml:space="preserve">17</w:t>
        </w:r>
      </w:hyperlink>
      <w:r>
        <w:rPr>
          <w:rFonts w:ascii="Arial" w:cs="Arial" w:eastAsia="Arial" w:hAnsi="Arial"/>
          <w:sz w:val="24"/>
          <w:szCs w:val="24"/>
        </w:rPr>
        <w:t xml:space="preserve"> и </w:t>
      </w:r>
      <w:hyperlink w:history="1" r:id="rIdqttu9pok9fmgo6x2wgd5g">
        <w:r>
          <w:rPr>
            <w:rFonts w:ascii="Arial" w:cs="Arial" w:eastAsia="Arial" w:hAnsi="Arial"/>
            <w:color w:val="1D4ED8"/>
            <w:sz w:val="24"/>
            <w:szCs w:val="24"/>
            <w:u w:val="single"/>
          </w:rPr>
          <w:t xml:space="preserve">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статьей 6 </w:t>
      </w:r>
      <w:hyperlink w:history="1" r:id="rIdw9ziobvcblbxfc6fbdno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географических названиях в Кыргызской Республике",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Одобрить прилагаемые:</w:t>
      </w:r>
    </w:p>
    <w:p>
      <w:pPr>
        <w:spacing w:after="60"/>
        <w:ind w:firstLine="567"/>
        <w:jc w:val="both"/>
      </w:pPr>
      <w:r>
        <w:rPr>
          <w:rFonts w:ascii="Arial" w:cs="Arial" w:eastAsia="Arial" w:hAnsi="Arial"/>
          <w:sz w:val="24"/>
          <w:szCs w:val="24"/>
        </w:rPr>
        <w:t xml:space="preserve">- </w:t>
      </w:r>
      <w:hyperlink w:history="1" r:id="rIdj1ucj_3sdaacb_v_yc70f">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переименовании города Исфана Лейлекского района Баткенской области Кыргызской Республики в город Раззаков";</w:t>
      </w:r>
    </w:p>
    <w:p>
      <w:pPr>
        <w:spacing w:after="60"/>
        <w:ind w:firstLine="567"/>
        <w:jc w:val="both"/>
      </w:pPr>
      <w:r>
        <w:rPr>
          <w:rFonts w:ascii="Arial" w:cs="Arial" w:eastAsia="Arial" w:hAnsi="Arial"/>
          <w:sz w:val="24"/>
          <w:szCs w:val="24"/>
        </w:rPr>
        <w:t xml:space="preserve">- </w:t>
      </w:r>
      <w:hyperlink w:history="1" r:id="rIdxvijjtjysyvuhdmuhnxew">
        <w:r>
          <w:rPr>
            <w:rFonts w:ascii="Arial" w:cs="Arial" w:eastAsia="Arial" w:hAnsi="Arial"/>
            <w:color w:val="1D4ED8"/>
            <w:sz w:val="24"/>
            <w:szCs w:val="24"/>
            <w:u w:val="single"/>
          </w:rPr>
          <w:t xml:space="preserve">представление</w:t>
        </w:r>
      </w:hyperlink>
      <w:r>
        <w:rPr>
          <w:rFonts w:ascii="Arial" w:cs="Arial" w:eastAsia="Arial" w:hAnsi="Arial"/>
          <w:sz w:val="24"/>
          <w:szCs w:val="24"/>
        </w:rPr>
        <w:t xml:space="preserve"> Кабинета Министров Кыргызской Республики на проект Закона Кыргызской Республики "О переименовании города Исфана Лейлекского района Баткенской области Кыргызской Республики в город Раззаков".</w:t>
      </w:r>
    </w:p>
    <w:p>
      <w:pPr>
        <w:spacing w:after="60"/>
        <w:ind w:firstLine="567"/>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60"/>
        <w:ind w:firstLine="567"/>
        <w:jc w:val="both"/>
      </w:pPr>
      <w:r>
        <w:rPr>
          <w:rFonts w:ascii="Arial" w:cs="Arial" w:eastAsia="Arial" w:hAnsi="Arial"/>
          <w:sz w:val="24"/>
          <w:szCs w:val="24"/>
        </w:rPr>
        <w:t xml:space="preserve">3. Назначить директора Государственного агентства по делам государственной службы и местного самоуправления при Кабинете Министров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b/>
          <w:bCs/>
          <w:sz w:val="24"/>
          <w:szCs w:val="24"/>
        </w:rPr>
        <w:t xml:space="preserve">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переименовании города Исфана Лейлекского района Баткенской области Кыргызской Республики в город Раззаков</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Переименовать город Исфана Лейлекского района Баткенской области Кыргызской Республики в город Раззаков.</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Закон вступает в силу по истечению пятнадцати дней со дня официального опубликования.</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Кабинета Министров Кыргызской Республики
 от 7 марта 2022 года № 117</w:t>
      </w:r>
    </w:p>
    <w:p>
      <w:pPr>
        <w:spacing w:after="400" w:before="400"/>
        <w:jc w:val="center"/>
      </w:pPr>
      <w:r>
        <w:rPr>
          <w:rFonts w:ascii="Arial" w:cs="Arial" w:eastAsia="Arial" w:hAnsi="Arial"/>
          <w:b/>
          <w:bCs/>
          <w:sz w:val="24"/>
          <w:szCs w:val="24"/>
        </w:rPr>
        <w:t xml:space="preserve">ПРЕДСТАВЛЕНИЕ</w:t>
      </w:r>
      <w:r>
        <w:rPr>
          <w:rFonts w:ascii="Arial" w:cs="Arial" w:eastAsia="Arial" w:hAnsi="Arial"/>
          <w:b/>
          <w:bCs/>
          <w:sz w:val="24"/>
          <w:szCs w:val="24"/>
        </w:rPr>
        <w:t xml:space="preserve">
 Кабинета Министров Кыргызской Республики на проект Закона Кыргызской Республики "О переименовании города Исфана Лейлекского района Баткенской области Кыргызской Республики в город Раззаков"</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85</w:t>
      </w:r>
      <w:r>
        <w:rPr>
          <w:rFonts w:ascii="Arial" w:cs="Arial" w:eastAsia="Arial" w:hAnsi="Arial"/>
          <w:sz w:val="24"/>
          <w:szCs w:val="24"/>
        </w:rPr>
        <w:t xml:space="preserve"> Конституции Кыргызской Республики, </w:t>
      </w:r>
      <w:r>
        <w:rPr>
          <w:rFonts w:ascii="Arial" w:cs="Arial" w:eastAsia="Arial" w:hAnsi="Arial"/>
          <w:sz w:val="24"/>
          <w:szCs w:val="24"/>
        </w:rPr>
        <w:t xml:space="preserve">Указа</w:t>
      </w:r>
      <w:r>
        <w:rPr>
          <w:rFonts w:ascii="Arial" w:cs="Arial" w:eastAsia="Arial" w:hAnsi="Arial"/>
          <w:sz w:val="24"/>
          <w:szCs w:val="24"/>
        </w:rPr>
        <w:t xml:space="preserve"> Президента Кыргызской Республики "О переименовании города Исфана Лейлекского района Баткенской области Кыргызской Республики", Председателем Кабинета Министров Кыргызской Республики инициирован проект Закона Кыргызской Республики "О переименовании города Исфана Лейлекского района Баткенской области Кыргызской Республики в город Раззаков".</w:t>
      </w:r>
    </w:p>
    <w:p>
      <w:pPr>
        <w:spacing w:after="60"/>
        <w:ind w:firstLine="567"/>
        <w:jc w:val="both"/>
      </w:pPr>
      <w:r>
        <w:rPr>
          <w:rFonts w:ascii="Arial" w:cs="Arial" w:eastAsia="Arial" w:hAnsi="Arial"/>
          <w:sz w:val="24"/>
          <w:szCs w:val="24"/>
        </w:rPr>
        <w:t xml:space="preserve">Проектом закона предлагается переименование города Исфана Лейлекского района Баткенской области Кыргызской Республики в город Раззаков.</w:t>
      </w:r>
    </w:p>
    <w:p>
      <w:pPr>
        <w:spacing w:after="60"/>
        <w:ind w:firstLine="567"/>
        <w:jc w:val="both"/>
      </w:pPr>
      <w:r>
        <w:rPr>
          <w:rFonts w:ascii="Arial" w:cs="Arial" w:eastAsia="Arial" w:hAnsi="Arial"/>
          <w:sz w:val="24"/>
          <w:szCs w:val="24"/>
        </w:rPr>
        <w:t xml:space="preserve">Проект закона разработан в целях реализации </w:t>
      </w:r>
      <w:r>
        <w:rPr>
          <w:rFonts w:ascii="Arial" w:cs="Arial" w:eastAsia="Arial" w:hAnsi="Arial"/>
          <w:sz w:val="24"/>
          <w:szCs w:val="24"/>
        </w:rPr>
        <w:t xml:space="preserve">Указа</w:t>
      </w:r>
      <w:r>
        <w:rPr>
          <w:rFonts w:ascii="Arial" w:cs="Arial" w:eastAsia="Arial" w:hAnsi="Arial"/>
          <w:sz w:val="24"/>
          <w:szCs w:val="24"/>
        </w:rPr>
        <w:t xml:space="preserve"> Президента Кыргызской Республики от 23 декабря 2021 год № 575 "О переименовании города Исфана Лейлекского района Баткенской области Кыргызской Республики" и в целях увековечивания памяти государственного и политического деятеля Кыргызской Республики Исхака Раззаковича Раззакова за выдающиеся заслуги в становлении и развитии кыргызской государственности и в честь 110-летия со дня его рождения.</w:t>
      </w:r>
    </w:p>
    <w:p>
      <w:pPr>
        <w:spacing w:after="60"/>
        <w:ind w:firstLine="567"/>
        <w:jc w:val="both"/>
      </w:pPr>
      <w:r>
        <w:rPr>
          <w:rFonts w:ascii="Arial" w:cs="Arial" w:eastAsia="Arial" w:hAnsi="Arial"/>
          <w:sz w:val="24"/>
          <w:szCs w:val="24"/>
        </w:rPr>
        <w:t xml:space="preserve">Исхак Раззакович Раззаков родился 25 октября 1910 года в селе Хоросон, расположенном на территории нынешнего Кулундинского айылного аймака Лейлекского района. Окончив в 1931 году Ташкентский Институт просвещения, Раззаков работал преподавателем, затем был направлен в Москву на учебу в Институт Госплана СССР, который окончил в 1936 году.</w:t>
      </w:r>
    </w:p>
    <w:p>
      <w:pPr>
        <w:spacing w:after="60"/>
        <w:ind w:firstLine="567"/>
        <w:jc w:val="both"/>
      </w:pPr>
      <w:r>
        <w:rPr>
          <w:rFonts w:ascii="Arial" w:cs="Arial" w:eastAsia="Arial" w:hAnsi="Arial"/>
          <w:sz w:val="24"/>
          <w:szCs w:val="24"/>
        </w:rPr>
        <w:t xml:space="preserve">В 1939-1945 годы работал в Узбекской ССР председателем Госплана при Совете Народных Комиссаров, заместителем председателя Совета Народных Комиссаров, наркомом просвещения и секретарем ЦК КП(б) Узбекистана.</w:t>
      </w:r>
    </w:p>
    <w:p>
      <w:pPr>
        <w:spacing w:after="60"/>
        <w:ind w:firstLine="567"/>
        <w:jc w:val="both"/>
      </w:pPr>
      <w:r>
        <w:rPr>
          <w:rFonts w:ascii="Arial" w:cs="Arial" w:eastAsia="Arial" w:hAnsi="Arial"/>
          <w:sz w:val="24"/>
          <w:szCs w:val="24"/>
        </w:rPr>
        <w:t xml:space="preserve">С 1945 по 1961 годы был председателем Совета Министров Киргизской ССР, первым секретарем ЦК Компартии Киргизии. Был первым руководителем кыргызской национальности партийной организации республики. Именно в эти годы Исхак Раззаков внес огромный вклад в развитие экономики послевоенного Кыргызстана.</w:t>
      </w:r>
    </w:p>
    <w:p>
      <w:pPr>
        <w:spacing w:after="60"/>
        <w:ind w:firstLine="567"/>
        <w:jc w:val="both"/>
      </w:pPr>
      <w:r>
        <w:rPr>
          <w:rFonts w:ascii="Arial" w:cs="Arial" w:eastAsia="Arial" w:hAnsi="Arial"/>
          <w:sz w:val="24"/>
          <w:szCs w:val="24"/>
        </w:rPr>
        <w:t xml:space="preserve">В 1945-1950 годы были не только восстановлены старые объекты, но и построены и введены в действие 20 крупных промышленных объектов народного хозяйства. Среди них Лебединовская, Аламединская ГЭС, новые шахты в Кызыл-Кие и Сулюкте, Кантский рудник цветной металлургии, завод Кыргызавтомаш, Ошский электромеханический завод, ремонтно-механический и асфальтобетонный завод во Фрунзе, Таласский кирпично-черепичный завод. В 1948 г. завершено строительство железной дороги Кант-Рыбачье, с общей протяженностью 172 км, а к 1950 году общая протяженность железной дороги в республике составила 368 км, которая используется и в настоящее время.</w:t>
      </w:r>
    </w:p>
    <w:p>
      <w:pPr>
        <w:spacing w:after="60"/>
        <w:ind w:firstLine="567"/>
        <w:jc w:val="both"/>
      </w:pPr>
      <w:r>
        <w:rPr>
          <w:rFonts w:ascii="Arial" w:cs="Arial" w:eastAsia="Arial" w:hAnsi="Arial"/>
          <w:sz w:val="24"/>
          <w:szCs w:val="24"/>
        </w:rPr>
        <w:t xml:space="preserve">Благодаря грамотному руководству Исхака Раззакова к концу 1947 года экономика республики достигла довоенный уровень развития.</w:t>
      </w:r>
    </w:p>
    <w:p>
      <w:pPr>
        <w:spacing w:after="60"/>
        <w:ind w:firstLine="567"/>
        <w:jc w:val="both"/>
      </w:pPr>
      <w:r>
        <w:rPr>
          <w:rFonts w:ascii="Arial" w:cs="Arial" w:eastAsia="Arial" w:hAnsi="Arial"/>
          <w:sz w:val="24"/>
          <w:szCs w:val="24"/>
        </w:rPr>
        <w:t xml:space="preserve">В 1951-1955 годы были построены ряд крупных заводов и фабрик, начали давать промышленный ток вторая очередь Лебединовской ГЭС № 2, Аламединский ГЭС № 2, начато строительство стратегически важной высокогорной дороги Фрунзе-Ош. Построены первые тоннели в Кыргызстане, реконструировалась стратегически важная автодорога Фрунзе-Алма-Ата-Ташкент, завершилось сооружение Орто-Токойского водохранилища, введены в эксплуатацию Ошский, Кызыл-Кыйский кирпичный, Курментинский цементный заводы, заводы ЖБИ в Оше и Фрунзе и др.</w:t>
      </w:r>
    </w:p>
    <w:p>
      <w:pPr>
        <w:spacing w:after="60"/>
        <w:ind w:firstLine="567"/>
        <w:jc w:val="both"/>
      </w:pPr>
      <w:r>
        <w:rPr>
          <w:rFonts w:ascii="Arial" w:cs="Arial" w:eastAsia="Arial" w:hAnsi="Arial"/>
          <w:sz w:val="24"/>
          <w:szCs w:val="24"/>
        </w:rPr>
        <w:t xml:space="preserve">За короткий период его работы в 1945-1960 годы в Киргизской ССР построены, реконструированы и введены в эксплуатацию 59 заводов, фабрик, 46 цехов и производственных участков, открыты многие объекты культуры и образования.</w:t>
      </w:r>
    </w:p>
    <w:p>
      <w:pPr>
        <w:spacing w:after="60"/>
        <w:ind w:firstLine="567"/>
        <w:jc w:val="both"/>
      </w:pPr>
      <w:r>
        <w:rPr>
          <w:rFonts w:ascii="Arial" w:cs="Arial" w:eastAsia="Arial" w:hAnsi="Arial"/>
          <w:sz w:val="24"/>
          <w:szCs w:val="24"/>
        </w:rPr>
        <w:t xml:space="preserve">В 1954 году по инициативе Исхака Раззакова создано первое инженерное высшее учебное заведение республики - Фрунзенский политехнический институт.</w:t>
      </w:r>
    </w:p>
    <w:p>
      <w:pPr>
        <w:spacing w:after="60"/>
        <w:ind w:firstLine="567"/>
        <w:jc w:val="both"/>
      </w:pPr>
      <w:r>
        <w:rPr>
          <w:rFonts w:ascii="Arial" w:cs="Arial" w:eastAsia="Arial" w:hAnsi="Arial"/>
          <w:sz w:val="24"/>
          <w:szCs w:val="24"/>
        </w:rPr>
        <w:t xml:space="preserve">Впервые был открыт водный транспорт на Иссык-Куле, а также налажено первое в истории Кыргызстана троллейбусное движение во Фрунзе.</w:t>
      </w:r>
    </w:p>
    <w:p>
      <w:pPr>
        <w:spacing w:after="60"/>
        <w:ind w:firstLine="567"/>
        <w:jc w:val="both"/>
      </w:pPr>
      <w:r>
        <w:rPr>
          <w:rFonts w:ascii="Arial" w:cs="Arial" w:eastAsia="Arial" w:hAnsi="Arial"/>
          <w:sz w:val="24"/>
          <w:szCs w:val="24"/>
        </w:rPr>
        <w:t xml:space="preserve">В 1961-1967 годы Исхак Раззаков был членом Государственного Экономического Совета СССР, занимал должность начальника отдела Государственного научно-экономического совета при Совете Министров СССР, работал в Государственном плановом комитете Совмина СССР.</w:t>
      </w:r>
    </w:p>
    <w:p>
      <w:pPr>
        <w:spacing w:after="60"/>
        <w:ind w:firstLine="567"/>
        <w:jc w:val="both"/>
      </w:pPr>
      <w:r>
        <w:rPr>
          <w:rFonts w:ascii="Arial" w:cs="Arial" w:eastAsia="Arial" w:hAnsi="Arial"/>
          <w:sz w:val="24"/>
          <w:szCs w:val="24"/>
        </w:rPr>
        <w:t xml:space="preserve">Исхак Раззаков был членом ВКП(б) с 1940 года, в 1952-1961 годы - член ЦК КПСС, депутат Верховного Совета СССР II и IV созывов.</w:t>
      </w:r>
    </w:p>
    <w:p>
      <w:pPr>
        <w:spacing w:after="60"/>
        <w:ind w:firstLine="567"/>
        <w:jc w:val="both"/>
      </w:pPr>
      <w:r>
        <w:rPr>
          <w:rFonts w:ascii="Arial" w:cs="Arial" w:eastAsia="Arial" w:hAnsi="Arial"/>
          <w:sz w:val="24"/>
          <w:szCs w:val="24"/>
        </w:rPr>
        <w:t xml:space="preserve">Был награжден государственными наградами: тремя орденами Ленина, орденом Трудового Красного Знамени, орденом Красной Звезды, орденом Отечественной войны 1-й степени.</w:t>
      </w:r>
    </w:p>
    <w:p>
      <w:pPr>
        <w:spacing w:after="60"/>
        <w:ind w:firstLine="567"/>
        <w:jc w:val="both"/>
      </w:pPr>
      <w:r>
        <w:rPr>
          <w:rFonts w:ascii="Arial" w:cs="Arial" w:eastAsia="Arial" w:hAnsi="Arial"/>
          <w:sz w:val="24"/>
          <w:szCs w:val="24"/>
        </w:rPr>
        <w:t xml:space="preserve">В 1967 году вышел на пенсию и умер 19 марта 1979 года в городе Москва.</w:t>
      </w:r>
    </w:p>
    <w:p>
      <w:pPr>
        <w:spacing w:after="60"/>
        <w:ind w:firstLine="567"/>
        <w:jc w:val="both"/>
      </w:pPr>
      <w:r>
        <w:rPr>
          <w:rFonts w:ascii="Arial" w:cs="Arial" w:eastAsia="Arial" w:hAnsi="Arial"/>
          <w:sz w:val="24"/>
          <w:szCs w:val="24"/>
        </w:rPr>
        <w:t xml:space="preserve">За неоценимый вклад в послевоенное восстановление и дальнейшее развитие республики, в 2010 году Исхак Раззаков посмертно удостоен звания высшей степени отличия "Кыргыз Республикасынын Баатыры".</w:t>
      </w:r>
    </w:p>
    <w:p>
      <w:pPr>
        <w:spacing w:after="60"/>
        <w:ind w:firstLine="567"/>
        <w:jc w:val="both"/>
      </w:pPr>
      <w:r>
        <w:rPr>
          <w:rFonts w:ascii="Arial" w:cs="Arial" w:eastAsia="Arial" w:hAnsi="Arial"/>
          <w:sz w:val="24"/>
          <w:szCs w:val="24"/>
        </w:rPr>
        <w:t xml:space="preserve">Решения о переименовании города Исфана в город Раззаков приняты на собраниях жителей города, которые рассмотрены и одобрены решением Исфанинского городского кенеша 29 декабря 2021 года № 1. Также решения о переименовании приняты Лейлекской районной государственной администрацией 30 декабря 2021 года № 2/304 и полномочным представителем Президента Кыргызской Республики в Баткенской области Кыргызской Республики 13 января 2022 года № 1-б.</w:t>
      </w:r>
    </w:p>
    <w:p>
      <w:pPr>
        <w:spacing w:after="60"/>
        <w:ind w:firstLine="567"/>
        <w:jc w:val="both"/>
      </w:pPr>
      <w:r>
        <w:rPr>
          <w:rFonts w:ascii="Arial" w:cs="Arial" w:eastAsia="Arial" w:hAnsi="Arial"/>
          <w:sz w:val="24"/>
          <w:szCs w:val="24"/>
        </w:rPr>
        <w:t xml:space="preserve">Исфана - город районного значения, образован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образовании города Исфана Лейлекского района Баткенской области" в 2001 году, расположен в западной части Баткенской области Лейлекского района в 130 км от областного центра, занимает площадь 227 га.</w:t>
      </w:r>
    </w:p>
    <w:p>
      <w:pPr>
        <w:spacing w:after="60"/>
        <w:ind w:firstLine="567"/>
        <w:jc w:val="both"/>
      </w:pPr>
      <w:r>
        <w:rPr>
          <w:rFonts w:ascii="Arial" w:cs="Arial" w:eastAsia="Arial" w:hAnsi="Arial"/>
          <w:sz w:val="24"/>
          <w:szCs w:val="24"/>
        </w:rPr>
        <w:t xml:space="preserve">В состав города входят 6 сел, в 7387 дворах проживает 32330 человек. В городе имеются 15 школ, 12 дошкольных образовательных учреждений, 1 больница, 2 аптеки, 4 медицинских учреждения, 1 дом культуры, музей, 4 библиотеки, работают более 40 предприятий. Работает мэрия города и городской кенеш, состоящий из 31 депутата.</w:t>
      </w:r>
    </w:p>
    <w:p>
      <w:pPr>
        <w:spacing w:after="60"/>
        <w:ind w:firstLine="567"/>
        <w:jc w:val="both"/>
      </w:pPr>
      <w:r>
        <w:rPr>
          <w:rFonts w:ascii="Arial" w:cs="Arial" w:eastAsia="Arial" w:hAnsi="Arial"/>
          <w:sz w:val="24"/>
          <w:szCs w:val="24"/>
        </w:rPr>
        <w:t xml:space="preserve">При мэрии функционирует Департамент муниципальной собственности, муниципальное предприятие "Исфана таза суу" и "Лейлек тазалык". Город Исфана является самодостаточным городом, городской бюджет на 1 января 2022 года составляет 74 млн. 776 тыс.сом.</w:t>
      </w:r>
    </w:p>
    <w:p>
      <w:pPr>
        <w:spacing w:after="60"/>
        <w:ind w:firstLine="567"/>
        <w:jc w:val="both"/>
      </w:pPr>
      <w:r>
        <w:rPr>
          <w:rFonts w:ascii="Arial" w:cs="Arial" w:eastAsia="Arial" w:hAnsi="Arial"/>
          <w:sz w:val="24"/>
          <w:szCs w:val="24"/>
        </w:rPr>
        <w:t xml:space="preserve">На основании вышеизложенного, во исполнение </w:t>
      </w:r>
      <w:r>
        <w:rPr>
          <w:rFonts w:ascii="Arial" w:cs="Arial" w:eastAsia="Arial" w:hAnsi="Arial"/>
          <w:sz w:val="24"/>
          <w:szCs w:val="24"/>
        </w:rPr>
        <w:t xml:space="preserve">Указа</w:t>
      </w:r>
      <w:r>
        <w:rPr>
          <w:rFonts w:ascii="Arial" w:cs="Arial" w:eastAsia="Arial" w:hAnsi="Arial"/>
          <w:sz w:val="24"/>
          <w:szCs w:val="24"/>
        </w:rPr>
        <w:t xml:space="preserve"> Президента Кыргызской Республики "О переименовании города Исфана Лейлекского района Баткенской области Кыргызской Республики" от 23 декабря 2021 года № 575, а также принимая во внимание решения жителей города Исфана, Исфанинского городского кенеша, государственной администрации Лейлекского района, полномочного представителя Президента Кыргызской Республики в Баткенской области, Кабинет Министров Кыргызской Республики предлагает переименовать город Исфана Лейлекского района Баткенской области Кыргызской Республики в город Раззаков.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vdsicvlmibiapwmncgms">
      <w:r>
        <w:rPr>
          <w:rFonts w:ascii="Arial" w:cs="Arial" w:eastAsia="Arial" w:hAnsi="Arial"/>
          <w:color w:val="132D3F"/>
          <w:sz w:val="16"/>
          <w:szCs w:val="16"/>
          <w:u w:val="single"/>
        </w:rPr>
        <w:t xml:space="preserve">dalil.kg/document/159072</w:t>
      </w:r>
    </w:hyperlink>
  </w:p>
  <w:p>
    <w:pPr>
      <w:spacing w:after="0" w:before="40"/>
      <w:jc w:val="center"/>
    </w:pPr>
    <w:hyperlink w:history="1" r:id="rIdzlkpmnqtmscr8jclof16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sdcbrpekkfrfviqqpwmu" Type="http://schemas.openxmlformats.org/officeDocument/2006/relationships/hyperlink" Target="https://dalil.kg/document/159885" TargetMode="External"/><Relationship Id="rIdzqlzhgnpvbjnxn4dciqht" Type="http://schemas.openxmlformats.org/officeDocument/2006/relationships/hyperlink" Target="https://dalil.kg/document/112301#st_17" TargetMode="External"/><Relationship Id="rIdqttu9pok9fmgo6x2wgd5g" Type="http://schemas.openxmlformats.org/officeDocument/2006/relationships/hyperlink" Target="https://dalil.kg/document/112301#st_27" TargetMode="External"/><Relationship Id="rIdw9ziobvcblbxfc6fbdnoj" Type="http://schemas.openxmlformats.org/officeDocument/2006/relationships/hyperlink" Target="https://dalil.kg/document/567" TargetMode="External"/><Relationship Id="rIdj1ucj_3sdaacb_v_yc70f" Type="http://schemas.openxmlformats.org/officeDocument/2006/relationships/hyperlink" Target="https://dalil.kg/document/159072#pr1" TargetMode="External"/><Relationship Id="rIdxvijjtjysyvuhdmuhnxew" Type="http://schemas.openxmlformats.org/officeDocument/2006/relationships/hyperlink" Target="https://dalil.kg/document/159072#pr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vdsicvlmibiapwmncgms" Type="http://schemas.openxmlformats.org/officeDocument/2006/relationships/hyperlink" Target="https://dalil.kg/document/159072" TargetMode="External"/><Relationship Id="rIdzlkpmnqtmscr8jclof16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2026-09-23T17:17:45.504Z</dcterms:created>
  <dcterms:modified xsi:type="dcterms:W3CDTF">2026-09-23T17:17:45.504Z</dcterms:modified>
</cp:coreProperties>
</file>

<file path=docProps/custom.xml><?xml version="1.0" encoding="utf-8"?>
<Properties xmlns="http://schemas.openxmlformats.org/officeDocument/2006/custom-properties" xmlns:vt="http://schemas.openxmlformats.org/officeDocument/2006/docPropsVTypes"/>
</file>