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15 апреля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227</w:t>
      </w:r>
    </w:p>
    <w:p>
      <w:pPr>
        <w:spacing w:after="120"/>
        <w:jc w:val="both"/>
      </w:pPr>
      <w:r>
        <w:rPr>
          <w:rFonts w:ascii="Arial" w:cs="Arial" w:eastAsia="Arial" w:hAnsi="Arial"/>
          <w:sz w:val="28"/>
          <w:szCs w:val="28"/>
        </w:rPr>
        <w:t xml:space="preserve"> О Программе Кабинета Министров Кыргызской Республики по борьбе с торговлей людьми в Кыргызской Республике на 2022-2025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2rabw5wontgecnhosgvj9">
        <w:r>
          <w:rPr>
            <w:rFonts w:ascii="Arial" w:cs="Arial" w:eastAsia="Arial" w:hAnsi="Arial"/>
            <w:color w:val="1D4ED8"/>
            <w:sz w:val="24"/>
            <w:szCs w:val="24"/>
            <w:u w:val="single"/>
          </w:rPr>
          <w:t xml:space="preserve">29 июля 2025 года №456</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предупреждения и борьбы с торговлей людьми, в соответствии со статьями </w:t>
      </w:r>
      <w:r>
        <w:rPr>
          <w:rFonts w:ascii="Arial" w:cs="Arial" w:eastAsia="Arial" w:hAnsi="Arial"/>
          <w:sz w:val="24"/>
          <w:szCs w:val="24"/>
        </w:rPr>
        <w:t xml:space="preserve">5</w:t>
      </w:r>
      <w:r>
        <w:rPr>
          <w:rFonts w:ascii="Arial" w:cs="Arial" w:eastAsia="Arial" w:hAnsi="Arial"/>
          <w:sz w:val="24"/>
          <w:szCs w:val="24"/>
        </w:rPr>
        <w:t xml:space="preserve"> и </w:t>
      </w:r>
      <w:r>
        <w:rPr>
          <w:rFonts w:ascii="Arial" w:cs="Arial" w:eastAsia="Arial" w:hAnsi="Arial"/>
          <w:sz w:val="24"/>
          <w:szCs w:val="24"/>
        </w:rPr>
        <w:t xml:space="preserve">7</w:t>
      </w:r>
      <w:r>
        <w:rPr>
          <w:rFonts w:ascii="Arial" w:cs="Arial" w:eastAsia="Arial" w:hAnsi="Arial"/>
          <w:sz w:val="24"/>
          <w:szCs w:val="24"/>
        </w:rPr>
        <w:t xml:space="preserve"> Закона Кыргызской Республики "О предупреждении и борьбе с торговлей людьми", статьями </w:t>
      </w:r>
      <w:hyperlink w:history="1" r:id="rIdckunvwetp5dhivehkf6kz">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sc3z8twuwzuexp7wbqa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w:t>
      </w:r>
      <w:hyperlink w:history="1" r:id="rIdklt05kxmfdktukbbkudsl">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Кабинета Министров Кыргызской Республики по борьбе с торговлей людьми в Кыргызской Республике на 2022-2025 годы согласно приложению 1;</w:t>
      </w:r>
    </w:p>
    <w:p>
      <w:pPr>
        <w:spacing w:after="120"/>
        <w:jc w:val="both"/>
      </w:pPr>
      <w:r>
        <w:rPr>
          <w:rFonts w:ascii="Arial" w:cs="Arial" w:eastAsia="Arial" w:hAnsi="Arial"/>
          <w:sz w:val="24"/>
          <w:szCs w:val="24"/>
        </w:rPr>
        <w:t xml:space="preserve">2) </w:t>
      </w:r>
      <w:hyperlink w:history="1" r:id="rId_xomizi-cxwvqvcpgtdct">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Программы Кабинета Министров Кыргызской Республики по борьбе с торговлей людьми в Кыргызской Республике на 2022-2025 годы (далее - План мероприятий) согласно приложению 2;</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матрицу</w:t>
      </w:r>
      <w:r>
        <w:rPr>
          <w:rFonts w:ascii="Arial" w:cs="Arial" w:eastAsia="Arial" w:hAnsi="Arial"/>
          <w:sz w:val="24"/>
          <w:szCs w:val="24"/>
        </w:rPr>
        <w:t xml:space="preserve"> индикаторов мониторинга и оценки реализации Программы Кабинета Министров Кыргызской Республики по борьбе с торговлей людьми в Кыргызской Республике на 2022-2025 годы согласно приложению 3;</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бюджет</w:t>
      </w:r>
      <w:r>
        <w:rPr>
          <w:rFonts w:ascii="Arial" w:cs="Arial" w:eastAsia="Arial" w:hAnsi="Arial"/>
          <w:sz w:val="24"/>
          <w:szCs w:val="24"/>
        </w:rPr>
        <w:t xml:space="preserve"> Плана мероприятий по реализации Программы Кабинета Министров Кыргызской Республики по борьбе с торговлей людьми в Кыргызской Республике на 2022-2025 годы согласно приложению 4.</w:t>
      </w:r>
    </w:p>
    <w:p>
      <w:pPr>
        <w:spacing w:after="120"/>
        <w:jc w:val="both"/>
      </w:pPr>
      <w:r>
        <w:rPr>
          <w:rFonts w:ascii="Arial" w:cs="Arial" w:eastAsia="Arial" w:hAnsi="Arial"/>
          <w:sz w:val="24"/>
          <w:szCs w:val="24"/>
        </w:rPr>
        <w:t xml:space="preserve">2. Министерствам, государственному комитету, полномочным представителям Президента Кыргызской Республики в областях, местным государственным администрациям, органам местного самоуправления (по согласованию):</w:t>
      </w:r>
    </w:p>
    <w:p>
      <w:pPr>
        <w:spacing w:after="120"/>
        <w:jc w:val="both"/>
      </w:pPr>
      <w:r>
        <w:rPr>
          <w:rFonts w:ascii="Arial" w:cs="Arial" w:eastAsia="Arial" w:hAnsi="Arial"/>
          <w:sz w:val="24"/>
          <w:szCs w:val="24"/>
        </w:rPr>
        <w:t xml:space="preserve">- принять меры по выполнению Плана мероприятий в полном объеме и в установленные сроки;</w:t>
      </w:r>
    </w:p>
    <w:p>
      <w:pPr>
        <w:spacing w:after="120"/>
        <w:jc w:val="both"/>
      </w:pPr>
      <w:r>
        <w:rPr>
          <w:rFonts w:ascii="Arial" w:cs="Arial" w:eastAsia="Arial" w:hAnsi="Arial"/>
          <w:sz w:val="24"/>
          <w:szCs w:val="24"/>
        </w:rPr>
        <w:t xml:space="preserve">- по итогам полугодия, не позднее 15 числа месяца, следующего за отчетным периодом, представлять информацию о ходе выполнения Плана мероприятий в Министерство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3. Министерству труда, социального обеспечения и миграции Кыргызской Республики представлять сводную информацию в Кабинет Министров Кыргызской Республики по итогам полугодия, не позднее 25 числа месяца, следующего за отчетным периодом.</w:t>
      </w:r>
    </w:p>
    <w:p>
      <w:pPr>
        <w:spacing w:after="120"/>
        <w:jc w:val="both"/>
      </w:pPr>
      <w:r>
        <w:rPr>
          <w:rFonts w:ascii="Arial" w:cs="Arial" w:eastAsia="Arial" w:hAnsi="Arial"/>
          <w:sz w:val="24"/>
          <w:szCs w:val="24"/>
        </w:rPr>
        <w:t xml:space="preserve">4. Признать утратившим силу </w:t>
      </w:r>
      <w:hyperlink w:history="1" r:id="rIdx00wpuf6hxczlo23zs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по борьбе с торговлей людьми в Кыргызской Республике на 2017-2020 годы" от 15 ноября 2017 года № 743.</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 </w:t>
      </w:r>
      <w:r>
        <w:rPr>
          <w:rFonts w:ascii="Arial" w:cs="Arial" w:eastAsia="Arial" w:hAnsi="Arial"/>
          <w:b/>
          <w:bCs/>
          <w:sz w:val="24"/>
          <w:szCs w:val="24"/>
        </w:rPr>
        <w:t xml:space="preserve">Жапаров</w:t>
      </w:r>
    </w:p>
    <w:p>
      <w:pPr>
        <w:spacing w:after="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ПРОГРАММА
 Кабинета Министров Кыргызской Республики по борьбе с торговлей людьми в Кыргызской Республике на 2022-2025 годы</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Отличительными чертами современной эпохи стали экономическая глобализация, трудовая мобильность и быстро развивающиеся информационно-коммуникационные технологии. В этих условиях, общими результатами стали не только достижения человечества, но и проблемы, с которыми столкнулось общество: усиление криминогенного аспекта глобализации, включающего в себя, в том числе торговлю людьми, новые формы эксплуатации и насилия, использование цифровых технологий в преступных целях.</w:t>
      </w:r>
    </w:p>
    <w:p>
      <w:pPr>
        <w:spacing w:after="60"/>
        <w:ind w:firstLine="567"/>
        <w:jc w:val="both"/>
      </w:pPr>
      <w:r>
        <w:rPr>
          <w:rFonts w:ascii="Arial" w:cs="Arial" w:eastAsia="Arial" w:hAnsi="Arial"/>
          <w:sz w:val="24"/>
          <w:szCs w:val="24"/>
        </w:rPr>
        <w:t xml:space="preserve">Торговля людьми эволюционирует, дополняется новыми тенденциями и подходами в способах эксплуатации людей. Проблема становится более комплексной и взаимосвязанной с другими вызовами, такими как стихийные миграционные процессы, спрос на дешевую рабочую силу, эксплуатация труда, рост неформальной занятости, последствия пандемии COVID-19.</w:t>
      </w:r>
    </w:p>
    <w:p>
      <w:pPr>
        <w:spacing w:after="60"/>
        <w:ind w:firstLine="567"/>
        <w:jc w:val="both"/>
      </w:pPr>
      <w:r>
        <w:rPr>
          <w:rFonts w:ascii="Arial" w:cs="Arial" w:eastAsia="Arial" w:hAnsi="Arial"/>
          <w:sz w:val="24"/>
          <w:szCs w:val="24"/>
        </w:rPr>
        <w:t xml:space="preserve">Проблема торговли людьми продолжает оставаться актуальной для Кыргызской Республики, как и для всего мирового сообщества. Кыргызская Республика остается страной происхождения и транзита, в меньшей степени - страной назначения. Основными странами назначения являются Турция, Российская Федерация, Казахстан, Объединенные Арабские Эмираты.</w:t>
      </w:r>
    </w:p>
    <w:p>
      <w:pPr>
        <w:spacing w:after="60"/>
        <w:ind w:firstLine="567"/>
        <w:jc w:val="both"/>
      </w:pPr>
      <w:r>
        <w:rPr>
          <w:rFonts w:ascii="Arial" w:cs="Arial" w:eastAsia="Arial" w:hAnsi="Arial"/>
          <w:sz w:val="24"/>
          <w:szCs w:val="24"/>
        </w:rPr>
        <w:t xml:space="preserve">Государственная политика в сфере предупреждения и борьбы с торговлей людьми осуществляется в соответствии с программными документами, определяющими цели, направления, задачи и меры в данной сфере, которые реализуются государственными органами при содействии международных организаций и организаций гражданского общества с 2002 года. Основное внимание во всех программах было сосредоточено на совершенствовании национального законодательства в соответствии с международными стандартами, предупреждении торговли людьми посредством проведения широкой информационно-разъяснительной работы среди населения, информационно-образовательных мероприятий для целевых групп.</w:t>
      </w:r>
    </w:p>
    <w:p>
      <w:pPr>
        <w:spacing w:after="60"/>
        <w:ind w:firstLine="567"/>
        <w:jc w:val="both"/>
      </w:pPr>
      <w:r>
        <w:rPr>
          <w:rFonts w:ascii="Arial" w:cs="Arial" w:eastAsia="Arial" w:hAnsi="Arial"/>
          <w:sz w:val="24"/>
          <w:szCs w:val="24"/>
        </w:rPr>
        <w:t xml:space="preserve">Отмечаем, что предупреждение торговли людьми является одним из важных направлений, поскольку предусматривает меры по устранению ее причин. Региональными координационными советами по противодействию торговле людьми, созданными в 2018 году, проводятся общенациональные кампании "100 дней против торговли людьми". При поддержке общественных и международных организаций проведено более 5000 информационно-просветительских мероприятий по предупреждению торговли людьми, распространены информационные материалы (буклеты, справочники) среди трудовых мигрантов, опубликован ряд статей, проведены интерактивные мероприятия в образовательных организациях (школы, лицеи, училища, колледжи, вузы).</w:t>
      </w:r>
    </w:p>
    <w:p>
      <w:pPr>
        <w:spacing w:after="60"/>
        <w:ind w:firstLine="567"/>
        <w:jc w:val="both"/>
      </w:pPr>
      <w:r>
        <w:rPr>
          <w:rFonts w:ascii="Arial" w:cs="Arial" w:eastAsia="Arial" w:hAnsi="Arial"/>
          <w:sz w:val="24"/>
          <w:szCs w:val="24"/>
        </w:rPr>
        <w:t xml:space="preserve">С учетом трансформации самой проблемы торговли людьми, государственные органы, организации гражданского общества все чаще используют информационно-коммуникационные технологии. Социальные сети становятся одним из важных инструментов при проведении информационно-разъяснительных мероприятий по борьбе с торговлей людьми. Так, общественными организациями проведены онлайн-кампании в социальных сетях с охватом более 500 тысяч граждан Кыргызской Республики, подготовлены и размещены социальные ролики. Международной организацией по миграции разработано мобильное приложение "Справочник мигранта" с функцией "горячая линия 1899" для жертв торговли людьми, создан сайт traffikunet.kg с целью информирования граждан о безопасной миграции, рисках нелегальной миграции, который ежедневно посещают около 18 тысяч подписчиков социальных сетей. В рамках информационной кампании "Безопасная миграция" более 13 тысяч граждан получили необходимую консультацию, в том числе мигранты - по вопросам, возникшим во время пандемии COV</w:t>
      </w:r>
      <w:r>
        <w:rPr>
          <w:rFonts w:ascii="Arial" w:cs="Arial" w:eastAsia="Arial" w:hAnsi="Arial"/>
          <w:sz w:val="24"/>
          <w:szCs w:val="24"/>
        </w:rPr>
        <w:t xml:space="preserve">I</w:t>
      </w:r>
      <w:r>
        <w:rPr>
          <w:rFonts w:ascii="Arial" w:cs="Arial" w:eastAsia="Arial" w:hAnsi="Arial"/>
          <w:sz w:val="24"/>
          <w:szCs w:val="24"/>
        </w:rPr>
        <w:t xml:space="preserve">D-19.</w:t>
      </w:r>
    </w:p>
    <w:p>
      <w:pPr>
        <w:spacing w:after="60"/>
        <w:ind w:firstLine="567"/>
        <w:jc w:val="both"/>
      </w:pPr>
      <w:r>
        <w:rPr>
          <w:rFonts w:ascii="Arial" w:cs="Arial" w:eastAsia="Arial" w:hAnsi="Arial"/>
          <w:sz w:val="24"/>
          <w:szCs w:val="24"/>
        </w:rPr>
        <w:t xml:space="preserve">Также, при поддержке Программного офиса ОБСЕ в Бишкеке проведена соответствующая работа по разработке специализированных протоколов реагирования в условиях чрезвычайных ситуаций, ориентированных на обеспечение первоочередных потребностей жертв торговли людьми. Данный протокол будет служить основой для разработки других аналогичных ведомственных инструкций для оперативного реагирования в условиях пандемии.</w:t>
      </w:r>
    </w:p>
    <w:p>
      <w:pPr>
        <w:spacing w:after="60"/>
        <w:ind w:firstLine="567"/>
        <w:jc w:val="both"/>
      </w:pPr>
      <w:r>
        <w:rPr>
          <w:rFonts w:ascii="Arial" w:cs="Arial" w:eastAsia="Arial" w:hAnsi="Arial"/>
          <w:sz w:val="24"/>
          <w:szCs w:val="24"/>
        </w:rPr>
        <w:t xml:space="preserve">Государственными органами, в партнерстве с международными организациями и организациями гражданского общества, разработаны методические пособия по вопросам противодействия торговли людьми для общеобразовательных организаций и учебных заведений профессионального образования, учебные модули по методам расследования данных преступлений, по судебному преследованию и взаимной правовой помощи, защите прав жертв торговли людьми, проведены обучающие семинары для сотрудников уполномоченных органов (органов прокуратуры, органов внутренних дел, здравоохранения, образования, миграции, местных государственных администраций, органов местного самоуправления), для журналистов и сотрудников пресс-служб государственных органов.</w:t>
      </w:r>
    </w:p>
    <w:p>
      <w:pPr>
        <w:spacing w:after="60"/>
        <w:ind w:firstLine="567"/>
        <w:jc w:val="both"/>
      </w:pPr>
      <w:r>
        <w:rPr>
          <w:rFonts w:ascii="Arial" w:cs="Arial" w:eastAsia="Arial" w:hAnsi="Arial"/>
          <w:sz w:val="24"/>
          <w:szCs w:val="24"/>
        </w:rPr>
        <w:t xml:space="preserve">Проводятся исследования по различным проблемным вопросам в сфере противодействия торговле людьми. Так, общественным объединением "Кыргызская ассоциация женщин-судей" проведено исследование судебной практики по преступлениям, связанным с торговлей людьми, осуществлен анализ и обобщена судебная практика для подготовки обучающего модуля для судей местных судов.</w:t>
      </w:r>
    </w:p>
    <w:p>
      <w:pPr>
        <w:spacing w:after="60"/>
        <w:ind w:firstLine="567"/>
        <w:jc w:val="both"/>
      </w:pPr>
      <w:r>
        <w:rPr>
          <w:rFonts w:ascii="Arial" w:cs="Arial" w:eastAsia="Arial" w:hAnsi="Arial"/>
          <w:sz w:val="24"/>
          <w:szCs w:val="24"/>
        </w:rPr>
        <w:t xml:space="preserve">Общественным объединением "Эл агартуу" обучено 40 сотрудников государственных администраций районов по вопросам предотвращения торговли людьми. Кроме этого, во всех государственных администрациях районов, аппаратах полномочных представителей Президента КР в областях и мэриях городов Бишкек и Ош установлены информационные стенды по вопросам безопасной миграции и торговли людьми.</w:t>
      </w:r>
    </w:p>
    <w:p>
      <w:pPr>
        <w:spacing w:after="60"/>
        <w:ind w:firstLine="567"/>
        <w:jc w:val="both"/>
      </w:pPr>
      <w:r>
        <w:rPr>
          <w:rFonts w:ascii="Arial" w:cs="Arial" w:eastAsia="Arial" w:hAnsi="Arial"/>
          <w:sz w:val="24"/>
          <w:szCs w:val="24"/>
        </w:rPr>
        <w:t xml:space="preserve">В 2019 году проведен функциональный анализ деятельности уполномоченных государственных органов по противодействию торговле людьми для оценки функций, компетенций и полномочий, закрепленных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предупреждении и борьбе с торговлей людьми". По его результатам выработан ряд рекомендаций для улучшения институциональной структуры в борьбе с данным явлением.</w:t>
      </w:r>
    </w:p>
    <w:p>
      <w:pPr>
        <w:spacing w:after="60"/>
        <w:ind w:firstLine="567"/>
        <w:jc w:val="both"/>
      </w:pPr>
      <w:r>
        <w:rPr>
          <w:rFonts w:ascii="Arial" w:cs="Arial" w:eastAsia="Arial" w:hAnsi="Arial"/>
          <w:sz w:val="24"/>
          <w:szCs w:val="24"/>
        </w:rPr>
        <w:t xml:space="preserve">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криминализирует торговлю людьми в </w:t>
      </w:r>
      <w:r>
        <w:rPr>
          <w:rFonts w:ascii="Arial" w:cs="Arial" w:eastAsia="Arial" w:hAnsi="Arial"/>
          <w:sz w:val="24"/>
          <w:szCs w:val="24"/>
        </w:rPr>
        <w:t xml:space="preserve">статье 166</w:t>
      </w:r>
      <w:r>
        <w:rPr>
          <w:rFonts w:ascii="Arial" w:cs="Arial" w:eastAsia="Arial" w:hAnsi="Arial"/>
          <w:sz w:val="24"/>
          <w:szCs w:val="24"/>
        </w:rPr>
        <w:t xml:space="preserve">, а также ряд преступлений, связанных с торговлей людьми: похищение человека (</w:t>
      </w:r>
      <w:r>
        <w:rPr>
          <w:rFonts w:ascii="Arial" w:cs="Arial" w:eastAsia="Arial" w:hAnsi="Arial"/>
          <w:sz w:val="24"/>
          <w:szCs w:val="24"/>
        </w:rPr>
        <w:t xml:space="preserve">ст.165</w:t>
      </w:r>
      <w:r>
        <w:rPr>
          <w:rFonts w:ascii="Arial" w:cs="Arial" w:eastAsia="Arial" w:hAnsi="Arial"/>
          <w:sz w:val="24"/>
          <w:szCs w:val="24"/>
        </w:rPr>
        <w:t xml:space="preserve">), незаконное лишение свободы (</w:t>
      </w:r>
      <w:r>
        <w:rPr>
          <w:rFonts w:ascii="Arial" w:cs="Arial" w:eastAsia="Arial" w:hAnsi="Arial"/>
          <w:sz w:val="24"/>
          <w:szCs w:val="24"/>
        </w:rPr>
        <w:t xml:space="preserve">ст.169</w:t>
      </w:r>
      <w:r>
        <w:rPr>
          <w:rFonts w:ascii="Arial" w:cs="Arial" w:eastAsia="Arial" w:hAnsi="Arial"/>
          <w:sz w:val="24"/>
          <w:szCs w:val="24"/>
        </w:rPr>
        <w:t xml:space="preserve">), принудительное использование труда (рабский труд) (</w:t>
      </w:r>
      <w:r>
        <w:rPr>
          <w:rFonts w:ascii="Arial" w:cs="Arial" w:eastAsia="Arial" w:hAnsi="Arial"/>
          <w:sz w:val="24"/>
          <w:szCs w:val="24"/>
        </w:rPr>
        <w:t xml:space="preserve">ст.170</w:t>
      </w:r>
      <w:r>
        <w:rPr>
          <w:rFonts w:ascii="Arial" w:cs="Arial" w:eastAsia="Arial" w:hAnsi="Arial"/>
          <w:sz w:val="24"/>
          <w:szCs w:val="24"/>
        </w:rPr>
        <w:t xml:space="preserve">), что соответствует международным нормам по установлению мер защиты человека от посягательства на его личную свободу.</w:t>
      </w:r>
    </w:p>
    <w:p>
      <w:pPr>
        <w:spacing w:after="60"/>
        <w:ind w:firstLine="567"/>
        <w:jc w:val="both"/>
      </w:pPr>
      <w:r>
        <w:rPr>
          <w:rFonts w:ascii="Arial" w:cs="Arial" w:eastAsia="Arial" w:hAnsi="Arial"/>
          <w:sz w:val="24"/>
          <w:szCs w:val="24"/>
        </w:rPr>
        <w:t xml:space="preserve">В рамках международного сотрудничества по вопросам противодействия торговле людьми МВД КР принято участие в центрально-азиатском оперативно-профилактическом мероприятии "Стоп-трафик", в партнерстве с международными организациями проведено 14 учебных занятий по борьбе с торговлей людьми и связанным с ней преступлениям, по итогам которых обучено более одной тысячи сотрудников.</w:t>
      </w:r>
    </w:p>
    <w:p>
      <w:pPr>
        <w:spacing w:after="60"/>
        <w:ind w:firstLine="567"/>
        <w:jc w:val="both"/>
      </w:pPr>
      <w:r>
        <w:rPr>
          <w:rFonts w:ascii="Arial" w:cs="Arial" w:eastAsia="Arial" w:hAnsi="Arial"/>
          <w:sz w:val="24"/>
          <w:szCs w:val="24"/>
        </w:rPr>
        <w:t xml:space="preserve">Следует отметить, что в вопросах реабилитации и реинтеграции лиц, пострадавших от торговли людьми, в основном используются возможности международных и общественных организаций.</w:t>
      </w:r>
    </w:p>
    <w:p>
      <w:pPr>
        <w:spacing w:after="60"/>
        <w:ind w:firstLine="567"/>
        <w:jc w:val="both"/>
      </w:pPr>
      <w:r>
        <w:rPr>
          <w:rFonts w:ascii="Arial" w:cs="Arial" w:eastAsia="Arial" w:hAnsi="Arial"/>
          <w:sz w:val="24"/>
          <w:szCs w:val="24"/>
        </w:rPr>
        <w:t xml:space="preserve">Так, за 2017-2019 годы Международная организация по миграции оказала помощь около 400 жертвам торговли людьми в виде:</w:t>
      </w:r>
    </w:p>
    <w:p>
      <w:pPr>
        <w:spacing w:after="60"/>
        <w:ind w:firstLine="567"/>
        <w:jc w:val="both"/>
      </w:pPr>
      <w:r>
        <w:rPr>
          <w:rFonts w:ascii="Arial" w:cs="Arial" w:eastAsia="Arial" w:hAnsi="Arial"/>
          <w:sz w:val="24"/>
          <w:szCs w:val="24"/>
        </w:rPr>
        <w:t xml:space="preserve">- реабилитационной помощи (безопасное жилье, психологическая помощь);</w:t>
      </w:r>
    </w:p>
    <w:p>
      <w:pPr>
        <w:spacing w:after="60"/>
        <w:ind w:firstLine="567"/>
        <w:jc w:val="both"/>
      </w:pPr>
      <w:r>
        <w:rPr>
          <w:rFonts w:ascii="Arial" w:cs="Arial" w:eastAsia="Arial" w:hAnsi="Arial"/>
          <w:sz w:val="24"/>
          <w:szCs w:val="24"/>
        </w:rPr>
        <w:t xml:space="preserve">- реинтеграции (профессиональные курсы, оборудование, сырье для организации доходоприносящей деятельности);</w:t>
      </w:r>
    </w:p>
    <w:p>
      <w:pPr>
        <w:spacing w:after="60"/>
        <w:ind w:firstLine="567"/>
        <w:jc w:val="both"/>
      </w:pPr>
      <w:r>
        <w:rPr>
          <w:rFonts w:ascii="Arial" w:cs="Arial" w:eastAsia="Arial" w:hAnsi="Arial"/>
          <w:sz w:val="24"/>
          <w:szCs w:val="24"/>
        </w:rPr>
        <w:t xml:space="preserve">- содействия в возвращении на родину.</w:t>
      </w:r>
    </w:p>
    <w:p>
      <w:pPr>
        <w:spacing w:after="60"/>
        <w:ind w:firstLine="567"/>
        <w:jc w:val="both"/>
      </w:pPr>
      <w:r>
        <w:rPr>
          <w:rFonts w:ascii="Arial" w:cs="Arial" w:eastAsia="Arial" w:hAnsi="Arial"/>
          <w:sz w:val="24"/>
          <w:szCs w:val="24"/>
        </w:rPr>
        <w:t xml:space="preserve">В Кыргызской Республике накоплен определенный опыт по оказанию помощи лицам, пострадавшим от торговли людьми, как по линии проектов международных организаций, так и в рамках государственного социального заказа. Так, Кризисный центр "Сезим" (г.Бишкек) с 2012 года предоставляет временный приют (убежище) и оказывает реабилитационную помощь лицам, пострадавшим от насилия, в т.ч. от торговли людьми. Кризисный центр "Ак-Журок" (г.Ош) оказывает психологическую, юридическую, социальную помощь жертвам торговли людьми. Учитывая ограниченность средств государственного бюджета, реализация общественными организациями государственного социального заказа на оказание услуг жертвам торговли людьми позволяет снизить нагрузку на государственные социальные службы и обеспечить адресную помощь данной уязвимой группе населения.</w:t>
      </w:r>
    </w:p>
    <w:p>
      <w:pPr>
        <w:spacing w:after="60"/>
        <w:ind w:firstLine="567"/>
        <w:jc w:val="both"/>
      </w:pPr>
      <w:r>
        <w:rPr>
          <w:rFonts w:ascii="Arial" w:cs="Arial" w:eastAsia="Arial" w:hAnsi="Arial"/>
          <w:sz w:val="24"/>
          <w:szCs w:val="24"/>
        </w:rPr>
        <w:t xml:space="preserve">Законодательство Кыргызской Республики гарантирует лицам, ставшим жертвами торговли людьми, предоставление бесплатной медицинской и правовой помощи, социальную реабилитацию, включающую в себя психологическую, медицинскую, профессиональную реабилитацию, трудоустройство, предоставление им жилья. Однако следует отметить, что вышеперечисленные виды помощи лицам, пострадавшим от торговли людьми, в основном предоставляются организациями гражданского общества при финансовой поддержке международных организаций. На сегодняшний день помощь со стороны государственных органов предоставляется им в общем порядке и на общих основаниях, как и другим гражданам.</w:t>
      </w:r>
    </w:p>
    <w:p>
      <w:pPr>
        <w:spacing w:after="60"/>
        <w:ind w:firstLine="567"/>
        <w:jc w:val="both"/>
      </w:pPr>
      <w:r>
        <w:rPr>
          <w:rFonts w:ascii="Arial" w:cs="Arial" w:eastAsia="Arial" w:hAnsi="Arial"/>
          <w:sz w:val="24"/>
          <w:szCs w:val="24"/>
        </w:rPr>
        <w:t xml:space="preserve">По итогам реализации Программы Правительства Кыргызской Республики по борьбе с торговлей людьми в Кыргызской Республике на 2017-2020 годы создана определенная правовая основа для оказания помощи и защиты жертвам торговли людьми. Активизировалась деятельность соответствующих государственных органов по предупреждению торговли людьми, укрепилась институциональная структура по координации деятельности в данной сфере как на национальном, так и местном/региональном уровне.</w:t>
      </w:r>
    </w:p>
    <w:p>
      <w:pPr>
        <w:spacing w:after="200" w:before="200"/>
        <w:jc w:val="center"/>
      </w:pPr>
      <w:r>
        <w:rPr>
          <w:rFonts w:ascii="Arial" w:cs="Arial" w:eastAsia="Arial" w:hAnsi="Arial"/>
          <w:b/>
          <w:bCs/>
          <w:sz w:val="24"/>
          <w:szCs w:val="24"/>
        </w:rPr>
        <w:t xml:space="preserve">2. Достижения и проблемы в сфере борьбы с торговлей людьми</w:t>
      </w:r>
    </w:p>
    <w:p>
      <w:pPr>
        <w:spacing w:after="60"/>
        <w:ind w:firstLine="567"/>
        <w:jc w:val="both"/>
      </w:pPr>
      <w:r>
        <w:rPr>
          <w:rFonts w:ascii="Arial" w:cs="Arial" w:eastAsia="Arial" w:hAnsi="Arial"/>
          <w:sz w:val="24"/>
          <w:szCs w:val="24"/>
        </w:rPr>
        <w:t xml:space="preserve">В целях эффективного взаимодействия уполномоченных государственных органов, общественных и международных организаций по оказанию помощи жертвам торговли людьми, приняты следующие меры по совершенствованию нормативной правовой базы:</w:t>
      </w:r>
    </w:p>
    <w:p>
      <w:pPr>
        <w:spacing w:after="60"/>
        <w:ind w:firstLine="567"/>
        <w:jc w:val="both"/>
      </w:pPr>
      <w:r>
        <w:rPr>
          <w:rFonts w:ascii="Arial" w:cs="Arial" w:eastAsia="Arial" w:hAnsi="Arial"/>
          <w:sz w:val="24"/>
          <w:szCs w:val="24"/>
        </w:rPr>
        <w:t xml:space="preserve">- в 2018 году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предупреждении и борьбе с торговлей людьми" внесены дополнения, предусматривающие создание специального национального механизма перенаправления жертв торговли людьми, являющегося одним из наиболее важных основ по выполнению обязательств государства по защите и продвижению прав человека - жертвы торговли людьми;</w:t>
      </w:r>
    </w:p>
    <w:p>
      <w:pPr>
        <w:spacing w:after="60"/>
        <w:ind w:firstLine="567"/>
        <w:jc w:val="both"/>
      </w:pPr>
      <w:r>
        <w:rPr>
          <w:rFonts w:ascii="Arial" w:cs="Arial" w:eastAsia="Arial" w:hAnsi="Arial"/>
          <w:sz w:val="24"/>
          <w:szCs w:val="24"/>
        </w:rPr>
        <w:t xml:space="preserve">- в 2019 году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19 сентября 2019 года № 493 утвержден пакет документов для внедрения национального механизма перенаправления жертв торговли людьми, а именно:</w:t>
      </w:r>
    </w:p>
    <w:p>
      <w:pPr>
        <w:spacing w:after="60"/>
        <w:ind w:firstLine="567"/>
        <w:jc w:val="both"/>
      </w:pPr>
      <w:r>
        <w:rPr>
          <w:rFonts w:ascii="Arial" w:cs="Arial" w:eastAsia="Arial" w:hAnsi="Arial"/>
          <w:sz w:val="24"/>
          <w:szCs w:val="24"/>
        </w:rPr>
        <w:t xml:space="preserve">- критерии идентификации жертв торговли людьми и типовая инструкция по выявлению, идентификации и перенаправлению жертв торговли людьми;</w:t>
      </w:r>
    </w:p>
    <w:p>
      <w:pPr>
        <w:spacing w:after="60"/>
        <w:ind w:firstLine="567"/>
        <w:jc w:val="both"/>
      </w:pPr>
      <w:r>
        <w:rPr>
          <w:rFonts w:ascii="Arial" w:cs="Arial" w:eastAsia="Arial" w:hAnsi="Arial"/>
          <w:sz w:val="24"/>
          <w:szCs w:val="24"/>
        </w:rPr>
        <w:t xml:space="preserve">- типовая инструкция о конфиденциальности информации персонального характера о жертвах торговли людьми;</w:t>
      </w:r>
    </w:p>
    <w:p>
      <w:pPr>
        <w:spacing w:after="60"/>
        <w:ind w:firstLine="567"/>
        <w:jc w:val="both"/>
      </w:pPr>
      <w:r>
        <w:rPr>
          <w:rFonts w:ascii="Arial" w:cs="Arial" w:eastAsia="Arial" w:hAnsi="Arial"/>
          <w:sz w:val="24"/>
          <w:szCs w:val="24"/>
        </w:rPr>
        <w:t xml:space="preserve">- инструкция по оказанию помощи жертвам торговли людьми в социальной реабилитации;</w:t>
      </w:r>
    </w:p>
    <w:p>
      <w:pPr>
        <w:spacing w:after="60"/>
        <w:ind w:firstLine="567"/>
        <w:jc w:val="both"/>
      </w:pPr>
      <w:r>
        <w:rPr>
          <w:rFonts w:ascii="Arial" w:cs="Arial" w:eastAsia="Arial" w:hAnsi="Arial"/>
          <w:sz w:val="24"/>
          <w:szCs w:val="24"/>
        </w:rPr>
        <w:t xml:space="preserve">- инструкция по применению правоохранительными органами подхода, ориентированного на нужды жертвы торговли людьми;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марта 2019 года № 101 </w:t>
      </w:r>
      <w:r>
        <w:rPr>
          <w:rFonts w:ascii="Arial" w:cs="Arial" w:eastAsia="Arial" w:hAnsi="Arial"/>
          <w:sz w:val="24"/>
          <w:szCs w:val="24"/>
        </w:rPr>
        <w:t xml:space="preserve">Правила</w:t>
      </w:r>
      <w:r>
        <w:rPr>
          <w:rFonts w:ascii="Arial" w:cs="Arial" w:eastAsia="Arial" w:hAnsi="Arial"/>
          <w:sz w:val="24"/>
          <w:szCs w:val="24"/>
        </w:rPr>
        <w:t xml:space="preserve"> организации убежищ, порядок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Главными организационными мерами в институциональной структуре по координации действий по противодействию торговле людьми являются:</w:t>
      </w:r>
    </w:p>
    <w:p>
      <w:pPr>
        <w:spacing w:after="60"/>
        <w:ind w:firstLine="567"/>
        <w:jc w:val="both"/>
      </w:pPr>
      <w:r>
        <w:rPr>
          <w:rFonts w:ascii="Arial" w:cs="Arial" w:eastAsia="Arial" w:hAnsi="Arial"/>
          <w:sz w:val="24"/>
          <w:szCs w:val="24"/>
        </w:rPr>
        <w:t xml:space="preserve">- определение Министерства труда, социального обеспечения и миграции Кыргызской Республики уполномоченным органом по координации деятельности по предупреждению и борьбе с торговлей людьми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КР от 15 ноября 2021 года № 252);</w:t>
      </w:r>
    </w:p>
    <w:p>
      <w:pPr>
        <w:spacing w:after="60"/>
        <w:ind w:firstLine="567"/>
        <w:jc w:val="both"/>
      </w:pPr>
      <w:r>
        <w:rPr>
          <w:rFonts w:ascii="Arial" w:cs="Arial" w:eastAsia="Arial" w:hAnsi="Arial"/>
          <w:sz w:val="24"/>
          <w:szCs w:val="24"/>
        </w:rPr>
        <w:t xml:space="preserve">- создание координационных советов в регионах республики по вопросам противодействия торговли людьми, которые призваны выступить эффективным механизмом межведомственного взаимодействия государственных органов и организаций гражданского общества в борьбе с торговлей людьми на местном уровне.</w:t>
      </w:r>
    </w:p>
    <w:p>
      <w:pPr>
        <w:spacing w:after="60"/>
        <w:ind w:firstLine="567"/>
        <w:jc w:val="both"/>
      </w:pPr>
      <w:r>
        <w:rPr>
          <w:rFonts w:ascii="Arial" w:cs="Arial" w:eastAsia="Arial" w:hAnsi="Arial"/>
          <w:sz w:val="24"/>
          <w:szCs w:val="24"/>
        </w:rPr>
        <w:t xml:space="preserve">За последние годы в республике принят ряд мер по активизации деятельности уполномоченных государственных органов в сфере противодействия торговле людьми, ориентированных на оказание помощи лицам, пострадавшим от торговли людьми.</w:t>
      </w:r>
    </w:p>
    <w:p>
      <w:pPr>
        <w:spacing w:after="60"/>
        <w:ind w:firstLine="567"/>
        <w:jc w:val="both"/>
      </w:pPr>
      <w:r>
        <w:rPr>
          <w:rFonts w:ascii="Arial" w:cs="Arial" w:eastAsia="Arial" w:hAnsi="Arial"/>
          <w:sz w:val="24"/>
          <w:szCs w:val="24"/>
        </w:rPr>
        <w:t xml:space="preserve">Вместе с тем, несмотря на проводимую работу по противодействию торговле людьми, существует ряд следующих проблем:</w:t>
      </w:r>
    </w:p>
    <w:p>
      <w:pPr>
        <w:spacing w:after="60"/>
        <w:ind w:firstLine="567"/>
        <w:jc w:val="both"/>
      </w:pPr>
      <w:r>
        <w:rPr>
          <w:rFonts w:ascii="Arial" w:cs="Arial" w:eastAsia="Arial" w:hAnsi="Arial"/>
          <w:sz w:val="24"/>
          <w:szCs w:val="24"/>
        </w:rPr>
        <w:t xml:space="preserve">- отсутствие реальной целостной системы предоставления защиты и помощи гражданам, пострадавшим от этого преступления - от идентификации жертвы торговли людьми до предоставления услуг по реабилитации и реинтеграции;</w:t>
      </w:r>
    </w:p>
    <w:p>
      <w:pPr>
        <w:spacing w:after="60"/>
        <w:ind w:firstLine="567"/>
        <w:jc w:val="both"/>
      </w:pPr>
      <w:r>
        <w:rPr>
          <w:rFonts w:ascii="Arial" w:cs="Arial" w:eastAsia="Arial" w:hAnsi="Arial"/>
          <w:sz w:val="24"/>
          <w:szCs w:val="24"/>
        </w:rPr>
        <w:t xml:space="preserve">- предоставление реабилитационной помощи жертвам торговли людьми не регулируется правовой основой в сфере социальной защиты, они не включены в категорию уязвимых групп населения, в отношении которых государством осуществляется социальная поддержка;</w:t>
      </w:r>
    </w:p>
    <w:p>
      <w:pPr>
        <w:spacing w:after="60"/>
        <w:ind w:firstLine="567"/>
        <w:jc w:val="both"/>
      </w:pPr>
      <w:r>
        <w:rPr>
          <w:rFonts w:ascii="Arial" w:cs="Arial" w:eastAsia="Arial" w:hAnsi="Arial"/>
          <w:sz w:val="24"/>
          <w:szCs w:val="24"/>
        </w:rPr>
        <w:t xml:space="preserve">- недостаточность профессионального потенциала специалистов уполномоченных государственных органов для выявления, идентификации и перенаправления жертв торговли людьми, слабый уровень знаний по данным вопросам;</w:t>
      </w:r>
    </w:p>
    <w:p>
      <w:pPr>
        <w:spacing w:after="60"/>
        <w:ind w:firstLine="567"/>
        <w:jc w:val="both"/>
      </w:pPr>
      <w:r>
        <w:rPr>
          <w:rFonts w:ascii="Arial" w:cs="Arial" w:eastAsia="Arial" w:hAnsi="Arial"/>
          <w:sz w:val="24"/>
          <w:szCs w:val="24"/>
        </w:rPr>
        <w:t xml:space="preserve">- отсутствие специализации у сотрудников правоохранительных органов по расследованию и уголовному преследованию торговли людьми, что негативно отражается на результатах рассмотрения соответствующих уголовных дел в суде;</w:t>
      </w:r>
    </w:p>
    <w:p>
      <w:pPr>
        <w:spacing w:after="60"/>
        <w:ind w:firstLine="567"/>
        <w:jc w:val="both"/>
      </w:pPr>
      <w:r>
        <w:rPr>
          <w:rFonts w:ascii="Arial" w:cs="Arial" w:eastAsia="Arial" w:hAnsi="Arial"/>
          <w:sz w:val="24"/>
          <w:szCs w:val="24"/>
        </w:rPr>
        <w:t xml:space="preserve">- недостаточная подготовка судей, прокуроров и сотрудников правоохранительных органов по аспектам современных методов расследования преступлений по торговле людьми;</w:t>
      </w:r>
    </w:p>
    <w:p>
      <w:pPr>
        <w:spacing w:after="60"/>
        <w:ind w:firstLine="567"/>
        <w:jc w:val="both"/>
      </w:pPr>
      <w:r>
        <w:rPr>
          <w:rFonts w:ascii="Arial" w:cs="Arial" w:eastAsia="Arial" w:hAnsi="Arial"/>
          <w:sz w:val="24"/>
          <w:szCs w:val="24"/>
        </w:rPr>
        <w:t xml:space="preserve">- отсутствие официально опубликованной судебной практики рассмотрения дел по преступлениям, связанным с торговлей людьми, для ориентирования местных судов и правоохранительных органов при применении </w:t>
      </w:r>
      <w:r>
        <w:rPr>
          <w:rFonts w:ascii="Arial" w:cs="Arial" w:eastAsia="Arial" w:hAnsi="Arial"/>
          <w:sz w:val="24"/>
          <w:szCs w:val="24"/>
        </w:rPr>
        <w:t xml:space="preserve">ст.171</w:t>
      </w:r>
      <w:r>
        <w:rPr>
          <w:rFonts w:ascii="Arial" w:cs="Arial" w:eastAsia="Arial" w:hAnsi="Arial"/>
          <w:sz w:val="24"/>
          <w:szCs w:val="24"/>
        </w:rPr>
        <w:t xml:space="preserve"> Уголовного кодекса Кыргызской Республики;</w:t>
      </w:r>
    </w:p>
    <w:p>
      <w:pPr>
        <w:spacing w:after="60"/>
        <w:ind w:firstLine="567"/>
        <w:jc w:val="both"/>
      </w:pPr>
      <w:r>
        <w:rPr>
          <w:rFonts w:ascii="Arial" w:cs="Arial" w:eastAsia="Arial" w:hAnsi="Arial"/>
          <w:sz w:val="24"/>
          <w:szCs w:val="24"/>
        </w:rPr>
        <w:t xml:space="preserve">- выявление и идентификация детей - жертв торговли людьми являются одним из главных проблем ввиду низкого уровня знаний специалистов уполномоченных государственных органов о специфике процедур их идентификации;</w:t>
      </w:r>
    </w:p>
    <w:p>
      <w:pPr>
        <w:spacing w:after="60"/>
        <w:ind w:firstLine="567"/>
        <w:jc w:val="both"/>
      </w:pPr>
      <w:r>
        <w:rPr>
          <w:rFonts w:ascii="Arial" w:cs="Arial" w:eastAsia="Arial" w:hAnsi="Arial"/>
          <w:sz w:val="24"/>
          <w:szCs w:val="24"/>
        </w:rPr>
        <w:t xml:space="preserve">- уполномоченные государственные органы и органы местного самоуправления не осуществляют оценку расходов и затрат на реализацию мероприятий в сфере борьбы с торговлей людьми для рассмотрения при формировании республиканского и местных бюджетов;</w:t>
      </w:r>
    </w:p>
    <w:p>
      <w:pPr>
        <w:spacing w:after="60"/>
        <w:ind w:firstLine="567"/>
        <w:jc w:val="both"/>
      </w:pPr>
      <w:r>
        <w:rPr>
          <w:rFonts w:ascii="Arial" w:cs="Arial" w:eastAsia="Arial" w:hAnsi="Arial"/>
          <w:sz w:val="24"/>
          <w:szCs w:val="24"/>
        </w:rPr>
        <w:t xml:space="preserve">- недостаточность дезагрегированных сведений/данных о преступлениях по торговле людьми в официальных формах статистической отчетности.</w:t>
      </w:r>
    </w:p>
    <w:p>
      <w:pPr>
        <w:spacing w:after="60"/>
        <w:ind w:firstLine="567"/>
        <w:jc w:val="both"/>
      </w:pPr>
      <w:r>
        <w:rPr>
          <w:rFonts w:ascii="Arial" w:cs="Arial" w:eastAsia="Arial" w:hAnsi="Arial"/>
          <w:sz w:val="24"/>
          <w:szCs w:val="24"/>
        </w:rPr>
        <w:t xml:space="preserve">Для устранения выявленных проблем необходимо решить ряд задач, ориентированных на их преодоление.</w:t>
      </w:r>
    </w:p>
    <w:p>
      <w:pPr>
        <w:spacing w:after="200" w:before="200"/>
        <w:jc w:val="center"/>
      </w:pPr>
      <w:r>
        <w:rPr>
          <w:rFonts w:ascii="Arial" w:cs="Arial" w:eastAsia="Arial" w:hAnsi="Arial"/>
          <w:b/>
          <w:bCs/>
          <w:sz w:val="24"/>
          <w:szCs w:val="24"/>
        </w:rPr>
        <w:t xml:space="preserve">3. Цель Программы</w:t>
      </w:r>
    </w:p>
    <w:p>
      <w:pPr>
        <w:spacing w:after="60"/>
        <w:ind w:firstLine="567"/>
        <w:jc w:val="both"/>
      </w:pPr>
      <w:r>
        <w:rPr>
          <w:rFonts w:ascii="Arial" w:cs="Arial" w:eastAsia="Arial" w:hAnsi="Arial"/>
          <w:sz w:val="24"/>
          <w:szCs w:val="24"/>
        </w:rPr>
        <w:t xml:space="preserve">Целью Программы является обеспечение системного подхода и повышение эффективности мер противодействия торговле людьми, направленных на продвижение прав людей - лиц, пострадавших от торговли людьми, на основе координации деятельности и сотрудничества государственных органов с общественными и международными организациями.</w:t>
      </w:r>
    </w:p>
    <w:p>
      <w:pPr>
        <w:spacing w:after="200" w:before="200"/>
        <w:jc w:val="center"/>
      </w:pPr>
      <w:r>
        <w:rPr>
          <w:rFonts w:ascii="Arial" w:cs="Arial" w:eastAsia="Arial" w:hAnsi="Arial"/>
          <w:b/>
          <w:bCs/>
          <w:sz w:val="24"/>
          <w:szCs w:val="24"/>
        </w:rPr>
        <w:t xml:space="preserve">4. Приоритеты Программы</w:t>
      </w:r>
    </w:p>
    <w:p>
      <w:pPr>
        <w:spacing w:after="60"/>
        <w:ind w:firstLine="567"/>
        <w:jc w:val="both"/>
      </w:pPr>
      <w:r>
        <w:rPr>
          <w:rFonts w:ascii="Arial" w:cs="Arial" w:eastAsia="Arial" w:hAnsi="Arial"/>
          <w:sz w:val="24"/>
          <w:szCs w:val="24"/>
        </w:rPr>
        <w:t xml:space="preserve">Настоящая Программа имеет следующие приоритеты:</w:t>
      </w:r>
    </w:p>
    <w:p>
      <w:pPr>
        <w:spacing w:after="60"/>
        <w:ind w:firstLine="567"/>
        <w:jc w:val="both"/>
      </w:pPr>
      <w:r>
        <w:rPr>
          <w:rFonts w:ascii="Arial" w:cs="Arial" w:eastAsia="Arial" w:hAnsi="Arial"/>
          <w:sz w:val="24"/>
          <w:szCs w:val="24"/>
        </w:rPr>
        <w:t xml:space="preserve">- правовая регламентация основ государственной политики в сфере противодействия торговле людьми, направленных на предупреждение, пресечение торговли людьми, идентификацию и перенаправление жертв торговли людьми в целях оказания им помощи и защиты;</w:t>
      </w:r>
    </w:p>
    <w:p>
      <w:pPr>
        <w:spacing w:after="60"/>
        <w:ind w:firstLine="567"/>
        <w:jc w:val="both"/>
      </w:pPr>
      <w:r>
        <w:rPr>
          <w:rFonts w:ascii="Arial" w:cs="Arial" w:eastAsia="Arial" w:hAnsi="Arial"/>
          <w:sz w:val="24"/>
          <w:szCs w:val="24"/>
        </w:rPr>
        <w:t xml:space="preserve">- предупреждение торговли людьми;</w:t>
      </w:r>
    </w:p>
    <w:p>
      <w:pPr>
        <w:spacing w:after="60"/>
        <w:ind w:firstLine="567"/>
        <w:jc w:val="both"/>
      </w:pPr>
      <w:r>
        <w:rPr>
          <w:rFonts w:ascii="Arial" w:cs="Arial" w:eastAsia="Arial" w:hAnsi="Arial"/>
          <w:sz w:val="24"/>
          <w:szCs w:val="24"/>
        </w:rPr>
        <w:t xml:space="preserve">- пресечение и уголовное преследование виновных в торговле людьми;</w:t>
      </w:r>
    </w:p>
    <w:p>
      <w:pPr>
        <w:spacing w:after="60"/>
        <w:ind w:firstLine="567"/>
        <w:jc w:val="both"/>
      </w:pPr>
      <w:r>
        <w:rPr>
          <w:rFonts w:ascii="Arial" w:cs="Arial" w:eastAsia="Arial" w:hAnsi="Arial"/>
          <w:sz w:val="24"/>
          <w:szCs w:val="24"/>
        </w:rPr>
        <w:t xml:space="preserve">- предоставление защиты и помощи жертвам торговли людьми;</w:t>
      </w:r>
    </w:p>
    <w:p>
      <w:pPr>
        <w:spacing w:after="60"/>
        <w:ind w:firstLine="567"/>
        <w:jc w:val="both"/>
      </w:pPr>
      <w:r>
        <w:rPr>
          <w:rFonts w:ascii="Arial" w:cs="Arial" w:eastAsia="Arial" w:hAnsi="Arial"/>
          <w:sz w:val="24"/>
          <w:szCs w:val="24"/>
        </w:rPr>
        <w:t xml:space="preserve">- партнерство, сотрудничество и координация деятельности в сфере противодействия торговле людьми.</w:t>
      </w:r>
    </w:p>
    <w:p>
      <w:pPr>
        <w:spacing w:after="200" w:before="200"/>
        <w:jc w:val="center"/>
      </w:pPr>
      <w:r>
        <w:rPr>
          <w:rFonts w:ascii="Arial" w:cs="Arial" w:eastAsia="Arial" w:hAnsi="Arial"/>
          <w:b/>
          <w:bCs/>
          <w:sz w:val="24"/>
          <w:szCs w:val="24"/>
        </w:rPr>
        <w:t xml:space="preserve">5. Задачи и меры по реализации задач Программы</w:t>
      </w:r>
    </w:p>
    <w:p>
      <w:pPr>
        <w:spacing w:after="60"/>
        <w:ind w:firstLine="567"/>
        <w:jc w:val="both"/>
      </w:pPr>
      <w:r>
        <w:rPr>
          <w:rFonts w:ascii="Arial" w:cs="Arial" w:eastAsia="Arial" w:hAnsi="Arial"/>
          <w:sz w:val="24"/>
          <w:szCs w:val="24"/>
        </w:rPr>
        <w:t xml:space="preserve">Реализация Программы осуществляется путем решения следующих задач:</w:t>
      </w:r>
    </w:p>
    <w:p>
      <w:pPr>
        <w:spacing w:after="60"/>
        <w:ind w:firstLine="567"/>
        <w:jc w:val="both"/>
      </w:pPr>
      <w:r>
        <w:rPr>
          <w:rFonts w:ascii="Arial" w:cs="Arial" w:eastAsia="Arial" w:hAnsi="Arial"/>
          <w:sz w:val="24"/>
          <w:szCs w:val="24"/>
        </w:rPr>
        <w:t xml:space="preserve">1) совершенствование нормативной правовой базы в сфере противодействия торговле людьми, включая правовое обеспечение мер оказания помощи и защиты жертв торговли людьми в рамках национального механизма перенаправления;</w:t>
      </w:r>
    </w:p>
    <w:p>
      <w:pPr>
        <w:spacing w:after="60"/>
        <w:ind w:firstLine="567"/>
        <w:jc w:val="both"/>
      </w:pPr>
      <w:r>
        <w:rPr>
          <w:rFonts w:ascii="Arial" w:cs="Arial" w:eastAsia="Arial" w:hAnsi="Arial"/>
          <w:sz w:val="24"/>
          <w:szCs w:val="24"/>
        </w:rPr>
        <w:t xml:space="preserve">2) предупреждение торговли людьми и принудительного труда посредством повышения осведомленности общественности по вопросам противодействия торговле людьми, снижения риска для социально-уязвимых групп, эффективности информационно-образовательной работы с различными группами населения, а также активизации профилактических мер в онлайн пространстве;</w:t>
      </w:r>
    </w:p>
    <w:p>
      <w:pPr>
        <w:spacing w:after="60"/>
        <w:ind w:firstLine="567"/>
        <w:jc w:val="both"/>
      </w:pPr>
      <w:r>
        <w:rPr>
          <w:rFonts w:ascii="Arial" w:cs="Arial" w:eastAsia="Arial" w:hAnsi="Arial"/>
          <w:sz w:val="24"/>
          <w:szCs w:val="24"/>
        </w:rPr>
        <w:t xml:space="preserve">3) повышение эффективности мер по расследованию и уголовному преследованию, судебных процессов, связанных с торговлей людьми и принудительным трудом;</w:t>
      </w:r>
    </w:p>
    <w:p>
      <w:pPr>
        <w:spacing w:after="60"/>
        <w:ind w:firstLine="567"/>
        <w:jc w:val="both"/>
      </w:pPr>
      <w:r>
        <w:rPr>
          <w:rFonts w:ascii="Arial" w:cs="Arial" w:eastAsia="Arial" w:hAnsi="Arial"/>
          <w:sz w:val="24"/>
          <w:szCs w:val="24"/>
        </w:rPr>
        <w:t xml:space="preserve">4) организация и развитие системы предоставления защиты и помощи жертвам торговли людьми путем интегрирования предоставления социальных услуг жертвам торговли людьми в систему гарантированной социальной помощи уязвимым категориям граждан;</w:t>
      </w:r>
    </w:p>
    <w:p>
      <w:pPr>
        <w:spacing w:after="60"/>
        <w:ind w:firstLine="567"/>
        <w:jc w:val="both"/>
      </w:pPr>
      <w:r>
        <w:rPr>
          <w:rFonts w:ascii="Arial" w:cs="Arial" w:eastAsia="Arial" w:hAnsi="Arial"/>
          <w:sz w:val="24"/>
          <w:szCs w:val="24"/>
        </w:rPr>
        <w:t xml:space="preserve">5) развитие партнерства и международного сотрудничества в сфере противодействия торговле людьми.</w:t>
      </w:r>
    </w:p>
    <w:p>
      <w:pPr>
        <w:spacing w:after="60"/>
        <w:ind w:firstLine="567"/>
        <w:jc w:val="both"/>
      </w:pPr>
      <w:r>
        <w:rPr>
          <w:rFonts w:ascii="Arial" w:cs="Arial" w:eastAsia="Arial" w:hAnsi="Arial"/>
          <w:sz w:val="24"/>
          <w:szCs w:val="24"/>
        </w:rPr>
        <w:t xml:space="preserve">Для эффективной реализации настоящей Программы необходимы следующие меры:</w:t>
      </w:r>
    </w:p>
    <w:p>
      <w:pPr>
        <w:spacing w:after="60"/>
        <w:ind w:firstLine="567"/>
        <w:jc w:val="both"/>
      </w:pPr>
      <w:r>
        <w:rPr>
          <w:rFonts w:ascii="Arial" w:cs="Arial" w:eastAsia="Arial" w:hAnsi="Arial"/>
          <w:sz w:val="24"/>
          <w:szCs w:val="24"/>
        </w:rPr>
        <w:t xml:space="preserve">по реализации задачи 1:</w:t>
      </w:r>
    </w:p>
    <w:p>
      <w:pPr>
        <w:spacing w:after="60"/>
        <w:ind w:firstLine="567"/>
        <w:jc w:val="both"/>
      </w:pPr>
      <w:r>
        <w:rPr>
          <w:rFonts w:ascii="Arial" w:cs="Arial" w:eastAsia="Arial" w:hAnsi="Arial"/>
          <w:sz w:val="24"/>
          <w:szCs w:val="24"/>
        </w:rPr>
        <w:t xml:space="preserve">- усиление координации деятельности в сфере противодействия торговле людьми;</w:t>
      </w:r>
    </w:p>
    <w:p>
      <w:pPr>
        <w:spacing w:after="60"/>
        <w:ind w:firstLine="567"/>
        <w:jc w:val="both"/>
      </w:pPr>
      <w:r>
        <w:rPr>
          <w:rFonts w:ascii="Arial" w:cs="Arial" w:eastAsia="Arial" w:hAnsi="Arial"/>
          <w:sz w:val="24"/>
          <w:szCs w:val="24"/>
        </w:rPr>
        <w:t xml:space="preserve">- приведение законодательства Кыргызской Республики в соответствие с нормами международных документов в сфере противодействия торговле людьми, подписанных/ратифицированных Кыргызской Республикой;</w:t>
      </w:r>
    </w:p>
    <w:p>
      <w:pPr>
        <w:spacing w:after="60"/>
        <w:ind w:firstLine="567"/>
        <w:jc w:val="both"/>
      </w:pPr>
      <w:r>
        <w:rPr>
          <w:rFonts w:ascii="Arial" w:cs="Arial" w:eastAsia="Arial" w:hAnsi="Arial"/>
          <w:sz w:val="24"/>
          <w:szCs w:val="24"/>
        </w:rPr>
        <w:t xml:space="preserve">- интегрирование предоставления социальных услуг жертвам торговли людьми в систему гарантированной социальной помощи уязвимым категориям граждан;</w:t>
      </w:r>
    </w:p>
    <w:p>
      <w:pPr>
        <w:spacing w:after="60"/>
        <w:ind w:firstLine="567"/>
        <w:jc w:val="both"/>
      </w:pPr>
      <w:r>
        <w:rPr>
          <w:rFonts w:ascii="Arial" w:cs="Arial" w:eastAsia="Arial" w:hAnsi="Arial"/>
          <w:sz w:val="24"/>
          <w:szCs w:val="24"/>
        </w:rPr>
        <w:t xml:space="preserve">- нормативное и правовое обеспечение мер оказания помощи жертвам торговли людьми в рамках национального механизма перенаправления;</w:t>
      </w:r>
    </w:p>
    <w:p>
      <w:pPr>
        <w:spacing w:after="60"/>
        <w:ind w:firstLine="567"/>
        <w:jc w:val="both"/>
      </w:pPr>
      <w:r>
        <w:rPr>
          <w:rFonts w:ascii="Arial" w:cs="Arial" w:eastAsia="Arial" w:hAnsi="Arial"/>
          <w:sz w:val="24"/>
          <w:szCs w:val="24"/>
        </w:rPr>
        <w:t xml:space="preserve">по реализации задачи 2:</w:t>
      </w:r>
    </w:p>
    <w:p>
      <w:pPr>
        <w:spacing w:after="60"/>
        <w:ind w:firstLine="567"/>
        <w:jc w:val="both"/>
      </w:pPr>
      <w:r>
        <w:rPr>
          <w:rFonts w:ascii="Arial" w:cs="Arial" w:eastAsia="Arial" w:hAnsi="Arial"/>
          <w:sz w:val="24"/>
          <w:szCs w:val="24"/>
        </w:rPr>
        <w:t xml:space="preserve">- повышение качества и эффективности информационно-разъяснительной работы;</w:t>
      </w:r>
    </w:p>
    <w:p>
      <w:pPr>
        <w:spacing w:after="60"/>
        <w:ind w:firstLine="567"/>
        <w:jc w:val="both"/>
      </w:pPr>
      <w:r>
        <w:rPr>
          <w:rFonts w:ascii="Arial" w:cs="Arial" w:eastAsia="Arial" w:hAnsi="Arial"/>
          <w:sz w:val="24"/>
          <w:szCs w:val="24"/>
        </w:rPr>
        <w:t xml:space="preserve">- повышение уровня осведомленности населения по вопросам противодействия торговле людьми, а также о правах жертв торговли людьми;</w:t>
      </w:r>
    </w:p>
    <w:p>
      <w:pPr>
        <w:spacing w:after="60"/>
        <w:ind w:firstLine="567"/>
        <w:jc w:val="both"/>
      </w:pPr>
      <w:r>
        <w:rPr>
          <w:rFonts w:ascii="Arial" w:cs="Arial" w:eastAsia="Arial" w:hAnsi="Arial"/>
          <w:sz w:val="24"/>
          <w:szCs w:val="24"/>
        </w:rPr>
        <w:t xml:space="preserve">- информирование групп риска и уязвимых категорий населения по вопросам противодействия торговле людьми и принудительному труду;</w:t>
      </w:r>
    </w:p>
    <w:p>
      <w:pPr>
        <w:spacing w:after="60"/>
        <w:ind w:firstLine="567"/>
        <w:jc w:val="both"/>
      </w:pPr>
      <w:r>
        <w:rPr>
          <w:rFonts w:ascii="Arial" w:cs="Arial" w:eastAsia="Arial" w:hAnsi="Arial"/>
          <w:sz w:val="24"/>
          <w:szCs w:val="24"/>
        </w:rPr>
        <w:t xml:space="preserve">- информирование представителей СМИ о стандартах освещения вопросов и проблем, связанных с торговлей людьми;</w:t>
      </w:r>
    </w:p>
    <w:p>
      <w:pPr>
        <w:spacing w:after="60"/>
        <w:ind w:firstLine="567"/>
        <w:jc w:val="both"/>
      </w:pPr>
      <w:r>
        <w:rPr>
          <w:rFonts w:ascii="Arial" w:cs="Arial" w:eastAsia="Arial" w:hAnsi="Arial"/>
          <w:sz w:val="24"/>
          <w:szCs w:val="24"/>
        </w:rPr>
        <w:t xml:space="preserve">по реализации задачи 3:</w:t>
      </w:r>
    </w:p>
    <w:p>
      <w:pPr>
        <w:spacing w:after="60"/>
        <w:ind w:firstLine="567"/>
        <w:jc w:val="both"/>
      </w:pPr>
      <w:r>
        <w:rPr>
          <w:rFonts w:ascii="Arial" w:cs="Arial" w:eastAsia="Arial" w:hAnsi="Arial"/>
          <w:sz w:val="24"/>
          <w:szCs w:val="24"/>
        </w:rPr>
        <w:t xml:space="preserve">- единообразное применение норм уголовного и уголовно-процессуального законодательства Кыргызской Республики;</w:t>
      </w:r>
    </w:p>
    <w:p>
      <w:pPr>
        <w:spacing w:after="60"/>
        <w:ind w:firstLine="567"/>
        <w:jc w:val="both"/>
      </w:pPr>
      <w:r>
        <w:rPr>
          <w:rFonts w:ascii="Arial" w:cs="Arial" w:eastAsia="Arial" w:hAnsi="Arial"/>
          <w:sz w:val="24"/>
          <w:szCs w:val="24"/>
        </w:rPr>
        <w:t xml:space="preserve">- усиление защиты прав человека;</w:t>
      </w:r>
    </w:p>
    <w:p>
      <w:pPr>
        <w:spacing w:after="60"/>
        <w:ind w:firstLine="567"/>
        <w:jc w:val="both"/>
      </w:pPr>
      <w:r>
        <w:rPr>
          <w:rFonts w:ascii="Arial" w:cs="Arial" w:eastAsia="Arial" w:hAnsi="Arial"/>
          <w:sz w:val="24"/>
          <w:szCs w:val="24"/>
        </w:rPr>
        <w:t xml:space="preserve">- развитие потенциала и профессиональных навыков специалистов, ответственных за вопросы противодействия торговле людьми;</w:t>
      </w:r>
    </w:p>
    <w:p>
      <w:pPr>
        <w:spacing w:after="60"/>
        <w:ind w:firstLine="567"/>
        <w:jc w:val="both"/>
      </w:pPr>
      <w:r>
        <w:rPr>
          <w:rFonts w:ascii="Arial" w:cs="Arial" w:eastAsia="Arial" w:hAnsi="Arial"/>
          <w:sz w:val="24"/>
          <w:szCs w:val="24"/>
        </w:rPr>
        <w:t xml:space="preserve">- повышение социальной ответственности экономических субъектов, учреждений и организаций за соблюдением законодательства Кыргызской Республики в соответствующих сферах деятельности;</w:t>
      </w:r>
    </w:p>
    <w:p>
      <w:pPr>
        <w:spacing w:after="60"/>
        <w:ind w:firstLine="567"/>
        <w:jc w:val="both"/>
      </w:pPr>
      <w:r>
        <w:rPr>
          <w:rFonts w:ascii="Arial" w:cs="Arial" w:eastAsia="Arial" w:hAnsi="Arial"/>
          <w:sz w:val="24"/>
          <w:szCs w:val="24"/>
        </w:rPr>
        <w:t xml:space="preserve">- обеспечение наличия статистических данных по торговле людьми и координации деятельности по учету и формированию статистической отчетности о предполагаемых жертвах торговли людьми и жертвах торговли людьми;</w:t>
      </w:r>
    </w:p>
    <w:p>
      <w:pPr>
        <w:spacing w:after="60"/>
        <w:ind w:firstLine="567"/>
        <w:jc w:val="both"/>
      </w:pPr>
      <w:r>
        <w:rPr>
          <w:rFonts w:ascii="Arial" w:cs="Arial" w:eastAsia="Arial" w:hAnsi="Arial"/>
          <w:sz w:val="24"/>
          <w:szCs w:val="24"/>
        </w:rPr>
        <w:t xml:space="preserve">по реализации задачи 4:</w:t>
      </w:r>
    </w:p>
    <w:p>
      <w:pPr>
        <w:spacing w:after="60"/>
        <w:ind w:firstLine="567"/>
        <w:jc w:val="both"/>
      </w:pPr>
      <w:r>
        <w:rPr>
          <w:rFonts w:ascii="Arial" w:cs="Arial" w:eastAsia="Arial" w:hAnsi="Arial"/>
          <w:sz w:val="24"/>
          <w:szCs w:val="24"/>
        </w:rPr>
        <w:t xml:space="preserve">- обеспечение ресурсами для предоставления гарантированных социальных и иных услуг жертвам торговли людьми;</w:t>
      </w:r>
    </w:p>
    <w:p>
      <w:pPr>
        <w:spacing w:after="60"/>
        <w:ind w:firstLine="567"/>
        <w:jc w:val="both"/>
      </w:pPr>
      <w:r>
        <w:rPr>
          <w:rFonts w:ascii="Arial" w:cs="Arial" w:eastAsia="Arial" w:hAnsi="Arial"/>
          <w:sz w:val="24"/>
          <w:szCs w:val="24"/>
        </w:rPr>
        <w:t xml:space="preserve">- повышение эффективности мер по предоставлению услуг жертвам торговли людьми;</w:t>
      </w:r>
    </w:p>
    <w:p>
      <w:pPr>
        <w:spacing w:after="60"/>
        <w:ind w:firstLine="567"/>
        <w:jc w:val="both"/>
      </w:pPr>
      <w:r>
        <w:rPr>
          <w:rFonts w:ascii="Arial" w:cs="Arial" w:eastAsia="Arial" w:hAnsi="Arial"/>
          <w:sz w:val="24"/>
          <w:szCs w:val="24"/>
        </w:rPr>
        <w:t xml:space="preserve">- совершенствование работы "телефонов доверия" и "горячих линий" по вопросам противодействия торговле людьми;</w:t>
      </w:r>
    </w:p>
    <w:p>
      <w:pPr>
        <w:spacing w:after="60"/>
        <w:ind w:firstLine="567"/>
        <w:jc w:val="both"/>
      </w:pPr>
      <w:r>
        <w:rPr>
          <w:rFonts w:ascii="Arial" w:cs="Arial" w:eastAsia="Arial" w:hAnsi="Arial"/>
          <w:sz w:val="24"/>
          <w:szCs w:val="24"/>
        </w:rPr>
        <w:t xml:space="preserve">- обеспечение прав граждан, потерпевших от торговли людьми, на возмещение материального ущерба и морального вреда;</w:t>
      </w:r>
    </w:p>
    <w:p>
      <w:pPr>
        <w:spacing w:after="60"/>
        <w:ind w:firstLine="567"/>
        <w:jc w:val="both"/>
      </w:pPr>
      <w:r>
        <w:rPr>
          <w:rFonts w:ascii="Arial" w:cs="Arial" w:eastAsia="Arial" w:hAnsi="Arial"/>
          <w:sz w:val="24"/>
          <w:szCs w:val="24"/>
        </w:rPr>
        <w:t xml:space="preserve">- обеспечение прав жертв торговли людьми на предоставление приюта;</w:t>
      </w:r>
    </w:p>
    <w:p>
      <w:pPr>
        <w:spacing w:after="60"/>
        <w:ind w:firstLine="567"/>
        <w:jc w:val="both"/>
      </w:pPr>
      <w:r>
        <w:rPr>
          <w:rFonts w:ascii="Arial" w:cs="Arial" w:eastAsia="Arial" w:hAnsi="Arial"/>
          <w:sz w:val="24"/>
          <w:szCs w:val="24"/>
        </w:rPr>
        <w:t xml:space="preserve">- развитие профессионального потенциала и навыков специалистов государственных органов, общественных организаций, уполномоченных на проведение идентификации и перенаправление жертв торговли людьми;</w:t>
      </w:r>
    </w:p>
    <w:p>
      <w:pPr>
        <w:spacing w:after="60"/>
        <w:ind w:firstLine="567"/>
        <w:jc w:val="both"/>
      </w:pPr>
      <w:r>
        <w:rPr>
          <w:rFonts w:ascii="Arial" w:cs="Arial" w:eastAsia="Arial" w:hAnsi="Arial"/>
          <w:sz w:val="24"/>
          <w:szCs w:val="24"/>
        </w:rPr>
        <w:t xml:space="preserve">- развитие реинтеграционных услуг для жертв торговли людьми;</w:t>
      </w:r>
    </w:p>
    <w:p>
      <w:pPr>
        <w:spacing w:after="60"/>
        <w:ind w:firstLine="567"/>
        <w:jc w:val="both"/>
      </w:pPr>
      <w:r>
        <w:rPr>
          <w:rFonts w:ascii="Arial" w:cs="Arial" w:eastAsia="Arial" w:hAnsi="Arial"/>
          <w:sz w:val="24"/>
          <w:szCs w:val="24"/>
        </w:rPr>
        <w:t xml:space="preserve">по реализации задачи 5:</w:t>
      </w:r>
    </w:p>
    <w:p>
      <w:pPr>
        <w:spacing w:after="60"/>
        <w:ind w:firstLine="567"/>
        <w:jc w:val="both"/>
      </w:pPr>
      <w:r>
        <w:rPr>
          <w:rFonts w:ascii="Arial" w:cs="Arial" w:eastAsia="Arial" w:hAnsi="Arial"/>
          <w:sz w:val="24"/>
          <w:szCs w:val="24"/>
        </w:rPr>
        <w:t xml:space="preserve">- укрепление и развитие сотрудничества между правоохранительными органами стран транзита и назначения торговли людьми;</w:t>
      </w:r>
    </w:p>
    <w:p>
      <w:pPr>
        <w:spacing w:after="60"/>
        <w:ind w:firstLine="567"/>
        <w:jc w:val="both"/>
      </w:pPr>
      <w:r>
        <w:rPr>
          <w:rFonts w:ascii="Arial" w:cs="Arial" w:eastAsia="Arial" w:hAnsi="Arial"/>
          <w:sz w:val="24"/>
          <w:szCs w:val="24"/>
        </w:rPr>
        <w:t xml:space="preserve">- повышение эффективности межведомственного взаимодействия по вопросам выявления, оказания помощи и защите лиц, пострадавших от торговли людьми;</w:t>
      </w:r>
    </w:p>
    <w:p>
      <w:pPr>
        <w:spacing w:after="60"/>
        <w:ind w:firstLine="567"/>
        <w:jc w:val="both"/>
      </w:pPr>
      <w:r>
        <w:rPr>
          <w:rFonts w:ascii="Arial" w:cs="Arial" w:eastAsia="Arial" w:hAnsi="Arial"/>
          <w:sz w:val="24"/>
          <w:szCs w:val="24"/>
        </w:rPr>
        <w:t xml:space="preserve">- обмен опытом, актуальной информацией и данными на региональном и международном уровнях;</w:t>
      </w:r>
    </w:p>
    <w:p>
      <w:pPr>
        <w:spacing w:after="60"/>
        <w:ind w:firstLine="567"/>
        <w:jc w:val="both"/>
      </w:pPr>
      <w:r>
        <w:rPr>
          <w:rFonts w:ascii="Arial" w:cs="Arial" w:eastAsia="Arial" w:hAnsi="Arial"/>
          <w:sz w:val="24"/>
          <w:szCs w:val="24"/>
        </w:rPr>
        <w:t xml:space="preserve">- обеспечение необходимых сведений и данных о торговле людьми и принудительном труде;</w:t>
      </w:r>
    </w:p>
    <w:p>
      <w:pPr>
        <w:spacing w:after="60"/>
        <w:ind w:firstLine="567"/>
        <w:jc w:val="both"/>
      </w:pPr>
      <w:r>
        <w:rPr>
          <w:rFonts w:ascii="Arial" w:cs="Arial" w:eastAsia="Arial" w:hAnsi="Arial"/>
          <w:sz w:val="24"/>
          <w:szCs w:val="24"/>
        </w:rPr>
        <w:t xml:space="preserve">- улучшение мер политики по противодействию торговле людьми.</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Реализация Программы позволит:</w:t>
      </w:r>
    </w:p>
    <w:p>
      <w:pPr>
        <w:spacing w:after="60"/>
        <w:ind w:firstLine="567"/>
        <w:jc w:val="both"/>
      </w:pPr>
      <w:r>
        <w:rPr>
          <w:rFonts w:ascii="Arial" w:cs="Arial" w:eastAsia="Arial" w:hAnsi="Arial"/>
          <w:sz w:val="24"/>
          <w:szCs w:val="24"/>
        </w:rPr>
        <w:t xml:space="preserve">- обеспечить защиту прав человека - жертвы торговли людьми посредством развития необходимой институциональной структуры, совершенствования нормативной правовой базы в части оказания помощи лицам, пострадавшим от торговли людьми, в рамках национального механизма перенаправления;</w:t>
      </w:r>
    </w:p>
    <w:p>
      <w:pPr>
        <w:spacing w:after="60"/>
        <w:ind w:firstLine="567"/>
        <w:jc w:val="both"/>
      </w:pPr>
      <w:r>
        <w:rPr>
          <w:rFonts w:ascii="Arial" w:cs="Arial" w:eastAsia="Arial" w:hAnsi="Arial"/>
          <w:sz w:val="24"/>
          <w:szCs w:val="24"/>
        </w:rPr>
        <w:t xml:space="preserve">- организовать эффективное межведомственное взаимодействие между субъектами по выявлению, идентификации и перенаправлению жертв торговли людьми;</w:t>
      </w:r>
    </w:p>
    <w:p>
      <w:pPr>
        <w:spacing w:after="60"/>
        <w:ind w:firstLine="567"/>
        <w:jc w:val="both"/>
      </w:pPr>
      <w:r>
        <w:rPr>
          <w:rFonts w:ascii="Arial" w:cs="Arial" w:eastAsia="Arial" w:hAnsi="Arial"/>
          <w:sz w:val="24"/>
          <w:szCs w:val="24"/>
        </w:rPr>
        <w:t xml:space="preserve">- повысить квалификацию специалистов государственных органов, уполномоченных на проведение идентификации жертвы торговли людьми;</w:t>
      </w:r>
    </w:p>
    <w:p>
      <w:pPr>
        <w:spacing w:after="60"/>
        <w:ind w:firstLine="567"/>
        <w:jc w:val="both"/>
      </w:pPr>
      <w:r>
        <w:rPr>
          <w:rFonts w:ascii="Arial" w:cs="Arial" w:eastAsia="Arial" w:hAnsi="Arial"/>
          <w:sz w:val="24"/>
          <w:szCs w:val="24"/>
        </w:rPr>
        <w:t xml:space="preserve">- развивать сотрудничество правоохранительных органов с соответствующими органами других государств по обмену опытом и успешными практиками по вопросам выявления, пресечения и раскрытия преступлений, связанных с торговлей людьми и принудительным трудом;</w:t>
      </w:r>
    </w:p>
    <w:p>
      <w:pPr>
        <w:spacing w:after="60"/>
        <w:ind w:firstLine="567"/>
        <w:jc w:val="both"/>
      </w:pPr>
      <w:r>
        <w:rPr>
          <w:rFonts w:ascii="Arial" w:cs="Arial" w:eastAsia="Arial" w:hAnsi="Arial"/>
          <w:sz w:val="24"/>
          <w:szCs w:val="24"/>
        </w:rPr>
        <w:t xml:space="preserve">- развивать дальнейшее взаимодействие государственных органов с некоммерческими и международными организациями в противодействии торговле людьми и принудительному труду;</w:t>
      </w:r>
    </w:p>
    <w:p>
      <w:pPr>
        <w:spacing w:after="60"/>
        <w:ind w:firstLine="567"/>
        <w:jc w:val="both"/>
      </w:pPr>
      <w:r>
        <w:rPr>
          <w:rFonts w:ascii="Arial" w:cs="Arial" w:eastAsia="Arial" w:hAnsi="Arial"/>
          <w:sz w:val="24"/>
          <w:szCs w:val="24"/>
        </w:rPr>
        <w:t xml:space="preserve">- предусмотреть финансовые средства в республиканском и местных бюджетах на выполнение мероприятий по противодействию торговле людьми.</w:t>
      </w:r>
    </w:p>
    <w:p>
      <w:pPr>
        <w:spacing w:after="200" w:before="200"/>
        <w:jc w:val="center"/>
      </w:pPr>
      <w:r>
        <w:rPr>
          <w:rFonts w:ascii="Arial" w:cs="Arial" w:eastAsia="Arial" w:hAnsi="Arial"/>
          <w:b/>
          <w:bCs/>
          <w:sz w:val="24"/>
          <w:szCs w:val="24"/>
        </w:rPr>
        <w:t xml:space="preserve">7. Благоприятные предпосылки и риски</w:t>
      </w:r>
    </w:p>
    <w:p>
      <w:pPr>
        <w:spacing w:after="60"/>
        <w:ind w:firstLine="567"/>
        <w:jc w:val="both"/>
      </w:pPr>
      <w:r>
        <w:rPr>
          <w:rFonts w:ascii="Arial" w:cs="Arial" w:eastAsia="Arial" w:hAnsi="Arial"/>
          <w:sz w:val="24"/>
          <w:szCs w:val="24"/>
        </w:rPr>
        <w:t xml:space="preserve">Значимыми факторами для реализации Программы являются совершенствование законодательства в сфере противодействия торговле людьми на основе принципа соблюдения прав человека, активное участие организаций гражданского общества в проведении информационно-разъяснительных мероприятий в целях предупреждения торговли людьми, в оказании помощи лицам, пострадавшим от торговли людьми, предоставлении им социальных услуг на местном уровне.</w:t>
      </w:r>
    </w:p>
    <w:p>
      <w:pPr>
        <w:spacing w:after="60"/>
        <w:ind w:firstLine="567"/>
        <w:jc w:val="both"/>
      </w:pPr>
      <w:r>
        <w:rPr>
          <w:rFonts w:ascii="Arial" w:cs="Arial" w:eastAsia="Arial" w:hAnsi="Arial"/>
          <w:sz w:val="24"/>
          <w:szCs w:val="24"/>
        </w:rPr>
        <w:t xml:space="preserve">К положительным факторам относится также успешное сотрудничество и возможность дальнейшей технической поддержки со стороны международных организаций при реализации мер в сфере противодействия торговле людьми с использованием международного опыта.</w:t>
      </w:r>
    </w:p>
    <w:p>
      <w:pPr>
        <w:spacing w:after="60"/>
        <w:ind w:firstLine="567"/>
        <w:jc w:val="both"/>
      </w:pPr>
      <w:r>
        <w:rPr>
          <w:rFonts w:ascii="Arial" w:cs="Arial" w:eastAsia="Arial" w:hAnsi="Arial"/>
          <w:sz w:val="24"/>
          <w:szCs w:val="24"/>
        </w:rPr>
        <w:t xml:space="preserve">Вместе с тем, наряду с положительными факторами, существуют следующие риски, которые могут оказать воздействие на реализацию настоящей Программы:</w:t>
      </w:r>
    </w:p>
    <w:p>
      <w:pPr>
        <w:spacing w:after="60"/>
        <w:ind w:firstLine="567"/>
        <w:jc w:val="both"/>
      </w:pPr>
      <w:r>
        <w:rPr>
          <w:rFonts w:ascii="Arial" w:cs="Arial" w:eastAsia="Arial" w:hAnsi="Arial"/>
          <w:sz w:val="24"/>
          <w:szCs w:val="24"/>
        </w:rPr>
        <w:t xml:space="preserve">- недостаточная приверженность и формальный подход уполномоченных государственных органов и органов местного самоуправления к реализации мер противодействия торговле людьми;</w:t>
      </w:r>
    </w:p>
    <w:p>
      <w:pPr>
        <w:spacing w:after="60"/>
        <w:ind w:firstLine="567"/>
        <w:jc w:val="both"/>
      </w:pPr>
      <w:r>
        <w:rPr>
          <w:rFonts w:ascii="Arial" w:cs="Arial" w:eastAsia="Arial" w:hAnsi="Arial"/>
          <w:sz w:val="24"/>
          <w:szCs w:val="24"/>
        </w:rPr>
        <w:t xml:space="preserve">- неэффективность организации и координации процесса реализации мероприятий Программы.</w:t>
      </w:r>
    </w:p>
    <w:p>
      <w:pPr>
        <w:spacing w:after="60"/>
        <w:ind w:firstLine="567"/>
        <w:jc w:val="both"/>
      </w:pPr>
      <w:r>
        <w:rPr>
          <w:rFonts w:ascii="Arial" w:cs="Arial" w:eastAsia="Arial" w:hAnsi="Arial"/>
          <w:sz w:val="24"/>
          <w:szCs w:val="24"/>
        </w:rPr>
        <w:t xml:space="preserve">Недостаточный уровень коммуникаций между органами государственной и местной власти, а также предпринимателями может стать препятствием для достижения целей Программы.</w:t>
      </w:r>
    </w:p>
    <w:p>
      <w:pPr>
        <w:spacing w:after="60"/>
        <w:ind w:firstLine="567"/>
        <w:jc w:val="both"/>
      </w:pPr>
      <w:r>
        <w:rPr>
          <w:rFonts w:ascii="Arial" w:cs="Arial" w:eastAsia="Arial" w:hAnsi="Arial"/>
          <w:sz w:val="24"/>
          <w:szCs w:val="24"/>
        </w:rPr>
        <w:t xml:space="preserve">В целях преодоления обозначенных рисков в процессе реализации Программы, предусматривается:</w:t>
      </w:r>
    </w:p>
    <w:p>
      <w:pPr>
        <w:spacing w:after="60"/>
        <w:ind w:firstLine="567"/>
        <w:jc w:val="both"/>
      </w:pPr>
      <w:r>
        <w:rPr>
          <w:rFonts w:ascii="Arial" w:cs="Arial" w:eastAsia="Arial" w:hAnsi="Arial"/>
          <w:sz w:val="24"/>
          <w:szCs w:val="24"/>
        </w:rPr>
        <w:t xml:space="preserve">- усиление контроля за ходом выполнения Плана мероприятий;</w:t>
      </w:r>
    </w:p>
    <w:p>
      <w:pPr>
        <w:spacing w:after="60"/>
        <w:ind w:firstLine="567"/>
        <w:jc w:val="both"/>
      </w:pPr>
      <w:r>
        <w:rPr>
          <w:rFonts w:ascii="Arial" w:cs="Arial" w:eastAsia="Arial" w:hAnsi="Arial"/>
          <w:sz w:val="24"/>
          <w:szCs w:val="24"/>
        </w:rPr>
        <w:t xml:space="preserve">- мониторинг и оценка выполнения Программы, анализ и корректировка мероприятий Программы по мере необходимости;</w:t>
      </w:r>
    </w:p>
    <w:p>
      <w:pPr>
        <w:spacing w:after="60"/>
        <w:ind w:firstLine="567"/>
        <w:jc w:val="both"/>
      </w:pPr>
      <w:r>
        <w:rPr>
          <w:rFonts w:ascii="Arial" w:cs="Arial" w:eastAsia="Arial" w:hAnsi="Arial"/>
          <w:sz w:val="24"/>
          <w:szCs w:val="24"/>
        </w:rPr>
        <w:t xml:space="preserve">- привлечение донорской помощи;</w:t>
      </w:r>
    </w:p>
    <w:p>
      <w:pPr>
        <w:spacing w:after="60"/>
        <w:ind w:firstLine="567"/>
        <w:jc w:val="both"/>
      </w:pPr>
      <w:r>
        <w:rPr>
          <w:rFonts w:ascii="Arial" w:cs="Arial" w:eastAsia="Arial" w:hAnsi="Arial"/>
          <w:sz w:val="24"/>
          <w:szCs w:val="24"/>
        </w:rPr>
        <w:t xml:space="preserve">- расширение практики государственного социального заказа для оказания помощи и предоставления социальных услуг жертвам торговли людьми.</w:t>
      </w:r>
    </w:p>
    <w:p>
      <w:pPr>
        <w:spacing w:after="200" w:before="200"/>
        <w:jc w:val="center"/>
      </w:pPr>
      <w:r>
        <w:rPr>
          <w:rFonts w:ascii="Arial" w:cs="Arial" w:eastAsia="Arial" w:hAnsi="Arial"/>
          <w:b/>
          <w:bCs/>
          <w:sz w:val="24"/>
          <w:szCs w:val="24"/>
        </w:rPr>
        <w:t xml:space="preserve">8. Финансовое обеспечение Программы</w:t>
      </w:r>
    </w:p>
    <w:p>
      <w:pPr>
        <w:spacing w:after="60"/>
        <w:ind w:firstLine="567"/>
        <w:jc w:val="both"/>
      </w:pPr>
      <w:r>
        <w:rPr>
          <w:rFonts w:ascii="Arial" w:cs="Arial" w:eastAsia="Arial" w:hAnsi="Arial"/>
          <w:sz w:val="24"/>
          <w:szCs w:val="24"/>
        </w:rPr>
        <w:t xml:space="preserve">Основным источником финансирования Программы являются бюджеты уполномоченных государственных органов, местные бюджеты, донорская помощь и иные источники финансирования,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Одним из важных финансовых источников реализации мер Программы станет государственный социальный заказ.</w:t>
      </w:r>
    </w:p>
    <w:p>
      <w:pPr>
        <w:spacing w:after="60"/>
        <w:ind w:firstLine="567"/>
        <w:jc w:val="both"/>
      </w:pPr>
      <w:r>
        <w:rPr>
          <w:rFonts w:ascii="Arial" w:cs="Arial" w:eastAsia="Arial" w:hAnsi="Arial"/>
          <w:sz w:val="24"/>
          <w:szCs w:val="24"/>
        </w:rPr>
        <w:t xml:space="preserve">Активизация деятельности региональных координационных советов позволит привлечь средства местных бюджетов для реализации мер противодействия торговле людьми.</w:t>
      </w:r>
    </w:p>
    <w:p>
      <w:pPr>
        <w:spacing w:after="200" w:before="200"/>
        <w:jc w:val="center"/>
      </w:pPr>
      <w:r>
        <w:rPr>
          <w:rFonts w:ascii="Arial" w:cs="Arial" w:eastAsia="Arial" w:hAnsi="Arial"/>
          <w:b/>
          <w:bCs/>
          <w:sz w:val="24"/>
          <w:szCs w:val="24"/>
        </w:rPr>
        <w:t xml:space="preserve">9. Мониторинг и оценка Программы</w:t>
      </w:r>
    </w:p>
    <w:p>
      <w:pPr>
        <w:spacing w:after="60"/>
        <w:ind w:firstLine="567"/>
        <w:jc w:val="both"/>
      </w:pPr>
      <w:r>
        <w:rPr>
          <w:rFonts w:ascii="Arial" w:cs="Arial" w:eastAsia="Arial" w:hAnsi="Arial"/>
          <w:sz w:val="24"/>
          <w:szCs w:val="24"/>
        </w:rPr>
        <w:t xml:space="preserve">Мониторинг и оценка реализации Программы будут осуществляться в соответствии с Планом мероприятий. Процесс мониторинга и оценка результатов реализации настоящей Программы будут осуществляться межведомственной рабочей группой, созданной в рамках реализации предыдущих программных документов.</w:t>
      </w:r>
    </w:p>
    <w:p>
      <w:pPr>
        <w:spacing w:after="60"/>
        <w:ind w:firstLine="567"/>
        <w:jc w:val="both"/>
      </w:pPr>
      <w:r>
        <w:rPr>
          <w:rFonts w:ascii="Arial" w:cs="Arial" w:eastAsia="Arial" w:hAnsi="Arial"/>
          <w:sz w:val="24"/>
          <w:szCs w:val="24"/>
        </w:rPr>
        <w:t xml:space="preserve">Эффективность реализации Плана мероприятий будет отслеживаться посредством анализа отчетов министерств, государственного комитета, административных ведомств, полномочных представителей Президента Кыргызской Республики в областях, органов местного самоуправления, а также независимой оценки организаций гражданского общества и международных организаций.</w:t>
      </w:r>
    </w:p>
    <w:p>
      <w:pPr>
        <w:spacing w:after="60"/>
        <w:ind w:firstLine="567"/>
        <w:jc w:val="both"/>
      </w:pPr>
      <w:r>
        <w:rPr>
          <w:rFonts w:ascii="Arial" w:cs="Arial" w:eastAsia="Arial" w:hAnsi="Arial"/>
          <w:sz w:val="24"/>
          <w:szCs w:val="24"/>
        </w:rPr>
        <w:t xml:space="preserve">Основные исполнители Программы представляют отчеты о ходе реализации Плана мероприятий Программы в уполномоченный орган по координации деятельности по предупреждению и борьбе с торговлей людьми, который координирует и контролирует ход ее исполнения, размещает сводный отчет на своем сайте.</w:t>
      </w:r>
    </w:p>
    <w:p>
      <w:pPr>
        <w:spacing w:after="60"/>
        <w:ind w:firstLine="567"/>
        <w:jc w:val="both"/>
      </w:pPr>
      <w:r>
        <w:rPr>
          <w:rFonts w:ascii="Arial" w:cs="Arial" w:eastAsia="Arial" w:hAnsi="Arial"/>
          <w:sz w:val="24"/>
          <w:szCs w:val="24"/>
        </w:rPr>
        <w:t xml:space="preserve">Результаты мониторинга и оценки предусматривается использовать для корректировки Программы и Плана мероприятий и будут доступны для всех вовлеченных участников и заинтересованных групп.</w:t>
      </w:r>
    </w:p>
    <w:p>
      <w:pPr>
        <w:spacing w:after="60"/>
        <w:ind w:firstLine="567"/>
        <w:jc w:val="both"/>
      </w:pPr>
      <w:r>
        <w:rPr>
          <w:rFonts w:ascii="Arial" w:cs="Arial" w:eastAsia="Arial" w:hAnsi="Arial"/>
          <w:sz w:val="24"/>
          <w:szCs w:val="24"/>
        </w:rPr>
        <w:t xml:space="preserve">Оценка эффективности реализации Плана мероприятий Программы будет осуществляться Координационным советом по вопросам миграции.</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Программы Кабинета Министров Кыргызской Республики по борьбе с торговлей людьми в Кыргызской Республике на 2022-2025 годы</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cne8zypkj3vkbz9e5k1ps">
        <w:r>
          <w:rPr>
            <w:rFonts w:ascii="Arial" w:cs="Arial" w:eastAsia="Arial" w:hAnsi="Arial"/>
            <w:color w:val="1D4ED8"/>
            <w:sz w:val="24"/>
            <w:szCs w:val="24"/>
            <w:u w:val="single"/>
          </w:rPr>
          <w:t xml:space="preserve">29 июля 2025 года №456</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1784"/>
        <w:gridCol w:w="1836"/>
        <w:gridCol w:w="1148"/>
        <w:gridCol w:w="1441"/>
        <w:gridCol w:w="1516"/>
        <w:gridCol w:w="1836"/>
      </w:tblGrid>
      <w:tr>
        <w:tc>
          <w:tcPr>
            <w:tcW w:type="dxa" w:w="6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Совершенствование нормативной правовой базы в сфере противодействия торговле людьми</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координа-ции деятель-ности
 в сфере</w:t>
            </w:r>
            <w:r>
              <w:rPr>
                <w:rFonts w:ascii="Arial" w:cs="Arial" w:eastAsia="Arial" w:hAnsi="Arial"/>
                <w:sz w:val="24"/>
                <w:szCs w:val="24"/>
              </w:rPr>
              <w:t xml:space="preserve">противо-дейтвия торговле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В положение уполномочен-ного органа внести порядок деятельности по координации мер в целях реализации статьи 8 Закона Кыргызской Республики «О предупрежде-нии и борьбе с торговлей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КР о внесении измене-ний в положе-ние уполно-мочен-ного органа</w:t>
            </w:r>
          </w:p>
        </w:tc>
      </w:tr>
      <w:tr>
        <w:tc>
          <w:tcPr>
            <w:tcW w:type="dxa" w:w="617"/>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нормативной правовой базы по вопросам пресечения торговли людьми, криминализации всех форм торговли людьми, оказания помощи лицам, пострадавшим от торговли людьми, на основе принципа соблюдения прав человека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Внесение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предупреждении и борьбе с торговлей людьми" в части:</w:t>
            </w:r>
          </w:p>
          <w:p>
            <w:pPr>
              <w:jc w:val="left"/>
            </w:pPr>
            <w:r>
              <w:rPr>
                <w:rFonts w:ascii="Arial" w:cs="Arial" w:eastAsia="Arial" w:hAnsi="Arial"/>
                <w:sz w:val="24"/>
                <w:szCs w:val="24"/>
              </w:rPr>
              <w:t xml:space="preserve">- пересмотра определения "торговля людьми";</w:t>
            </w:r>
          </w:p>
          <w:p>
            <w:pPr>
              <w:jc w:val="left"/>
            </w:pPr>
            <w:r>
              <w:rPr>
                <w:rFonts w:ascii="Arial" w:cs="Arial" w:eastAsia="Arial" w:hAnsi="Arial"/>
                <w:sz w:val="24"/>
                <w:szCs w:val="24"/>
              </w:rPr>
              <w:t xml:space="preserve">- норм и положений, касающихся детей - жертв торговли людьми;</w:t>
            </w:r>
          </w:p>
          <w:p>
            <w:pPr>
              <w:jc w:val="left"/>
            </w:pPr>
            <w:r>
              <w:rPr>
                <w:rFonts w:ascii="Arial" w:cs="Arial" w:eastAsia="Arial" w:hAnsi="Arial"/>
                <w:sz w:val="24"/>
                <w:szCs w:val="24"/>
              </w:rPr>
              <w:t xml:space="preserve">- установления периода процесса идентификации и реабилитации жертв торговли людьми в рамках национального механизма перенаправления жертв торговли людьми;</w:t>
            </w:r>
          </w:p>
          <w:p>
            <w:pPr>
              <w:jc w:val="left"/>
            </w:pPr>
            <w:r>
              <w:rPr>
                <w:rFonts w:ascii="Arial" w:cs="Arial" w:eastAsia="Arial" w:hAnsi="Arial"/>
                <w:sz w:val="24"/>
                <w:szCs w:val="24"/>
              </w:rPr>
              <w:t xml:space="preserve">- мер государственных гарантий, предоставляемых иностранным гражданам или лицам без гражданства - жертвам торговли;</w:t>
            </w:r>
          </w:p>
          <w:p>
            <w:pPr>
              <w:jc w:val="left"/>
            </w:pPr>
            <w:r>
              <w:rPr>
                <w:rFonts w:ascii="Arial" w:cs="Arial" w:eastAsia="Arial" w:hAnsi="Arial"/>
                <w:sz w:val="24"/>
                <w:szCs w:val="24"/>
              </w:rPr>
              <w:t xml:space="preserve">- пересмотра сроков пребывания в убежище лиц, пострадавших от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МЗ, МОН, ГКНБ,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КР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предупреждении и борьбе с торговлей людьми" с учетом предлагаемых изменений.</w:t>
            </w:r>
          </w:p>
          <w:p>
            <w:pPr>
              <w:jc w:val="left"/>
            </w:pPr>
            <w:r>
              <w:rPr>
                <w:rFonts w:ascii="Arial" w:cs="Arial" w:eastAsia="Arial" w:hAnsi="Arial"/>
                <w:sz w:val="24"/>
                <w:szCs w:val="24"/>
              </w:rPr>
              <w:t xml:space="preserve">Нормы Закона в части защиты и предоставления помощи жертвам торговли людьми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Внесение предложений на рассмотрение экспертной рабочей группы по проведению анализа Уголовного </w:t>
            </w:r>
            <w:r>
              <w:rPr>
                <w:rFonts w:ascii="Arial" w:cs="Arial" w:eastAsia="Arial" w:hAnsi="Arial"/>
                <w:sz w:val="24"/>
                <w:szCs w:val="24"/>
              </w:rPr>
              <w:t xml:space="preserve">кодекса</w:t>
            </w:r>
            <w:r>
              <w:rPr>
                <w:rFonts w:ascii="Arial" w:cs="Arial" w:eastAsia="Arial" w:hAnsi="Arial"/>
                <w:sz w:val="24"/>
                <w:szCs w:val="24"/>
              </w:rPr>
              <w:t xml:space="preserve"> КР, касающихся статей </w:t>
            </w:r>
            <w:r>
              <w:rPr>
                <w:rFonts w:ascii="Arial" w:cs="Arial" w:eastAsia="Arial" w:hAnsi="Arial"/>
                <w:sz w:val="24"/>
                <w:szCs w:val="24"/>
              </w:rPr>
              <w:t xml:space="preserve">166</w:t>
            </w:r>
            <w:r>
              <w:rPr>
                <w:rFonts w:ascii="Arial" w:cs="Arial" w:eastAsia="Arial" w:hAnsi="Arial"/>
                <w:sz w:val="24"/>
                <w:szCs w:val="24"/>
              </w:rPr>
              <w:t xml:space="preserve"> "Торговля людьми" и </w:t>
            </w:r>
            <w:r>
              <w:rPr>
                <w:rFonts w:ascii="Arial" w:cs="Arial" w:eastAsia="Arial" w:hAnsi="Arial"/>
                <w:sz w:val="24"/>
                <w:szCs w:val="24"/>
              </w:rPr>
              <w:t xml:space="preserve">170</w:t>
            </w:r>
            <w:r>
              <w:rPr>
                <w:rFonts w:ascii="Arial" w:cs="Arial" w:eastAsia="Arial" w:hAnsi="Arial"/>
                <w:sz w:val="24"/>
                <w:szCs w:val="24"/>
              </w:rPr>
              <w:t xml:space="preserve"> "Принудительное использование труда (рабский труд)":</w:t>
            </w:r>
          </w:p>
          <w:p>
            <w:pPr>
              <w:jc w:val="left"/>
            </w:pPr>
            <w:r>
              <w:rPr>
                <w:rFonts w:ascii="Arial" w:cs="Arial" w:eastAsia="Arial" w:hAnsi="Arial"/>
                <w:sz w:val="24"/>
                <w:szCs w:val="24"/>
              </w:rPr>
              <w:t xml:space="preserve">- об освобождении лиц, потерпевших от торговли людьми или принудительного труда от уголовной ответственности за совершение деяний, являющихся преступлением небольшой тяжести или менее тяжким преступлением, если такое деяние было совершено жертвой в результате вовлечения ее в процесс торговли людьми;</w:t>
            </w:r>
          </w:p>
          <w:p>
            <w:pPr>
              <w:jc w:val="left"/>
            </w:pPr>
            <w:r>
              <w:rPr>
                <w:rFonts w:ascii="Arial" w:cs="Arial" w:eastAsia="Arial" w:hAnsi="Arial"/>
                <w:sz w:val="24"/>
                <w:szCs w:val="24"/>
              </w:rPr>
              <w:t xml:space="preserve">- о дополнении </w:t>
            </w:r>
            <w:r>
              <w:rPr>
                <w:rFonts w:ascii="Arial" w:cs="Arial" w:eastAsia="Arial" w:hAnsi="Arial"/>
                <w:sz w:val="24"/>
                <w:szCs w:val="24"/>
              </w:rPr>
              <w:t xml:space="preserve">статьи 166</w:t>
            </w:r>
            <w:r>
              <w:rPr>
                <w:rFonts w:ascii="Arial" w:cs="Arial" w:eastAsia="Arial" w:hAnsi="Arial"/>
                <w:sz w:val="24"/>
                <w:szCs w:val="24"/>
              </w:rPr>
              <w:t xml:space="preserve"> "Торговля людьми" следующими элементами эксплуатации:</w:t>
            </w:r>
          </w:p>
          <w:p>
            <w:pPr>
              <w:jc w:val="left"/>
            </w:pPr>
            <w:r>
              <w:rPr>
                <w:rFonts w:ascii="Arial" w:cs="Arial" w:eastAsia="Arial" w:hAnsi="Arial"/>
                <w:sz w:val="24"/>
                <w:szCs w:val="24"/>
              </w:rPr>
              <w:t xml:space="preserve">1) институты и обычаи, сходные с рабством;</w:t>
            </w:r>
          </w:p>
          <w:p>
            <w:pPr>
              <w:jc w:val="left"/>
            </w:pPr>
            <w:r>
              <w:rPr>
                <w:rFonts w:ascii="Arial" w:cs="Arial" w:eastAsia="Arial" w:hAnsi="Arial"/>
                <w:sz w:val="24"/>
                <w:szCs w:val="24"/>
              </w:rPr>
              <w:t xml:space="preserve">2) меры уголовной ответственности за эксплуатацию репродуктивных способностей человека;</w:t>
            </w:r>
          </w:p>
          <w:p>
            <w:pPr>
              <w:jc w:val="left"/>
            </w:pPr>
            <w:r>
              <w:rPr>
                <w:rFonts w:ascii="Arial" w:cs="Arial" w:eastAsia="Arial" w:hAnsi="Arial"/>
                <w:sz w:val="24"/>
                <w:szCs w:val="24"/>
              </w:rPr>
              <w:t xml:space="preserve">- о разграничении уголовной ответственности за принудительный труд и рабство, рассматривая при этом их в качестве самостоятельных уголовных деяний</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ГП,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подготовлены и внесены на рассмотрение экспертной рабочей группы.</w:t>
            </w:r>
          </w:p>
          <w:p>
            <w:pPr>
              <w:jc w:val="left"/>
            </w:pPr>
            <w:r>
              <w:rPr>
                <w:rFonts w:ascii="Arial" w:cs="Arial" w:eastAsia="Arial" w:hAnsi="Arial"/>
                <w:sz w:val="24"/>
                <w:szCs w:val="24"/>
              </w:rPr>
              <w:t xml:space="preserve">Решение межведомственной рабочей группы по анализу нормативных правовых актов КР по итогам рассмотрения указанных предложений.</w:t>
            </w:r>
          </w:p>
          <w:p>
            <w:pPr>
              <w:jc w:val="left"/>
            </w:pPr>
            <w:r>
              <w:rPr>
                <w:rFonts w:ascii="Arial" w:cs="Arial" w:eastAsia="Arial" w:hAnsi="Arial"/>
                <w:sz w:val="24"/>
                <w:szCs w:val="24"/>
              </w:rPr>
              <w:t xml:space="preserve">Приняты определения и понятия по элементам эксплуатации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Проработка и подготовка предложений по вопросу включения жертв торговли людьми в перечень лиц, имеющих право на получение квалифицированной юридической помощи без учета годового дохода, в рамках гарантированной государством юридической помощи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подготовлены и внесены на рассмотрение уполномоченных органов - субъектов, осуществляющих деятельность по предупреждению и борьбе с торговлей людьми</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Разработка комментариев к </w:t>
            </w:r>
            <w:r>
              <w:rPr>
                <w:rFonts w:ascii="Arial" w:cs="Arial" w:eastAsia="Arial" w:hAnsi="Arial"/>
                <w:sz w:val="24"/>
                <w:szCs w:val="24"/>
              </w:rPr>
              <w:t xml:space="preserve">статье 166</w:t>
            </w:r>
            <w:r>
              <w:rPr>
                <w:rFonts w:ascii="Arial" w:cs="Arial" w:eastAsia="Arial" w:hAnsi="Arial"/>
                <w:sz w:val="24"/>
                <w:szCs w:val="24"/>
              </w:rPr>
              <w:t xml:space="preserve"> "Торговля людьми" и статье 170 "Принудительное использование труда (рабский труд)" Уголовного кодекса КР</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по согласованию: ГП, общественные объединения юристов</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Комментарии разработаны и применяются в практической деятельности сотрудников правоохранительных органов</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Интегрирование предоставления социальных услуг жертвам торговли людьми в систему гарантированной социальной помощи уязвимым категориям граждан</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Внесение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в целях обеспечения жертв торговли людьми гарантированным объемом социальных услуг, предусматривающих:</w:t>
            </w:r>
          </w:p>
          <w:p>
            <w:pPr>
              <w:jc w:val="left"/>
            </w:pPr>
            <w:r>
              <w:rPr>
                <w:rFonts w:ascii="Arial" w:cs="Arial" w:eastAsia="Arial" w:hAnsi="Arial"/>
                <w:sz w:val="24"/>
                <w:szCs w:val="24"/>
              </w:rPr>
              <w:t xml:space="preserve">- включение в понятие "трудная жизненная ситуация" уязвимую ситуацию - "последствия, связанные с торговлей людьми";</w:t>
            </w:r>
          </w:p>
          <w:p>
            <w:pPr>
              <w:jc w:val="left"/>
            </w:pPr>
            <w:r>
              <w:rPr>
                <w:rFonts w:ascii="Arial" w:cs="Arial" w:eastAsia="Arial" w:hAnsi="Arial"/>
                <w:sz w:val="24"/>
                <w:szCs w:val="24"/>
              </w:rPr>
              <w:t xml:space="preserve">- дополнение </w:t>
            </w:r>
            <w:r>
              <w:rPr>
                <w:rFonts w:ascii="Arial" w:cs="Arial" w:eastAsia="Arial" w:hAnsi="Arial"/>
                <w:sz w:val="24"/>
                <w:szCs w:val="24"/>
              </w:rPr>
              <w:t xml:space="preserve">статьи 7</w:t>
            </w:r>
            <w:r>
              <w:rPr>
                <w:rFonts w:ascii="Arial" w:cs="Arial" w:eastAsia="Arial" w:hAnsi="Arial"/>
                <w:sz w:val="24"/>
                <w:szCs w:val="24"/>
              </w:rPr>
              <w:t xml:space="preserve"> "Комплекс организаций и учреждений социального обслуживания" организацией - убежище (приют) для жертв торговли людьми;</w:t>
            </w:r>
          </w:p>
          <w:p>
            <w:pPr>
              <w:jc w:val="left"/>
            </w:pPr>
            <w:r>
              <w:rPr>
                <w:rFonts w:ascii="Arial" w:cs="Arial" w:eastAsia="Arial" w:hAnsi="Arial"/>
                <w:sz w:val="24"/>
                <w:szCs w:val="24"/>
              </w:rPr>
              <w:t xml:space="preserve">- дополнение </w:t>
            </w:r>
            <w:r>
              <w:rPr>
                <w:rFonts w:ascii="Arial" w:cs="Arial" w:eastAsia="Arial" w:hAnsi="Arial"/>
                <w:sz w:val="24"/>
                <w:szCs w:val="24"/>
              </w:rPr>
              <w:t xml:space="preserve">статьи 4</w:t>
            </w:r>
            <w:r>
              <w:rPr>
                <w:rFonts w:ascii="Arial" w:cs="Arial" w:eastAsia="Arial" w:hAnsi="Arial"/>
                <w:sz w:val="24"/>
                <w:szCs w:val="24"/>
              </w:rPr>
              <w:t xml:space="preserve"> "Объекты социального обслуживания" категорией - жертвы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КР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с учетом предлагаемых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Внесение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детях изменения в части определения категории "дети - жертвы торговли людьми" с соответствующими нормами для обеспечения их прав и интересов, а также специальных мер защиты детей, подвергнутых принудительному труду</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КР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детях" с учетом предлагаемых дополнений.</w:t>
            </w:r>
          </w:p>
          <w:p>
            <w:pPr>
              <w:jc w:val="left"/>
            </w:pPr>
            <w:r>
              <w:rPr>
                <w:rFonts w:ascii="Arial" w:cs="Arial" w:eastAsia="Arial" w:hAnsi="Arial"/>
                <w:sz w:val="24"/>
                <w:szCs w:val="24"/>
              </w:rPr>
              <w:t xml:space="preserve">Обеспечена реализация прав несовершеннолетних жертв торговли людьми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Разработка и утверждение Порядка социальной реабилитации жертв торговли людьми, в целях реализации </w:t>
            </w:r>
            <w:r>
              <w:rPr>
                <w:rFonts w:ascii="Arial" w:cs="Arial" w:eastAsia="Arial" w:hAnsi="Arial"/>
                <w:sz w:val="24"/>
                <w:szCs w:val="24"/>
              </w:rPr>
              <w:t xml:space="preserve">статьи 24</w:t>
            </w:r>
            <w:r>
              <w:rPr>
                <w:rFonts w:ascii="Arial" w:cs="Arial" w:eastAsia="Arial" w:hAnsi="Arial"/>
                <w:sz w:val="24"/>
                <w:szCs w:val="24"/>
              </w:rPr>
              <w:t xml:space="preserve"> Закона Кыргызской Республики "О предупреждении и борьбе с торговлей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МЗ,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КР об утверждении порядка социальной реабилитации жертв торговли людьми.</w:t>
            </w:r>
          </w:p>
          <w:p>
            <w:pPr>
              <w:jc w:val="left"/>
            </w:pPr>
            <w:r>
              <w:rPr>
                <w:rFonts w:ascii="Arial" w:cs="Arial" w:eastAsia="Arial" w:hAnsi="Arial"/>
                <w:sz w:val="24"/>
                <w:szCs w:val="24"/>
              </w:rPr>
              <w:t xml:space="preserve">Определены правила организации комплекса мер, направленных на реабилитацию жертв торговли людьми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 и правовое обеспечение мер оказания помощи жертвам торговли людьми в рамках национального механизма перенаправления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Внесение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механизме перенаправления жертв торговли людьми в Кыргызской Республике" от 19 сентября 2019 года № 493, предусматривающих:</w:t>
            </w:r>
          </w:p>
          <w:p>
            <w:pPr>
              <w:jc w:val="left"/>
            </w:pPr>
            <w:r>
              <w:rPr>
                <w:rFonts w:ascii="Arial" w:cs="Arial" w:eastAsia="Arial" w:hAnsi="Arial"/>
                <w:sz w:val="24"/>
                <w:szCs w:val="24"/>
              </w:rPr>
              <w:t xml:space="preserve">- приведение в соответствие с международными стандартами критериев идентификации, механизмов выявления, идентификации и перенаправления жертв торговли людьми;</w:t>
            </w:r>
          </w:p>
          <w:p>
            <w:pPr>
              <w:jc w:val="left"/>
            </w:pPr>
            <w:r>
              <w:rPr>
                <w:rFonts w:ascii="Arial" w:cs="Arial" w:eastAsia="Arial" w:hAnsi="Arial"/>
                <w:sz w:val="24"/>
                <w:szCs w:val="24"/>
              </w:rPr>
              <w:t xml:space="preserve">- приведение в соответствие инструкции по выявлению, идентификации и перенаправлению жертв торговли людьми, их социальной реабилитации в части перечня субъектов по идентификации и перенаправлению жертв торговли людьми;</w:t>
            </w:r>
          </w:p>
          <w:p>
            <w:pPr>
              <w:jc w:val="left"/>
            </w:pPr>
            <w:r>
              <w:rPr>
                <w:rFonts w:ascii="Arial" w:cs="Arial" w:eastAsia="Arial" w:hAnsi="Arial"/>
                <w:sz w:val="24"/>
                <w:szCs w:val="24"/>
              </w:rPr>
              <w:t xml:space="preserve">- включение государственного органа по охране труда в перечень субъектов по идентификации и перенаправлению жертв торговли людьми;</w:t>
            </w:r>
          </w:p>
          <w:p>
            <w:pPr>
              <w:jc w:val="left"/>
            </w:pPr>
            <w:r>
              <w:rPr>
                <w:rFonts w:ascii="Arial" w:cs="Arial" w:eastAsia="Arial" w:hAnsi="Arial"/>
                <w:sz w:val="24"/>
                <w:szCs w:val="24"/>
              </w:rPr>
              <w:t xml:space="preserve">- разработка форм отчетности и учета сведений об идентифицированных жертвах торговли людьми и выявленных предполагаемых жертвах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 по согласованию: НСК, Акыйкатчы (Омбудсмен),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КР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механизме перенаправления жертв торговли людьми в Кыргызской Республике" от 19 сентября 2019 года № 493.</w:t>
            </w:r>
          </w:p>
          <w:p>
            <w:pPr>
              <w:jc w:val="left"/>
            </w:pPr>
            <w:r>
              <w:rPr>
                <w:rFonts w:ascii="Arial" w:cs="Arial" w:eastAsia="Arial" w:hAnsi="Arial"/>
                <w:sz w:val="24"/>
                <w:szCs w:val="24"/>
              </w:rPr>
              <w:t xml:space="preserve">Создан действенный механизм оказания помощи и защиты жертв торговли людьми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Разработка и утверждение ведомственных инструкций по выявлению, идентификации и перенаправлению жертв торговли людьми в рамках национального механизма перенаправления жертв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 по согласованию: Акыйкатчы (Омбудсмен),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Ведомственные инструкции утверждены приказами руководителей соответствующих государственных органов и ОМСУ</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Внесение функций и полномочий, связанных с идентификацией и перенаправлением жертв торговли людьми:</w:t>
            </w:r>
          </w:p>
          <w:p>
            <w:pPr>
              <w:jc w:val="left"/>
            </w:pPr>
            <w:r>
              <w:rPr>
                <w:rFonts w:ascii="Arial" w:cs="Arial" w:eastAsia="Arial" w:hAnsi="Arial"/>
                <w:sz w:val="24"/>
                <w:szCs w:val="24"/>
              </w:rPr>
              <w:t xml:space="preserve">- в положения субъектов по идентификации и перенаправлению жертв торговли людьми;</w:t>
            </w:r>
          </w:p>
          <w:p>
            <w:pPr>
              <w:jc w:val="left"/>
            </w:pPr>
            <w:r>
              <w:rPr>
                <w:rFonts w:ascii="Arial" w:cs="Arial" w:eastAsia="Arial" w:hAnsi="Arial"/>
                <w:sz w:val="24"/>
                <w:szCs w:val="24"/>
              </w:rPr>
              <w:t xml:space="preserve">- в положения структурных и территориальных подразделений соответствующих субъектов;</w:t>
            </w:r>
          </w:p>
          <w:p>
            <w:pPr>
              <w:jc w:val="left"/>
            </w:pPr>
            <w:r>
              <w:rPr>
                <w:rFonts w:ascii="Arial" w:cs="Arial" w:eastAsia="Arial" w:hAnsi="Arial"/>
                <w:sz w:val="24"/>
                <w:szCs w:val="24"/>
              </w:rPr>
              <w:t xml:space="preserve">- в должностные обязанности специалистов соответствующих субъектов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 по согласованию: Акыйкатчы (Омбудсмен), ОМСУ</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 и местным бюджетами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соответствующих функций в положениях субъектов по идентификации и перенаправлению жертв торговли людьми, положениях их структурных и территориальных подразделений и в должностных обязанностях специалистов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Предупреждение торговли людьми и принудительного труда</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и эффективности информационно-разъяснительной работы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Разработка информационной стратегии по предупреждению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стратегия по предупреждению торговли людьми утверждена и размещена на сайте МТСОМ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Обмен информацией и сведениями между уполномоченными государственными органами и организациями гражданского общества относительно информационных материалов в средствах массовой информации и Интернете, связанных с торговлей людьми и принудительным трудом</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МГА, по согласованию: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Оперативное и своевременное реагирование на случаи возможной торговли людьми и принудительного труда</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населения по вопросам противодействия торговле людьми, о правах жертв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Проведение ежегодных общенациональных кампаний "100 дней против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 ПП ПКР в областях, по согласованию: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информационные кампании, акции, флешмобы, пресс-конференции и другие мероприятия.</w:t>
            </w:r>
          </w:p>
          <w:p>
            <w:pPr>
              <w:jc w:val="left"/>
            </w:pPr>
            <w:r>
              <w:rPr>
                <w:rFonts w:ascii="Arial" w:cs="Arial" w:eastAsia="Arial" w:hAnsi="Arial"/>
                <w:sz w:val="24"/>
                <w:szCs w:val="24"/>
              </w:rPr>
              <w:t xml:space="preserve">Население проинформировано о трудовой эксплуатации, принудительном труде, похищении людей, а также о способах и мерах защиты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Проведение комплексных информационных мероприятий среди населения с привлечением СМИ, направленных на предотвращение торговли людьми и принудительного труда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МВД, ПП ПКР в областях, по согласованию: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Организация информационно-просветительской работы через Интернет-пространство по вопросам безопасной миграции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граждан по вопросам безопасной миграции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Проведение ежегодных мероприятий, посвященных Всемирному дню борьбы с торговлей людьми (30 июля)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МОН, ПП ПКР в областях, по согласованию: ОМСУ, НСК,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конференции, форумы, семинары, флешмобы, выставки, опубликованы статьи и другие материалы в СМИ.</w:t>
            </w:r>
          </w:p>
          <w:p>
            <w:pPr>
              <w:jc w:val="left"/>
            </w:pPr>
            <w:r>
              <w:rPr>
                <w:rFonts w:ascii="Arial" w:cs="Arial" w:eastAsia="Arial" w:hAnsi="Arial"/>
                <w:sz w:val="24"/>
                <w:szCs w:val="24"/>
              </w:rPr>
              <w:t xml:space="preserve">Граждане КР проинформированы о торговле людьми и связанных с ней рисками, о мерах защиты лиц - жертв торговли людьми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групп риска уязвимых категорий населения по вопросам противодействия торговле людьми и принудительному труду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Проведение образовательных и информационно-разъяснительных мероприятий по вопросам противодействия торговле людьми и принудительного труда в детских домах; школах-интернатах для детей-сирот и детей, оставшихся без попечения родителей; приютах и центрах реабилитации для беспризорников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МТСОМ, МВД, ПП ПКР в областях, по согласованию: ОМСУ, МО, НКО</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информированности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Проведение профилактических мероприятий по вопросам предупреждения торговли людьми и принудительного труда, основах безопасного поведения в Интернете в образовательных организациях Кыргызской Республики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по согласованию: МО, НКО</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учащихся и студентов</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представителей СМИ о стандартах освещения вопросов и проблем, связанных с торговлей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Проведение обучающих тренингов для представителей средств массовой информации об особенностях освещения тем, связанных с торговлей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МКИСМП,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тем торговли людьми с соблюдением этических принципов и корректности изложения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Повышение эффективности мер по расследованию и уголовному преследованию, судебным процессам, связанных с торговлей людьми и принудительным трудом</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Единообразное применение норм уголовного и уголовно-процессуального законодательства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Обобщение и опубликование судебной практики рассмотрения дел по преступлениям, связанным с торговлей людьми, для единообразного применения норм законодательства КР</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ВШП при ВС КР (по согласованию), 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Пленума Верховного суда КР о судебной практике при применении соответствующих уголовно-правовых норм.</w:t>
            </w:r>
          </w:p>
          <w:p>
            <w:pPr>
              <w:jc w:val="left"/>
            </w:pPr>
            <w:r>
              <w:rPr>
                <w:rFonts w:ascii="Arial" w:cs="Arial" w:eastAsia="Arial" w:hAnsi="Arial"/>
                <w:sz w:val="24"/>
                <w:szCs w:val="24"/>
              </w:rPr>
              <w:t xml:space="preserve">Судами обеспечивается единство практики применения норм законодательства в сфере борьбы с торговлей людьми</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неукоснительного исполнения законодательства о защите прав и свобод человека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Осуществление действенного и эффективного прокурорского надзора за исполнением законодательства в сфере:</w:t>
            </w:r>
          </w:p>
          <w:p>
            <w:pPr>
              <w:jc w:val="left"/>
            </w:pPr>
            <w:r>
              <w:rPr>
                <w:rFonts w:ascii="Arial" w:cs="Arial" w:eastAsia="Arial" w:hAnsi="Arial"/>
                <w:sz w:val="24"/>
                <w:szCs w:val="24"/>
              </w:rPr>
              <w:t xml:space="preserve">- противодействия торговле людьми и принудительному труду;</w:t>
            </w:r>
          </w:p>
          <w:p>
            <w:pPr>
              <w:jc w:val="left"/>
            </w:pPr>
            <w:r>
              <w:rPr>
                <w:rFonts w:ascii="Arial" w:cs="Arial" w:eastAsia="Arial" w:hAnsi="Arial"/>
                <w:sz w:val="24"/>
                <w:szCs w:val="24"/>
              </w:rPr>
              <w:t xml:space="preserve">- предоставления услуг по трудоустройству и обучению граждан Кыргызской Республики за рубежом</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актов прокурорского реагирования</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потенциала и профессиональных навыков специалистов, ответственных за вопросы противодействия торговле людьми путем обмена опытом, учебно-методическими пособиями на региональном и международном уровнях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Проведение специализированного обучения для сотрудников правоохранительных органов по применению новых следственных методов в уголовном расследовании дел по торговле людьми и принудительному труду</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ГП,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расследования и уголовного преследования торговли людьми и принудительного труда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 Разработка и включение в программы повышения квалификации обучающего модуля:</w:t>
            </w: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квартал 2023 года</w:t>
            </w:r>
          </w:p>
        </w:tc>
        <w:tc>
          <w:tcPr>
            <w:tcW w:type="dxa" w:w="144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обучающего модуля в программах повышения квалификации судей, прокуроров, адвокатов, инспекторов труда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судей - по рассмотрению дел по торговле людьми и принудительному труду;</w:t>
            </w: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ВШП при ВС КР (по согласованию), МО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органов прокуратуры - по осуществлению надзора за следствием дел по торговле людьми и принудительному труду;</w:t>
            </w: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(по согласованию), МО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адвокатов - по оказанию квалифицированной юридической помощи жертвам торговли людьми в системе гарантированной государством юридической помощи;</w:t>
            </w: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Адвокатура КР (по согласованию), МО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инспекторов труда - по выявлению и расследованию случаев принудительного труда, проведению консультаций и разъяснительных работ с работниками и работодателями по профилактике принудительного труда и торговли людьми, в том числе в сфере неформальной занятости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МО, НКО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социальной ответственности экономических субъектов, учреждений и организаций за соблюдением законодательства КР в соответствующих сферах деятельности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Проведение межведомственных профилактических и специальных мероприятий:</w:t>
            </w:r>
          </w:p>
          <w:p>
            <w:pPr>
              <w:jc w:val="left"/>
            </w:pPr>
            <w:r>
              <w:rPr>
                <w:rFonts w:ascii="Arial" w:cs="Arial" w:eastAsia="Arial" w:hAnsi="Arial"/>
                <w:sz w:val="24"/>
                <w:szCs w:val="24"/>
              </w:rPr>
              <w:t xml:space="preserve">- по выявлению и пресечению преступлений, связанных с торговлей новорожденными детьми;</w:t>
            </w:r>
          </w:p>
          <w:p>
            <w:pPr>
              <w:jc w:val="left"/>
            </w:pPr>
            <w:r>
              <w:rPr>
                <w:rFonts w:ascii="Arial" w:cs="Arial" w:eastAsia="Arial" w:hAnsi="Arial"/>
                <w:sz w:val="24"/>
                <w:szCs w:val="24"/>
              </w:rPr>
              <w:t xml:space="preserve">- по предотвращению принудительного труда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МОН, ПП ПКР в областях, по согласованию: ОМСУ, НКО</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принятых мерах по итогам проведения межведомственных профилактических и специальных мероприятий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Принятие мер общественного контроля по предотвращению принудительного труда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по согласованию: НКО, МО</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принятых мерах по результатам общественного контроля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 Осуществление контроля и мониторинга деятельности юридических лиц, занимающихся трудоустройством граждан Кыргызской Республики как внутри страны, так и за рубежом</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МИД, МВД, ГКНБ</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результатах контроля и мониторинга размещена на сайте МТСОМ</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наличия статистических данных по торговле людьми и координации деятельности по учету и формированию статистической отчетности о предполагаемых жертвах торговли людьми и жертвах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Разработка и утверждение в установленном порядке форм статистической информации и данных о торговле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1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МВД, МТСОМ, по согласованию: НСК, МО, НКО</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Наличие форм статистической отчетности.</w:t>
            </w:r>
          </w:p>
          <w:p>
            <w:pPr>
              <w:jc w:val="left"/>
            </w:pPr>
            <w:r>
              <w:rPr>
                <w:rFonts w:ascii="Arial" w:cs="Arial" w:eastAsia="Arial" w:hAnsi="Arial"/>
                <w:sz w:val="24"/>
                <w:szCs w:val="24"/>
              </w:rPr>
              <w:t xml:space="preserve">Доступные данные с разбивкой по показателям.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Разработка форм отчетности для кризисных центров и организаций гражданского общества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автоматизированного банка данных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Создание автоматизированного банка данных о правонарушениях по торговле людьми и размещение количественных показателей на соответствующем сайте</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МТСОМ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 Сбор и обобщение статистических сведений (количественные показатели) о предполагаемых жертвах торговли людьми и идентифицированных жертвах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полугодия</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количестве идентифицированных жертв торговли людьми и выявленных предполагаемых жертв торговли людьми размещена на сайте МТСОМ</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Развитие системы предоставления защиты и помощи жертвам торговли людьми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мер по предоставлению услуг жертвам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 Оказание организационно-практической помощи общественным организациям, предоставляющим социальные услуги жертвам торговли людьми в различных формах</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ПП ПКР в областях</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 и местными бюджетами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оказанной поддержке НКО в расширении социальных услуг для жертв торговли людьми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 Обновление национальной базы организаций гражданского общества, специализирующихся в предоставлении услуг и оказании помощи жертвам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соответствующей национальной базы НКО</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работы "телефонов доверия" и "горячих линий" по вопросам противодействия торговле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 Организация обучения операторов "телефонов доверия" и "горячих линий" правилам обращения с пострадавшими, порядку действий для выявления и перенаправления жертв торговли людьми в рамках национального механизма перенаправления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Специалисты-операторы обучены и применяют в работе порядок перенаправления предполагаемых жертв торговли людьми</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права жертвам торговли людьми на предоставление приюта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 Создание убежища для жертв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жертвам торговли людьми места проживания с соответствующими условиями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профессионального потенциала и навыков специалистов государственных органов, общественных организаций, уполномоченных на проведение идентификации и перенаправление жертв,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 Разработка и внедрение межведомственных обучающих модулей для профессиональной подготовки и развития навыков специалистов уполномоченных государственных органов и общественных организаций в рамках национального механизма перенаправления жертв торговли людьми, с учетом гендерно-чувствительного подхода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ГКНБ, МГА, по согласованию: Акыйкатчы (Омбудсмен), ОМСУ,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внедрении межведомственных обучающих модулей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 Организация и проведение обучающих курсов для членов межведомственных комиссий по социальной реабилитации жертв торговли людьми, созданных в рамках национального механизма перенаправления жертв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по согласованию: ОМСУ,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бюджетов соответствующих министерств, ведомств и местных бюджетов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Специалисты-члены межведомственных комиссий обладают необходимыми профессиональными навыками.</w:t>
            </w:r>
          </w:p>
          <w:p>
            <w:pPr>
              <w:jc w:val="left"/>
            </w:pPr>
            <w:r>
              <w:rPr>
                <w:rFonts w:ascii="Arial" w:cs="Arial" w:eastAsia="Arial" w:hAnsi="Arial"/>
                <w:sz w:val="24"/>
                <w:szCs w:val="24"/>
              </w:rPr>
              <w:t xml:space="preserve">Отчет о проведении обучающих мероприятий</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реинтеграционных услуг для жертв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 Предоставление услуг профессиональной ориентации в целях выбора сферы деятельности (профессии), профессиональной подготовки, повышения квалификации и переподготовки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уязвимости жертв торговли людьми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Развитие партнерства и международного сотрудничества в сфере противодействия торговле людьми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 развитие сотрудничества между правоохранительными органами со странами транзита и назначения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Разработка и заключение двусторонних соглашений Кыргызской Республики с основными странами назначения о взаимной правовой помощи по уголовным делам и сотрудничеству правоохранительных органов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ГП (по согласованию)</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Усилено сотрудничество в рамках взаимной правовой помощи по уголовным делам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 Проведение совместного семинара для сотрудников правоохранительных органов Кыргызской Республики, Российской Федерации и Республики Казахстан с целью активизации расследования дел по торговле людьми и уголовного преследования преступников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МО (по согласованию)</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взаимодействие по расследованию дел по торговле людьми и уголовному преследованию преступников.</w:t>
            </w:r>
          </w:p>
          <w:p>
            <w:pPr>
              <w:jc w:val="left"/>
            </w:pPr>
            <w:r>
              <w:rPr>
                <w:rFonts w:ascii="Arial" w:cs="Arial" w:eastAsia="Arial" w:hAnsi="Arial"/>
                <w:sz w:val="24"/>
                <w:szCs w:val="24"/>
              </w:rPr>
              <w:t xml:space="preserve">Осуществляется оперативный обмен информацией.</w:t>
            </w:r>
          </w:p>
          <w:p>
            <w:pPr>
              <w:jc w:val="left"/>
            </w:pPr>
            <w:r>
              <w:rPr>
                <w:rFonts w:ascii="Arial" w:cs="Arial" w:eastAsia="Arial" w:hAnsi="Arial"/>
                <w:sz w:val="24"/>
                <w:szCs w:val="24"/>
              </w:rPr>
              <w:t xml:space="preserve">Итоги семинара размещены на сайте МВД</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межведомственного взаимодействия по вопросам выявления, оказания помощи и защите лиц пострадавших от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 Проведение национального симуляционного тренинга "Применение стандартных операционных процедур при перенаправлении пострадавших от торговли людьми партнерским организациям для оказания помощи"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симуляционный тренинг проведен, итоги обобщены, отчет размещен на сайте МТСОМ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 Проведение международных тематических конференций и семинаров по актуальным проблемам противодействия торговле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 по согласованию: НКО, МО</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конференций приняты резолюции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 Проведение Центральноазиатской конференции для организаций гражданского общества по вопросам выявления, идентификации и перенаправления жертв торговли людьми с целью оказания им помощи и защиты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2023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необходимых сведений и данных о торговле людьми и принудительном труде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 Проведение исследований, обзоров и социологических опросов в сфере противодействия торговле людьми и принудительного труда, для выработки и принятия действенных мер по предупреждению и борьбе с данными явлениями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НСК,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Опубликованы аналитические отчеты, обзоры о противодействии данным явлениям</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мер политики по противодействию торговле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 Проведение независимого мониторинга и оценки:</w:t>
            </w:r>
          </w:p>
          <w:p>
            <w:pPr>
              <w:jc w:val="left"/>
            </w:pPr>
            <w:r>
              <w:rPr>
                <w:rFonts w:ascii="Arial" w:cs="Arial" w:eastAsia="Arial" w:hAnsi="Arial"/>
                <w:sz w:val="24"/>
                <w:szCs w:val="24"/>
              </w:rPr>
              <w:t xml:space="preserve">- внедрения национального механизма перенаправления жертв торговли людьми;</w:t>
            </w:r>
          </w:p>
          <w:p>
            <w:pPr>
              <w:jc w:val="left"/>
            </w:pPr>
            <w:r>
              <w:rPr>
                <w:rFonts w:ascii="Arial" w:cs="Arial" w:eastAsia="Arial" w:hAnsi="Arial"/>
                <w:sz w:val="24"/>
                <w:szCs w:val="24"/>
              </w:rPr>
              <w:t xml:space="preserve">- Плана мероприятий по реализации Программы Правительства КР по борьбе с торговлей людьми в Кыргызской Республике на 2022-2025 годы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Опубликованы аналитические отчеты.</w:t>
            </w:r>
          </w:p>
          <w:p>
            <w:pPr>
              <w:jc w:val="left"/>
            </w:pPr>
            <w:r>
              <w:rPr>
                <w:rFonts w:ascii="Arial" w:cs="Arial" w:eastAsia="Arial" w:hAnsi="Arial"/>
                <w:sz w:val="24"/>
                <w:szCs w:val="24"/>
              </w:rPr>
              <w:t xml:space="preserve">Рекомендации обсуждены и учтены при корректировке Плана мероприятий</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ВШП ВС</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ПП ПКР в областях</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Правительства Кыргызской Республики в областях</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международные организации</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Программы Кабинета Министров Кыргызской Республики по борьбе с торговлей людьми в Кыргызской Республике на 2022-2025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1447"/>
        <w:gridCol w:w="1439"/>
        <w:gridCol w:w="796"/>
        <w:gridCol w:w="674"/>
        <w:gridCol w:w="889"/>
        <w:gridCol w:w="889"/>
        <w:gridCol w:w="889"/>
        <w:gridCol w:w="889"/>
        <w:gridCol w:w="890"/>
        <w:gridCol w:w="1067"/>
        <w:gridCol w:w="35"/>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4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 2020 год</w:t>
            </w:r>
          </w:p>
        </w:tc>
        <w:tc>
          <w:tcPr>
            <w:tcW w:type="dxa" w:w="35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w:t>
            </w:r>
          </w:p>
        </w:tc>
        <w:tc>
          <w:tcPr>
            <w:tcW w:type="dxa" w:w="8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Конечные индикаторы или целевые показатели</w:t>
            </w:r>
          </w:p>
        </w:tc>
        <w:tc>
          <w:tcPr>
            <w:tcW w:type="dxa" w:w="10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Совершенствование нормативной правовой базы в сфере противодействия торговле людьми</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координации деятельности в сфере противодействия торговле людьми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нормативного правового акта</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нормативной правовой базы по вопросам пресечения торговли людьми, криминализации всех форм торговли людьми, оказания помощи лицам, пострадавшим от торговли людьми, на основе принципа соблюдения прав человека</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нормативных правовых актов</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МОН, ГКНБ,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Интегрирование предоставления социальных услуг жертвам торговли людьми в систему гарантированной социальной помощи уязвимым категориям граждан</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нормативных правовых актов</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 и правовое обеспечение мер оказания помощи жертвам торговли людьми в рамках национального механизма перенаправления</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и утверждение нормативного правового акта.</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ГКНБ, МГА, по согласованию: Акыйкатчы (Омбудсмен),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ведомственных актов</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Предупреждение торговли людьми и принудительного труда</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и эффективности информационно-разъяснительной работы</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Разработка и утверждение нормативного правового акта</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рассмотренных случаев</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населения по вопросам противодействия торговле людьми, а также о правах жертв торговли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мероприятий, проведенных в рамках общенациональных кампаний, а также посвященных Всемирному дню борьбы с торговлей людьми</w:t>
            </w:r>
          </w:p>
        </w:tc>
        <w:tc>
          <w:tcPr>
            <w:tcW w:type="dxa" w:w="79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15 мероприятий в каждом регионе</w:t>
            </w:r>
          </w:p>
        </w:tc>
        <w:tc>
          <w:tcPr>
            <w:tcW w:type="dxa" w:w="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 мероприятий</w:t>
            </w:r>
          </w:p>
        </w:tc>
        <w:tc>
          <w:tcPr>
            <w:tcW w:type="dxa" w:w="10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ПП ПКР в областях, по согласованию: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Количество организованных онлайн-кампаний в социальных сетях</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3 мероприятий</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3 мероприятий</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3 мероприятий</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3 мероприятий</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МОН, ПП ПКР в областях, по согласованию: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Количество ежедневных посещений подписчиков социальных сетей</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 тыс. чел. в сутки</w:t>
            </w:r>
          </w:p>
        </w:tc>
        <w:tc>
          <w:tcPr>
            <w:tcW w:type="dxa" w:w="88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 тыс. чел. в сутки</w:t>
            </w:r>
          </w:p>
        </w:tc>
        <w:tc>
          <w:tcPr>
            <w:tcW w:type="dxa" w:w="88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 тыс. чел. в сутки</w:t>
            </w:r>
          </w:p>
        </w:tc>
        <w:tc>
          <w:tcPr>
            <w:tcW w:type="dxa" w:w="88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 тыс. чел. в сутки</w:t>
            </w:r>
          </w:p>
        </w:tc>
        <w:tc>
          <w:tcPr>
            <w:tcW w:type="dxa" w:w="890"/>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Количество лиц, проинформированных во время информационных кампаний</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групп риска и уязвимых категорий населения по вопросам противодействия торговле людьми и принудительному труду</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образовательных, информационно-разъяснительных мероприятий</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 мероприятий в каждом регионе</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МТСОМ, МВД, ПП ПКР в областях, по согласованию: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лиц из групп риска, проинформированных во время информационных мероприятий</w:t>
            </w:r>
          </w:p>
        </w:tc>
        <w:tc>
          <w:tcPr>
            <w:tcW w:type="dxa" w:w="7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300</w:t>
            </w:r>
          </w:p>
        </w:tc>
        <w:tc>
          <w:tcPr>
            <w:tcW w:type="dxa" w:w="8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300</w:t>
            </w:r>
          </w:p>
        </w:tc>
        <w:tc>
          <w:tcPr>
            <w:tcW w:type="dxa" w:w="8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300</w:t>
            </w:r>
          </w:p>
        </w:tc>
        <w:tc>
          <w:tcPr>
            <w:tcW w:type="dxa" w:w="8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300</w:t>
            </w:r>
          </w:p>
        </w:tc>
        <w:tc>
          <w:tcPr>
            <w:tcW w:type="dxa" w:w="89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представителей СМИ о стандартах освещения вопросов и проблем, связанных с торговлей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обучающих тренингов для представителей СМИ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МКИСМП,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представителей СМИ, принявших участие в тренингах</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Повышение эффективности мер по расследованию и уголовному преследованию,</w:t>
            </w:r>
            <w:r>
              <w:rPr>
                <w:rFonts w:ascii="Arial" w:cs="Arial" w:eastAsia="Arial" w:hAnsi="Arial"/>
                <w:b/>
                <w:bCs/>
                <w:sz w:val="24"/>
                <w:szCs w:val="24"/>
              </w:rPr>
              <w:t xml:space="preserve">судебным процессам, связанных с торговлей людьми и принудительным трудом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Единообразное применение норм уголовного и уголовно-процессуального законодательства Кыргызской Республики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опубликованных судебных практик рассмотрения дел по преступлениям, связанным с торговлей людьми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ВШП ВС (по согласованию)</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приговоров, вынесенных судами в отношении дел по торговле людьми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исполнения законодательства о защите прав и свобод человека</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проверок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потенциала и профессиональных навыков специалистов, ответственных за вопросы противодействия торговле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обучающих модулей, включенных в программы повышения квалификации кадров</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ВШП ВС, ГП, Адвокатура КР</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Число обученных специалистов</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50</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50</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50</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Количество уголовных дел по торговле людьми, направленных в суд</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социальной ответственности экономических субъектов, учреждений и организаций за соблюдение законодательства КР в соответствующих сферах деятельности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межведомственных профилактических и специальных мероприятий</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МОН, ПП ПКР в областях</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приостановленных или аннулированных лицензий</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наличия статистических данных по торговле людьми и координации деятельности по учету и формированию статистической отчетности о предполагаемых жертвах торговли людьми и жертвах торговли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зарегистрированных правонарушений по торговле людьми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по согласованию: ГП, НСК, МО, НКО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идентифицированных жертв торговли людьми и выявленных предполагаемых жертв торговли людьми</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Развитие системы предоставления защиты и помощи жертвам торговли людьми</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мер по предоставлению услуг жертвам торговли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видов организационно-практической помощи НКО</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ПП ПКР в областях</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Ежегодное обновление базы НКО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работы "телефонов доверия" и "горячих линий" по вопросам противодействия торговле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обращений, поступивших по "телефонам доверия" и на "горячие линии"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тыс.</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тыс.</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тыс.</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тыс.</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тыс.</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Количество лиц, получивших консультации и помощь</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Количество обученных операторов "телефонов доверия" и "горячих линий"</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права жертв торговли людьми на предоставление приюта</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бенефициаров, получивших услуги приюта/убежища</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профессионального потенциала и навыков специалистов государственных органов, общественных организаций, уполномоченных на проведение идентификации и перенаправление жертв торговли людьми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обученных по вопросам идентификации, перенаправлению и социальной реабилитации жертв торговли людьми</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+130</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ГКНБ, МГА, по согласованию: Акыйкатчы (Омбудсмен),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реинтеграционных услуг для жертв торговли людьми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бенефициаров, получивших услуги (в разрезе видов услуг)</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5. Развитие партнерства и международного сотрудничества в сфере противодействия торговле людьми</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 развитие сотрудничества между правоохранительными органами стран транзита и назначения торговли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двусторонних соглашений о взаимной правовой помощи по уголовным делам, связанным с торговлей людьми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ГП (по согласованию)</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Число сотрудников правоохранительных органов, принявших участие в семинаре</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межведомственного взаимодействия по вопросам выявления, оказания помощи и защите лиц, пострадавших от торговли людьми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обученных в ходе национального симуляционного тренинга</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30-35</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принявших участие в международных мероприятиях по актуальным проблемам противодействия торговле людьми</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необходимых сведений и данных о торговле людьми и принудительном труде</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исследований, обзоров и социологических опросов в сфере противодействия торговле людьми и принудительного труда</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НСК,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мер политики по противодействию торговле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опубликованных итогов независимого мониторинга и оценки мер противодействия торговле людьми в КР</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организованных обсуждений</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ВШП ВС</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ПП ПКР в областях</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международные организации</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БЮДЖЕТ ПЛАНА МЕРОПРИЯТИЙ
 по реализации Программы Кабинета Министров Кыргызской Республики по борьбе с торговлей людьми в Кыргызской Республике на 2022-2025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
        <w:gridCol w:w="1235"/>
        <w:gridCol w:w="1188"/>
        <w:gridCol w:w="877"/>
        <w:gridCol w:w="718"/>
        <w:gridCol w:w="425"/>
        <w:gridCol w:w="456"/>
        <w:gridCol w:w="456"/>
        <w:gridCol w:w="456"/>
        <w:gridCol w:w="456"/>
        <w:gridCol w:w="456"/>
        <w:gridCol w:w="456"/>
        <w:gridCol w:w="456"/>
        <w:gridCol w:w="456"/>
        <w:gridCol w:w="456"/>
        <w:gridCol w:w="456"/>
        <w:gridCol w:w="456"/>
        <w:gridCol w:w="456"/>
      </w:tblGrid>
      <w:tr>
        <w:tc>
          <w:tcPr>
            <w:tcW w:type="dxa" w:w="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1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8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18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w:t>
            </w:r>
          </w:p>
        </w:tc>
        <w:tc>
          <w:tcPr>
            <w:tcW w:type="dxa" w:w="18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w:t>
            </w:r>
          </w:p>
        </w:tc>
        <w:tc>
          <w:tcPr>
            <w:tcW w:type="dxa" w:w="18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Совершенствование нормативной правовой базы в сфере противодействия торговле людьми</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координации деятельности в сфере противодействия торговле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Разработка и утверждение проекта Положения о порядке деятельности уполномоченного органа по координации мер в целях реализации </w:t>
            </w:r>
            <w:r>
              <w:rPr>
                <w:rFonts w:ascii="Arial" w:cs="Arial" w:eastAsia="Arial" w:hAnsi="Arial"/>
                <w:sz w:val="24"/>
                <w:szCs w:val="24"/>
              </w:rPr>
              <w:t xml:space="preserve">ст.8</w:t>
            </w:r>
            <w:r>
              <w:rPr>
                <w:rFonts w:ascii="Arial" w:cs="Arial" w:eastAsia="Arial" w:hAnsi="Arial"/>
                <w:sz w:val="24"/>
                <w:szCs w:val="24"/>
              </w:rPr>
              <w:t xml:space="preserve"> Закона Кыргызской Республики "О предупреждении и борьбе с торговлей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нормативной базы по вопросам пресечения торговли людьми, криминализации всех форм торговли людьми, оказания помощи лицам, пострадавшим от торговли людьми, на основе принципа соблюдения прав человека</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Внесение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предупреждении и борьбе с торговлей людьми" в части:</w:t>
            </w:r>
          </w:p>
          <w:p>
            <w:pPr>
              <w:jc w:val="left"/>
            </w:pPr>
            <w:r>
              <w:rPr>
                <w:rFonts w:ascii="Arial" w:cs="Arial" w:eastAsia="Arial" w:hAnsi="Arial"/>
                <w:sz w:val="24"/>
                <w:szCs w:val="24"/>
              </w:rPr>
              <w:t xml:space="preserve">- пересмотра определения "торговля людьми";</w:t>
            </w:r>
          </w:p>
          <w:p>
            <w:pPr>
              <w:jc w:val="left"/>
            </w:pPr>
            <w:r>
              <w:rPr>
                <w:rFonts w:ascii="Arial" w:cs="Arial" w:eastAsia="Arial" w:hAnsi="Arial"/>
                <w:sz w:val="24"/>
                <w:szCs w:val="24"/>
              </w:rPr>
              <w:t xml:space="preserve">- норм и положений, касающихся детей - жертв торговли людьми;</w:t>
            </w:r>
          </w:p>
          <w:p>
            <w:pPr>
              <w:jc w:val="left"/>
            </w:pPr>
            <w:r>
              <w:rPr>
                <w:rFonts w:ascii="Arial" w:cs="Arial" w:eastAsia="Arial" w:hAnsi="Arial"/>
                <w:sz w:val="24"/>
                <w:szCs w:val="24"/>
              </w:rPr>
              <w:t xml:space="preserve">- установления периода процесса идентификации и реабилитации жертв торговли людьми в рамках национального механизма перенаправления жертв торговли людьми;</w:t>
            </w:r>
          </w:p>
          <w:p>
            <w:pPr>
              <w:jc w:val="left"/>
            </w:pPr>
            <w:r>
              <w:rPr>
                <w:rFonts w:ascii="Arial" w:cs="Arial" w:eastAsia="Arial" w:hAnsi="Arial"/>
                <w:sz w:val="24"/>
                <w:szCs w:val="24"/>
              </w:rPr>
              <w:t xml:space="preserve">- мер государственных гарантий, предоставляемых иностранным гражданам или лицам без гражданства - жертвам торговли;</w:t>
            </w:r>
          </w:p>
          <w:p>
            <w:pPr>
              <w:jc w:val="left"/>
            </w:pPr>
            <w:r>
              <w:rPr>
                <w:rFonts w:ascii="Arial" w:cs="Arial" w:eastAsia="Arial" w:hAnsi="Arial"/>
                <w:sz w:val="24"/>
                <w:szCs w:val="24"/>
              </w:rPr>
              <w:t xml:space="preserve">- пересмотра сроков пребывания в убежище лиц, пострадавших от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МЗ, МОН, ГКНБ</w:t>
            </w:r>
          </w:p>
          <w:p>
            <w:pPr>
              <w:jc w:val="left"/>
            </w:pPr>
            <w:r>
              <w:rPr>
                <w:rFonts w:ascii="Arial" w:cs="Arial" w:eastAsia="Arial" w:hAnsi="Arial"/>
                <w:sz w:val="24"/>
                <w:szCs w:val="24"/>
              </w:rPr>
              <w:t xml:space="preserve">по согласованию: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Внесение предложений на рассмотрение экспертной рабочей группы по проведению анализа Уголовного кодекса КР, касающихся статей </w:t>
            </w:r>
            <w:r>
              <w:rPr>
                <w:rFonts w:ascii="Arial" w:cs="Arial" w:eastAsia="Arial" w:hAnsi="Arial"/>
                <w:sz w:val="24"/>
                <w:szCs w:val="24"/>
              </w:rPr>
              <w:t xml:space="preserve">166</w:t>
            </w:r>
            <w:r>
              <w:rPr>
                <w:rFonts w:ascii="Arial" w:cs="Arial" w:eastAsia="Arial" w:hAnsi="Arial"/>
                <w:sz w:val="24"/>
                <w:szCs w:val="24"/>
              </w:rPr>
              <w:t xml:space="preserve"> "Торговля людьми" и </w:t>
            </w:r>
            <w:r>
              <w:rPr>
                <w:rFonts w:ascii="Arial" w:cs="Arial" w:eastAsia="Arial" w:hAnsi="Arial"/>
                <w:sz w:val="24"/>
                <w:szCs w:val="24"/>
              </w:rPr>
              <w:t xml:space="preserve">170</w:t>
            </w:r>
            <w:r>
              <w:rPr>
                <w:rFonts w:ascii="Arial" w:cs="Arial" w:eastAsia="Arial" w:hAnsi="Arial"/>
                <w:sz w:val="24"/>
                <w:szCs w:val="24"/>
              </w:rPr>
              <w:t xml:space="preserve"> "Принудительное использование труда (рабский труд)":</w:t>
            </w:r>
          </w:p>
          <w:p>
            <w:pPr>
              <w:jc w:val="left"/>
            </w:pPr>
            <w:r>
              <w:rPr>
                <w:rFonts w:ascii="Arial" w:cs="Arial" w:eastAsia="Arial" w:hAnsi="Arial"/>
                <w:sz w:val="24"/>
                <w:szCs w:val="24"/>
              </w:rPr>
              <w:t xml:space="preserve">- об освобождении лиц, пострадавших от торговли людьми или принудительного труда от уголовной ответственности за совершение деяний, являющихся преступлением небольшой тяжести или менее тяжким преступлением, если такое деяние было совершено жертвой в результате вовлечения ее в процесс торговли людьми;</w:t>
            </w:r>
          </w:p>
          <w:p>
            <w:pPr>
              <w:jc w:val="left"/>
            </w:pPr>
            <w:r>
              <w:rPr>
                <w:rFonts w:ascii="Arial" w:cs="Arial" w:eastAsia="Arial" w:hAnsi="Arial"/>
                <w:sz w:val="24"/>
                <w:szCs w:val="24"/>
              </w:rPr>
              <w:t xml:space="preserve">- о дополнении статьи 166 следующими элементами эксплуатации: институты и обычаи, сходные с рабством; мерами уголовной ответственности за эксплуатацию репродуктивных способностей человека;</w:t>
            </w:r>
          </w:p>
          <w:p>
            <w:pPr>
              <w:jc w:val="left"/>
            </w:pPr>
            <w:r>
              <w:rPr>
                <w:rFonts w:ascii="Arial" w:cs="Arial" w:eastAsia="Arial" w:hAnsi="Arial"/>
                <w:sz w:val="24"/>
                <w:szCs w:val="24"/>
              </w:rPr>
              <w:t xml:space="preserve">- о разграничении уголовной ответственности за принудительный труд и рабство, рассматривая при этом их, в качестве самостоятельных уголовных деяний</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w:t>
            </w:r>
          </w:p>
          <w:p>
            <w:pPr>
              <w:jc w:val="left"/>
            </w:pPr>
            <w:r>
              <w:rPr>
                <w:rFonts w:ascii="Arial" w:cs="Arial" w:eastAsia="Arial" w:hAnsi="Arial"/>
                <w:sz w:val="24"/>
                <w:szCs w:val="24"/>
              </w:rPr>
              <w:t xml:space="preserve">по согласованию: ГП,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Проработка и подготовка предложений по вопросу включения жертв торговли людьми в перечень лиц, имеющих право на получение квалифицированной юридической помощи без учета годового дохода, в рамках гарантированной государством юридической помощи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МФ</w:t>
            </w:r>
          </w:p>
          <w:p>
            <w:pPr>
              <w:jc w:val="left"/>
            </w:pPr>
            <w:r>
              <w:rPr>
                <w:rFonts w:ascii="Arial" w:cs="Arial" w:eastAsia="Arial" w:hAnsi="Arial"/>
                <w:sz w:val="24"/>
                <w:szCs w:val="24"/>
              </w:rPr>
              <w:t xml:space="preserve">по согласованию: МО, НКО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Разработка комментариев к </w:t>
            </w:r>
            <w:r>
              <w:rPr>
                <w:rFonts w:ascii="Arial" w:cs="Arial" w:eastAsia="Arial" w:hAnsi="Arial"/>
                <w:sz w:val="24"/>
                <w:szCs w:val="24"/>
              </w:rPr>
              <w:t xml:space="preserve">статье 166</w:t>
            </w:r>
            <w:r>
              <w:rPr>
                <w:rFonts w:ascii="Arial" w:cs="Arial" w:eastAsia="Arial" w:hAnsi="Arial"/>
                <w:sz w:val="24"/>
                <w:szCs w:val="24"/>
              </w:rPr>
              <w:t xml:space="preserve"> "Торговля людьми" и </w:t>
            </w:r>
            <w:r>
              <w:rPr>
                <w:rFonts w:ascii="Arial" w:cs="Arial" w:eastAsia="Arial" w:hAnsi="Arial"/>
                <w:sz w:val="24"/>
                <w:szCs w:val="24"/>
              </w:rPr>
              <w:t xml:space="preserve">статье 170</w:t>
            </w:r>
            <w:r>
              <w:rPr>
                <w:rFonts w:ascii="Arial" w:cs="Arial" w:eastAsia="Arial" w:hAnsi="Arial"/>
                <w:sz w:val="24"/>
                <w:szCs w:val="24"/>
              </w:rPr>
              <w:t xml:space="preserve"> "Принудительное использование труда (рабский труд)" Уголовного кодекса КР</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по согласованию: ГП, общественные объединения юристов</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Интегрирование предоставления социальных услуг жертвам торговли людьми в систему гарантированной социальной помощи уязвимым категориям граждан</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Внесение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в целях обеспечения жертв торговли людьми гарантированным объемом социальных услуг, предусматривающих:</w:t>
            </w:r>
          </w:p>
          <w:p>
            <w:pPr>
              <w:jc w:val="left"/>
            </w:pPr>
            <w:r>
              <w:rPr>
                <w:rFonts w:ascii="Arial" w:cs="Arial" w:eastAsia="Arial" w:hAnsi="Arial"/>
                <w:sz w:val="24"/>
                <w:szCs w:val="24"/>
              </w:rPr>
              <w:t xml:space="preserve">- включение в понятие "трудная жизненная ситуация" уязвимую ситуацию - "последствия, связанные с торговлей людьми";</w:t>
            </w:r>
          </w:p>
          <w:p>
            <w:pPr>
              <w:jc w:val="left"/>
            </w:pPr>
            <w:r>
              <w:rPr>
                <w:rFonts w:ascii="Arial" w:cs="Arial" w:eastAsia="Arial" w:hAnsi="Arial"/>
                <w:sz w:val="24"/>
                <w:szCs w:val="24"/>
              </w:rPr>
              <w:t xml:space="preserve">- дополнение </w:t>
            </w:r>
            <w:r>
              <w:rPr>
                <w:rFonts w:ascii="Arial" w:cs="Arial" w:eastAsia="Arial" w:hAnsi="Arial"/>
                <w:sz w:val="24"/>
                <w:szCs w:val="24"/>
              </w:rPr>
              <w:t xml:space="preserve">статьи 7</w:t>
            </w:r>
            <w:r>
              <w:rPr>
                <w:rFonts w:ascii="Arial" w:cs="Arial" w:eastAsia="Arial" w:hAnsi="Arial"/>
                <w:sz w:val="24"/>
                <w:szCs w:val="24"/>
              </w:rPr>
              <w:t xml:space="preserve"> "Комплекс организаций и учреждений социального обслуживания" организацией - убежище (приют) для жертв торговли людьми;</w:t>
            </w:r>
          </w:p>
          <w:p>
            <w:pPr>
              <w:jc w:val="left"/>
            </w:pPr>
            <w:r>
              <w:rPr>
                <w:rFonts w:ascii="Arial" w:cs="Arial" w:eastAsia="Arial" w:hAnsi="Arial"/>
                <w:sz w:val="24"/>
                <w:szCs w:val="24"/>
              </w:rPr>
              <w:t xml:space="preserve">- дополнение </w:t>
            </w:r>
            <w:r>
              <w:rPr>
                <w:rFonts w:ascii="Arial" w:cs="Arial" w:eastAsia="Arial" w:hAnsi="Arial"/>
                <w:sz w:val="24"/>
                <w:szCs w:val="24"/>
              </w:rPr>
              <w:t xml:space="preserve">статьи 4</w:t>
            </w:r>
            <w:r>
              <w:rPr>
                <w:rFonts w:ascii="Arial" w:cs="Arial" w:eastAsia="Arial" w:hAnsi="Arial"/>
                <w:sz w:val="24"/>
                <w:szCs w:val="24"/>
              </w:rPr>
              <w:t xml:space="preserve"> "Объекты социального обслуживания" категорией - жертвы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Внесение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детях изменения в части определения категории "дети - жертвы торговли людьми" с соответствующими нормами для обеспечения их прав и интересов, а также специальных мер защиты детей, подвергнутых принудительному труду</w:t>
            </w:r>
          </w:p>
        </w:tc>
        <w:tc>
          <w:tcPr>
            <w:vMerge w:val="continue"/>
            <w:tcBorders>
              <w:top w:val="none" w:color="auto" w:sz="0"/>
              <w:left w:val="none" w:color="auto" w:sz="0"/>
              <w:bottom w:val="single" w:color="CBBF9E" w:sz="4"/>
              <w:right w:val="single" w:color="CBBF9E" w:sz="4"/>
            </w:tcBorders>
          </w:tcP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Разработка и утверждение Порядка социальной реабилитации жертв торговли людьми, в целях реализации </w:t>
            </w:r>
            <w:r>
              <w:rPr>
                <w:rFonts w:ascii="Arial" w:cs="Arial" w:eastAsia="Arial" w:hAnsi="Arial"/>
                <w:sz w:val="24"/>
                <w:szCs w:val="24"/>
              </w:rPr>
              <w:t xml:space="preserve">ст.24</w:t>
            </w:r>
            <w:r>
              <w:rPr>
                <w:rFonts w:ascii="Arial" w:cs="Arial" w:eastAsia="Arial" w:hAnsi="Arial"/>
                <w:sz w:val="24"/>
                <w:szCs w:val="24"/>
              </w:rPr>
              <w:t xml:space="preserve"> Закона Кыргызской Республики "О предупреждении и борьбе с торговлей людьми"</w:t>
            </w:r>
          </w:p>
        </w:tc>
        <w:tc>
          <w:tcPr>
            <w:vMerge w:val="continue"/>
            <w:tcBorders>
              <w:top w:val="none" w:color="auto" w:sz="0"/>
              <w:left w:val="none" w:color="auto" w:sz="0"/>
              <w:bottom w:val="single" w:color="CBBF9E" w:sz="4"/>
              <w:right w:val="single" w:color="CBBF9E" w:sz="4"/>
            </w:tcBorders>
          </w:tcP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 и правовое обеспечение мер оказания помощи жертвам торговли людьми в рамках национального механизма перенаправления</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Внесение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механизме перенаправления жертв торговли людьми в Кыргызской Республике" от 19 сентября 2019 года № 493, предусматривающих:</w:t>
            </w:r>
          </w:p>
          <w:p>
            <w:pPr>
              <w:jc w:val="left"/>
            </w:pPr>
            <w:r>
              <w:rPr>
                <w:rFonts w:ascii="Arial" w:cs="Arial" w:eastAsia="Arial" w:hAnsi="Arial"/>
                <w:sz w:val="24"/>
                <w:szCs w:val="24"/>
              </w:rPr>
              <w:t xml:space="preserve">- приведение в соответствие с международными стандартами критериев идентификации, механизмов выявления, идентификации и перенаправления жертв торговли людьми;</w:t>
            </w:r>
          </w:p>
          <w:p>
            <w:pPr>
              <w:jc w:val="left"/>
            </w:pPr>
            <w:r>
              <w:rPr>
                <w:rFonts w:ascii="Arial" w:cs="Arial" w:eastAsia="Arial" w:hAnsi="Arial"/>
                <w:sz w:val="24"/>
                <w:szCs w:val="24"/>
              </w:rPr>
              <w:t xml:space="preserve">- приведение в соответствие инструкций по выявлению, идентификации перенаправлению жертв торговли людьми, их социальной реабилитации в части перечня субъектов по идентификации и перенаправлению жертв торговли людьми;</w:t>
            </w:r>
          </w:p>
          <w:p>
            <w:pPr>
              <w:jc w:val="left"/>
            </w:pPr>
            <w:r>
              <w:rPr>
                <w:rFonts w:ascii="Arial" w:cs="Arial" w:eastAsia="Arial" w:hAnsi="Arial"/>
                <w:sz w:val="24"/>
                <w:szCs w:val="24"/>
              </w:rPr>
              <w:t xml:space="preserve">- включение государственного органа по охране труда в перечень субъектов по идентификации и перенаправлению жертв торговли людьми;</w:t>
            </w:r>
          </w:p>
          <w:p>
            <w:pPr>
              <w:jc w:val="left"/>
            </w:pPr>
            <w:r>
              <w:rPr>
                <w:rFonts w:ascii="Arial" w:cs="Arial" w:eastAsia="Arial" w:hAnsi="Arial"/>
                <w:sz w:val="24"/>
                <w:szCs w:val="24"/>
              </w:rPr>
              <w:t xml:space="preserve">- разработка форм отчетности и учета сведений об идентифицированных жертвах торговли людьми и выявленных предполагаемых жертвах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w:t>
            </w:r>
          </w:p>
          <w:p>
            <w:pPr>
              <w:jc w:val="left"/>
            </w:pPr>
            <w:r>
              <w:rPr>
                <w:rFonts w:ascii="Arial" w:cs="Arial" w:eastAsia="Arial" w:hAnsi="Arial"/>
                <w:sz w:val="24"/>
                <w:szCs w:val="24"/>
              </w:rPr>
              <w:t xml:space="preserve">по согласованию: НСК, Акыйкатчы (Омбудсмен),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Разработка и утверждение ведомственных инструкций по выявлению, идентификации и перенаправлению жертв торговли людьми в рамках национального механизма перенаправления жертв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w:t>
            </w:r>
          </w:p>
          <w:p>
            <w:pPr>
              <w:jc w:val="left"/>
            </w:pPr>
            <w:r>
              <w:rPr>
                <w:rFonts w:ascii="Arial" w:cs="Arial" w:eastAsia="Arial" w:hAnsi="Arial"/>
                <w:sz w:val="24"/>
                <w:szCs w:val="24"/>
              </w:rPr>
              <w:t xml:space="preserve">по согласованию: Акыйкатчы (Омбудсмен),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Внесение функций и полномочий, связанных с идентификацией и перенаправлением жертв торговли людьми:</w:t>
            </w:r>
          </w:p>
          <w:p>
            <w:pPr>
              <w:jc w:val="left"/>
            </w:pPr>
            <w:r>
              <w:rPr>
                <w:rFonts w:ascii="Arial" w:cs="Arial" w:eastAsia="Arial" w:hAnsi="Arial"/>
                <w:sz w:val="24"/>
                <w:szCs w:val="24"/>
              </w:rPr>
              <w:t xml:space="preserve">- в положения субъектов по идентификации и перенаправлению жертв торговли людьми;</w:t>
            </w:r>
          </w:p>
          <w:p>
            <w:pPr>
              <w:jc w:val="left"/>
            </w:pPr>
            <w:r>
              <w:rPr>
                <w:rFonts w:ascii="Arial" w:cs="Arial" w:eastAsia="Arial" w:hAnsi="Arial"/>
                <w:sz w:val="24"/>
                <w:szCs w:val="24"/>
              </w:rPr>
              <w:t xml:space="preserve">- в положения структурных и территориальных подразделений соответствующих субъектов;</w:t>
            </w:r>
          </w:p>
          <w:p>
            <w:pPr>
              <w:jc w:val="left"/>
            </w:pPr>
            <w:r>
              <w:rPr>
                <w:rFonts w:ascii="Arial" w:cs="Arial" w:eastAsia="Arial" w:hAnsi="Arial"/>
                <w:sz w:val="24"/>
                <w:szCs w:val="24"/>
              </w:rPr>
              <w:t xml:space="preserve">- в должностные обязанности специалистов соответствующих субъектов</w:t>
            </w:r>
          </w:p>
          <w:p>
            <w:pPr>
              <w:jc w:val="left"/>
            </w:pPr>
            <w:r>
              <w:rPr>
                <w:rFonts w:ascii="Arial" w:cs="Arial" w:eastAsia="Arial" w:hAnsi="Arial"/>
                <w:sz w:val="24"/>
                <w:szCs w:val="24"/>
              </w:rPr>
              <w:t xml:space="preserve"/>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w:t>
            </w:r>
          </w:p>
          <w:p>
            <w:pPr>
              <w:jc w:val="left"/>
            </w:pPr>
            <w:r>
              <w:rPr>
                <w:rFonts w:ascii="Arial" w:cs="Arial" w:eastAsia="Arial" w:hAnsi="Arial"/>
                <w:sz w:val="24"/>
                <w:szCs w:val="24"/>
              </w:rPr>
              <w:t xml:space="preserve">по согласованию: Акыйкатчы (Омбудсмен), ОМСУ</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Предупреждение торговли людьми и принудительного труда</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и эффективности информационно-разъяснительной работы</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Разработка информационной стратегии по предупреждению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Обмен информацией и сведениями между уполномоченными государственными органами и организациями гражданского общества относительно информационных материалов в средствах массовой информации и Интернете, связанных с торговлей людьми и принудительным трудом</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МГА</w:t>
            </w:r>
          </w:p>
          <w:p>
            <w:pPr>
              <w:jc w:val="left"/>
            </w:pPr>
            <w:r>
              <w:rPr>
                <w:rFonts w:ascii="Arial" w:cs="Arial" w:eastAsia="Arial" w:hAnsi="Arial"/>
                <w:sz w:val="24"/>
                <w:szCs w:val="24"/>
              </w:rPr>
              <w:t xml:space="preserve">по согласованию: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населения по вопросам противодействия торговле людьми, о правах жертв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Проведение ежегодных общенациональных кампаний "100 дней против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МКИСМП</w:t>
            </w:r>
          </w:p>
          <w:p>
            <w:pPr>
              <w:jc w:val="left"/>
            </w:pPr>
            <w:r>
              <w:rPr>
                <w:rFonts w:ascii="Arial" w:cs="Arial" w:eastAsia="Arial" w:hAnsi="Arial"/>
                <w:sz w:val="24"/>
                <w:szCs w:val="24"/>
              </w:rPr>
              <w:t xml:space="preserve">по согласованию: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Проведение комплексных информационных мероприятий среди населения с привлечением СМИ, направленных на предотвращение торговли людьми и принудительного труда</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МВД, ПП ПКР в областях</w:t>
            </w:r>
          </w:p>
          <w:p>
            <w:pPr>
              <w:jc w:val="left"/>
            </w:pPr>
            <w:r>
              <w:rPr>
                <w:rFonts w:ascii="Arial" w:cs="Arial" w:eastAsia="Arial" w:hAnsi="Arial"/>
                <w:sz w:val="24"/>
                <w:szCs w:val="24"/>
              </w:rPr>
              <w:t xml:space="preserve">по согласованию: ОМСУ, МО, НКО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Организация информационно-просветительской работы через Интернет-пространство по вопросам безопасной миграции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МО, НКО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Проведение ежегодных мероприятий, посвященных Всемирному дню борьбы с торговлей людьми (30 июля)</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МОН, ПП ПКР в областях</w:t>
            </w:r>
          </w:p>
          <w:p>
            <w:pPr>
              <w:jc w:val="left"/>
            </w:pPr>
            <w:r>
              <w:rPr>
                <w:rFonts w:ascii="Arial" w:cs="Arial" w:eastAsia="Arial" w:hAnsi="Arial"/>
                <w:sz w:val="24"/>
                <w:szCs w:val="24"/>
              </w:rPr>
              <w:t xml:space="preserve">по согласованию: ОМСУ, НСК,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групп риска и уязвимых категорий населения по вопросам противодействия торговле людьми и принудительному труду</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Проведение образовательных и информационно-разъяснительных мероприятий по вопросам противодействия торговле людьми и принудительного труда в детских домах, школах-интернатах для детей-сирот и детей, оставшихся без попечения родителей, приютах и центрах реабилитации для беспризорников</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МТСОМ, МВД, ПП ПКР в областях</w:t>
            </w:r>
          </w:p>
          <w:p>
            <w:pPr>
              <w:jc w:val="left"/>
            </w:pPr>
            <w:r>
              <w:rPr>
                <w:rFonts w:ascii="Arial" w:cs="Arial" w:eastAsia="Arial" w:hAnsi="Arial"/>
                <w:sz w:val="24"/>
                <w:szCs w:val="24"/>
              </w:rPr>
              <w:t xml:space="preserve">по согласованию: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Проведение профилактических мероприятий по вопросам предупреждения торговли людьми и принудительного труда, основах безопасного поведения в Интернете и образовательных организациях Кыргызской Республики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по согласованию: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представителей СМИ о стандартах освещения вопросов и проблем, связанных с торговлей людьми</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Проведение обучающих тренингов для представителей средств массовой информации об особенностях освещения тем, связанных с торговлей людьми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МКИСМП</w:t>
            </w:r>
          </w:p>
          <w:p>
            <w:pPr>
              <w:jc w:val="left"/>
            </w:pPr>
            <w:r>
              <w:rPr>
                <w:rFonts w:ascii="Arial" w:cs="Arial" w:eastAsia="Arial" w:hAnsi="Arial"/>
                <w:sz w:val="24"/>
                <w:szCs w:val="24"/>
              </w:rPr>
              <w:t xml:space="preserve">по согласованию: МО, НКО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Повышение эффективности мер по расследованию и уголовному преследованию, судебным процессам, связанных с торговлей людьми и принудительным трудом</w:t>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Единообразное применение норм уголовного и уголовно-процессуального законодательства</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Обобщение и опубликование судебной практики рассмотрения дел по преступлениям, связанным с торговлей людьми, для единообразного применения норм законодательства КР</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ВШП ВС (по согласованию), МТСОМ</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неукоснительного исполнения законодательства о защите прав и свобод человека</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Осуществление действенного и эффективного прокурорского надзора за исполнением законодательства в сфере:</w:t>
            </w:r>
          </w:p>
          <w:p>
            <w:pPr>
              <w:jc w:val="left"/>
            </w:pPr>
            <w:r>
              <w:rPr>
                <w:rFonts w:ascii="Arial" w:cs="Arial" w:eastAsia="Arial" w:hAnsi="Arial"/>
                <w:sz w:val="24"/>
                <w:szCs w:val="24"/>
              </w:rPr>
              <w:t xml:space="preserve">- противодействия торговле людьми и принудительному труду;</w:t>
            </w:r>
          </w:p>
          <w:p>
            <w:pPr>
              <w:jc w:val="left"/>
            </w:pPr>
            <w:r>
              <w:rPr>
                <w:rFonts w:ascii="Arial" w:cs="Arial" w:eastAsia="Arial" w:hAnsi="Arial"/>
                <w:sz w:val="24"/>
                <w:szCs w:val="24"/>
              </w:rPr>
              <w:t xml:space="preserve">- предоставления услуг по трудоустройству и обучению граждан Кыргызской Республики за рубежом.</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МТСОМ</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потенциала и профессиональных навыков специалистов, ответственных за вопросы противодействия торговле людьми путем обмена опытом, учебно-методическими пособиями на региональном и международном уровнях</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Проведение специализированного обучения для сотрудников правоохранительных органов по применению новых следственных методов в уголовном расследовании дел по торговле людьми и принудительному труду</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w:t>
            </w:r>
          </w:p>
          <w:p>
            <w:pPr>
              <w:jc w:val="left"/>
            </w:pPr>
            <w:r>
              <w:rPr>
                <w:rFonts w:ascii="Arial" w:cs="Arial" w:eastAsia="Arial" w:hAnsi="Arial"/>
                <w:sz w:val="24"/>
                <w:szCs w:val="24"/>
              </w:rPr>
              <w:t xml:space="preserve">по согласованию: ГП,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 Разработка и включение в программы повышения квалификации обучающего модуля:</w:t>
            </w:r>
          </w:p>
        </w:tc>
        <w:tc>
          <w:tcPr>
            <w:tcW w:type="dxa" w:w="8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4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судей - по рассмотрению дел по торговле людьми и принудительному труду;</w:t>
            </w:r>
          </w:p>
        </w:tc>
        <w:tc>
          <w:tcPr>
            <w:tcW w:type="dxa" w:w="8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ВШП ВС, МО (по согласованию)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органов прокуратуры - по осуществлению надзора за следствием по делам по торговле людьми и принудительному труду;</w:t>
            </w:r>
          </w:p>
        </w:tc>
        <w:tc>
          <w:tcPr>
            <w:tcW w:type="dxa" w:w="8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МО (по согласованию)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адвокатов - по оказанию квалифицированной юридической помощи жертвам торговли людьми в системе гарантированной государством юридической помощи;</w:t>
            </w:r>
          </w:p>
        </w:tc>
        <w:tc>
          <w:tcPr>
            <w:tcW w:type="dxa" w:w="8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Адвокатура КР, МО (по согласованию)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инспекторов труда - по выявлению и расследованию случаев принудительного труда, проведению консультаций и разъяснительных работ с работниками и работодателями по профилактике принудительного труда и торговли людьми, в том числе в сфере неформальной занятости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МО, НКО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социальной ответственности экономических субъектов, учреждений и организаций за соблюдением законодательства КР в соответствующих сферах деятельности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Проведение межведомственных профилактических и специальных мероприятий:</w:t>
            </w:r>
          </w:p>
          <w:p>
            <w:pPr>
              <w:jc w:val="left"/>
            </w:pPr>
            <w:r>
              <w:rPr>
                <w:rFonts w:ascii="Arial" w:cs="Arial" w:eastAsia="Arial" w:hAnsi="Arial"/>
                <w:sz w:val="24"/>
                <w:szCs w:val="24"/>
              </w:rPr>
              <w:t xml:space="preserve">- по выявлению и пресечению преступлений, связанных с торговлей новорожденными детьми;</w:t>
            </w:r>
          </w:p>
          <w:p>
            <w:pPr>
              <w:jc w:val="left"/>
            </w:pPr>
            <w:r>
              <w:rPr>
                <w:rFonts w:ascii="Arial" w:cs="Arial" w:eastAsia="Arial" w:hAnsi="Arial"/>
                <w:sz w:val="24"/>
                <w:szCs w:val="24"/>
              </w:rPr>
              <w:t xml:space="preserve">- по предотвращению принудительного труда</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МОН, ПП ПКР в областях</w:t>
            </w:r>
          </w:p>
          <w:p>
            <w:pPr>
              <w:jc w:val="left"/>
            </w:pPr>
            <w:r>
              <w:rPr>
                <w:rFonts w:ascii="Arial" w:cs="Arial" w:eastAsia="Arial" w:hAnsi="Arial"/>
                <w:sz w:val="24"/>
                <w:szCs w:val="24"/>
              </w:rPr>
              <w:t xml:space="preserve">по согласованию: ОМСУ,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Принятие мер общественного контроля по предотвращению принудительного труда</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p>
            <w:pPr>
              <w:jc w:val="left"/>
            </w:pPr>
            <w:r>
              <w:rPr>
                <w:rFonts w:ascii="Arial" w:cs="Arial" w:eastAsia="Arial" w:hAnsi="Arial"/>
                <w:sz w:val="24"/>
                <w:szCs w:val="24"/>
              </w:rPr>
              <w:t xml:space="preserve">по согласованию: НКО, МО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 Осуществление контроля и мониторинга деятельности юридических лиц, занимающихся трудоустройством граждан Кыргызской Республики как внутри страны, так и за рубежом</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ГКНБ</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наличия статистических данных по торговле людьми и координации деятельности по учету и формированию статистической отчетности о предполагаемых жертвах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Разработка и утверждение в установленном порядке форм статистической информации и данных о торговле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w:t>
            </w:r>
          </w:p>
          <w:p>
            <w:pPr>
              <w:jc w:val="left"/>
            </w:pPr>
            <w:r>
              <w:rPr>
                <w:rFonts w:ascii="Arial" w:cs="Arial" w:eastAsia="Arial" w:hAnsi="Arial"/>
                <w:sz w:val="24"/>
                <w:szCs w:val="24"/>
              </w:rPr>
              <w:t xml:space="preserve">по согласованию: ГП, НСК,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Разработка форм отчетности для кризисных центров и организаций гражданского общества</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НСК,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Создание автоматизированного банка данных о правонарушениях по торговле людьми и размещение количественных показателей на соответствующем сайте</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МТСОМ</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 Сбор и обобщение статистических сведений (количественные показатели) о предполагаемых жертвах торговли людьми и идентифицированных жертвах торговли людьми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 итогам полугодия</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Развитие системы предоставления защиты и помощи жертвам торговли людьми</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мер по предоставлению услуг жертвам торговли людьми</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 Оказание организационно-практической помощи общественным организациям, предоставляющим социальные услуги жертвам торговли людьми в различных формах</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ПП ПКР в областях</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 Обновление национальной базы организаций гражданского общества, специализирующихся в предоставлении услуг и оказании помощи жертвам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работы "телефонов доверия" и "горячих линий" по вопросам противодействия торговле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 Организация обучения операторов "телефонов доверия" и "горячих линий" правилам обращения с пострадавшими, порядку действий для выявления и перенаправления жертв торговли людьми в рамках национального механизма перенаправления</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w:t>
            </w:r>
          </w:p>
          <w:p>
            <w:pPr>
              <w:jc w:val="left"/>
            </w:pPr>
            <w:r>
              <w:rPr>
                <w:rFonts w:ascii="Arial" w:cs="Arial" w:eastAsia="Arial" w:hAnsi="Arial"/>
                <w:sz w:val="24"/>
                <w:szCs w:val="24"/>
              </w:rPr>
              <w:t xml:space="preserve">по согласованию: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права жертв торговли людьми на предоставление приюта</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 Создание убежища для жертв торговли людьми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НКО, МО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профессионального потенциала и навыков специалистов государственных органов, общественных организаций, уполномоченных на проведение идентификации и перенаправление жертв торговли людьми</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 Разработка и внедрение межведомственных обучающих модулей для профессиональной подготовки и развития навыков специалистов уполномоченных государственных органов и общественных организаций в рамках национального механизма перенаправления жертв торговли людьми, с учетом гендерно-чувствительного подхода</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ГКНБ, МГА</w:t>
            </w:r>
          </w:p>
          <w:p>
            <w:pPr>
              <w:jc w:val="left"/>
            </w:pPr>
            <w:r>
              <w:rPr>
                <w:rFonts w:ascii="Arial" w:cs="Arial" w:eastAsia="Arial" w:hAnsi="Arial"/>
                <w:sz w:val="24"/>
                <w:szCs w:val="24"/>
              </w:rPr>
              <w:t xml:space="preserve">по согласованию: Акыйкатчы (Омбудсмен), ОМСУ, НКО, МО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 Организация и проведение обучающих курсов для членов межведомственных комиссий по социальной реабилитации жертв торговли людьми, созданных в рамках национального механизма перенаправления жертв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p>
            <w:pPr>
              <w:jc w:val="left"/>
            </w:pPr>
            <w:r>
              <w:rPr>
                <w:rFonts w:ascii="Arial" w:cs="Arial" w:eastAsia="Arial" w:hAnsi="Arial"/>
                <w:sz w:val="24"/>
                <w:szCs w:val="24"/>
              </w:rPr>
              <w:t xml:space="preserve">по согласованию: ОМСУ,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реинтеграционных услуг для жертв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 Предоставление услуг профессиональной ориентации в целях выбора сферы деятельности (профессии), профессиональной подготовки, повышения квалификации и переподготовки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Развитие партнерства и международного сотрудничества в сфере противодействия торговле людьми</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 развитие сотрудничества между правоохранительными органами со странами транзита и назначения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Разработка и заключение двусторонних соглашений Кыргызской Республики с основными странами назначения о взаимной правовой помощи по уголовным делам и сотрудничеству правоохранительных органов</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w:t>
            </w:r>
          </w:p>
          <w:p>
            <w:pPr>
              <w:jc w:val="left"/>
            </w:pPr>
            <w:r>
              <w:rPr>
                <w:rFonts w:ascii="Arial" w:cs="Arial" w:eastAsia="Arial" w:hAnsi="Arial"/>
                <w:sz w:val="24"/>
                <w:szCs w:val="24"/>
              </w:rPr>
              <w:t xml:space="preserve">ГП (по согласованию)</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 Проведение совместного семинара для сотрудников правоохранительных органов Кыргызской Республики и Российской Федерации, Республики Казахстан с целью активизации расследования дел по торговле людьми и уголовного преследования преступников</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w:t>
            </w:r>
          </w:p>
          <w:p>
            <w:pPr>
              <w:jc w:val="left"/>
            </w:pPr>
            <w:r>
              <w:rPr>
                <w:rFonts w:ascii="Arial" w:cs="Arial" w:eastAsia="Arial" w:hAnsi="Arial"/>
                <w:sz w:val="24"/>
                <w:szCs w:val="24"/>
              </w:rPr>
              <w:t xml:space="preserve">по согласованию: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межведомственного взаимодействия по вопросам выявления, оказания помощи и защите лиц, пострадавших от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 Проведение национального симуляционного тренинга "Применение стандартных операционных процедур при перенаправлении пострадавших от торговли людьми партнерским организациям для оказания помощи"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 Проведение международных тематических конференций и семинаров по актуальным проблемам противодействия торговле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w:t>
            </w:r>
          </w:p>
          <w:p>
            <w:pPr>
              <w:jc w:val="left"/>
            </w:pPr>
            <w:r>
              <w:rPr>
                <w:rFonts w:ascii="Arial" w:cs="Arial" w:eastAsia="Arial" w:hAnsi="Arial"/>
                <w:sz w:val="24"/>
                <w:szCs w:val="24"/>
              </w:rPr>
              <w:t xml:space="preserve">по согласованию: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 Проведение Центрально-азиатской конференции для организаций гражданского общества по вопросам выявления, идентификации и перенаправления жертв торговли людьми с целью оказания им помощи и защиты</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НСК,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необходимых сведений и данных о торговле людьми и принудительном труде</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 Проведение исследований, обзоров и социологических опросов в сфере противодействия торговле людьми и принудительного труда, для выработки и принятия действенных мер по предупреждению и борьбе с данными явлениями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НСК,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мер политики по противодействию торговле людьми</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 Проведение независимого мониторинга и оценки:</w:t>
            </w:r>
          </w:p>
          <w:p>
            <w:pPr>
              <w:jc w:val="left"/>
            </w:pPr>
            <w:r>
              <w:rPr>
                <w:rFonts w:ascii="Arial" w:cs="Arial" w:eastAsia="Arial" w:hAnsi="Arial"/>
                <w:sz w:val="24"/>
                <w:szCs w:val="24"/>
              </w:rPr>
              <w:t xml:space="preserve">- внедрения национального механизма перенаправления жертв торговли людьми;</w:t>
            </w:r>
          </w:p>
          <w:p>
            <w:pPr>
              <w:jc w:val="left"/>
            </w:pPr>
            <w:r>
              <w:rPr>
                <w:rFonts w:ascii="Arial" w:cs="Arial" w:eastAsia="Arial" w:hAnsi="Arial"/>
                <w:sz w:val="24"/>
                <w:szCs w:val="24"/>
              </w:rPr>
              <w:t xml:space="preserve">- плана мероприятий по реализации Программы Кабинета Министров Кыргызской Республики по борьбе с торговлей людьми в Кыргызской Республике на 2022-2025 годы</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w:t>
            </w:r>
          </w:p>
          <w:p>
            <w:pPr>
              <w:jc w:val="left"/>
            </w:pPr>
            <w:r>
              <w:rPr>
                <w:rFonts w:ascii="Arial" w:cs="Arial" w:eastAsia="Arial" w:hAnsi="Arial"/>
                <w:sz w:val="24"/>
                <w:szCs w:val="24"/>
              </w:rPr>
              <w:t xml:space="preserve">по согласованию: НКО, МО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Ориентировочный курс доллара - 84,5 сом/долл.</w:t>
      </w:r>
    </w:p>
    <w:p>
      <w:pPr>
        <w:spacing w:after="60"/>
        <w:ind w:firstLine="567"/>
        <w:jc w:val="both"/>
      </w:pPr>
      <w:r>
        <w:rPr>
          <w:rFonts w:ascii="Arial" w:cs="Arial" w:eastAsia="Arial" w:hAnsi="Arial"/>
          <w:sz w:val="24"/>
          <w:szCs w:val="24"/>
        </w:rPr>
        <w:t xml:space="preserve">Ориентировочный курс евро - 96,1 сом/евро.</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0nu3gnvcw_dlg4mriogs">
      <w:r>
        <w:rPr>
          <w:rFonts w:ascii="Arial" w:cs="Arial" w:eastAsia="Arial" w:hAnsi="Arial"/>
          <w:color w:val="132D3F"/>
          <w:sz w:val="16"/>
          <w:szCs w:val="16"/>
          <w:u w:val="single"/>
        </w:rPr>
        <w:t xml:space="preserve">dalil.kg/document/159175</w:t>
      </w:r>
    </w:hyperlink>
  </w:p>
  <w:p>
    <w:pPr>
      <w:spacing w:after="0" w:before="40"/>
      <w:jc w:val="center"/>
    </w:pPr>
    <w:hyperlink w:history="1" r:id="rIdlpsszq4tnhhv4niyb4u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rabw5wontgecnhosgvj9" Type="http://schemas.openxmlformats.org/officeDocument/2006/relationships/hyperlink" Target="https://dalil.kg/document/230029594" TargetMode="External"/><Relationship Id="rIdckunvwetp5dhivehkf6kz" Type="http://schemas.openxmlformats.org/officeDocument/2006/relationships/hyperlink" Target="https://dalil.kg/document/112301#st_13" TargetMode="External"/><Relationship Id="rIdqsc3z8twuwzuexp7wbqaz" Type="http://schemas.openxmlformats.org/officeDocument/2006/relationships/hyperlink" Target="https://dalil.kg/document/112301#st_17" TargetMode="External"/><Relationship Id="rIdklt05kxmfdktukbbkudsl" Type="http://schemas.openxmlformats.org/officeDocument/2006/relationships/hyperlink" Target="https://dalil.kg/document/159175#pr_1" TargetMode="External"/><Relationship Id="rId_xomizi-cxwvqvcpgtdct" Type="http://schemas.openxmlformats.org/officeDocument/2006/relationships/hyperlink" Target="https://dalil.kg/document/159175#pr2" TargetMode="External"/><Relationship Id="rIdx00wpuf6hxczlo23zsp-e" Type="http://schemas.openxmlformats.org/officeDocument/2006/relationships/hyperlink" Target="https://dalil.kg/document/11515" TargetMode="External"/><Relationship Id="rIdcne8zypkj3vkbz9e5k1ps" Type="http://schemas.openxmlformats.org/officeDocument/2006/relationships/hyperlink" Target="https://dalil.kg/document/23002959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0nu3gnvcw_dlg4mriogs" Type="http://schemas.openxmlformats.org/officeDocument/2006/relationships/hyperlink" Target="https://dalil.kg/document/159175" TargetMode="External"/><Relationship Id="rIdlpsszq4tnhhv4niyb4u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2026-09-27T08:55:46.579Z</dcterms:created>
  <dcterms:modified xsi:type="dcterms:W3CDTF">2026-09-27T08:55:46.579Z</dcterms:modified>
</cp:coreProperties>
</file>

<file path=docProps/custom.xml><?xml version="1.0" encoding="utf-8"?>
<Properties xmlns="http://schemas.openxmlformats.org/officeDocument/2006/custom-properties" xmlns:vt="http://schemas.openxmlformats.org/officeDocument/2006/docPropsVTypes"/>
</file>