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jjp7k1evobywona11b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7 июля 2026 года № 462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отбора инновационных инициатив, стартапов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разработанных в регионах Кыргызской Республики, по проекту "40 районов - 40 инициатив"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giu3q_fjm-8o3px7ln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xke9iarqtnkv8eo5gi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и продвижения инновационных проектов, стартапов по приоритетным направлениям развития экономики, науки и техники для достижения социально-экономического развития регионов Кыргызской Республики, в соответствии с </w:t>
      </w:r>
      <w:hyperlink w:history="1" r:id="rId9tzxwcmjaj-dhwzwl9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2022-2026 годы, утвержденной </w:t>
      </w:r>
      <w:hyperlink w:history="1" r:id="rIdpp9apvgbzbwqfohu9mh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мая 2022 года № 265,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2-aeakxq8idjyhqrkk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июля 2023 года № 333)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kclame3pejzsbuuroa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инновационных инициатив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стартапов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разработанных в регионах Кыргызской Республики, по проекту "40 районов - 40 инициатив"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r-mfvt0crziwxljwgm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июля 2023 года № 333)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межведомственной комиссии по отбору инновационных инициатив, стартапов, разработанных в регионах Кыргызской Республики, по проекту "40 районов - 40 инициатив" согласно </w:t>
      </w:r>
      <w:hyperlink w:history="1" r:id="rIdldiur9t6vdhy-nnx12t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zcghenen30iec1qvkd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июля 2023 года № 333)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провести отбор инновационных инициатив, стартапов в соответствии с указанным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b2scytdz7izylcmfgn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июля 2023 года № 333)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Министерству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совместно с Министерством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Кыргызской Республики на соответствующий год и последующие годы денежные средства на финансирование до 8 (восемь) инновационных инициатив, в том числе стартапов, разработанных в регионах Кыргызской Республики, по проекту "40 районов - 40 инициатив" за счет средств специального счета </w:t>
      </w:r>
      <w:r>
        <w:rPr>
          <w:rFonts w:ascii="Arial" w:cs="Arial" w:eastAsia="Arial" w:hAnsi="Arial"/>
          <w:sz w:val="24"/>
          <w:szCs w:val="24"/>
        </w:rPr>
        <w:t xml:space="preserve">Министерства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денежные средства на реализацию одной отобранной инновационной инициативы в размере до 1</w:t>
      </w:r>
      <w:r>
        <w:rPr>
          <w:rFonts w:ascii="Arial" w:cs="Arial" w:eastAsia="Arial" w:hAnsi="Arial"/>
          <w:sz w:val="24"/>
          <w:szCs w:val="24"/>
        </w:rPr>
        <w:t xml:space="preserve">000 000 (один миллион) сомов, на реализацию одного стартапа - до 500 000 (пятьсот тысяч) сомов, в соответствии с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unmx1bf_uv6rqjy12_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6avmgloqg1mqkx60q_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государственному комитету, административным ведомствам, местным государственным администрациям принять к руководству указанное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межведомственной комиссии по отбору инновационных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инициатив, стартапов разработанных в регионах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Республики, по проекту "40 районов - 40 инициатив"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rb9olgbnfokjzbmn6vv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le-atiqtq3lie9jl_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
 и перерабатывающей промышленности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общественной организации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бизнес-ассоциации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бизнес-ассоциации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riuscfqdlym4x1vdf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dalil.kg/document/159377</w:t>
      </w:r>
    </w:hyperlink>
  </w:p>
  <w:p>
    <w:pPr>
      <w:spacing w:after="0" w:before="40"/>
      <w:jc w:val="center"/>
    </w:pPr>
    <w:hyperlink w:history="1" r:id="rIdf1zplwk9lxit3ibqmyg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jp7k1evobywona11bly" Type="http://schemas.openxmlformats.org/officeDocument/2006/relationships/hyperlink" Target="https://dalil.kg/document/230048717" TargetMode="External"/><Relationship Id="rIdjgiu3q_fjm-8o3px7lnof" Type="http://schemas.openxmlformats.org/officeDocument/2006/relationships/hyperlink" Target="https://dalil.kg/document/160323" TargetMode="External"/><Relationship Id="rIdkxke9iarqtnkv8eo5gim4" Type="http://schemas.openxmlformats.org/officeDocument/2006/relationships/hyperlink" Target="https://dalil.kg/document/230033166" TargetMode="External"/><Relationship Id="rId9tzxwcmjaj-dhwzwl9aky" Type="http://schemas.openxmlformats.org/officeDocument/2006/relationships/hyperlink" Target="https://dalil.kg/document/159220#pr1" TargetMode="External"/><Relationship Id="rIdpp9apvgbzbwqfohu9mhr_" Type="http://schemas.openxmlformats.org/officeDocument/2006/relationships/hyperlink" Target="https://dalil.kg/document/159220" TargetMode="External"/><Relationship Id="rId62-aeakxq8idjyhqrkkyh" Type="http://schemas.openxmlformats.org/officeDocument/2006/relationships/hyperlink" Target="https://dalil.kg/document/160323" TargetMode="External"/><Relationship Id="rIdjkclame3pejzsbuuroa1n" Type="http://schemas.openxmlformats.org/officeDocument/2006/relationships/hyperlink" Target="https://dalil.kg/document/159378" TargetMode="External"/><Relationship Id="rId-r-mfvt0crziwxljwgmtl" Type="http://schemas.openxmlformats.org/officeDocument/2006/relationships/hyperlink" Target="https://dalil.kg/document/160323" TargetMode="External"/><Relationship Id="rIdldiur9t6vdhy-nnx12tww" Type="http://schemas.openxmlformats.org/officeDocument/2006/relationships/hyperlink" Target="https://dalil.kg/document/159377#pr2" TargetMode="External"/><Relationship Id="rIdhzcghenen30iec1qvkdsf" Type="http://schemas.openxmlformats.org/officeDocument/2006/relationships/hyperlink" Target="https://dalil.kg/document/160323" TargetMode="External"/><Relationship Id="rIdhb2scytdz7izylcmfgnnb" Type="http://schemas.openxmlformats.org/officeDocument/2006/relationships/hyperlink" Target="https://dalil.kg/document/160323" TargetMode="External"/><Relationship Id="rIdiunmx1bf_uv6rqjy12_6u" Type="http://schemas.openxmlformats.org/officeDocument/2006/relationships/hyperlink" Target="https://dalil.kg/document/160323" TargetMode="External"/><Relationship Id="rId56avmgloqg1mqkx60q_zi" Type="http://schemas.openxmlformats.org/officeDocument/2006/relationships/hyperlink" Target="https://dalil.kg/document/230033166" TargetMode="External"/><Relationship Id="rIdrb9olgbnfokjzbmn6vvt-" Type="http://schemas.openxmlformats.org/officeDocument/2006/relationships/hyperlink" Target="https://dalil.kg/document/160323" TargetMode="External"/><Relationship Id="rIdsple-atiqtq3lie9jl_0b" Type="http://schemas.openxmlformats.org/officeDocument/2006/relationships/hyperlink" Target="https://dalil.kg/document/23003316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riuscfqdlym4x1vdfgd" Type="http://schemas.openxmlformats.org/officeDocument/2006/relationships/hyperlink" Target="https://dalil.kg/document/159377" TargetMode="External"/><Relationship Id="rIdf1zplwk9lxit3ibqmyg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2026-09-24T01:14:33.428Z</dcterms:created>
  <dcterms:modified xsi:type="dcterms:W3CDTF">2026-09-24T01:14:33.428Z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