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pv57hwo40k09oqg8fr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сентября 2022 года № 481)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автоматизированной информационной системе "Санарип аймак"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_ct86zd-xgkdfncrfa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sz w:val="32"/>
          <w:szCs w:val="32"/>
        </w:rPr>
        <w:t xml:space="preserve">, </w:t>
      </w:r>
      <w:hyperlink w:history="1" r:id="rIdo22tpdxovh1nftryekp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 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законами Кыргызской Республики "</w:t>
      </w:r>
      <w:hyperlink w:history="1" r:id="rIdjmqg6ifrne47thedepu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a6idoklhs36fj4wh7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характера",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Республики, утвержденным </w:t>
      </w:r>
      <w:hyperlink w:history="1" r:id="rIdcpp_ezesumpiuzeygih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258 "О вопросах Государственного агентства по делам государственной службы и местного самоуправления при Кабинете Министров Кыргызской Республики", и иными нормативными правовыми актами Кыргызской Республики, регулирующими сферу деятельности органов местного самоуправления и межведомственного электронного взаимодействия, и определяет основные цели, задачи, порядок формирования и функционирования, а также права и обязанности участников автоматизированной информационной системы "Санарип аймак" (далее - АИС "Санарип аймак").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АИС "Санарип аймак" представляет собой информационную систему автоматизации деятельности органов местного самоуправления по формированию и ведению модулей АИС "Санарип аймак" в порядке, установленном настоящим Положением для выполнения органами местного самоуправления своей компетенции, установленной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АИС "Санарип аймак" обеспечивает взаимодействие органов местного самоуправления между собой, а также с органами государственного управления через систему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 системы</w:t>
      </w:r>
      <w:r>
        <w:rPr>
          <w:rFonts w:ascii="Arial" w:cs="Arial" w:eastAsia="Arial" w:hAnsi="Arial"/>
          <w:sz w:val="24"/>
          <w:szCs w:val="24"/>
        </w:rPr>
        <w:t xml:space="preserve"> - ответственный сотрудник (специалист) оператора АИС "Санарип аймак", осуществляющий мониторинг функционирования информационной системы, в том числе на программном (системном)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АИС "Санарип аймак"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осуществляющий обеспечение единой государственной политики в сфере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держатель (обладатель) массива персональных данных АИС "Санарип аймак"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осуществляющий обеспечение единой государственной политики в сфере местного самоуправления, на который возложены полномочия определять цели, категории персональных данных и контролировать сбор, хранение, обработку и использование персональных данных в соответствии с </w:t>
      </w:r>
      <w:hyperlink w:history="1" r:id="rIdqzdj68f0rehbg7y3znv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логин</w:t>
      </w:r>
      <w:r>
        <w:rPr>
          <w:rFonts w:ascii="Arial" w:cs="Arial" w:eastAsia="Arial" w:hAnsi="Arial"/>
          <w:sz w:val="24"/>
          <w:szCs w:val="24"/>
        </w:rPr>
        <w:t xml:space="preserve"> - идентификатор пользователя для входа в систему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модули АИС "Санарип аймак"</w:t>
      </w:r>
      <w:r>
        <w:rPr>
          <w:rFonts w:ascii="Arial" w:cs="Arial" w:eastAsia="Arial" w:hAnsi="Arial"/>
          <w:sz w:val="24"/>
          <w:szCs w:val="24"/>
        </w:rPr>
        <w:t xml:space="preserve"> - самостоятельные части АИС либо составляющая внутренняя часть АИС, имеющие определенное назначение и обеспечивающие заданные функции обработки автономно от других программных модулей, обладающих внутренней структурой;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несанкционированный доступ к информации в АИС "Санарип аймак"</w:t>
      </w:r>
      <w:r>
        <w:rPr>
          <w:rFonts w:ascii="Arial" w:cs="Arial" w:eastAsia="Arial" w:hAnsi="Arial"/>
          <w:sz w:val="24"/>
          <w:szCs w:val="24"/>
        </w:rPr>
        <w:t xml:space="preserve"> - нарушение должностных полномочий сотрудника, доступ к закрытой для публичного доступа информации со стороны лиц, не имеющих разрешения на доступ к этой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оператор АИС "Санарип аймак" - государственное учреждение "Кызмат" при Управлении делами Президента Кыргызской Республики, осуществляющее ее интеграцию с соответствующими информационными системами и базами данных государственных органов и техническое сопровождение;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пароль</w:t>
      </w:r>
      <w:r>
        <w:rPr>
          <w:rFonts w:ascii="Arial" w:cs="Arial" w:eastAsia="Arial" w:hAnsi="Arial"/>
          <w:sz w:val="24"/>
          <w:szCs w:val="24"/>
        </w:rPr>
        <w:t xml:space="preserve"> - секретная последовательность символов, известных только пользователю системы, позволяющих подтвердить его соответствие реальной сущности и получить доступ к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пользователи АИС «Санарип аймак» – соответствующие муниципальные служащие органов местного самоуправления, государственные служащие государственных органов, а также работники подведомственных структурных подразделений органов местного самоуправления, имеющие соответствующий доступ к АИС «Санарип аймак» и ответственные за разработку комплексной системы планирования и прогнозирования социально-экономического развития регионов, ведение и актуализацию сведений в АИС «Санарип аймак» и/или формирование отчетов и выходных форм;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паспорт малоимущей семьи</w:t>
      </w:r>
      <w:r>
        <w:rPr>
          <w:rFonts w:ascii="Arial" w:cs="Arial" w:eastAsia="Arial" w:hAnsi="Arial"/>
          <w:sz w:val="24"/>
          <w:szCs w:val="24"/>
        </w:rPr>
        <w:t xml:space="preserve"> - анкета о составе, уровне благосостояния малоимущей семьи, доступе семьи к социальным услугам, оформляемая в электронном виде в АИС "Санарип аймак", на основе которой разрабатываются меры социальной поддержки малоимущих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 государственного органа в области официальной статистики: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государственный служащий центрального аппарата или подведомственного подразделения, уполномоченный и имеющий право доступа к обезличенным базам данных модулей «Электронная книга учета домохозяйств» и «Электронный паспорт органа местного самоуправления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» </w:t>
      </w:r>
      <w:r>
        <w:rPr>
          <w:rFonts w:ascii="Arial" w:cs="Arial" w:eastAsia="Arial" w:hAnsi="Arial"/>
          <w:sz w:val="24"/>
          <w:szCs w:val="24"/>
        </w:rPr>
        <w:t xml:space="preserve">АИС «Санарип аймак» для обработки и анализа данных в целях производства муниципальной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служащие территориальных подразделений, имеющие доступ (пользователь) к обезличенной базе данных АИС "Санарип аймак" для осуществления формирования видов отчетности, предусмотренных в АИС "Санарип аймак" и анализа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 уполномоченного органа исполнительной власти, осуществляющего обеспечение единой государственной политики в сфере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служащий центрального аппарата органа исполнительной власти, реализующего государственную политику в сфере местного самоуправления и его территориальных подразделений, осуществляющий формирование видов отчетности, предусмотренных в системе АИС "Санарип аймак", анализ и обработку статистических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специалист уполномоченного органа в сфере труда и социального обеспечения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служащий уполномоченного органа в сфере труда и социального обеспечения и его территориальных подразделений, которому предоставлен доступ к модулю "Социальный паспорт малоимущей семьи" в части всех сформированных органами местного самоуправления форм отчетности и списков малоимущих семей, которые нуждаются в государственной поддержке и материальной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книга учета домохозяйств</w:t>
      </w:r>
      <w:r>
        <w:rPr>
          <w:rFonts w:ascii="Arial" w:cs="Arial" w:eastAsia="Arial" w:hAnsi="Arial"/>
          <w:sz w:val="24"/>
          <w:szCs w:val="24"/>
        </w:rPr>
        <w:t xml:space="preserve"> - книга учета для формирования сведений по домохозяйствам на территории айылного аймака или города органом местного самоуправления, порядок ведения которого определяется органом исполнительной власти, реализующим государственную политику в сфере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паспорт органа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сведения о количественном и качественном составе населения, размере территории, состоянии социальных объектов и социально-культурной инфраструктуре, сфере деятельности, проблемах и потребностях в реализации наиболее значимых социальных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специалист уполномоченного органа исполнительной власти,</w:t>
      </w:r>
      <w:r>
        <w:rPr>
          <w:rFonts w:ascii="Arial" w:cs="Arial" w:eastAsia="Arial" w:hAnsi="Arial"/>
          <w:sz w:val="24"/>
          <w:szCs w:val="24"/>
        </w:rPr>
        <w:t xml:space="preserve">осуществляющий государственную политику в сфере регионального развития</w:t>
      </w:r>
      <w:r>
        <w:rPr>
          <w:rFonts w:ascii="Arial" w:cs="Arial" w:eastAsia="Arial" w:hAnsi="Arial"/>
          <w:sz w:val="24"/>
          <w:szCs w:val="24"/>
        </w:rPr>
        <w:t xml:space="preserve">– государственный служащий центрального аппарата органа исполнительной власти и его территориальных подразделений, которому предоставлен доступ к модулю «Комплексная система социально-экономического планирования» для координации и мониторинга процесса разработки комплексной системы</w:t>
      </w:r>
      <w:r>
        <w:rPr>
          <w:rFonts w:ascii="Arial" w:cs="Arial" w:eastAsia="Arial" w:hAnsi="Arial"/>
          <w:sz w:val="24"/>
          <w:szCs w:val="24"/>
        </w:rPr>
        <w:t xml:space="preserve"> планирования, прогнозирования и анализа социально-экономического развития территорий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специалист местной государственной администрации и органа местного самоуправления, которому предоставлен доступ к модулю «Комплексная система социально-экономического планирования» для </w:t>
      </w:r>
      <w:r>
        <w:rPr>
          <w:rFonts w:ascii="Arial" w:cs="Arial" w:eastAsia="Arial" w:hAnsi="Arial"/>
          <w:sz w:val="24"/>
          <w:szCs w:val="24"/>
        </w:rPr>
        <w:t xml:space="preserve">осуществления </w:t>
      </w:r>
      <w:r>
        <w:rPr>
          <w:rFonts w:ascii="Arial" w:cs="Arial" w:eastAsia="Arial" w:hAnsi="Arial"/>
          <w:sz w:val="24"/>
          <w:szCs w:val="24"/>
        </w:rPr>
        <w:t xml:space="preserve">процесса разработки комплексной системы</w:t>
      </w:r>
      <w:r>
        <w:rPr>
          <w:rFonts w:ascii="Arial" w:cs="Arial" w:eastAsia="Arial" w:hAnsi="Arial"/>
          <w:sz w:val="24"/>
          <w:szCs w:val="24"/>
        </w:rPr>
        <w:t xml:space="preserve"> планирования, прогнозирования, мониторинга и анализа социально-экономического положения и общественно-политической ситуации в области, районе;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комплексная система социально-экономического планирования – система планирования, основанная на единстве и целостности процессов планирования на всех уровнях управления, включая региональный и местный уровень планов развития, которая интегрирует социальные, экономические, пространственные и экологические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rgczkssynaa1pl5jrn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ch3_uth1fcrxx5luqo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Владельцем АИС "Санарип аймак" является государственный орган исполнительной власти, реализующий государственную политику в сфере местного самоуправления. Владелец АИС "Санарип аймак" осуществляет права держателя (обладателя) массива персональных данных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Оператор АИС "Санарип аймак" осуществляет техническую эксплуатацию, обслуживание и развитие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zvex3gebif612dwoyo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АИС "Санарип аймак"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АИС "Санарип аймак" является сбор, хранение, обработка, поиск, формирование, предоставление информации по сформированным сведениям посредством модулей АИС "Санарип аймак", технологий и технических средств, необходимых в процессе принятия решений органами местного самоуправления и государственного управления в рамках их компетенции по соответствующим запросам.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АИС "Санарип аймак"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автоматизация деятельности органов местного самоуправления и развитие технической и технологической основы становления информационного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эффективное и устойчивое взаимодействие органов местного самоуправления с физическими и юридическими лицами, в том числе для беспрепятственного и своевременного получения ими качественных услуг, а также необходимой для этого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устранение коррупционных факторов и обеспечение прозрачности в системе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надлежащий учет населения и домохозяйств на территории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упрощение сбора сведений при формировании списка избирателей, участников референдума в период проведения выборов, референдума;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централизованной базы данных по сформированным модулям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использование данных АИС "Санарип аймак" для разработки программ социальной защиты населения местного сообщества;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сбора данных для планирования, прогнозирования на местном, региональном уровне и формирования обобщенной информации на основе единой базы данных по показателям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автоматизация информационно-аналитической деятельности органов местного самоуправления и государственных органов в рамках процессов социально-экономического планирования;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предоставление полной, оперативной и достоверной информации о социально-экономическом развитии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постановления Кабинета Министров КР от </w:t>
      </w:r>
      <w:hyperlink w:history="1" r:id="rIdvj6inko3xnq9sjtgpbo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Структура автоматизированной информационной системы "Санарип аймак"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АИС "Санарип аймак" представлены следующие функциональные модули: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"Электронный паспорт органа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"Электронная книга учета домохозяйств";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"Социальный паспорт малоимущей семьи";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"Очередность выдачи земельных участков под индивидуальное жилищное строительство и в аренду, находящихся в муниципальной собственности";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«Единый реестр муниципального имущества»;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«Комплексная система социально-экономического планирования».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hxhhdv1hso1buezcpv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дальнейшей автоматизации деятельности органов местного самоуправления могут быть разработаны и внедрены в эксплуатацию новые модули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Условия, последовательность, порядок заполнения модулей АИС «Санарип аймак» и их использование определяются уполномоченными органами исполнительной власти, осуществляющими обеспечение единой государственной политики в сфере местного самоуправления, социального обеспечения, </w:t>
      </w:r>
      <w:r>
        <w:rPr>
          <w:rFonts w:ascii="Arial" w:cs="Arial" w:eastAsia="Arial" w:hAnsi="Arial"/>
          <w:sz w:val="24"/>
          <w:szCs w:val="24"/>
        </w:rPr>
        <w:t xml:space="preserve">регионального развития </w:t>
      </w:r>
      <w:r>
        <w:rPr>
          <w:rFonts w:ascii="Arial" w:cs="Arial" w:eastAsia="Arial" w:hAnsi="Arial"/>
          <w:sz w:val="24"/>
          <w:szCs w:val="24"/>
        </w:rPr>
        <w:t xml:space="preserve">и официальной статистики.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stovimnt9v9tg0mi1w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в АИС "Санарип аймак" вносятся посредством запроса пользователя через Систему межведомственного электронного взаимодействия, а также на основе информации, предоставляемой гражданами при обращении в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Сроки хранения информации персонального характера и электронных документов в АИС "Санарип аймак", порядок электронной архивации, место хранения информации персонального характера и электронных документов по истечении срока хранения устанавливаются владельцем системы в соответствии с правилами приема, хранения, учета и использования документов, установленными законами Кыргызской Республики "</w:t>
      </w:r>
      <w:hyperlink w:history="1" r:id="rIdbqmryaf7-pxd6n13bpk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f9gmbcaloxt3t1jndd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 и нормативными правовыми актами в сфере архивного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Права, обязанности и ответственность пользователей АИС "Санарип аймак"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Владелец АИС "Санарип аймак"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внедрить в эксплуатацию АИС "Санарип аймак" в уполномоченном органе, осуществляющем обеспечение единой государственной политики в сфере местного самоуправления, а также в других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координацию и мониторинг процесса использования, совершенствования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консультационную поддержку и обучение пользователей АИС "Санарип аймак" в процессе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пользователей АИС "Санарип аймак" об изменениях технических условий функционирования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интегрировать АИС "Санарип аймак" с другими государственными информационными ресурсами в порядке, установленном законодательством Кыргызской Республики в сфере электронного управления и кибербезопасности.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Владелец АИС "Санарип аймак"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информацию у оператора АИС "Санарип аймак" о рабочем состоянии, ходе внедрения и эксплуатации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информацию у оператора о пользователях и несанкционированных доступах в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определять право доступа к централизованной базе данных АИС "Санарип аймак" иных государственных органов в пределах 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оператору АИС "Санарип аймак" утвержденное владельцем АИС "Санарип аймак" техническое задание при необходимости разработки новых модулей либо модификации программного функционала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Оператор АИС "Санарип аймак"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программное обеспечение АИС "Санарип аймак" на основании технического задания, утвержденного владельцем АИС "Санарип аймак" с учетом требований, предусмотренных </w:t>
      </w:r>
      <w:hyperlink w:history="1" r:id="rId0m8ylzoixhc0hu8fvek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внедрение АИС "Санарип аймак" в уполномоченном органе, осуществляющем обеспечение единой государственной политики в сфере местного самоуправления, а также в других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подключение рабочих мест пользователей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администрирование и техническое обслуживание серверов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обмен данными посредством системы межведомственного электронного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бесперебойное функционирование АИС "Санарип аймак" в безопасном информационном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безопасный доступ к содержащейся в АИС "Санарип аймак"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работоспособность программного обеспечения АИС "Санарип аймак" и резервное копирование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разработать и представить на утверждение владельцу руководство пользователя по работе с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обучение, консультирование и техническую поддержку всех категорий пользователей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Оператор АИС "Санарип аймак"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программное обеспечение АИС "Санарип аймак" на основании обращения владельца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модификацию программного функционала АИС "Санарип аймак" на основании договора и технического задания, утвержденного владельцем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обязанности пользователя АИС "Санарип аймак"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формирования сведений и данных в АИС "Санарип аймак" на основе полученных из массивов персональных данных других государственных органов, а также информации, предоставляемой гражданами при обращении в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обновления, полноты, достоверности сведений и данных, содержащихся в АИС "Санарип аймак" в рамках своих полномочий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эксплуатации АИС "Санарип аймак" на постоянной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информации посредством АИС "Санарип аймак" и выдача справок согласно утвержденным формам по запросам субъектов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непрерывного функционирования системы исключительно в рамках своей компетенции и предотвращение несанкционированного доступа к содержащейся в АИС "Санарип аймак"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конфиденциальности сведений, содержащихся в базе данных АИС "Санарип аймак" в соответствии с </w:t>
      </w:r>
      <w:hyperlink w:history="1" r:id="rIdfswemrcadgnp09focag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Пользователь АИС "Санарип аймак"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использовать сведения из АИС «Санарип аймак» для принятия решений, выработки политики, планирования, прогнозирования и </w:t>
      </w:r>
      <w:r>
        <w:rPr>
          <w:rFonts w:ascii="Arial" w:cs="Arial" w:eastAsia="Arial" w:hAnsi="Arial"/>
          <w:sz w:val="24"/>
          <w:szCs w:val="24"/>
        </w:rPr>
        <w:t xml:space="preserve">анализа социально-экономического развития территорий</w:t>
      </w:r>
      <w:r>
        <w:rPr>
          <w:rFonts w:ascii="Arial" w:cs="Arial" w:eastAsia="Arial" w:hAnsi="Arial"/>
          <w:sz w:val="24"/>
          <w:szCs w:val="24"/>
        </w:rPr>
        <w:t xml:space="preserve"> на местном уровне и предоставления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от владельца и оператора АИС "Санарип аймак" консультационную и техническую помощь в вопросах ведения АИС "Санарип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владельцу по доработке/модификации функционала АИС "Санарип аймак".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-sy68v3yzzar0oymn8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Пользователи АИС "Санарип аймак" в соответствии с законодательством Кыргызской Республики несут ответственность за невыполнение требований настоящего Положения и за незаконное или несанкционированное распространение, разглашение и использование информации из базы данных АИС "Санарип аймак", а также за сохранность логина, пароля и кода электронной цифровой подписи при наличии таковой и/или их незаконную передачу третьим лицам при осуществлении авторизации в базе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формирования и использования данных в АИС "Санарип аймак"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Сведения в АИС "Санарип аймак" формируются из массива персональной информации других держателей, оказывающих государственные/муниципальные услуги или участвующих в их оказании посредством системы межведомственного электронного взаимодействия, а также путем заполнения пользователями модулей АИС "Санарип аймак" дополнительной информации, где обмен информацией (данными) не осуществляется.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выявления несоответствия сведений АИС "Санарип аймак", полученных путем обмена информацией (данными) с другими информационными ресурсами, актуализация и изменение персональных данных производятся в порядке, установленном </w:t>
      </w:r>
      <w:hyperlink w:history="1" r:id="rIdojmll0golrxqx5lxlpv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Формирование данных и внесение изменений в модули «Социальный паспорт малоимущей семьи», «Электронная книга учета домохозяйств», «Электронный паспорт органа местного самоуправления» и «Комплексная система социально-экономического планирования» производятся на основании предложений уполномоченных органов в сфере труда и социального обеспечения, официальной статистики и </w:t>
      </w:r>
      <w:r>
        <w:rPr>
          <w:rFonts w:ascii="Arial" w:cs="Arial" w:eastAsia="Arial" w:hAnsi="Arial"/>
          <w:sz w:val="24"/>
          <w:szCs w:val="24"/>
        </w:rPr>
        <w:t xml:space="preserve">регионального развития,</w:t>
      </w:r>
      <w:r>
        <w:rPr>
          <w:rFonts w:ascii="Arial" w:cs="Arial" w:eastAsia="Arial" w:hAnsi="Arial"/>
          <w:sz w:val="24"/>
          <w:szCs w:val="24"/>
        </w:rPr>
        <w:t xml:space="preserve"> направляемых в уполномоченный орган, реализующий государственную политику в сфере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jie2fdmcqyjvhqpzog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Предоставление сведений из АИС "Санарип аймак"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основе сведений АИС "Санарип аймак" органы местного самоуправления выдают справки согласно форме, утвержденной регламентом АИС "Санарип аймак", по запросам субъектов персональных данных, а также осуществляют передачу персональных данных в порядке, установленном </w:t>
      </w:r>
      <w:hyperlink w:history="1" r:id="rId2htz5bcogoqfaes6mf6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Органы местного самоуправления выдают справки, указанные в пункте 24 настоящего Положения в порядке, установленном </w:t>
      </w:r>
      <w:hyperlink w:history="1" r:id="rIdm7jwxztlu_t0xweygaj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Сведения из базы данных АИС "Санарип аймак" могут быть доступны в режиме онлайн участникам системы межведомственного электронного взаимодействия в рамках условий подписанного Типового соглашения с владельцем АИС "Санарип аймак" о межведомственном обмене информацией в системе межведомственного электронного взаимодействия.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в области производства официальной статистики предоставляется доступ к обезличенным сведениям из базы данных АИС «Санарип аймак» в целях производства сводных официальных статистических данных на основе сведений АИС «Санарип аймак». Уполномоченному органу исполнительной власти, </w:t>
      </w:r>
      <w:r>
        <w:rPr>
          <w:rFonts w:ascii="Arial" w:cs="Arial" w:eastAsia="Arial" w:hAnsi="Arial"/>
          <w:sz w:val="24"/>
          <w:szCs w:val="24"/>
        </w:rPr>
        <w:t xml:space="preserve">осуществляющему государственную политику в сфере регионального развития,</w:t>
      </w:r>
      <w:r>
        <w:rPr>
          <w:rFonts w:ascii="Arial" w:cs="Arial" w:eastAsia="Arial" w:hAnsi="Arial"/>
          <w:sz w:val="24"/>
          <w:szCs w:val="24"/>
        </w:rPr>
        <w:t xml:space="preserve"> предоставляется доступ к сводным сведениям из АИС «Санарип аймак» для координации и мониторинга процесса планирования, </w:t>
      </w:r>
      <w:r>
        <w:rPr>
          <w:rFonts w:ascii="Arial" w:cs="Arial" w:eastAsia="Arial" w:hAnsi="Arial"/>
          <w:sz w:val="24"/>
          <w:szCs w:val="24"/>
        </w:rPr>
        <w:t xml:space="preserve">прогнозирования и анализа социально-экономического развития территорий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gv96zvqpywogwkgzee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2025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Подключение и доступ участников к системе АИС "Санарип аймак"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Подключение и доступ участников к системе АИС "Санарип аймак" осуществляется согласно регламенту взаимодействия участников информационной (автоматизированной) системы управления человеческими ресурсами на государственной гражданской и муниципальной службах.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Внедрение АИС "Санарип аймак" и его функционирование финансируются из средств государственного бюджета Кыргызской Республики и иных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рассмотрении вопросов, не урегулированных настоящим Положением, пользователи АИС "Санарип аймак" руководствуются положениями действующего законодательства Кыргызской Республики в сфере электронного управления, а также сбора, обработки и использования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zk6z-csrsenpwxmpp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dalil.kg/document/159441</w:t>
      </w:r>
    </w:hyperlink>
  </w:p>
  <w:p>
    <w:pPr>
      <w:spacing w:after="0" w:before="40"/>
      <w:jc w:val="center"/>
    </w:pPr>
    <w:hyperlink w:history="1" r:id="rIdcl0whhuk-5by_qvrutn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v57hwo40k09oqg8frvf" Type="http://schemas.openxmlformats.org/officeDocument/2006/relationships/hyperlink" Target="https://dalil.kg/document/159416" TargetMode="External"/><Relationship Id="rIdh_ct86zd-xgkdfncrfa-q" Type="http://schemas.openxmlformats.org/officeDocument/2006/relationships/hyperlink" Target="https://dalil.kg/document/230026031" TargetMode="External"/><Relationship Id="rIdo22tpdxovh1nftryekpyc" Type="http://schemas.openxmlformats.org/officeDocument/2006/relationships/hyperlink" Target="https://dalil.kg/document/230035660" TargetMode="External"/><Relationship Id="rIdjmqg6ifrne47thedepu5l" Type="http://schemas.openxmlformats.org/officeDocument/2006/relationships/hyperlink" Target="https://dalil.kg/document/111634" TargetMode="External"/><Relationship Id="rId2a6idoklhs36fj4wh7utu" Type="http://schemas.openxmlformats.org/officeDocument/2006/relationships/hyperlink" Target="https://dalil.kg/document/202269" TargetMode="External"/><Relationship Id="rIdcpp_ezesumpiuzeygihzr" Type="http://schemas.openxmlformats.org/officeDocument/2006/relationships/hyperlink" Target="https://dalil.kg/document/158722" TargetMode="External"/><Relationship Id="rIdqzdj68f0rehbg7y3znv7w" Type="http://schemas.openxmlformats.org/officeDocument/2006/relationships/hyperlink" Target="https://dalil.kg/document/202269" TargetMode="External"/><Relationship Id="rIdfrgczkssynaa1pl5jrnbg" Type="http://schemas.openxmlformats.org/officeDocument/2006/relationships/hyperlink" Target="https://dalil.kg/document/230026031" TargetMode="External"/><Relationship Id="rId9ch3_uth1fcrxx5luqo0d" Type="http://schemas.openxmlformats.org/officeDocument/2006/relationships/hyperlink" Target="https://dalil.kg/document/230035660" TargetMode="External"/><Relationship Id="rIdkzvex3gebif612dwoyoso" Type="http://schemas.openxmlformats.org/officeDocument/2006/relationships/hyperlink" Target="https://dalil.kg/document/230026031" TargetMode="External"/><Relationship Id="rIdvj6inko3xnq9sjtgpbo-g" Type="http://schemas.openxmlformats.org/officeDocument/2006/relationships/hyperlink" Target="https://dalil.kg/document/230035660" TargetMode="External"/><Relationship Id="rIdvhxhhdv1hso1buezcpvi8" Type="http://schemas.openxmlformats.org/officeDocument/2006/relationships/hyperlink" Target="https://dalil.kg/document/230035660" TargetMode="External"/><Relationship Id="rIdzstovimnt9v9tg0mi1w_3" Type="http://schemas.openxmlformats.org/officeDocument/2006/relationships/hyperlink" Target="https://dalil.kg/document/230035660" TargetMode="External"/><Relationship Id="rIdbqmryaf7-pxd6n13bpk8l" Type="http://schemas.openxmlformats.org/officeDocument/2006/relationships/hyperlink" Target="https://dalil.kg/document/288" TargetMode="External"/><Relationship Id="rIdef9gmbcaloxt3t1jnddyt" Type="http://schemas.openxmlformats.org/officeDocument/2006/relationships/hyperlink" Target="https://dalil.kg/document/202269" TargetMode="External"/><Relationship Id="rId0m8ylzoixhc0hu8fvekjt" Type="http://schemas.openxmlformats.org/officeDocument/2006/relationships/hyperlink" Target="https://dalil.kg/document/112361" TargetMode="External"/><Relationship Id="rIdfswemrcadgnp09focagtg" Type="http://schemas.openxmlformats.org/officeDocument/2006/relationships/hyperlink" Target="https://dalil.kg/document/202269" TargetMode="External"/><Relationship Id="rIdc-sy68v3yzzar0oymn80r" Type="http://schemas.openxmlformats.org/officeDocument/2006/relationships/hyperlink" Target="https://dalil.kg/document/230035660" TargetMode="External"/><Relationship Id="rIdojmll0golrxqx5lxlpvdz" Type="http://schemas.openxmlformats.org/officeDocument/2006/relationships/hyperlink" Target="https://dalil.kg/document/202269" TargetMode="External"/><Relationship Id="rId3jie2fdmcqyjvhqpzogul" Type="http://schemas.openxmlformats.org/officeDocument/2006/relationships/hyperlink" Target="https://dalil.kg/document/230035660" TargetMode="External"/><Relationship Id="rId2htz5bcogoqfaes6mf6oq" Type="http://schemas.openxmlformats.org/officeDocument/2006/relationships/hyperlink" Target="https://dalil.kg/document/202269" TargetMode="External"/><Relationship Id="rIdm7jwxztlu_t0xweygajrg" Type="http://schemas.openxmlformats.org/officeDocument/2006/relationships/hyperlink" Target="https://dalil.kg/document/111635" TargetMode="External"/><Relationship Id="rIdfgv96zvqpywogwkgzee7b" Type="http://schemas.openxmlformats.org/officeDocument/2006/relationships/hyperlink" Target="https://dalil.kg/document/23003566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zk6z-csrsenpwxmppsq" Type="http://schemas.openxmlformats.org/officeDocument/2006/relationships/hyperlink" Target="https://dalil.kg/document/159441" TargetMode="External"/><Relationship Id="rIdcl0whhuk-5by_qvrutn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2026-09-24T11:12:07.720Z</dcterms:created>
  <dcterms:modified xsi:type="dcterms:W3CDTF">2026-09-24T11:12:07.720Z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