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_winnbrki6d9stzlw2byb">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18 октября 2022 года № 570)</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маркировке товаров в Кыргызской Республике</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общие требования по маркировке товаров в Кыргызской Республике.</w:t>
      </w:r>
    </w:p>
    <w:p>
      <w:pPr>
        <w:spacing w:after="60"/>
        <w:ind w:firstLine="567"/>
        <w:jc w:val="both"/>
      </w:pPr>
      <w:r>
        <w:rPr>
          <w:rFonts w:ascii="Arial" w:cs="Arial" w:eastAsia="Arial" w:hAnsi="Arial"/>
          <w:sz w:val="24"/>
          <w:szCs w:val="24"/>
        </w:rPr>
        <w:t xml:space="preserve">2. В настоящем Положении используются следующие термины, понятия и определения:</w:t>
      </w:r>
    </w:p>
    <w:p>
      <w:pPr>
        <w:spacing w:after="60"/>
        <w:ind w:firstLine="567"/>
        <w:jc w:val="both"/>
      </w:pPr>
      <w:r>
        <w:rPr>
          <w:rFonts w:ascii="Arial" w:cs="Arial" w:eastAsia="Arial" w:hAnsi="Arial"/>
          <w:b/>
          <w:bCs/>
          <w:sz w:val="24"/>
          <w:szCs w:val="24"/>
        </w:rPr>
        <w:t xml:space="preserve">импортер</w:t>
      </w:r>
      <w:r>
        <w:rPr>
          <w:rFonts w:ascii="Arial" w:cs="Arial" w:eastAsia="Arial" w:hAnsi="Arial"/>
          <w:sz w:val="24"/>
          <w:szCs w:val="24"/>
        </w:rPr>
        <w:t xml:space="preserve"> - субъект экономической деятельности, осуществляющий импорт/ввоз на территорию Кыргызской Республики товаров, включенных в Перечень маркируемых товаров в соответствии с законодательством Кыргызской Республики и правом Евразийского экономического союза (далее - ЕАЭС);</w:t>
      </w:r>
    </w:p>
    <w:p>
      <w:pPr>
        <w:spacing w:after="60"/>
        <w:ind w:firstLine="567"/>
        <w:jc w:val="both"/>
      </w:pPr>
      <w:r>
        <w:rPr>
          <w:rFonts w:ascii="Arial" w:cs="Arial" w:eastAsia="Arial" w:hAnsi="Arial"/>
          <w:b/>
          <w:bCs/>
          <w:sz w:val="24"/>
          <w:szCs w:val="24"/>
        </w:rPr>
        <w:t xml:space="preserve">маркировка товара</w:t>
      </w:r>
      <w:r>
        <w:rPr>
          <w:rFonts w:ascii="Arial" w:cs="Arial" w:eastAsia="Arial" w:hAnsi="Arial"/>
          <w:sz w:val="24"/>
          <w:szCs w:val="24"/>
        </w:rPr>
        <w:t xml:space="preserve"> - нанесение/прикрепление на товар и/или его упаковку средства идентификации в соответствии с требованиями законодательства Кыргызской Республики и/или правом ЕАЭС;</w:t>
      </w:r>
    </w:p>
    <w:p>
      <w:pPr>
        <w:spacing w:after="60"/>
        <w:ind w:firstLine="567"/>
        <w:jc w:val="both"/>
      </w:pPr>
      <w:r>
        <w:rPr>
          <w:rFonts w:ascii="Arial" w:cs="Arial" w:eastAsia="Arial" w:hAnsi="Arial"/>
          <w:b/>
          <w:bCs/>
          <w:sz w:val="24"/>
          <w:szCs w:val="24"/>
        </w:rPr>
        <w:t xml:space="preserve">маркированные товары</w:t>
      </w:r>
      <w:r>
        <w:rPr>
          <w:rFonts w:ascii="Arial" w:cs="Arial" w:eastAsia="Arial" w:hAnsi="Arial"/>
          <w:sz w:val="24"/>
          <w:szCs w:val="24"/>
        </w:rPr>
        <w:t xml:space="preserve"> - товары, на которые нанесены средства идентификации с соблюдением установленных требований, достоверные сведения о которых (в том числе сведения о нанесенных на них средствах идентификации и/или материальных носителях, содержащих средства идентификации) содержатся в Государственной автоматизированной информационной системе маркировки товаров (далее - ГАИС "Маркировка товаров");</w:t>
      </w:r>
    </w:p>
    <w:p>
      <w:pPr>
        <w:spacing w:after="60"/>
        <w:ind w:firstLine="567"/>
        <w:jc w:val="both"/>
      </w:pPr>
      <w:r>
        <w:rPr>
          <w:rFonts w:ascii="Arial" w:cs="Arial" w:eastAsia="Arial" w:hAnsi="Arial"/>
          <w:b/>
          <w:bCs/>
          <w:sz w:val="24"/>
          <w:szCs w:val="24"/>
        </w:rPr>
        <w:t xml:space="preserve">оборот товаров:</w:t>
      </w:r>
    </w:p>
    <w:p>
      <w:pPr>
        <w:spacing w:after="60"/>
        <w:ind w:firstLine="567"/>
        <w:jc w:val="both"/>
      </w:pPr>
      <w:r>
        <w:rPr>
          <w:rFonts w:ascii="Arial" w:cs="Arial" w:eastAsia="Arial" w:hAnsi="Arial"/>
          <w:sz w:val="24"/>
          <w:szCs w:val="24"/>
        </w:rPr>
        <w:t xml:space="preserve">- импорт/ввоз на территорию Кыргызской Республики товара, подлежащего маркировке в соответствии с законодательством Кыргызской Республики, его транспортировка, приобретение и реализация на территории Кыргызской Республики, а также экспорт в государства-члены ЕАЭС;</w:t>
      </w:r>
    </w:p>
    <w:p>
      <w:pPr>
        <w:spacing w:after="60"/>
        <w:ind w:firstLine="567"/>
        <w:jc w:val="both"/>
      </w:pPr>
      <w:r>
        <w:rPr>
          <w:rFonts w:ascii="Arial" w:cs="Arial" w:eastAsia="Arial" w:hAnsi="Arial"/>
          <w:sz w:val="24"/>
          <w:szCs w:val="24"/>
        </w:rPr>
        <w:t xml:space="preserve">- производство товара, подлежащего маркировке в соответствии с законодательством Кыргызской Республики, его хранение, транспортировка, приобретение и реализация на территории Кыргызской Республики, а также экспорт в государства-члены ЕАЭС;</w:t>
      </w:r>
    </w:p>
    <w:p>
      <w:pPr>
        <w:spacing w:after="60"/>
        <w:ind w:firstLine="567"/>
        <w:jc w:val="both"/>
      </w:pPr>
      <w:r>
        <w:rPr>
          <w:rFonts w:ascii="Arial" w:cs="Arial" w:eastAsia="Arial" w:hAnsi="Arial"/>
          <w:b/>
          <w:bCs/>
          <w:sz w:val="24"/>
          <w:szCs w:val="24"/>
        </w:rPr>
        <w:t xml:space="preserve">оптовая торговля</w:t>
      </w:r>
      <w:r>
        <w:rPr>
          <w:rFonts w:ascii="Arial" w:cs="Arial" w:eastAsia="Arial" w:hAnsi="Arial"/>
          <w:sz w:val="24"/>
          <w:szCs w:val="24"/>
        </w:rPr>
        <w:t xml:space="preserve"> - вид торговой деятельности, связанный с приобретением и продажей товаров для их использования в предпринимательской деятельности (в том числе для перепродажи) или в иных целях, не связанных с личным использованием;</w:t>
      </w:r>
    </w:p>
    <w:p>
      <w:pPr>
        <w:spacing w:after="60"/>
        <w:ind w:firstLine="567"/>
        <w:jc w:val="both"/>
      </w:pPr>
      <w:r>
        <w:rPr>
          <w:rFonts w:ascii="Arial" w:cs="Arial" w:eastAsia="Arial" w:hAnsi="Arial"/>
          <w:b/>
          <w:bCs/>
          <w:sz w:val="24"/>
          <w:szCs w:val="24"/>
        </w:rPr>
        <w:t xml:space="preserve">остатки товаров, подлежащих маркировке,</w:t>
      </w:r>
      <w:r>
        <w:rPr>
          <w:rFonts w:ascii="Arial" w:cs="Arial" w:eastAsia="Arial" w:hAnsi="Arial"/>
          <w:sz w:val="24"/>
          <w:szCs w:val="24"/>
        </w:rPr>
        <w:t xml:space="preserve"> - товары, в отношении которых принято решение о введении маркировки и которые на дату введения маркировки находятся во владении и/или распоряжении юридических лиц и индивидуальных предпринимателей, осуществляющих оборот таких товаров;</w:t>
      </w:r>
    </w:p>
    <w:p>
      <w:pPr>
        <w:spacing w:after="60"/>
        <w:ind w:firstLine="567"/>
        <w:jc w:val="both"/>
      </w:pPr>
      <w:r>
        <w:rPr>
          <w:rFonts w:ascii="Arial" w:cs="Arial" w:eastAsia="Arial" w:hAnsi="Arial"/>
          <w:b/>
          <w:bCs/>
          <w:sz w:val="24"/>
          <w:szCs w:val="24"/>
        </w:rPr>
        <w:t xml:space="preserve">производитель</w:t>
      </w:r>
      <w:r>
        <w:rPr>
          <w:rFonts w:ascii="Arial" w:cs="Arial" w:eastAsia="Arial" w:hAnsi="Arial"/>
          <w:sz w:val="24"/>
          <w:szCs w:val="24"/>
        </w:rPr>
        <w:t xml:space="preserve"> - субъект экономической деятельности, осуществляющий производство на территории Кыргызской Республики товаров, подлежащих обязательной маркировке средствами идентификации;</w:t>
      </w:r>
    </w:p>
    <w:p>
      <w:pPr>
        <w:spacing w:after="60"/>
        <w:ind w:firstLine="567"/>
        <w:jc w:val="both"/>
      </w:pPr>
      <w:r>
        <w:rPr>
          <w:rFonts w:ascii="Arial" w:cs="Arial" w:eastAsia="Arial" w:hAnsi="Arial"/>
          <w:b/>
          <w:bCs/>
          <w:sz w:val="24"/>
          <w:szCs w:val="24"/>
        </w:rPr>
        <w:t xml:space="preserve">реализация товара</w:t>
      </w:r>
      <w:r>
        <w:rPr>
          <w:rFonts w:ascii="Arial" w:cs="Arial" w:eastAsia="Arial" w:hAnsi="Arial"/>
          <w:sz w:val="24"/>
          <w:szCs w:val="24"/>
        </w:rPr>
        <w:t xml:space="preserve"> - передача права собственности на товар на возмездной или безвозмездной основе, в том числе обмен товарами;</w:t>
      </w:r>
    </w:p>
    <w:p>
      <w:pPr>
        <w:spacing w:after="60"/>
        <w:ind w:firstLine="567"/>
        <w:jc w:val="both"/>
      </w:pPr>
      <w:r>
        <w:rPr>
          <w:rFonts w:ascii="Arial" w:cs="Arial" w:eastAsia="Arial" w:hAnsi="Arial"/>
          <w:b/>
          <w:bCs/>
          <w:sz w:val="24"/>
          <w:szCs w:val="24"/>
        </w:rPr>
        <w:t xml:space="preserve">розничная торговля</w:t>
      </w:r>
      <w:r>
        <w:rPr>
          <w:rFonts w:ascii="Arial" w:cs="Arial" w:eastAsia="Arial" w:hAnsi="Arial"/>
          <w:sz w:val="24"/>
          <w:szCs w:val="24"/>
        </w:rPr>
        <w:t xml:space="preserve"> - вид торговой деятельности, связанный с приобретением и продажей товаров для личного пользования и в иных целях, не связанных с осуществлением предпринимательской деятельности;</w:t>
      </w:r>
    </w:p>
    <w:p>
      <w:pPr>
        <w:spacing w:after="60"/>
        <w:ind w:firstLine="567"/>
        <w:jc w:val="both"/>
      </w:pPr>
      <w:r>
        <w:rPr>
          <w:rFonts w:ascii="Arial" w:cs="Arial" w:eastAsia="Arial" w:hAnsi="Arial"/>
          <w:b/>
          <w:bCs/>
          <w:sz w:val="24"/>
          <w:szCs w:val="24"/>
        </w:rPr>
        <w:t xml:space="preserve">средство идентификации</w:t>
      </w:r>
      <w:r>
        <w:rPr>
          <w:rFonts w:ascii="Arial" w:cs="Arial" w:eastAsia="Arial" w:hAnsi="Arial"/>
          <w:sz w:val="24"/>
          <w:szCs w:val="24"/>
        </w:rPr>
        <w:t xml:space="preserve"> - код маркировки в машиночитаемой форме, представленный в виде штрихового или иного кода, или записанный на радиочастотную метку, или представленный с использованием иного средства или технологии автоматической идентификации;</w:t>
      </w:r>
    </w:p>
    <w:p>
      <w:pPr>
        <w:spacing w:after="60"/>
        <w:ind w:firstLine="567"/>
        <w:jc w:val="both"/>
      </w:pPr>
      <w:r>
        <w:rPr>
          <w:rFonts w:ascii="Arial" w:cs="Arial" w:eastAsia="Arial" w:hAnsi="Arial"/>
          <w:b/>
          <w:bCs/>
          <w:sz w:val="24"/>
          <w:szCs w:val="24"/>
        </w:rPr>
        <w:t xml:space="preserve">участник оборота товаров</w:t>
      </w:r>
      <w:r>
        <w:rPr>
          <w:rFonts w:ascii="Arial" w:cs="Arial" w:eastAsia="Arial" w:hAnsi="Arial"/>
          <w:sz w:val="24"/>
          <w:szCs w:val="24"/>
        </w:rPr>
        <w:t xml:space="preserve"> - хозяйствующий субъект, осуществляющий оборот товаров, за исключением субъектов, приобретающих маркированный товар для использования в целях, не связанных с их последующей реализацией/продажей;</w:t>
      </w:r>
    </w:p>
    <w:p>
      <w:pPr>
        <w:spacing w:after="60"/>
        <w:ind w:firstLine="567"/>
        <w:jc w:val="both"/>
      </w:pPr>
      <w:r>
        <w:rPr>
          <w:rFonts w:ascii="Arial" w:cs="Arial" w:eastAsia="Arial" w:hAnsi="Arial"/>
          <w:b/>
          <w:bCs/>
          <w:sz w:val="24"/>
          <w:szCs w:val="24"/>
        </w:rPr>
        <w:t xml:space="preserve">товар</w:t>
      </w:r>
      <w:r>
        <w:rPr>
          <w:rFonts w:ascii="Arial" w:cs="Arial" w:eastAsia="Arial" w:hAnsi="Arial"/>
          <w:sz w:val="24"/>
          <w:szCs w:val="24"/>
        </w:rPr>
        <w:t xml:space="preserve"> - любое имущество, имеющее материально-вещественную форму;</w:t>
      </w:r>
    </w:p>
    <w:p>
      <w:pPr>
        <w:spacing w:after="60"/>
        <w:ind w:firstLine="567"/>
        <w:jc w:val="both"/>
      </w:pPr>
      <w:r>
        <w:rPr>
          <w:rFonts w:ascii="Arial" w:cs="Arial" w:eastAsia="Arial" w:hAnsi="Arial"/>
          <w:b/>
          <w:bCs/>
          <w:sz w:val="24"/>
          <w:szCs w:val="24"/>
        </w:rPr>
        <w:t xml:space="preserve">товары, подлежащие обязательной маркировке средствами идентификации,</w:t>
      </w:r>
      <w:r>
        <w:rPr>
          <w:rFonts w:ascii="Arial" w:cs="Arial" w:eastAsia="Arial" w:hAnsi="Arial"/>
          <w:sz w:val="24"/>
          <w:szCs w:val="24"/>
        </w:rPr>
        <w:t xml:space="preserve"> - товары, производимые на территории Кыргызской Республики и импортируемые/ввозимые на территорию Кыргызской Республики, включенные в Перечень товаров, подлежащих маркировке, определяемый в соответствии с законодательством Кыргызской Республики и/или правом ЕАЭС.</w:t>
      </w:r>
    </w:p>
    <w:p>
      <w:pPr>
        <w:spacing w:after="60"/>
        <w:ind w:firstLine="567"/>
        <w:jc w:val="both"/>
      </w:pPr>
      <w:r>
        <w:rPr>
          <w:rFonts w:ascii="Arial" w:cs="Arial" w:eastAsia="Arial" w:hAnsi="Arial"/>
          <w:sz w:val="24"/>
          <w:szCs w:val="24"/>
        </w:rPr>
        <w:t xml:space="preserve">Другие понятия, используемые в настоящем Положении, используются в значении, определенном налоговым и таможенным законодательством Кыргызской Республики и правом ЕАЭС.</w:t>
      </w:r>
    </w:p>
    <w:p>
      <w:pPr>
        <w:spacing w:after="60"/>
        <w:ind w:firstLine="567"/>
        <w:jc w:val="both"/>
      </w:pPr>
      <w:r>
        <w:rPr>
          <w:rFonts w:ascii="Arial" w:cs="Arial" w:eastAsia="Arial" w:hAnsi="Arial"/>
          <w:sz w:val="24"/>
          <w:szCs w:val="24"/>
        </w:rPr>
        <w:t xml:space="preserve">3. ГАИС "Маркировка товаров" является централизованным информационным ресурсом, обеспечивающим сбор, обработку, хранение сведений, а также предоставление информации о производимых, импортируемых/ввозимых, реализуемых на территории Кыргызской Республики товарах, подлежащих обязательной маркировке средствами идентификации, для дальнейшего использования в целях контроля и мониторинга событий, осуществляемых субъектом экономической деятельности с маркированным товаром в цепи поставок, на его пути от производителя/импортера до конечного потребителя.</w:t>
      </w:r>
    </w:p>
    <w:p>
      <w:pPr>
        <w:spacing w:after="60"/>
        <w:ind w:firstLine="567"/>
        <w:jc w:val="both"/>
      </w:pPr>
      <w:r>
        <w:rPr>
          <w:rFonts w:ascii="Arial" w:cs="Arial" w:eastAsia="Arial" w:hAnsi="Arial"/>
          <w:sz w:val="24"/>
          <w:szCs w:val="24"/>
        </w:rPr>
        <w:t xml:space="preserve">4. ГАИС "Маркировка товаров" формируется на основе следующих принципов:</w:t>
      </w:r>
    </w:p>
    <w:p>
      <w:pPr>
        <w:spacing w:after="60"/>
        <w:ind w:firstLine="567"/>
        <w:jc w:val="both"/>
      </w:pPr>
      <w:r>
        <w:rPr>
          <w:rFonts w:ascii="Arial" w:cs="Arial" w:eastAsia="Arial" w:hAnsi="Arial"/>
          <w:sz w:val="24"/>
          <w:szCs w:val="24"/>
        </w:rPr>
        <w:t xml:space="preserve">- обеспечение подлинности предоставляемых данных и сведений, ответственности участников информационного обмена, в том числе за достоверность предоставляемых данных и сведений;</w:t>
      </w:r>
    </w:p>
    <w:p>
      <w:pPr>
        <w:spacing w:after="60"/>
        <w:ind w:firstLine="567"/>
        <w:jc w:val="both"/>
      </w:pPr>
      <w:r>
        <w:rPr>
          <w:rFonts w:ascii="Arial" w:cs="Arial" w:eastAsia="Arial" w:hAnsi="Arial"/>
          <w:sz w:val="24"/>
          <w:szCs w:val="24"/>
        </w:rPr>
        <w:t xml:space="preserve">- открытость и доступность публичной информации, за исключением сведений, составляющих государственные секреты, банковскую, налоговую, таможенную и коммерческую тайну, и иных сведений, охраняемых законодательством Кыргызской Республики;</w:t>
      </w:r>
    </w:p>
    <w:p>
      <w:pPr>
        <w:spacing w:after="60"/>
        <w:ind w:firstLine="567"/>
        <w:jc w:val="both"/>
      </w:pPr>
      <w:r>
        <w:rPr>
          <w:rFonts w:ascii="Arial" w:cs="Arial" w:eastAsia="Arial" w:hAnsi="Arial"/>
          <w:sz w:val="24"/>
          <w:szCs w:val="24"/>
        </w:rPr>
        <w:t xml:space="preserve">- оперативность, достоверность информации, предоставляемой пользователям информационных услуг;</w:t>
      </w:r>
    </w:p>
    <w:p>
      <w:pPr>
        <w:spacing w:after="60"/>
        <w:ind w:firstLine="567"/>
        <w:jc w:val="both"/>
      </w:pPr>
      <w:r>
        <w:rPr>
          <w:rFonts w:ascii="Arial" w:cs="Arial" w:eastAsia="Arial" w:hAnsi="Arial"/>
          <w:sz w:val="24"/>
          <w:szCs w:val="24"/>
        </w:rPr>
        <w:t xml:space="preserve">- информационное взаимодействие с другими информационными ресурсами и системами Кыргызской Республики.</w:t>
      </w:r>
    </w:p>
    <w:p>
      <w:pPr>
        <w:spacing w:after="60"/>
        <w:ind w:firstLine="567"/>
        <w:jc w:val="both"/>
      </w:pPr>
      <w:r>
        <w:rPr>
          <w:rFonts w:ascii="Arial" w:cs="Arial" w:eastAsia="Arial" w:hAnsi="Arial"/>
          <w:sz w:val="24"/>
          <w:szCs w:val="24"/>
        </w:rPr>
        <w:t xml:space="preserve">5. Целями создания и функционирования ГАИС "Маркировка товаров" являются:</w:t>
      </w:r>
    </w:p>
    <w:p>
      <w:pPr>
        <w:spacing w:after="60"/>
        <w:ind w:firstLine="567"/>
        <w:jc w:val="both"/>
      </w:pPr>
      <w:r>
        <w:rPr>
          <w:rFonts w:ascii="Arial" w:cs="Arial" w:eastAsia="Arial" w:hAnsi="Arial"/>
          <w:sz w:val="24"/>
          <w:szCs w:val="24"/>
        </w:rPr>
        <w:t xml:space="preserve">- формирование базы данных, позволяющей всем участникам цепи поставок товаров, включая конечных потребителей и уполномоченных государственных органов, получать необходимые в пределах компетенции сведения о товарах, в том числе подтверждение наличия документов о безопасности и соответствии качества товаров;</w:t>
      </w:r>
    </w:p>
    <w:p>
      <w:pPr>
        <w:spacing w:after="60"/>
        <w:ind w:firstLine="567"/>
        <w:jc w:val="both"/>
      </w:pPr>
      <w:r>
        <w:rPr>
          <w:rFonts w:ascii="Arial" w:cs="Arial" w:eastAsia="Arial" w:hAnsi="Arial"/>
          <w:sz w:val="24"/>
          <w:szCs w:val="24"/>
        </w:rPr>
        <w:t xml:space="preserve">- создание условий для экспорта товаров, подлежащих маркировке на территориях других государств-членов ЕАЭС;</w:t>
      </w:r>
    </w:p>
    <w:p>
      <w:pPr>
        <w:spacing w:after="60"/>
        <w:ind w:firstLine="567"/>
        <w:jc w:val="both"/>
      </w:pPr>
      <w:r>
        <w:rPr>
          <w:rFonts w:ascii="Arial" w:cs="Arial" w:eastAsia="Arial" w:hAnsi="Arial"/>
          <w:sz w:val="24"/>
          <w:szCs w:val="24"/>
        </w:rPr>
        <w:t xml:space="preserve">- обеспечение прослеживаемости жизненного цикла товара, маркированного средством идентификации, при его движении от производителя/импортера до потребителя.</w:t>
      </w:r>
    </w:p>
    <w:p>
      <w:pPr>
        <w:spacing w:after="60"/>
        <w:ind w:firstLine="567"/>
        <w:jc w:val="both"/>
      </w:pPr>
      <w:r>
        <w:rPr>
          <w:rFonts w:ascii="Arial" w:cs="Arial" w:eastAsia="Arial" w:hAnsi="Arial"/>
          <w:sz w:val="24"/>
          <w:szCs w:val="24"/>
        </w:rPr>
        <w:t xml:space="preserve">6. Уполномоченный налоговый орган является владельцем и ответственным за внедрение и ведение ГАИС "Маркировка товаров".</w:t>
      </w:r>
    </w:p>
    <w:p>
      <w:pPr>
        <w:spacing w:after="60"/>
        <w:ind w:firstLine="567"/>
        <w:jc w:val="both"/>
      </w:pPr>
      <w:r>
        <w:rPr>
          <w:rFonts w:ascii="Arial" w:cs="Arial" w:eastAsia="Arial" w:hAnsi="Arial"/>
          <w:sz w:val="24"/>
          <w:szCs w:val="24"/>
        </w:rPr>
        <w:t xml:space="preserve">7. Оператор национальной системы маркировки и прослеживаемости маркированных товаров, определенный Кабинетом Министров Кыргызской Республики (далее - оператор), осуществляет техническое сопровождение и обеспечивает функционирование ГАИС "Маркировка товаров".</w:t>
      </w:r>
    </w:p>
    <w:p>
      <w:pPr>
        <w:spacing w:after="60"/>
        <w:ind w:firstLine="567"/>
        <w:jc w:val="both"/>
      </w:pPr>
      <w:r>
        <w:rPr>
          <w:rFonts w:ascii="Arial" w:cs="Arial" w:eastAsia="Arial" w:hAnsi="Arial"/>
          <w:sz w:val="24"/>
          <w:szCs w:val="24"/>
        </w:rPr>
        <w:t xml:space="preserve">8. ГАИС "Маркировка товаров" интегрируется:</w:t>
      </w:r>
    </w:p>
    <w:p>
      <w:pPr>
        <w:spacing w:after="60"/>
        <w:ind w:firstLine="567"/>
        <w:jc w:val="both"/>
      </w:pPr>
      <w:r>
        <w:rPr>
          <w:rFonts w:ascii="Arial" w:cs="Arial" w:eastAsia="Arial" w:hAnsi="Arial"/>
          <w:sz w:val="24"/>
          <w:szCs w:val="24"/>
        </w:rPr>
        <w:t xml:space="preserve">- с другими информационными системами уполномоченного налогового органа;</w:t>
      </w:r>
    </w:p>
    <w:p>
      <w:pPr>
        <w:spacing w:after="60"/>
        <w:ind w:firstLine="567"/>
        <w:jc w:val="both"/>
      </w:pPr>
      <w:r>
        <w:rPr>
          <w:rFonts w:ascii="Arial" w:cs="Arial" w:eastAsia="Arial" w:hAnsi="Arial"/>
          <w:sz w:val="24"/>
          <w:szCs w:val="24"/>
        </w:rPr>
        <w:t xml:space="preserve">- с информационной системой Государственного предприятия "Центр "единого окна" в сфере внешней торговли при Министерстве экономики и коммерции Кыргызской Республики, в части получения информации о выданных документах, подтверждающих безопасность, качество и происхождение товара;</w:t>
      </w:r>
    </w:p>
    <w:p>
      <w:pPr>
        <w:spacing w:after="60"/>
        <w:ind w:firstLine="567"/>
        <w:jc w:val="both"/>
      </w:pPr>
      <w:r>
        <w:rPr>
          <w:rFonts w:ascii="Arial" w:cs="Arial" w:eastAsia="Arial" w:hAnsi="Arial"/>
          <w:sz w:val="24"/>
          <w:szCs w:val="24"/>
        </w:rPr>
        <w:t xml:space="preserve">- с информационной системой уполномоченного органа в сфере таможенного дела, в части обмена сведениями о средствах идентификации маркированных товаров, импортируемых из третьих стран;</w:t>
      </w:r>
    </w:p>
    <w:p>
      <w:pPr>
        <w:spacing w:after="60"/>
        <w:ind w:firstLine="567"/>
        <w:jc w:val="both"/>
      </w:pPr>
      <w:r>
        <w:rPr>
          <w:rFonts w:ascii="Arial" w:cs="Arial" w:eastAsia="Arial" w:hAnsi="Arial"/>
          <w:sz w:val="24"/>
          <w:szCs w:val="24"/>
        </w:rPr>
        <w:t xml:space="preserve">- с информационными системами платежных систем, в части обмена данными по проводимым платежным операциям;</w:t>
      </w:r>
    </w:p>
    <w:p>
      <w:pPr>
        <w:spacing w:after="60"/>
        <w:ind w:firstLine="567"/>
        <w:jc w:val="both"/>
      </w:pPr>
      <w:r>
        <w:rPr>
          <w:rFonts w:ascii="Arial" w:cs="Arial" w:eastAsia="Arial" w:hAnsi="Arial"/>
          <w:sz w:val="24"/>
          <w:szCs w:val="24"/>
        </w:rPr>
        <w:t xml:space="preserve">- с информационными системами других государственных органов и иных организаций, участниками оборота товаров в части обмена информацией, необходимой для формирования сведений о маркированных товарах и субъектах экономической деятельности, осуществляющих оборот товаров.</w:t>
      </w:r>
    </w:p>
    <w:p>
      <w:pPr>
        <w:spacing w:after="60"/>
        <w:ind w:firstLine="567"/>
        <w:jc w:val="both"/>
      </w:pPr>
      <w:r>
        <w:rPr>
          <w:rFonts w:ascii="Arial" w:cs="Arial" w:eastAsia="Arial" w:hAnsi="Arial"/>
          <w:sz w:val="24"/>
          <w:szCs w:val="24"/>
        </w:rPr>
        <w:t xml:space="preserve">9. Для получения информационных услуг в режиме реального времени государственные органы и участники оборота товаров подключаются к ГАИС "Маркировка товаров" посредством сети Интернет.</w:t>
      </w:r>
    </w:p>
    <w:p>
      <w:pPr>
        <w:spacing w:after="60"/>
        <w:ind w:firstLine="567"/>
        <w:jc w:val="both"/>
      </w:pPr>
      <w:r>
        <w:rPr>
          <w:rFonts w:ascii="Arial" w:cs="Arial" w:eastAsia="Arial" w:hAnsi="Arial"/>
          <w:sz w:val="24"/>
          <w:szCs w:val="24"/>
        </w:rPr>
        <w:t xml:space="preserve">10. Информация, содержащаяся в ГАИС "Маркировка товаров", включает:</w:t>
      </w:r>
    </w:p>
    <w:p>
      <w:pPr>
        <w:spacing w:after="60"/>
        <w:ind w:firstLine="567"/>
        <w:jc w:val="both"/>
      </w:pPr>
      <w:r>
        <w:rPr>
          <w:rFonts w:ascii="Arial" w:cs="Arial" w:eastAsia="Arial" w:hAnsi="Arial"/>
          <w:sz w:val="24"/>
          <w:szCs w:val="24"/>
        </w:rPr>
        <w:t xml:space="preserve">1) сведения об участниках оборота товаров, подлежащих маркировке средствами идентификации;</w:t>
      </w:r>
    </w:p>
    <w:p>
      <w:pPr>
        <w:spacing w:after="60"/>
        <w:ind w:firstLine="567"/>
        <w:jc w:val="both"/>
      </w:pPr>
      <w:r>
        <w:rPr>
          <w:rFonts w:ascii="Arial" w:cs="Arial" w:eastAsia="Arial" w:hAnsi="Arial"/>
          <w:sz w:val="24"/>
          <w:szCs w:val="24"/>
        </w:rPr>
        <w:t xml:space="preserve">2) сведения о товарах, подлежащих обязательной маркировке товаров средствами идентификации;</w:t>
      </w:r>
    </w:p>
    <w:p>
      <w:pPr>
        <w:spacing w:after="60"/>
        <w:ind w:firstLine="567"/>
        <w:jc w:val="both"/>
      </w:pPr>
      <w:r>
        <w:rPr>
          <w:rFonts w:ascii="Arial" w:cs="Arial" w:eastAsia="Arial" w:hAnsi="Arial"/>
          <w:sz w:val="24"/>
          <w:szCs w:val="24"/>
        </w:rPr>
        <w:t xml:space="preserve">3) сведения о кодах маркировки, сгенерированных по заявкам участников оборота товаров;</w:t>
      </w:r>
    </w:p>
    <w:p>
      <w:pPr>
        <w:spacing w:after="60"/>
        <w:ind w:firstLine="567"/>
        <w:jc w:val="both"/>
      </w:pPr>
      <w:r>
        <w:rPr>
          <w:rFonts w:ascii="Arial" w:cs="Arial" w:eastAsia="Arial" w:hAnsi="Arial"/>
          <w:sz w:val="24"/>
          <w:szCs w:val="24"/>
        </w:rPr>
        <w:t xml:space="preserve">4) сведения о нарушениях требований об обязательной маркировке товаров средствами идентификации, выявленных потребителями данных товаров;</w:t>
      </w:r>
    </w:p>
    <w:p>
      <w:pPr>
        <w:spacing w:after="60"/>
        <w:ind w:firstLine="567"/>
        <w:jc w:val="both"/>
      </w:pPr>
      <w:r>
        <w:rPr>
          <w:rFonts w:ascii="Arial" w:cs="Arial" w:eastAsia="Arial" w:hAnsi="Arial"/>
          <w:sz w:val="24"/>
          <w:szCs w:val="24"/>
        </w:rPr>
        <w:t xml:space="preserve">5) сведения об обороте товаров, маркированных средствами идентификации, предоставляемые участниками оборота товаров в документах и посредством интерфейсов заказа и получения кодов маркировки;</w:t>
      </w:r>
    </w:p>
    <w:p>
      <w:pPr>
        <w:spacing w:after="60"/>
        <w:ind w:firstLine="567"/>
        <w:jc w:val="both"/>
      </w:pPr>
      <w:r>
        <w:rPr>
          <w:rFonts w:ascii="Arial" w:cs="Arial" w:eastAsia="Arial" w:hAnsi="Arial"/>
          <w:sz w:val="24"/>
          <w:szCs w:val="24"/>
        </w:rPr>
        <w:t xml:space="preserve">6) сведения, подаваемые участником оборота товаров посредством интерфейсов заказа и получения кодов маркировки;</w:t>
      </w:r>
    </w:p>
    <w:p>
      <w:pPr>
        <w:spacing w:after="60"/>
        <w:ind w:firstLine="567"/>
        <w:jc w:val="both"/>
      </w:pPr>
      <w:r>
        <w:rPr>
          <w:rFonts w:ascii="Arial" w:cs="Arial" w:eastAsia="Arial" w:hAnsi="Arial"/>
          <w:sz w:val="24"/>
          <w:szCs w:val="24"/>
        </w:rPr>
        <w:t xml:space="preserve">7) иные сведения, определяемые уполномоченным налоговым органом, не нарушающие налоговую тайну.</w:t>
      </w:r>
    </w:p>
    <w:p>
      <w:pPr>
        <w:spacing w:after="60"/>
        <w:ind w:firstLine="567"/>
        <w:jc w:val="both"/>
      </w:pPr>
      <w:r>
        <w:rPr>
          <w:rFonts w:ascii="Arial" w:cs="Arial" w:eastAsia="Arial" w:hAnsi="Arial"/>
          <w:sz w:val="24"/>
          <w:szCs w:val="24"/>
        </w:rPr>
        <w:t xml:space="preserve">11. Права и обязанности участников информационного взаимодействия в рамках ГАИС "Маркировка товаров" регулируются:</w:t>
      </w:r>
    </w:p>
    <w:p>
      <w:pPr>
        <w:spacing w:after="60"/>
        <w:ind w:firstLine="567"/>
        <w:jc w:val="both"/>
      </w:pPr>
      <w:r>
        <w:rPr>
          <w:rFonts w:ascii="Arial" w:cs="Arial" w:eastAsia="Arial" w:hAnsi="Arial"/>
          <w:sz w:val="24"/>
          <w:szCs w:val="24"/>
        </w:rPr>
        <w:t xml:space="preserve">- правом ЕАЭС;</w:t>
      </w:r>
    </w:p>
    <w:p>
      <w:pPr>
        <w:spacing w:after="60"/>
        <w:ind w:firstLine="567"/>
        <w:jc w:val="both"/>
      </w:pPr>
      <w:r>
        <w:rPr>
          <w:rFonts w:ascii="Arial" w:cs="Arial" w:eastAsia="Arial" w:hAnsi="Arial"/>
          <w:sz w:val="24"/>
          <w:szCs w:val="24"/>
        </w:rPr>
        <w:t xml:space="preserve">-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 настоящим Положением;</w:t>
      </w:r>
    </w:p>
    <w:p>
      <w:pPr>
        <w:spacing w:after="60"/>
        <w:ind w:firstLine="567"/>
        <w:jc w:val="both"/>
      </w:pPr>
      <w:r>
        <w:rPr>
          <w:rFonts w:ascii="Arial" w:cs="Arial" w:eastAsia="Arial" w:hAnsi="Arial"/>
          <w:sz w:val="24"/>
          <w:szCs w:val="24"/>
        </w:rPr>
        <w:t xml:space="preserve">- иными нормативными правовыми актами по вопросам маркировки товаров средствами идентификации.</w:t>
      </w:r>
    </w:p>
    <w:p>
      <w:pPr>
        <w:spacing w:after="200" w:before="200"/>
        <w:jc w:val="center"/>
      </w:pPr>
      <w:r>
        <w:rPr>
          <w:rFonts w:ascii="Arial" w:cs="Arial" w:eastAsia="Arial" w:hAnsi="Arial"/>
          <w:b/>
          <w:bCs/>
          <w:sz w:val="24"/>
          <w:szCs w:val="24"/>
        </w:rPr>
        <w:t xml:space="preserve">Глава 2. Маркировка товаров в Кыргызской Республике</w:t>
      </w:r>
    </w:p>
    <w:p>
      <w:pPr>
        <w:spacing w:after="60"/>
        <w:ind w:firstLine="567"/>
        <w:jc w:val="both"/>
      </w:pPr>
      <w:r>
        <w:rPr>
          <w:rFonts w:ascii="Arial" w:cs="Arial" w:eastAsia="Arial" w:hAnsi="Arial"/>
          <w:sz w:val="24"/>
          <w:szCs w:val="24"/>
        </w:rPr>
        <w:t xml:space="preserve">12. Обязательной маркировке средствами идентификации подлежат товары, произведенные на территории Кыргызской Республики и/или импортируемые/ввозимые на территорию Кыргызской Республики, в отношении которых нормативными правовыми актами Кыргызской Республики и правом ЕАЭС принято решение о маркировке.</w:t>
      </w:r>
    </w:p>
    <w:p>
      <w:pPr>
        <w:spacing w:after="60"/>
        <w:ind w:firstLine="567"/>
        <w:jc w:val="both"/>
      </w:pPr>
      <w:r>
        <w:rPr>
          <w:rFonts w:ascii="Arial" w:cs="Arial" w:eastAsia="Arial" w:hAnsi="Arial"/>
          <w:sz w:val="24"/>
          <w:szCs w:val="24"/>
        </w:rPr>
        <w:t xml:space="preserve">Маркировке средствами идентификации также подлежат экспортируемые товары на территорию государств-членов ЕАЭС, в отношении которых данными государствами-членами ЕАЭС принято решение о маркировке средствами идентификации в соответствии с правом ЕАЭС и национальным законодательством данных государств-членов ЕАЭС.</w:t>
      </w:r>
    </w:p>
    <w:p>
      <w:pPr>
        <w:spacing w:after="60"/>
        <w:ind w:firstLine="567"/>
        <w:jc w:val="both"/>
      </w:pPr>
      <w:r>
        <w:rPr>
          <w:rFonts w:ascii="Arial" w:cs="Arial" w:eastAsia="Arial" w:hAnsi="Arial"/>
          <w:sz w:val="24"/>
          <w:szCs w:val="24"/>
        </w:rPr>
        <w:t xml:space="preserve">13. Маркировка товара, в отношении которого законодательством Кыргызской Республики принято решение о его маркировке, осуществляется в зависимости от принадлежности товара к определенной товарной категории по наименованию товара и коду ТН ВЭД ЕАЭС, указанных в Перечне товаров, подлежащих маркировке средствами идентификации в целях налогообложения на территории Кыргызской Республики, в строгом соответствии с порядком, определяемым уполномоченным налоговым органом.</w:t>
      </w:r>
    </w:p>
    <w:p>
      <w:pPr>
        <w:spacing w:after="60"/>
        <w:ind w:firstLine="567"/>
        <w:jc w:val="both"/>
      </w:pPr>
      <w:r>
        <w:rPr>
          <w:rFonts w:ascii="Arial" w:cs="Arial" w:eastAsia="Arial" w:hAnsi="Arial"/>
          <w:sz w:val="24"/>
          <w:szCs w:val="24"/>
        </w:rPr>
        <w:t xml:space="preserve">14. Определение кодов ТН ВЭД ЕАЭС в отношении производимых в Кыргызской Республике и импортируемых из государств-членов ЕАЭС товаров, подлежащих маркировке, осуществляется уполномоченным налоговым органом по согласованию с уполномоченным органом в сфере таможенного дела.</w:t>
      </w:r>
    </w:p>
    <w:p>
      <w:pPr>
        <w:spacing w:after="60"/>
        <w:ind w:firstLine="567"/>
        <w:jc w:val="both"/>
      </w:pPr>
      <w:r>
        <w:rPr>
          <w:rFonts w:ascii="Arial" w:cs="Arial" w:eastAsia="Arial" w:hAnsi="Arial"/>
          <w:sz w:val="24"/>
          <w:szCs w:val="24"/>
        </w:rPr>
        <w:t xml:space="preserve">15. Дата введения запрета на реализацию немаркированных товаров и порядок маркировки остатков товаров каждой товарной категории, в отношении которой принято решение Кабинета Министров Кыргызской Республики о включении в Перечень товаров, подлежащих маркировке в целях налогообложения,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16. Наличие средства идентификации на маркируемых товарах является обязательным условием для их:</w:t>
      </w:r>
    </w:p>
    <w:p>
      <w:pPr>
        <w:spacing w:after="60"/>
        <w:ind w:firstLine="567"/>
        <w:jc w:val="both"/>
      </w:pPr>
      <w:r>
        <w:rPr>
          <w:rFonts w:ascii="Arial" w:cs="Arial" w:eastAsia="Arial" w:hAnsi="Arial"/>
          <w:sz w:val="24"/>
          <w:szCs w:val="24"/>
        </w:rPr>
        <w:t xml:space="preserve">- оборота на территории Кыргызской Республики;</w:t>
      </w:r>
    </w:p>
    <w:p>
      <w:pPr>
        <w:spacing w:after="60"/>
        <w:ind w:firstLine="567"/>
        <w:jc w:val="both"/>
      </w:pPr>
      <w:r>
        <w:rPr>
          <w:rFonts w:ascii="Arial" w:cs="Arial" w:eastAsia="Arial" w:hAnsi="Arial"/>
          <w:sz w:val="24"/>
          <w:szCs w:val="24"/>
        </w:rPr>
        <w:t xml:space="preserve">- реализации потребителям на территории Кыргызской Республики;</w:t>
      </w:r>
    </w:p>
    <w:p>
      <w:pPr>
        <w:spacing w:after="60"/>
        <w:ind w:firstLine="567"/>
        <w:jc w:val="both"/>
      </w:pPr>
      <w:r>
        <w:rPr>
          <w:rFonts w:ascii="Arial" w:cs="Arial" w:eastAsia="Arial" w:hAnsi="Arial"/>
          <w:sz w:val="24"/>
          <w:szCs w:val="24"/>
        </w:rPr>
        <w:t xml:space="preserve">- хранения, за исключением хранения производителем до маркировки товаров согласно технологическому процессу или хранения для вывоза с территории Кыргызской Республики за пределы таможенной территории ЕАЭС.</w:t>
      </w:r>
    </w:p>
    <w:p>
      <w:pPr>
        <w:spacing w:after="60"/>
        <w:ind w:firstLine="567"/>
        <w:jc w:val="both"/>
      </w:pPr>
      <w:r>
        <w:rPr>
          <w:rFonts w:ascii="Arial" w:cs="Arial" w:eastAsia="Arial" w:hAnsi="Arial"/>
          <w:sz w:val="24"/>
          <w:szCs w:val="24"/>
        </w:rPr>
        <w:t xml:space="preserve">17. Участник оборота товаров, осуществляющий ввоз маркируемых товаров на таможенную территорию ЕАЭС для помещения под таможенную процедуру выпуска для внутреннего потребления или реимпорта, осуществляет маркировку товаров до помещения таких товаров под таможенные процедуры выпуска для внутреннего потребления или реимпорта в складах временного хранения, включенных в реестр, утверждаемый уполномоченным органом в сфере таможенного дела.</w:t>
      </w:r>
    </w:p>
    <w:p>
      <w:pPr>
        <w:spacing w:after="60"/>
        <w:ind w:firstLine="567"/>
        <w:jc w:val="both"/>
      </w:pPr>
      <w:r>
        <w:rPr>
          <w:rFonts w:ascii="Arial" w:cs="Arial" w:eastAsia="Arial" w:hAnsi="Arial"/>
          <w:sz w:val="24"/>
          <w:szCs w:val="24"/>
        </w:rPr>
        <w:t xml:space="preserve">18. Субъект экономической деятельности, осуществляющий импорт из государств-членов ЕАЭС товаров, подлежащих обязательной маркировке средствами идентификации, обеспечивает маркировку таких товаров до их ввоза на территорию Кыргызской Республики, если иное не предусмотрено порядком, определенным Кабинетом Министров Кыргызской Республики.</w:t>
      </w:r>
    </w:p>
    <w:p>
      <w:pPr>
        <w:spacing w:after="60"/>
        <w:ind w:firstLine="567"/>
        <w:jc w:val="both"/>
      </w:pPr>
      <w:r>
        <w:rPr>
          <w:rFonts w:ascii="Arial" w:cs="Arial" w:eastAsia="Arial" w:hAnsi="Arial"/>
          <w:sz w:val="24"/>
          <w:szCs w:val="24"/>
        </w:rPr>
        <w:t xml:space="preserve">19. Требования, установленные настоящим Положением, не распространяются на товары, указанные в </w:t>
      </w:r>
      <w:r>
        <w:rPr>
          <w:rFonts w:ascii="Arial" w:cs="Arial" w:eastAsia="Arial" w:hAnsi="Arial"/>
          <w:sz w:val="24"/>
          <w:szCs w:val="24"/>
        </w:rPr>
        <w:t xml:space="preserve">статье 8 </w:t>
      </w:r>
      <w:r>
        <w:rPr>
          <w:rFonts w:ascii="Arial" w:cs="Arial" w:eastAsia="Arial" w:hAnsi="Arial"/>
          <w:sz w:val="24"/>
          <w:szCs w:val="24"/>
        </w:rPr>
        <w:t xml:space="preserve">Соглашения о маркировке товаров средствами идентификации в Евразийском экономическом союзе от 2 февраля 2018 года.</w:t>
      </w:r>
    </w:p>
    <w:p>
      <w:pPr>
        <w:spacing w:after="60"/>
        <w:ind w:firstLine="567"/>
        <w:jc w:val="both"/>
      </w:pPr>
      <w:r>
        <w:rPr>
          <w:rFonts w:ascii="Arial" w:cs="Arial" w:eastAsia="Arial" w:hAnsi="Arial"/>
          <w:sz w:val="24"/>
          <w:szCs w:val="24"/>
        </w:rPr>
        <w:t xml:space="preserve">20. Участники оборота товаров, осуществляющие оборот товаров, подлежащих обязательной маркировке средствами идентификации, несут ответственность за нарушение установленного порядка маркировки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3. Контроль за маркировкой товаров</w:t>
      </w:r>
    </w:p>
    <w:p>
      <w:pPr>
        <w:spacing w:after="60"/>
        <w:ind w:firstLine="567"/>
        <w:jc w:val="both"/>
      </w:pPr>
      <w:r>
        <w:rPr>
          <w:rFonts w:ascii="Arial" w:cs="Arial" w:eastAsia="Arial" w:hAnsi="Arial"/>
          <w:sz w:val="24"/>
          <w:szCs w:val="24"/>
        </w:rPr>
        <w:t xml:space="preserve">21. Органы налоговой службы осуществляют контроль за:</w:t>
      </w:r>
    </w:p>
    <w:p>
      <w:pPr>
        <w:spacing w:after="60"/>
        <w:ind w:firstLine="567"/>
        <w:jc w:val="both"/>
      </w:pPr>
      <w:r>
        <w:rPr>
          <w:rFonts w:ascii="Arial" w:cs="Arial" w:eastAsia="Arial" w:hAnsi="Arial"/>
          <w:sz w:val="24"/>
          <w:szCs w:val="24"/>
        </w:rPr>
        <w:t xml:space="preserve">- наличием и легальностью средств идентификации на товарах, включенных в Перечень товаров, подлежащих маркировке, при производстве и находящихся в розничной и оптовой торговле на территории Кыргызской Республики;</w:t>
      </w:r>
    </w:p>
    <w:p>
      <w:pPr>
        <w:spacing w:after="60"/>
        <w:ind w:firstLine="567"/>
        <w:jc w:val="both"/>
      </w:pPr>
      <w:r>
        <w:rPr>
          <w:rFonts w:ascii="Arial" w:cs="Arial" w:eastAsia="Arial" w:hAnsi="Arial"/>
          <w:sz w:val="24"/>
          <w:szCs w:val="24"/>
        </w:rPr>
        <w:t xml:space="preserve">- наличием и легальностью средств идентификации на товарах, включенных в Перечень товаров, подлежащих маркировке, импортируемых из государств-членов ЕАЭС.</w:t>
      </w:r>
    </w:p>
    <w:p>
      <w:pPr>
        <w:spacing w:after="60"/>
        <w:ind w:firstLine="567"/>
        <w:jc w:val="both"/>
      </w:pPr>
      <w:r>
        <w:rPr>
          <w:rFonts w:ascii="Arial" w:cs="Arial" w:eastAsia="Arial" w:hAnsi="Arial"/>
          <w:sz w:val="24"/>
          <w:szCs w:val="24"/>
        </w:rPr>
        <w:t xml:space="preserve">22. Органы таможенной службы осуществляют контроль за применением средств идентификации на товарах, включенных в Перечень маркируемых товаров, импортируемых из государств, не являющихся членами ЕАЭС.</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e-glc2uim70pgw0u57l8">
      <w:r>
        <w:rPr>
          <w:rFonts w:ascii="Arial" w:cs="Arial" w:eastAsia="Arial" w:hAnsi="Arial"/>
          <w:color w:val="132D3F"/>
          <w:sz w:val="16"/>
          <w:szCs w:val="16"/>
          <w:u w:val="single"/>
        </w:rPr>
        <w:t xml:space="preserve">dalil.kg/document/159504</w:t>
      </w:r>
    </w:hyperlink>
  </w:p>
  <w:p>
    <w:pPr>
      <w:spacing w:after="0" w:before="40"/>
      <w:jc w:val="center"/>
    </w:pPr>
    <w:hyperlink w:history="1" r:id="rIdmnb9coi09ufxbmuqstrx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winnbrki6d9stzlw2byb" Type="http://schemas.openxmlformats.org/officeDocument/2006/relationships/hyperlink" Target="https://dalil.kg/document/1595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e-glc2uim70pgw0u57l8" Type="http://schemas.openxmlformats.org/officeDocument/2006/relationships/hyperlink" Target="https://dalil.kg/document/159504" TargetMode="External"/><Relationship Id="rIdmnb9coi09ufxbmuqstrx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2026-09-25T15:31:17.669Z</dcterms:created>
  <dcterms:modified xsi:type="dcterms:W3CDTF">2026-09-25T15:31:17.669Z</dcterms:modified>
</cp:coreProperties>
</file>

<file path=docProps/custom.xml><?xml version="1.0" encoding="utf-8"?>
<Properties xmlns="http://schemas.openxmlformats.org/officeDocument/2006/custom-properties" xmlns:vt="http://schemas.openxmlformats.org/officeDocument/2006/docPropsVTypes"/>
</file>