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УТРАТИЛИ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nbfq-6k0k63xkqnaivc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29 мая 2024 года № 288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Утверждены
 </w:t>
      </w:r>
      <w:hyperlink w:history="1" r:id="rIdxti8ybxy_cpzoac0yilb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3 июня 2014 года № 303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СТАНДАРТЫ
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В социальной сфере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Кыргызской Республики от </w:t>
      </w:r>
      <w:hyperlink w:history="1" r:id="rIdg6oxthv24b4vny-opyi-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2014 года № 720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zz8rxtbfn5ijtu3wn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2015 года № 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l0ahceug4bt7tuyvr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2015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wqxoig8rm7qlv-cqrc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марта 2015 года № 161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lmgsyaxeg7pmb07jn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мая 2015 года № 325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ek9qnk4lgyuggc-tym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2015 года № 500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bk0jnxo4pjkh5dqm0l9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декабря 2015 года № 890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pwsmwemk-svsco785rw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2016 года № 589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h8tjgqia6ybgnofehj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января 2017 года № 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Кыргызской Республики от </w:t>
      </w:r>
      <w:hyperlink w:history="1" r:id="rIdxeyshzqw0b82qity-jnj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ak8u7qqvffsw_ds7xz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2021 года № 323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mwjlsbu5-liojdyp4z8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evhfv4otbi9jnh_0vw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января 2023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qkqnvure5xugoaf43y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2023 года № 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ynajegvwzt43omkl-m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2023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834"/>
        <w:gridCol w:w="70"/>
        <w:gridCol w:w="70"/>
        <w:gridCol w:w="24"/>
      </w:tblGrid>
      <w:tr>
        <w:tc>
          <w:tcPr>
            <w:tcW w:type="dxa" w:w="10008"/>
            <w:gridSpan w:val="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II. В социальной сфере</w:t>
            </w:r>
          </w:p>
        </w:tc>
        <w:tc>
          <w:tcPr>
            <w:tcW w:type="dxa" w:w="140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Паспорт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индивидуальной программы реабилитации для лиц с ограниченными возможностями здоровья - глава 3, пункт 14 </w:t>
            </w:r>
            <w:hyperlink w:history="1" r:id="rId5gecqoy2zwnpdhyoqsyh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Республиканский центр медико-социальной экспертизы при уполномоченном государственном органе в сфере труда, социального обеспечения и миграции (далее - РЦ МСЭ).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(межрайонные и городские) медико-социальные экспертные комиссии (далее - территориальные МСЭК)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(далее - ЛОВЗ)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t5y2w19n1ezaiasfwbsi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pe2rkmt-jyhf6edex9o_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mrbar-6sncfgpmw4zym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медико-социальной экспертизе в Кыргызской Республике" от 31 января 2012 года № 68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Индивидуальная программа реабилитации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посетителей, в месте предоставления услуги размещаются перечень документов и образцы заявлений, необходимых для приобретения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50 минут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МСЭК.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МСЭК;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МСЭК,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зданиях и помещениях территориальных МСЭК имеются информационные таблички с указанием их наименований.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территориальных МСЭК, ведущие прием, должны иметь персонифицированные таблички (бейджи) с указанием ФИО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инвалидностью по слуху и зрению и опорно-двигательной системы)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предоставляются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 потребителя услуги,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удостоверяющий личность (копия паспорта или свидетельства о рождении);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№ 088/у (направление на МСЭК), соответствующие медицинские документы (выписки о стационарном лечении, консультативные заключения и результаты обследований), оформленная согласно действующим НПА, амбулаторная карта;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листок нетрудоспособности и трудовая книжка - для работающих граждан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(заявителя) на получение услуги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в сфере труда, социального обеспечения и миграции, РЦ МСЭ, территориальные МСЭК имеют право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представлен не полный пакет документов для прохождения 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 выдержаны сроки направления на МСЭК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 или его законный представитель в случае несогласия с экспертным решением территориальных МСЭК, может обжаловать его на основании письменного заявления директору РЦМСЭ.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МСЭК, проводившая освидетельствование, в пятидневный срок со дня получения заявления направляет его в РЦ МСЭ со всеми прилагающимися документами.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РЦ МСЭ, не позднее одного месяца со дня поступления заявления гражданина, проводит освидетельствование гражданина и на основании полученных результатов выносит решение.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Гражданин, не согласный с решением РЦ МСЭ, проходит переосвидетельствование специальной расширенной комиссией, утверждаемой приказом уполномоченного государственного органа в сфере труда, социального обеспечения и миграции, в состав которой входят представители уполномоченного государственного органа в сфере труда, социального обеспечения и миграции, врачи-эксперты уполномоченного органа, представители уполномоченного органа в области охраны здоровья граждан, социального страхования и пенсионного обеспечения, Федерации профсоюзов Кыргызстана.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специальной расширенной комиссии уполномоченного государственного органа в сфере труда, социального обеспечения и миграции может быть обжаловано гражданином или его законным представителем в суде в порядке, установленном законодательством Кыргызской Республики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Паспорт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ежемесячного пособия нуждающимся гражданам (семьям), имеющим детей до 16 лет, - "уй-булого комок" (далее - пособие "уй-булого комок") - глава 3, пункт 18 </w:t>
            </w:r>
            <w:hyperlink w:history="1" r:id="rIdi7bwpf0go-y1lod2cgq8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труда, включая вопросы содействия занятости населения и охраны труда, социальной защиты населения, в том числе поддержки социально незащищенных категорий граждан, детей, находящихся в трудной жизненной ситуации, а также в области семьи и гендерного развития (далее - уполномоченный государственный орган в сфере социального развития):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уязвимым слоям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из малообеспеченных семей - до достижения ими возраста шестнадцати лет, являющиеся: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гражданами Кыргызской Республики, проживающими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этническими кыргызами, вернувшимися на историческую родину и получившими статус "кайрылмана";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иностранными гражданами государств, проживающими на территории Кыргызской Республики, с которыми заключен и вступил в силу международный договор в сфере предоставления пособий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gxxvutbfhesg3wuvsfj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x0wuy0yvbcppvzmor5af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both"/>
            </w:pPr>
            <w:hyperlink w:history="1" r:id="rId7ltxexdowht1nzkbi68c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ipwhjbsvgt5e2-jyzbyr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307;</w:t>
            </w:r>
          </w:p>
          <w:p>
            <w:pPr>
              <w:jc w:val="both"/>
            </w:pPr>
            <w:hyperlink w:history="1" r:id="rIdix0wnjg5xzjegwitnhdu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совершенствовании механизма определения совокупного дохода семьи" от 4 апреля 2011 года № 133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пособия "уй-булого комок".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предоставлении или об отказе в назначении государственной услуги посредством направления ему уведомления по электронной почте. В случае отсутствия у заявителя электронной почты заявитель уведомляется посредством стационарной или мобильной телефонной связи.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отсутствии возможности связаться с заявителем посредством электронной почты или телефонной связи, уведомление отправляется посредством почтовой связи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к санитарно-гигиеническим помещениям (туалетам, умывальным комнатам), в том числе наличии пандусов и поручней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образцов заявлений, необходимых для получения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личной беседе составляет более 10 минут. С момента поступления документов в полном объеме вопрос о назначении пособия "уй-булого комок", с учетом визита на дом, проверки достоверности представленных документов, введения информации в базу данных, оформления документов на назначение, рассматривается не более десяти рабочих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"уй-булого комок" назначается: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первого числа месяца, следующего за месяцем обращения, до последнего числа месяца, в котором заявитель должен обновить справку с места учебы (в случае достижения ребенком возраста 16 лет ранее, чем через 12 месяцев со дня назначения пособия);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остальных случаях - с первого числа месяца, следующего за месяцем обращения, сроком на 12 месяцев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 -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 -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 в сфере социального развития - www.mlsp.gov.kg);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(характеризовать или перечислить все возможные способы)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этичность,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понятой и доступной для них форме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свидетельство/а о рождении ребенка/детей;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совокупном доходе семьи.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и отсутствия соответствующих сведений в информационных системах государственных органов/органов местного самоуправления представляются дополнительные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пособием "уй-булого комок" кайрылмана или членов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 обращения, доверенного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 перечисления пособия "уй-булого комок" на банковский счет получателя;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формы 9 - в случаях, когда за пособием "уй-булого комок" обращается женщина с официальным статусом "одинокая мать";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пособием "уй-булого комок"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регистрации в органах государственной службы занятости (кроме лиц с ограниченными возможностями здоровья и пожилых граждан) - в случае, когда за пособием "уй-булого комок" обращаются лица, в составе семьи которых есть незанятые граждане;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комиссии, подтверждающая инвалидность, - в случае, когда за пособием "уй-булого комок" обращаются лица, в составе семьи которых есть ЛОВЗ;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 члена семьи или выписка из записи акта о смерти в случае утери свидетельства о смерти члена семьи - в случае, когда за пособием "уй-булого комок" обращаются лица, у которых умер супруг(а);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земельного надела и приусадебного участка, с указанием размеров и качества земли (при их наличии);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сведение/справка о наличии сельскохозяйственных животных (о видах и количестве) или об отсутствии сельскохозяйственных животных;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наличии/отсутствии легкового автомобиля (с указанием года выпуска), сельхозтехники (трактор, комбайн), грузового автомобиля, микроавтобуса - при их наличии;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налогового органа о налоговой регистрации или отсутствии таковой - для трудоспособных членов семьи, у которых не подтверждены занятость и статус безработного;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получаемых алиментов, выдаваемая на основании письменного заявления сторон исполнительного производства;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справка, подтверждающая, что отец или мать находится в местах заключения в пределах или за пределами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 подтверждающая сдачу земельного надела в аренду, с указанием суммы арендной платы - в случае, если земельный надел не обрабатывается, а сдается в аренду;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сведения/справка из органов местного самоуправления, подтверждающая, что земельный надел/или его часть не обрабатывается и/или не сдается в аренду, с указанием причин, по которым он не обрабатывается, - в случае невозможности обработки всей площади земельного надела или какой-либо его части.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выдаваемые государственными органами, с которыми заключены межведомственные соглашения о взаимодействии, предусматривающие обмен данными и информацией в электронном виде, запрашиваются территориальными подразделениями в рамках электронного межведомственного взаимодействия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предоставления государственной и муниципальной услуги, особенности ее предоставления в электронном формате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 (семьями), проживающими в населенных пунктах, в которых установлены размеры коэффициентов доплат к заработной плате и другим социальным выплатам) через государственный портал электронных услуг посредством личного кабинета, при наличии у заявителя квалифицированной электронной подписи и регистрации в Единой системе идентификации, а также в части информирования заявителя о результате рассмотрения его обращения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078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B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"уй-булого комок" или заявитель обращался ранее с заявлением на назначение пособия "уй-булого комок" по другому месту проживания;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пособие "уй-булого комок", находится на полном государственном обеспечении;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выявлены скрытые источники дохода или представлена недостоверная информация;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семья не соответствует критериям назначения пособия "уй-булого комок";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ранее была прекращена выплата пособия "уй-булого комок" по причине предоставления заведомо ложных сведений о праве на него и со дня прекращения выплаты прошло менее 12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достигшие возраста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 пособием "уй-булого комок" обратились лица, не имеющие на него права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получатель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 (далее - Комиссия);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получателя услуги, адрес проживания, номер телефона, а также суть претензии, подпись получателя услуги и дату. 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5908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 - глава 3, пункт 8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Кыргызской Республики, осуществляющий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и юридические лица, имеющие лицензии на оказание услуг электросвязи на территории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 (статья 14);</w:t>
            </w:r>
          </w:p>
          <w:p>
            <w:pPr>
              <w:jc w:val="both"/>
            </w:pPr>
            <w:hyperlink w:history="1" r:id="rIdjfd0_zkhsnfuikb2cjrt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электрической и почтовой связи";</w:t>
            </w:r>
          </w:p>
          <w:p>
            <w:pPr>
              <w:jc w:val="both"/>
            </w:pPr>
            <w:hyperlink w:history="1" r:id="rIdl1d9bqkeeblfqetftj17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Государственного комитета информационных технологий и связи Кыргызской Республики" от 15 июля 2016 года № 402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диапазонов номеров, кодов сетей и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потребителю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заявителей в здание и к санитарно-гигиеническим помещениям (туалетам, умывальным комнатам),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Помещение располагает местами ожидания, отоплением, водопроводом, телефоном, интернетом.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 сотрудник спускается к ним, если они не могут подняться в помещение, для приема заявления или направления.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регистрации заявления на получение услуги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не должен превышать 30 календарных дней со дня получения заявления и прилагаемого к нему пакета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потребителю, (перечень необходимой информации) и государственном органе, ответственном за их стандартизацию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о процедуре ее получения, о порядке написания заявления может быть: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("вопросы-ответы" на официальном web-сайте - www.nas.gov.kg).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осуществляется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Номера телефонов, банковские реквизиты и стандарт государственной услуги размещены на официальном web-сайте и информационном стенде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Режим работы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спектра: с понедельника по пятницу, с 08.30 до 17.30, обеденный перерыв - с 12.00 до 13.00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об оказываемой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процедурой получения услуги можно ознакомиться: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web-сайте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информационном стенде в офисе государственного органа исполнительной власти Кыргызской Республики, осуществляющего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столе сотрудника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спектра, осуществляющего прием посетителей, имеется информационная табличка с указанием ФИО и должности сотрудника, или сотрудник имеет информационный бейдж.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Сотрудник, осуществляющий прием посетителей, соблюдает должностные и функциональные обязанности, профессионально-этические нормы, не допускающие нарушения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необходимо обратиться с письменным заявлением установленного образца о выделении ресурса нумерации, в котором указывается для организации каких услуг и в рамках какой лицензии будет использоваться запрашиваемый диапазон.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необходимо приложить схему построения сети электросвязи заявителя, для которой запрашивается соответствующий номерной ресурс, с указанием соединений с сетями других операторов электросвязи Кыргызской Республики или международными сетями связи.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виды заявлений и требования к ним размещены на информационном стенде и официальном сайте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оказывается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к зданию, помещению,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частично в электронном формате.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на оказание услуги может быть подано на электронный адрес nta@infotel.kg, ответ также может быть предоставлен по электронной почте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услуги возможен: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несоответствии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потребителем необходимых документов, перечисленных в п.12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в представленных документах сведений, не соответствующих действительности;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незадействованного ранее выделенного ресурса нумерации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имеет право обратиться с жалобой (апелляцией) на имя руководства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 Кыргызской Республики, осуществляющий регулирование в области электрической и почтовой связи, включая использование радиочастотного спектра, обязан: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принять и зарегистрировать жалобу (апелляцию)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рассмотреть жалобу (апелляцию);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подготовить письменный обоснованный ответ и выдать его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обращение рассматривается в течение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случаях если для разрешения обращения гражданина необходимо истребование дополнительных материалов либо принятие других мер, сроки разрешения жалобы могут быть в порядке исключения продлены до 30 дней, с предварительным оповещением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также имеет право обжаловать в судебном порядке действия государственного органа Кыргызской Республики, осуществляющего регулирование в области электрической и почтовой связи, включая использование радиочастотного спектра,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и муниципальной услуги</w:t>
            </w:r>
          </w:p>
        </w:tc>
        <w:tc>
          <w:tcPr>
            <w:tcW w:type="dxa" w:w="97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4 утратила силу 
 в соответствии с </w:t>
            </w:r>
            <w:hyperlink w:history="1" r:id="rIduyfnw2w-za9xs5ycw7qwp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ноября 2023 года № 593)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5 утратила силу 
 в соответствии с </w:t>
            </w:r>
            <w:hyperlink w:history="1" r:id="rIdxbhs-2zf9wvicad__88y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КР от 15 ноября 2023 года № 593)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- глава 3, пункт 10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hyperlink w:history="1" r:id="rIdrk9uwks5t9hq16o1rvx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caug_lyzdh704_q_2ozj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sicl-7uscmadakd_mmn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hyperlink w:history="1" r:id="rId4k3ahvqo5dn6stxjgab8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bhcobue2rtlfti9qbueu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hyperlink w:history="1" r:id="rId4u9285gcj9wd_bp1vlnm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сентября 2011 года № 604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продолжительностью согласно нормам Уголовно-исполнительного </w:t>
            </w:r>
            <w:hyperlink w:history="1" r:id="rIdgrelq-sdmoxtdcmia1rc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до - трех суток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в рабочие дни: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особенно для ЛОВЗ, передвигающихся на инвалидной кресле-коляске),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 и образцы заявлений, а также перечень норм бытового обеспечения комнаты для краткосрочного и длительного свиданий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краткосрочные свидания - продолжительностью до 4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ГСИН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комнат для свиданий в условиях повышенной комфортности - глава 3, пункт 11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органа, предоставляющего услугу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реализующий государственную политику по вопросам деятельности уголовно-исполнительной системы (далее - ГСИН)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Родственники осужденных и лиц, заключенных под стражу, а также: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родственники (тетя, дядя, племянник, тесть, теща, свекор, свекровь и другие);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противоположного осужденному(ой) пола (невеста, жених, совместно проживающие или имеющие совместных детей, одноклассник, однокурсник, коллега по последнему месту работы).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не достигшие 18 лет, приходят в сопровождении взрослых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Уголовно-исполнительный </w:t>
            </w:r>
            <w:hyperlink w:history="1" r:id="rId5mbmke8etui0ke2vef-m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v4upvhakns_lesxtjzwa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порядке и условиях содержания под стражей лиц, задержанных по подозрению и обвинению в совершении преступлений";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zlleso7rrpk8voqc1ta9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следственных изоляторов уголовно-исполнительной системы Кыргызской Республики" </w:t>
            </w:r>
            <w:hyperlink w:history="1" r:id="rId479wg1vqgbfsfgc3pybv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30 августа 2006 года № 631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20zllv3hbhqacibdoe3f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внутреннего распорядка исправительных учреждений уголовно-исполнительной системы Кыргызской Республики" </w:t>
            </w:r>
            <w:hyperlink w:history="1" r:id="rIdnkb69oca-5hkk7z0wuvl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23 сентября 2011 года № 604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</w:t>
            </w:r>
            <w:hyperlink w:history="1" r:id="rIdusrffo0mvhhfbhdo14za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марта 2008 года № 113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Предоставлена комната для свидания в условиях повышенной комфортности продолжительностью согласно нормам Уголовно-исполнительного </w:t>
            </w:r>
            <w:hyperlink w:history="1" r:id="rIdorbtk7hmust9tqqidiji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краткосрочное - до 4 часов;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длительное - до трех суток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 платно: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санитарно-эпидемическим правилам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установленных норм бытового обеспечения комнаты повышенной комфортности в соответствии с </w:t>
            </w:r>
            <w:hyperlink w:history="1" r:id="rIdhdh9ud-thy7cc5fkmpdf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всех граждан в здание и в санитарно-гигиенические помещения (туалеты, умывальные комнаты), в т.ч. для лиц с ограниченными возможностями здоровья (далее - ЛОВЗ), с оборудованием (зданий, помещений)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 на местах.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Учреждение располагает местами ожидания,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образцы заявлений, а также перечень норм бытового обеспечения комнаты повышенной комфортности для краткосрочного и длительного свиданий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на прием заявления - до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 - краткосрочные свидания - продолжительностью до четырех часов, длительные свидания - продолжительностью до трех суток.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получения решения на заявление о предоставлении услуги - до 30 минут с момента приема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о государственной услуге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услугах, предоставляемых потребителю (перечень необходимой информации), и государственном органе, ответственном за их стандартизацию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гражданин может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ГСИН или в подведомственных учреждениях ГСИН. 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услуге гарантируется обратившемуся лицу: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 с сотрудниками);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размещаются на сайте уполномоченного органа сфере исполнения наказаний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учреждениях, оказывающих услугу, должны иметься информационные таблички на дверях кабинетов сотрудников, задействованных в ее оказании.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(ЛOB3 по слуху и зрению, с нарушениями опорно-двигательного аппарата, пожилые граждане, ветераны войны и труда, беременные женщины),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по запросу соответствующих государственных органов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 обратиться в подведомственные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этом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предъявить документы, подтверждающие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написать заявление установленного образца;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оплатить в кассу учреждения стоимость услуги и получить квитанцию приходного ордера об оплате.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Заявления фиксируются в журнале регистрации (журнал - прошнурованный и пронумерованный, заверенный подписью начальника, главного бухгалтера и скрепленный печатью учреждения), запись подтверждается подписью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утверждается приказом ГСИН, по согласованию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размещается на информационных стендах и официальном сайте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и полнота,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услугу, по признаку пола, расы, языка, инвалидности, этнической принадлежности, вероисповедания, происхождения, имущественного или иного положения;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по следующим основаниям: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несоответствия требованиям, указанным в пунктах 3 и 12;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18 лет, без сопровождения взрослых;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алкогольного опьянения;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исполнении дисциплинарного проступка заключенным во время отбывания срока наказания;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чрезвычайных происшествиях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ненадлежащего предоставления услуги заявитель имеет право обратиться с устной или письменной жалобой к начальнику учреждения ГСИН.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начальнику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 заявитель имеет право на подачу повторной жалобы в центральный орган уполномоченного органа в сфере исполнения наказаний.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обратиться к надзирающему прокурору, в судебные органы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36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1808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пособий по безработице - глава 3, пункт 1 </w:t>
            </w:r>
            <w:hyperlink w:history="1" r:id="rIdj3f-x4vt9mzwvhbr3itt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признанные в установленном порядке официальными безработными, при наличии непрерывного страхового стажа не менее 12 месяцев за последние три года перед обращением в уполномоченный государственный орган в сфере труда и содействия занятости, его территориальные органы согласно данным выписки из личного страхового счета, подтверждающим отчисления страховых взносов в Социальный фонд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fwkhmv_cd1kjtkmdkfy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vw3x3vgj-dokidm9yxji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v4mbvchlekpgqo2mu4rl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Трудовой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кодекс Кыргызской Республики (</w:t>
            </w:r>
            <w:hyperlink w:history="1" r:id="rIdw36zimgcxv80ail-9blv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87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7wjor4edstejy4yewrie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voov_hqe0zmejjta5qz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zv4ois9jyefdtbrlxdue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порядке, условиях и сроках выплаты пособий по безработице, утвержденное </w:t>
            </w:r>
            <w:hyperlink w:history="1" r:id="rIdadhef44jl_rlvwomcn7k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пособия по безработице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канализации,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документов, включая ожидание в очереди,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гражданам пособия по безработице принимается территориальными органами на 11 день с момента их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по безработице выплачивается ежемесячно, но не более 12 календарных месяцев в течение трех лет.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Ежемесячные выплаты пособия по безработице осуществляются в случае своевременной сдачи сведений о поиске работы по истечении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бланке территориального органа должны быть отражены сведения о поиске работы, подтвержденные проставлением печати организаций и учреждений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информационных стендов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местных органах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территориальных органов и на портале: zanyatost.kg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ограниченными возможностями здоровья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пособия необходимо предъявление паспорта и трудовой книжки.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Выписку из личного страхового счета уполномоченный государственный орган в сфере труда и содействия занятости получает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стандарте оказываемой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предоставляется, в электронном формате в части приема запроса (заявителя) на получение государственной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государственной услуги заявителю необходимо зарегистрироваться на портале Государственного портала электронных услуг: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Внимание! В соответствии с изменениями, внесенными </w:t>
            </w:r>
            <w:hyperlink w:history="1" r:id="rIdp8aozpk_x7r5d0jhxi83v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Кыргызской Республики от 25 марта 2022 года № 168 в раздел II стандартов,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на официальном языке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отсутствует строка.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предоставления заявителем неполного пакета документов, указанных в п.12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государственной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государственной услуги, адрес проживания, номер телефона, а также суть претензии, подпись потребителя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занятости, или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(Глава 7 утратила силу
 в соответствии с </w:t>
            </w:r>
            <w:hyperlink w:history="1" r:id="rIdx4m55ld6xavmotjoywoos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Кабинета Министров Кыргызской Республики от 25 марта 2022 года № 168)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граждан временными рабочими местами в рамках программ по организации оплачиваемых общественных работ - глава 3, пункт 3 </w:t>
            </w:r>
            <w:hyperlink w:history="1" r:id="rIdb2namutepoev5j1zp0a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 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государственный орган, проводящий единую государственную политику в Кыргызской Республике в сфере труда и содействия занятости (далее - уполномоченный государственный орган в сфере труда и содействия занятости) и его территориальные органы.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Списки территориальных органов и стандарты государственной услуги размещаются на информационных стендах и официальном сайте уполномоченного государственного органа в сфере труда и содействия занятости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Республики, зарегистрированные в уполномоченном государственном органе в сфере труда содействия занятости в целях поиска подходящей работы, а также получившие статус официального безработного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a3d_dsqjb8l9bvvblznn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(</w:t>
            </w:r>
            <w:hyperlink w:history="1" r:id="rIdtrogjf08pjvvpkkprvbu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46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jbenajahowjvottqko-7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содействии занятости населения" (</w:t>
            </w:r>
            <w:hyperlink w:history="1" r:id="rIdfcqfhdrvr7mvknzmfsei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статья 10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both"/>
            </w:pPr>
            <w:hyperlink w:history="1" r:id="rIdpidfaflem5pssunh0fn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об организации оплачиваемых общественных работ, утвержденное </w:t>
            </w:r>
            <w:hyperlink w:history="1" r:id="rIdwsf3jfcma8efq1dculnu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12 апреля 2016 года № 208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Временное трудоустройство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и работников территориальных органов в здание и санитарно-гигиенические помещения (туалеты, умывальные комнаты), в т.ч. для лиц с ограниченными возможностями здоровья,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государственной услуги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с момента обращения до пользования услугой - 1 месяц.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направления,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до 6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сайтах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портале: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брошюр, буклетов, на информационных стендах территориальных органов и органов местного самоуправления.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территориальных органах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государственной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средства массовой информации;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сайты уполномоченного государственного органа в сфере труда и содействия занятости и территориальных органов;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портал: zanyatost.kg;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буклеты и брошюры, стенды, имеющиеся в территориальных органах и в органах местного самоуправления;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 и содействия занятости;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органы;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труда и содействия занятости, территориальные органы и на портале: zanyatost.kg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дверях кабинетов уполномоченного государственного органа в сфере труда и содействия занятости, его территориальных органов имеются информационные таблички с указанием их наименований.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государственной услуги не подлежит разглашению и не может использоваться работниками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государственной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предоставляться работодателю в целях трудоустройства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направления на оплачиваемые общественные работы необходимо предъявление: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 Кыргызской Республики - паспорт (ID-карта);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иностранных граждан, постоянно проживающих на территории Кыргызской Республики, - вид на жительство, выданный в соответствии с законодательством Кыргызской Республики в сфере внешней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граждан, имеющих официальный статус беженца, - удостоверение беженца;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лиц, имеющих официальный статус кайрылмана, - удостоверение кайрылмана;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трудовая книжка при наличии трудовой деятельности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предоставляется, в электронном формате в части приема запроса (заявителя) на получение услуги,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portal.tunduk.kg, посредством личного кабинета, при наличии у заявителя квалифицированной электронной подписи.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статуса заявителя требованиям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у заявителя паспорта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руководителю территориального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 и содействия занятости.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Ф.И.О.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 и содействия занятости. 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 и содействия занятости или территориального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компенсации расходов, связанных с транспортировкой тел на родину граждан Кыргызской Республики, умерших за рубежом в период осуществления ими трудовой деятельности - глава 3, пункт 5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единую государственную политику в Кыргызской Республике в сфере труда, миграции и молодежи, включая вопросы беженцев, профессионально-технического образования (далее - уполномоченный государственный орган в сфере труда, миграции и молодежи) и его территориальные органы (далее - ТО уполномоченного государственного органа в сфере труда, миграции и молодежи).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органов уполномоченного государственного органа в сфере труда, миграции и молодежи размещается вместе со стандартом услуги на стендах, сайтах уполномоченного государственного органа в сфере труда, миграции и молодежи и его территориальных органов, уполномоченном государственном органе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лица, понесшие фактические расходы, связанные с транспортировкой на родину тела или нескольких тел, на которых оформлены документы, подтверждающие факт оплаты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m1dxfu4co6dcgtt0udb2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определения размера и выплаты компенсации расходов, связанные с транспортировкой на родину тел граждан Кыргызской республики, умерших за рубежом, период осуществления ими трудовой деятельности", утвержденная </w:t>
            </w:r>
            <w:hyperlink w:history="1" r:id="rId8o49lpzyda0uev9ufsgj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февраля 2011 года № 40;</w:t>
            </w:r>
          </w:p>
          <w:p>
            <w:pPr>
              <w:jc w:val="both"/>
            </w:pPr>
            <w:hyperlink w:history="1" r:id="rIdkb_qhqtqtrcvu34dm-c8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Кыргызской Республики, утвержденное </w:t>
            </w:r>
            <w:hyperlink w:history="1" r:id="rIdjqdp8ur7xm2cv6cz9exy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от 25 мая 2012 года № 317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расходов, связанных с доставкой на родину тел граждан Кыргызской Республики, умерших за рубежом в период осуществления ими трудовой деятельности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консультирования, приема документов, включая ожидание в очереди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документов - до 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После рассмотрения комиссии, в случае положительного результата, деньги перечисляются в течение 15 календарных дней с момента принятия решения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брошюры, имеющиеся в уполномоченном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труда, миграции и молодежи;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"горячей линии - 189";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сайте уполномоченного государственного органа в сфере груда, миграции и молодежи и в уполномоченного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миграции и молодежи и его территориальных органах имеются информационные таблички на дверях кабинетов сотрудников, задействованных в предоставлении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Плательщик на основании </w:t>
            </w:r>
            <w:hyperlink w:history="1" r:id="rIdgirvrezedkft2v9j6snq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"О порядке определения размера и выплаты компенсации расходов, связанных с транспортировкой на родину тел граждан Кыргызской Республики, умерших за рубежом, в период осуществления ими трудовой деятельности", утвержденной </w:t>
            </w:r>
            <w:hyperlink w:history="1" r:id="rId3hciq2sdqvukvrc15lur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11 февраля 2011 года № 40, подает заявление с предъявлением паспорта или заменяющего его документа для получения компенсационных выплат на имя директора уполномоченного государственного органа в сфере трудоустройства граждан за рубежом или в ТО уполномоченного государственного органа в сфере труда, миграции и молодежи (не позднее шести месяцев со дня смерти).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заявлении на получение компенсационных выплат указываются: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ФИО 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паспортные данные плательщика или данные заменяющего его документа;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адрес (место проживания плательщика);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реквизиты (расчетный счет в банке или номер почтового отделения), на которые могут быть перечислены компенсационные выплаты.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заявлению прилагаются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нотариально заверенная копия свидетельства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печатью справка с последнего места работы либо иной документ, подтверждающий факт осуществления умершим лицом трудовой деятельности за рубежом, выданный местными органами власти иностранного государства или руководителем кыргызской диаспоры по месту пребывания умершего лица, с указанием места работы, реквизитов работодателя, периода работы;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официальные сопроводительные документы (договоры на оказание транспортных услуг, доверенность на сопровождение тела, акты о запайке гроба, справка об отсутствии инфекционных заболеваний);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факт оплаты плательщиком расходов (накладные, квитанции об оплате);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плательщика или заменяющего его документа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Бесплатно, включая консультирование, а также прием и рассмотрение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услуга,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может предоставить в электронном формате информацию о перечне необходимых документов для получения компенсации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рассмотрению поступивших заявлений на получение компенсационных выплат вправе принять решение об отказе в выплате компенсации,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являлось гражданином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умершее лицо не осуществляло трудовую деятельность за рубежом легально;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срок подачи документов превысил шесть месяцев со дня смерти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миграции и молодежи.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 услуги, адрес проживания, номер телефона, а также суть претензии, подпись заявителя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директором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получателем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Содействие в трудоустройстве за рубежом для граждан Кыргызской Республики, ищущих работу в рамках государственных программ, межправительственных и других официальных соглашений, - глава 3, пункт 4-1 </w:t>
            </w:r>
            <w:hyperlink w:history="1" r:id="rIdjbybfbjbwy7vdlvote1h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функции по разработке и реализации государственной политики в сфере миграции, включая вопросы иммигрантов, этнических кыргызов и беженцев, а также жертв торговли людьми, в рамках законодательства Кыргызской Республики в сфере предупреждения и борьбы с торговлей людьми (далее - уполномоченный государственный орган в сфере миграции).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свою деятельность в соответствии с государственной политикой в сфере трудоустройства граждан Кыргызской Республики за рубежом (далее - уполномоченный государственный орган в сфере трудоустройства граждан за рубежом)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 в возрасте от 18 до 60 лет, а также работодатели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kldwpglpmolajhchkrv6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внешней трудовой миграции";</w:t>
            </w:r>
          </w:p>
          <w:p>
            <w:pPr>
              <w:jc w:val="both"/>
            </w:pPr>
            <w:hyperlink w:history="1" r:id="rIdwqpccxeooh9xaxhyhz3k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trvkly8i4kda5ihtk6io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85;</w:t>
            </w:r>
          </w:p>
          <w:p>
            <w:pPr>
              <w:jc w:val="both"/>
            </w:pPr>
            <w:hyperlink w:history="1" r:id="rIdu0ak8ceiojhpbc_2aktb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Центре трудоустройства граждан за рубежом при Министерстве труда, социального обеспечения и миграции Кыргызской Республики, утвержденное </w:t>
            </w:r>
            <w:hyperlink w:history="1" r:id="rIdrtusic7vjqb3ou2ecyeb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Кабинета Министров Кыргызской Республики от 17 декабря 2021 года № 319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Трудоустройство соискателя за рубежом на основе трудового контракта и открытие трудовой визы (в странах с визовым режимом)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международными договорами и соглашениями установлены индивидуальные процедуры предвыездной подготовки и временные сроки (рассмотрение документов, языковая и профессиональная подготовка, тестирование на знание иностранного языка, медицинский осмотр, визовая поддержка).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для всех сроки: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подписание трудового контракта - 15 дней.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при личной беседе составляет не менее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консультации специалистов по телефону составляет не менее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 - 6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и оформление документов, включая ожидание в очереди - 30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уполномоченного государственного органа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трудоустройства граждан за рубежом по адресу: г.Бишкек, ул.Токтогула, 237 или г.Ош ул.Ленина, 221;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 с 9:00 до 18:00, обеденный перерыв с 12:30 до 13:30.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трудоустройства граждан за рубежом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может быть предоставлена на государственном и официальном языках: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при личном контакте).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оказываемой государственной услуге предоставляется на безвозмездной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 (https://mlsp.gov.kg/);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трудоустройства граждан за рубежом (http://migrant.kg);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имеющихся в уполномоченном государственном органе в сфере трудоустройства граждан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горячей линии - 1899 и 1977;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 (http://portal.tunduk.kg);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номеру WhatsApp +996 559 189 900;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чат-боте на сайте: http://migrant.kg;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официальной странице уполномоченного государственного органа в сфере трудоустройства граждан за рубежом в социальных сетях (Facebook, Instagram).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и уполномоченного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трудоустройства за рубежом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должен лично заполнить анкету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обращению работоискателя в уполномоченный государственный орган в сфере трудоустройства граждан за рубежом уполномоченный работник (консультант):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проводит необходимое консультирование работоискателя, в части предоставления услуги и об условиях трудоустройства, информирует обратившихся граждан и работодателей по интересующим их вопросам, связанным с трудоустройством за рубежом;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предлагает работоискателю просмотреть банк данных вакансий, имеющихся в уполномоченном государственном органе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подбора подходящей вакансии работоискатель заполняет анкету для отправки работодателю на рассмотрение его кандидатуры. Анкета установленной формы заполняется безработным гражданином от руки (на официальном языке принимающей страны) или в электронной форме в разделе государственные услуги на портале: migrant.kg.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результатам рассмотрения анкеты работоискателя работодатель назначает собеседование (личное, онлайн-собеседование).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прохождения собеседования с работодателем уполномоченный работник направляет его на прохождение теста на знание языка (английский, корейский, русский), если того требует работодатель или это является обязательным условием для трудоустройства по выбранной вакансии.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Если работоискатель не знает иностранных языков, ему рекомендуется пройти обучение в любом обучающем языковом центре.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Работоискателю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заполненную анкету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паспорта (ID-карта, общегражданский паспорт);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- 4 фотографии (3,5х4,5);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наличии (отсутствии) судимости;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 о медицинском осмотре (установленной формы);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документы, подтверждающие квалификацию (для квалифицированных работников): диплом, сертификат, трудовая книжка.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Работодателю необходимо предоставить: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заявку на подбор персонала;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государственной регистрации;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устава;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регистрации налогоплательщика;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справку-подтверждение о наличии квоты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услуги определяется в соответствии с соглашениями, которые Кыргызской Республикой заключены со странами, где могут быть трудоустроены граждане Кыргызстана, и согласовывается с уполномоченным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вместе со стандартом государственной услуги размещается на стендах, сайтах уполномоченного государственного органа в сфере труда, социального обеспечения и миграции, и уполномоченного государственного органа в сфере трудоустройства граждан за рубежом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соответствии с </w:t>
            </w:r>
            <w:hyperlink w:history="1" r:id="rIdjqnaufnvcj-bkojqrrdj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tgneeyeczebz1dzln5vi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525, посредством Государственного портала электронных услуг (http://portal.tunduk.kg).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анкеты работоискателя на получение услуги, заявителю необходимо войти в систему 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электронном формате услуга предоставляется в режиме "запрос-ответ" посредством Государственного портала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зайти на сайт: migrant.kg.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Через Единую систему идентификации Государственного портала электронных услуг посредством электронной цифровой подписи гражданина Кыргызской Республики войти в систему АИС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регистрации, которая возможна с использованием ID-карты образца 2017 года либо облачной электронной подписи, пройти регистрацию.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Выбрать соответствующую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формирования запроса необходимо ввести данные ИНН, серию и номер паспорта пользователя, нажать на кнопку "найти".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Введенный запрос автоматически обрабатывается, направляется в информационную систему поставщика государственных услуг и формируется информационный документ.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(государственная услуга полностью автоматизирована и от работоискателя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электронной анкеты работоискателя из информационных систем других органов).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заполненной анкеты соискателя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услуги может быть отказано: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статус заявителя не соответствует требованиям, указанным в п.3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имеющим непогашенную судимость, находящимся в розыске;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предоставившим неполный пакет документов, требуемых для трудоустройства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 заявитель имеет право обратиться в установленном порядке к руководству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трудоустройства граждан за рубежом.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получения ответа заявителем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услуги или некачественном ее предоставлении заявитель имеет право обжаловать решение уполномоченного государственного органа в сфере трудоустройства граждан за рубежом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4310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социального страхования для лиц, уплачивающих страховые взносы на добровольной основе, в том числе для лиц, занимающихся индивидуальной трудовой деятельностью, - глава 3, пункт 6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 и не имеющие доказательств своей принадлежности к гражданству какого-либо иностранного государства, имеющие разрешение на ведение трудовой деятельности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предприниматели - граждане Кыргызской Республики, иностранные граждане, а также лица без гражданства, проживающие постоянно (временно) на территории Кыргызской Республики, осуществляющие свою деятельность после государственной регистрации в территориальных органах государственной статистики, а также без регистрации в указанных органах, при наличии патента, в случаях, предусмотренных законодательством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работники текстильного и швейного производств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n3mzd7tmveq8-lepkto2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тарифах страховых взносов по государственному социальному страхованию";</w:t>
            </w:r>
          </w:p>
          <w:p>
            <w:pPr>
              <w:jc w:val="both"/>
            </w:pPr>
            <w:hyperlink w:history="1" r:id="rIdddgfrhcw67gvahv7qel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rcqekg4t31azfjbsjiqb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уплаты страховых взносов путем приобретения страховых полисов, утвержденное </w:t>
            </w:r>
            <w:hyperlink w:history="1" r:id="rId_flnzlfr_lh8cl4xqrln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15 апреля 2013 года № 193;</w:t>
            </w:r>
          </w:p>
          <w:p>
            <w:pPr>
              <w:jc w:val="both"/>
            </w:pPr>
            <w:hyperlink w:history="1" r:id="rIdauvag26mvgdhjr7mm4gp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начисления и уплаты страховых взносов по государственному социальному страхованию, утвержденная </w:t>
            </w:r>
            <w:hyperlink w:history="1" r:id="rIdju54b3ttlqe9cwkzs5v0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22 мая 2013 года № 278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должны быть оборудованы местами для ожидания и обеспечены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размещаются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документов и оказание услуги (оформление страхового полиса и выдача получателю) - до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Страховой полис реализуется на период не менее одного месяца и до 12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www.sf.kg;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(www.sf.kg);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(www.sf.kg)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 и в региональных управлениях размещаются информационные таблички на дверях кабинетов сотрудников,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нуждами, а также предоставление им государственной услуги осуществляются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приобретения страхового полиса заявителю необходимо обратиться в региональные управления по месту осуществления предпринимательской деятельности или по месту жительства, или в пункты уполномоченного органа, осуществляющего политику в сфере государственного социального страхования и пенсионного обеспечения, на торговых рынках г.Бишкек.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предъявить: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патент (если деятельность осуществляется на патентной основе);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социальной защиты;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квитанцию, чек или платежное поручение об уплате причитающейся суммы страхового взноса;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разрешение на трудоустройство (для иностранного гражданина или лица без гражданства).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приобретения страхового полиса другим лицом, предоставляется нотариально заверенная доверенность, подтверждающая право действовать от имени заявителя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получателя;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виде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может оказываться в электронном формате по корпоративной сети уполномоченного органа, осуществляющего политику в сфере государственного социального страхования и пенсионного обеспечения, с учетом информационной безопасности в части подачи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предоставления документов, удостоверяющих личность заявителя, неустановленного образца или имеющих дефекты;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лицам, не достигшим 16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непредоставления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Также,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на дому одиноко проживающих пожилых граждан и лиц с ограниченными возможностями здоровья - глава 3, пункт 26 </w:t>
            </w:r>
            <w:hyperlink w:history="1" r:id="rIdix1cjxmmjaplq3xn76r7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способность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pnyfz18bczv22sfinho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ax90l5a8j0mvx3uwgqcj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социального обслуживания населения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Перечня гарантированных социальных услуг, оказываемых населению Кыргызской Республики" </w:t>
            </w:r>
            <w:hyperlink w:history="1" r:id="rIdycdpdapu4jknwtd-uj6d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мая 2011 года № 255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9y9c8miznlj7poibuf9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9cqfrjij587or2hxbo_s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Посещение клиента социальной службы социальным работником на дому согласно графику;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бытового 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первичной медицинской помощи;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беседы, общение;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оказание помощи в оформлении документов для получения пенсии или социального пособия, определения в социальное стационарное учреждение и госпитализации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социальным работником на дому осуществляется в доме клиента социальной службы.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работник на дому посещает клиента социальной службы не менее двух раз в неделю согласно графику посещения, который утверждается руководителем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рабочего времени социального работника не должна превышать 40 часов в неделю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территориальными подразделениями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жилищно-бытовых условий, составление соответствующего акта, сбор необходимой документации и ее обработка - не более 1 месяца.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временное социальное обслуживание - до 6 месяцев;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постоянное социальное обслуживание до снятия с учета социального обслуживания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 территориальных подразделений, сайтах уполномоченного государственного органа в сфере труда, социального обеспечения и миграции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представляется на дому клиента социальной службы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по социальному обслуживанию на дому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лиц, приравненных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социальный работник на дому оказывает помощь лицам, принимаемым на социальное обслуживание, в оформлении вышеуказанных документов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корректность, вежливость и терпеливость социального работника при оказании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жалоб,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имеет медицинские противопоказания в социальном обслуживании на дому (туберкулез в активной стадии процесса, психотические расстройства (бредовые расстройства, галлюцинации, агрессии, импульсивное поведение), карантинные инфекции и другие заболевания, требующие лечения в специализированных медицинских организациях;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проживает в семье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или его законный представитель,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клиента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клиент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потребности лиц с ограниченными возможностями здоровья во вспомогательных средствах передвижения, изготовление и предоставление протезно-ортопедических изделий, инвалидных кресел-колясок, бытовых приспособлений (трость и костыль) для лиц с ограниченными возможностями здоровья (согласно установленному перечню изделий) - глава 3, пункт 12 </w:t>
            </w:r>
            <w:hyperlink w:history="1" r:id="rId-lqjmohhbt9bt80okmqg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 Филиал РУПОИ в городе Ош и мастерские в областях.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во вспомогательных средствах передвижения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bcwix3qtkvmzuc1k2im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uel83g4v1umj01frnz0i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ho8jjt4rqbp4c7h3h-4k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6r1dppeo6al_mmotw3m_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9pfrxpad86gdx1cub6aj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jvmg_myrqdul5ybij7_p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axcowme7cspl9c6vmyiy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вспомогательных средств передвижения: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протезно-ортопедические изделия (протезы рук, ног, ортопедические аппараты, ортопедическая обувь, бандажи, корсеты, реклинаторы, шина Виленского, шина Цито, кистедержатели, лангеты, стельки, кожаные брюки, вкладные башмаки);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 (трость, костыль), малогабаритная платформа (коляска)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государственной услуги, включая примерку: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сложные протезно-ортопедические изделия - не более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малосложные протезно-ортопедические изделия - не более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бытовые приспособления, малогабаритные платформы (коляски) - для проживающих в городе Бишкек - не более 5 рабочих дней, для проживающих в регионах - не более 30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готового протезно-ортопедического изделия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использования протезно-ортопедического изделия составляет 1 год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направление на получение реабилитации выписывает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не должен превышать 14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 протезно-ортопедических изделий и бытовых приспособлений для лиц с ограниченными возможностями здоровья (согласно установленному перечню изделий) - глава 3, пункт 13 </w:t>
            </w:r>
            <w:hyperlink w:history="1" r:id="rId-77pchyf39wjjcvdb6mp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Филиал РУПОИ в городе Ош и мастерские в областях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(взрослые и дети) с инвалидностью I, II, III групп, нуждающиеся в ремонте вспомогательных средств передвижения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bsekgatygpcmqaqj2efc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m_nitqdy95w2ed2fvvwi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ktiysvfmitbfxelh50cg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лиц с ограниченными возможностями здоровья комнатными инвалидными креслами-колясками" </w:t>
            </w:r>
            <w:hyperlink w:history="1" r:id="rIdfrqns201f9b-p6cmf8bp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июля 2003 года № 469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 Республиканском учреждении протезно-ортопедических изделий Министерства труда, социального обеспечения и миграции Кыргызской Республики" </w:t>
            </w:r>
            <w:hyperlink w:history="1" r:id="rIdmnjullqfebpkxfdcokyi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25 августа 2011 года № 511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3gb-ajudd8dfavcy78z_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</w:t>
            </w:r>
            <w:hyperlink w:history="1" r:id="rId-f-ylqvaky-q4wbs0ejdw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27 марта 2014 года № 182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Протезно-ортопедические изделия после ремонта.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Бытовые приспособления после ремонта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санитарно-гигиеническим требованиям;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и санузлами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помещении размещены перечень документов, необходимых для оказания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ремонта протезно-ортопедических изделий и ортопедической обуви - не более 7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отремонтированного протезно-ортопедического изделия - не более 15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подразделения, РУПОИ и филиал в городе Ош;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средств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труда, социального обеспечения и миграции и его территориальных подразделений, РУПОИ и филиале в городе Ош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непосредственно в производственном учреждении.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потребителями услуги и сопровождающими лицами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по существу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соблюдаются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протезно-ортопедических изделий потребитель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обращения лиц, приехавших из регионов республики, РУПОИ выписывает направление с Центра реабилитации ЛОВЗ для получения реабилитационных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требуется посещение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 протезно-ортопедическое изделие, бытовое приспособление или малогабаритная платформа (коляска) не подлежат ремонту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 уполномоченного органа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Реабилитации для лиц с ограниченными возможностями здоровья с нарушениями опорно-двигательного аппарата по индивидуальной программе реабилитации - глава 3, пункт15 </w:t>
            </w:r>
            <w:hyperlink w:history="1" r:id="rId1sbiffcb4vffmtmiwr1b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реабилитации лиц с ограниченными возможностями здоровья уполномоченного государственного органа в сфере труда, социального обеспечения и миграции (далее - Центр реабилитации ЛОВЗ)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нарушениями опорно-двигательного аппарата: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ЛОВЗ, перенесшие ампутации конечностей после различных патологий;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врожденными заболеваниями опорно-двигательного аппарата;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различными патологиями суставов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1dxyyqv2lkb9gvo3nqwh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i3zksy-ni0-_4dli1_pl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uv4nuqtrweypngghumx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siclujk2fulzeqex3caa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Государственной базовой 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реабилитации лиц с ограниченными возможностями здоровья" </w:t>
            </w:r>
            <w:hyperlink w:history="1" r:id="rIdezpg-keducchbvk1jrom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24 октября 2016 года № 560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Центре реабилитации лиц с ограниченными возможностями здоровья при Министерстве труда, социального обеспечения и миграции Кыргызской Республики" </w:t>
            </w:r>
            <w:hyperlink w:history="1" r:id="rId6umqhwht_7cl6pqasjvc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29 июля 2011 года № 429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Комплекс реабилитационных мероприятий для компенсации или улучшения и восстановления нарушенной двигательной функции конечностей потребителя государственной услуги, а также протезирования ампутированных конечностей.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Улучшение, стабилизация, компенсация нарушенных функций опорно-двигательного аппарата с целью адаптации и интеграции в семью и общество с последующим предоставлением соответствующего документа (выписка из реабилитационной карты)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15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реабилитационной услуги - не более 1 месяца. По мере сложности протезирования исполнение продлевается дополнительно на срок до 30 календарных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миграции, Центра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Центр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Центре реабилитации ЛОВЗ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Центра реабилитации ЛОВЗ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Центр реабилитации ЛОВЗ представляются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на реабилитацию (из Центра семейной медицины, медико-социальной экспертной комиссии или медицинского отдела Республиканского учреждения протезно-ортопедических изделий уполномоченного государственного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результаты общих анализов крови и мочи;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снимок флюорографии;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наличия у заявителя медицинских противопоказаний для оказания реабилитационных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подразделения, Центра реабилитации ЛОВЗ.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подразделения, Центра реабилитации ЛОВЗ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денежных компенсаций взамен льгот - глава 3, пункт 19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денежных компенсаций взамен льгот: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инвалиды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Герои Советского Союза;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Славы всех трех степеней;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удостоенные высшей степени отличия "Кыргыз Республикасынын Баатыры";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бывшие несовершеннолетние узники концлагерей;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медалью "За оборону Ленинграда" и знаком "Жителю блокадного Ленинграда";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военнослужащие, ставшие инвалидами в результате полученных ранений в боевых действиях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участники боевых действий на территории других государств;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ставшие инвалидами, вследствие аварии на Чернобыльской АЭС, и лица, заболевшие и перенесшие лучевую болезнь;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1986-1987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с группой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граждане, пострадавшие в результате репрессий за политические и религиозные убеждения, по социальным, национальным и другим признакам и впоследствии реабилитированные;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принимавшие в 1988-1989 годах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 результате аварии на Чернобыльской АЭС, умерших вследствие лучевой болезни, умерших инвалидов и умерших участников ликвидации аварии на Чернобыльской АЭС в 1986-1987 годов;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первого и двух последующих поколений, имеющие наследственные заболевания и аномалии развития вследствие генетических изменений у родителей, подвергшихся воздействию радиации вследствие чернобыльской катастрофы;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в Великой Отечественной войне;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погибших военнослужащих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инвалидов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участников Великой Отечественной войны,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вдовы (вдовцы) умерших лиц, награжденных медалью "За оборону Ленинграда" и знаком "Жителю блокадного Ленинграда", признанных инвалидами, не вступившие в повторный брак;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награжденные нагрудным знаком "Почетный донор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по зрению (I и II группы инвалидности) и слуху с детства, лица с ограниченными возможностями здоровья (III группы инвалидности) по заболеваниям органов зрения, а также дети до 18 лет с инвалидностью по зрению и слуху, состоящие на учете в территориальных подразделениях на 1 марта 2013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vbmtyvqyvlet0b7ln4pt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ветеранах войны, Вооруженных Сил и тружениках тыла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uxkctkrg-im4xbkdzkzg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социальной защите граждан Кыргызской Республики, пострадавших вследствие чернобыльской катастрофы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pdf7o61yeu4kcc_5pko1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2o03kmapvdi91dzx6iwv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</w:t>
            </w:r>
            <w:hyperlink w:history="1" r:id="rIdsrhpeg99w8k3tmysdoxv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донорстве крови и ее компонентов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hyperlink w:history="1" r:id="rId__sgef7gka9v13q0tvme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граждан Кыргызской Республики, пострадавших вследствие чернобыльской катастрофы" </w:t>
            </w:r>
            <w:hyperlink w:history="1" r:id="rIdksvqkdtli3o9gb9pxlry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22 февраля 1994 года № 79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реализации </w:t>
            </w:r>
            <w:hyperlink w:history="1" r:id="rIdcrpassvaokjoswy8r2_n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</w:t>
            </w:r>
            <w:hyperlink w:history="1" r:id="rIdopc72i91nvggnxigx_g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28 сентября 1995 года № 401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мерах по реализации </w:t>
            </w:r>
            <w:hyperlink w:history="1" r:id="rIdd__rvynnbj6yy78bhsqk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ветеранах войны, Вооруженных Сил и тружениках тыла" </w:t>
            </w:r>
            <w:hyperlink w:history="1" r:id="rIdxlsppsdtfocaa2gtfn-c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31 июля 1996 года № 348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 выплате ежемесячных денежных компенсаций взамен льгот" от 22 декабря 2009 года № 795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Ежемесячная денежная компенсация взамен льгот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ожидание в очереди, прием документов и оформление заявления - 30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потребителя о назначении денежной компенсации производится после принятия документов, необходимых для получения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назначается на весь период текущего года с 1 января по 31 декабря (на 12 месяцев), с дальнейшей ежегодной перерегистрацией получателей денежных компенсаций, и выплачивается ежемесячно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государственном органе, ответственном за стандартизацию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и муниципальной услуге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развития, территориальные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развития, территориальные подразделения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установленного образца о статусе получателя компенсации;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постоянного вида на жительство иностранного гражданина (для граждан Российской Федерации и других государств СНГ).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Дополнительно представляются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для участников и инвалидов боевых действий на территории других государств, с отметкой об участии в боевых действиях, а также для лиц, ставших инвалидами при исполнении обязанностей военной службы (служебных обязанностей);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документов военного времени, подтверждающих факт нахождения в период второй мировой войны в концлагерях, гетто, других местах принудительного содержания, созданных фашистами и их союзниками на территориях Германии и союзных с нею стран, а также на оккупированных ими территориях бывшего СССР и стран Европы, либо справок или других документов архивных и иных учреждений, содержащих необходимые сведения, для бывших несовершеннолетних узников концлагерей (в возрасте до 18 лет, на момент применения к ним нацистских преследований на оккупированных территориях бывшего СССР);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военного билета или справки предприятия, с указанием годов участия, а также заключение Республиканского экспертного межведомственного совета для лиц, принимавших участие в работах по ликвидации последствий аварии на Чернобыльской АЭС;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копии удостоверений к медали "За оборону Ленинграда", знаку "Жителю блокадного Ленинграда";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 к нагрудному знаку "Почетный донор Кыргызской Республики";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справки о реабилитации, выданной Генеральной прокуратурой Кыргызской Республики, а также органами прокуратуры, судов и органами внутренних дел государств СНГ, для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признакам, а также граждан, подвергшихся в годы Великой Отечественной войны незаконной насильственной мобилизации в рабочие колонны (трудармию);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свидетельства о рождении, а также справка Кыргызского государственного медико-дозиметрического регистра при Республиканском межведомственном экспертном совете для детей (до 18 лет) первого и последующих двух поколений лиц, при наличии наследственных заболеваний, обусловленных возможными генетическими последствиями радиоактивного облучения родителей, принимавших участие в ликвидации последствий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ставшие инвалидами, представляют копию выписки из акта освидетельствования медико-социальной экспертной комиссии, с указанием группы и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инвалидов Великой Отечественной войны - с отметкой о том, что ранение (травма) получено в период Великой Отечественной войны;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военнослужащих - с обязательной отметкой "ранение (травма) получено при исполнении обязанностей военной службы с 12 февраля 2010 года", с отметкой "военная травма";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ликвидаторов аварии на Чернобыльской АЭС, с отметкой о том, что заболевание связано с катастрофой на Чернобыльской АЭС, с приложением заключения Республиканского межведомственного экспертного совета.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и члены семей погибших представляют с предъявлением подлинника для сверки: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браке;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свидетельства о смерти инвалидов и участников Великой Отечественной войны, лиц, награжденных медалью "За оборону Ленинграда" и знаком "Жителю блокадного Ленинграда", признанных инвалидами;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военнослужащих в Великой Отечественной войне или при исполнении обязанностей военной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сотрудников органов внутренних дел в связи с исполнением служебных обязанностей или служебного долга или свидетельства о смерти после увольнения со службы вследствие ранения, травмы, заболевания, полученных в период прохождения службы;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копию справки о гибели в результате аварии на Чернобыльской АЭС или свидетельства о смерти вследствие лучевой болезни, или смерти инвалида-ликвидатора аварии на Чернобыльской АЭС.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представляют копии орденских книжек или удостоверений к наградам, с предъявлением подлинника для сверки.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 числу таких наград относятся медали, учрежденные для награждения за заслуги и отличия в период Великой Отечественной войны в обороне городов и территорий: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доблестный труд в Великой Отечественной войне 1941-1945 гг.";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Германией в Великой Отечественной войне 1941-1945 гг.";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победу над Японией";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отвагу";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Ушакова;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боевые заслуги";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Медаль Нахимова;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трудовую доблесть";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трудовое отличие";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Москвы";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Одессы";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Севастополя";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Сталинграда";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Киева";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Кавказа";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"За оборону Советского Заполярья".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утраты наградных документов награждение в послевоенный период (1945-1949 годы) подтверждается записью в трудовых книжках, с указанием номера удостоверения и даты награждения или справками архивных учреждений.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"За доблестный труд в Великой Отечественной войне 1941-1945 гг." по решениям областных, городских и районных государственных администраций в 1988-1995 годах, представляют копии удостоверений к медалям или копии выписок из указанных решений.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по зрению и слуху представляют копии справки медико-социальной экспертной комиссии (МСЭК) и выписки из акта освидетельствования МСЭК, с указанием срока назначения инвалидности, из них: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слуху - справка и выписка из акта освидетельствования, выданные МСЭК общего профиля, с записью: "ЛОВЗ по слуху с детства". Справка МСЭК и выписка, заверенные соответствующей МСЭК;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ЛОВЗ по зрению первой или второй группы инвалидности - справка МСЭК и выписка, выданные межрайонными офтальмологическими МСЭК, с записью: "ЛОВЗ по зрению". Справка МСЭК, заверенная соответствующей МСЭК.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Законным представителям потребителей государственной услуги необходимо предоставить нотариально заверенную доверенность на право получения государственной услуги от имени потребителя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36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5144"/>
            <w:gridSpan w:val="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пособия по беременности и родам с 11-го рабочего дня - глава 3, пункт 20 </w:t>
            </w:r>
            <w:hyperlink w:history="1" r:id="rIdbbsapun_nnbjc1ptmzhl7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Работники (лица, состоящие в трудовых отношениях с работодателем).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Индивидуальные предприниматели без образования юридического лица.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Члены крестьянских (фермерских) хозяйств без образования юридического лица, являющиеся собственниками или пользователями (арендаторы) земельного участка.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Женщины, признанные в установленном порядке официальными безработными, имеющие право на получение пособия по безработице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hujstjdkuss8mijw1-8h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Трудовой </w:t>
            </w:r>
            <w:hyperlink w:history="1" r:id="rIdnbfpcj-djaicgkgjjse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03e6fhpujtmnqcq92eyj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зонах";</w:t>
            </w:r>
          </w:p>
          <w:p>
            <w:pPr>
              <w:jc w:val="both"/>
            </w:pPr>
            <w:hyperlink w:history="1" r:id="rIdl2e_qbnlo3chlhvtrzabx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exx4wxy_nuwnxoosirdw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1exj6bp8lcoldssj_q2u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18 сентября 2018 года № 434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пособие по беременности и родам с 11-го рабочего дня из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Беременные женщины с ограниченными возможностями здоровья обслуживаются вне очереди.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пособия по беременности и родам, в том числе электронное заявление через Государственный портал электронных услуг, рассматривается территориальным подразделением после предоставления всех необходимых документов, в течение 3 рабочих дней, до 20 числа отчетного месяца.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Выплата пособия по беременности и родам осуществляется ежемесячно, с 25 по 30 число, на транзитные счета потребителей в банке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стандарты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ограниченными возможностями здоровья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работники, индивидуальные предприниматели, члены КФХ, официальные безработные с правом на пособие по безработице представляют: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пособия по беременности и родам;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оригинал листка нетрудоспособности.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пособия по беременности и родам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настоящим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индивидуальным предпринимателям, членам крестьянских (фермерских) хозяйств без образования юридического лица и официальным безработным с правом на пособие по безработице (за исключением заявлений, подаваемых членами КФХ, проживающими в населенных пунктах, в которых установлены размеры коэффициентов доплат к заработной плате и другим социальным выплатам)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3selx_roq2zkf5bnxjt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yb23ors77eyaja0vna7w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индивидуальным предпринимателям, членам КФХ, официальным безработным с правом на пособие по безработице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пособие по беременности и родам в другом территориальном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ритуального пособия (на погребение) - глава 3, пункт 21 </w:t>
            </w:r>
            <w:hyperlink w:history="1" r:id="rIdjwvj5iyydwd8x1u0dsa_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государственной услуги являются лица, фактически осуществившие похороны умершего, - совершеннолетние члены семьи или другие лица, независимо от степени их родства.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назначается в случае смерти следующих категорий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работника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индивидуального предпринимателя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члена крестьянского хозяйства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официального безработного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лица, получающего социальное пособие, или члена семьи, состоявшего на его иждивении;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безработного лица или члена семьи, состоявшего на его иждивении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8a3leukg7xywvdaliue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xtxggk1hsyqbwuaktpak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гарантированных государственных минимальных социальных стандартах";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постановления Правительства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утверждении </w:t>
            </w:r>
            <w:hyperlink w:history="1" r:id="rIdo3y8xq_gywsgqqlgvhzp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пособия по временной нетрудоспособности, пособия по беременности и родам и </w:t>
            </w:r>
            <w:hyperlink w:history="1" r:id="rIdzqtrccdep63lkyckm0i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предоставления ритуального пособия (на погребение)" от </w:t>
            </w:r>
            <w:hyperlink w:history="1" r:id="rId4grxodas0gbzvmztkif9-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18 сентября 2018 года № 434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"Об установлении размера среднемесячной заработной платы для расчета ритуального пособия (на погребение)" от 23 марта 2012 года № 192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Выплачено ритуальное пособие (на погребение) из средств республиканского бюджета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по зрению и слуху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здоровья, пожилые граждане,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до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о назначении ритуального пособия, в том числе электронное заявление через Государственный портал электронных услуг, рассматривается после предоставления необходимых документов, в течение 3 рабочих дней, до 20 числа отчетного месяца. Выплата ритуального пособия осуществляется ежемесячно, с 25 по 30 число, на транзитные счета потребителей в банке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государственного органа: www.mlsp.gov.kg;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подведомственном,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а также стандарт государственной услуги размещаются на информационных стендах, официальном сайте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(лица с ограниченными возможностями здоровья, пожилые граждане, участники и инвалиды ВОВ,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на назначение ритуального пособия;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ПИН умершего.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сведения для назначения ритуального пособия (на погребение) запрашиваются от соответствующих государственных органов посредством системы электронного межведомственного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в части приема запроса (заявления) на получение государственной услуги посредством Государственного портала электронных услуг: portal.tunduk.kg, в соответствии с </w:t>
            </w:r>
            <w:hyperlink w:history="1" r:id="rIdi9bi5xz4qnpg_jastdjc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q-ejjeqpkur3iuwqqjfs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установлено, что заявителю уже назначено ритуальное пособие (на погребение) в другом территориальном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 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дополнительного ежемесячного социального пособия членам семей погибших и пострадавшим лицам в результате событий, произошедших в апреле-июне 2010 года - глава 3, пункт 22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семей погибших и пострадавшие лица, признанные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родные и усыновленные дети погибшего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родители (отец, мать) погибшего лица, по достижении пенсионного возраста в случае, если погибший был единственным ребенком;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пострадавшие, признанные лицами с ограниченными возможностями здоровья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zgk6ravyazqvz9invqxcf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года";</w:t>
            </w:r>
          </w:p>
          <w:p>
            <w:pPr>
              <w:jc w:val="both"/>
            </w:pPr>
            <w:hyperlink w:history="1" r:id="rIdnr9vjxhn72cvonb4ig9o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</w:t>
            </w:r>
            <w:hyperlink w:history="1" r:id="rIdngjndj82tqbrjyjvdu6rk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Порядке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в апреле-июне 2010 года" от 22 февраля 2013 года № 91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Уведомление заявителя о назначении дополнительного ежемесячного социального пособия (далее - ДЕСП)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лица с ограниченными возможностями здоровья (далее - ЛОВЗ),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 и прием документов от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специалистами граждан по телефону и в личной беседе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момента поступления документов в полном объеме вопрос о назначении ДЕСП, с учетом проверки достоверности представленных документов, введения информации в базу данных, оформления протокола и документов на выплату, рассматривается не более 10 рабочих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 - www.mlsp.kg;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развития, ДСО, территориальных подразделениях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заявителе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обращается в территориальное подразделение по месту жительства (прописки).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 для назначения ДЕСП членам семей погибших граждан: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ребенка;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смерти;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заключения судебно-медицинской экспертизы, с предъявлением подлинника для сверки;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органов внутренних дел или прокуратуры о признании лица пострадавшим в событиях;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об опеке/попечительстве - в случае обращения за пособием опекуна/попечителя несовершеннолетнего или недееспособного гражданина;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погибшего - для получения пособия родителями погибшего.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отсутствия свидетельства о рождении погибшего предъявляется выписка из книги государственной регистрации актов гражданского состояния;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 для ЛОВЗ: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или другой документ, удостоверяющий личность;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- для ЛОВЗ, не достигших совершеннолетия;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медико-социальной экспертной комиссии.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получении ДЕСП потребитель предъявляет паспорт (документ, удостоверяющий личность)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социального развития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заявитель имеет право обратиться с устной или письменной жалобой к руководству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социального развития, ДСО, территориального подразделения.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ДСО, территориального подразделения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обслуживание в социальных стационарных учреждениях - глава 3, пункт 25 </w:t>
            </w:r>
            <w:hyperlink w:history="1" r:id="rIdcirt0lqmpv9mayldxqlf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стационарные учреждения уполномоченного государственного органа в сфере труда, социального обеспечения и миграции (далее - ССУ).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психоневрологическими патологиями;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iywmquhzwit2jrrfod_6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foqi7h7qluiu4kmv2a9z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jgfoixa3b-yhdwwy2qgr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ljndzn-q9_fimtwdszep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</w:t>
            </w:r>
            <w:hyperlink w:history="1" r:id="rIdidj7a3bqfd_zjszxrf72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сфере, социального развития" от 17 мая 2013 года № 273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жилой площади с мебелью и инвентарем, чистыми постельными принадлежностями, предметами личной гигиены, нательным бельем, одеждой и обувью;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организация рационального, в том числе диетического, питания с учетом возраста и состояния здоровья потребителей услуги с соблюдением требований сбалансированности и калорийности, санитарно-гигиенических норм;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осуществление комплекса мероприятий, ориентированных на оздоровление, социальную реабилитацию, адаптацию потребителей услуг к новой обстановке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 осуществляется медицинский обход, оформляется история болезни с отражением в ней дневниковых и консультативных записей.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проживания отвечают установленным требованиям к безопасности зданий, санитарным и противопожарным нормам.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Обеспечивается беспрепятственный доступ потребителей услуги в здание, помещение приема пищи и место досуга, к санитарно-гигиеническим помещениям (туалетам, умывальным комнатам).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 организуются банный день и смена постельного и нательного белья.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Осуществляется работа по оформлению пенсии, получению и продлению сроков пенсионной карточки потребителей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на прием документов, проведение медицинского осмотра и первичной санитарной обработки - не более 2-х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Предельный срок издания приказа ССУ о приеме на учет по социальному стационарному обслуживанию - 1 час, в день прибытия потребителя с направлением в ССУ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 государственной услуге: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ССУ имеются условия для приема посетителей (родителей, родственников и законных представителей потребителей услуги).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Посетители могут от администрации ССУ получить информацию об объемах и видах предоставляемой услуги, правилах внутреннего распорядка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ССУ соблюдают следующие основные принципы этики: быть вежливыми, доброжелательными, корректными, терпеливыми.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услуги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в ССУ представляется: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направление территориального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пакет укомплектованных с территориальным подразделением следующих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xmejtmg-9uk1wvdak8gx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j4tm8rdb_g9qwmtn__2f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ССУ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не предоставляется в электронном формате, так как требует контакта с потребителем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может быть отказано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получения третьей группы инвалидности по итогам переосвидетельствования;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после третьего протокольно оформленного нарушения распорядка или поведения, противоречащего принятым в обществе правовым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несоответствия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выявления медицинского противопоказания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 услуги или его законный представитель в случае неудовлетворения качеством услуги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администрации ССУ.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 или его законного представителя, адрес проживания, номер телефона, а также суть претензии, подпись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установленные сроки.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потребитель услуги или его законный представитель имеет право обжаловать решение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Изготовление и предоставление протезно-ортопедических изделий сверх установленного перечня нуждающимся гражданам, не имеющим группы инвалидности, по направлению врача - глава 3, пункт 28 </w:t>
            </w:r>
            <w:hyperlink w:history="1" r:id="rId5yd3nhzj5f4uu3oyre9p6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Республиканское учреждение протезно-ортопедических изделий уполномоченного государственного органа в сфере труда, социального обеспечения и миграции (далее - РУПОИ).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нуждающиеся в протезно-ортопедических изделиях, но не имеющие группы инвалидности, по направлению врача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vs1o_fdimtkhc8-_rbcru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hyperlink w:history="1" r:id="rIdiudtfqokbsvfv1htokbrl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left"/>
            </w:pPr>
            <w:hyperlink w:history="1" r:id="rIdtkcsccjn8xmfqxuqpl7x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tjbn2czrm81wf1bm-v5f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обеспечения населения Кыргызской Республики протезно-ортопедическими изделиями" от 27 марта 2014 года № 182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протезно-ортопедических изделий (протез рук, ног, ортопедическая обувь, бандаж, корсет, лангет, реклинатор, ортопедические стельки, шина Виленского, шина Цито, трость и костыли)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лиц с ограниченными возможностями здоровья по зрению и слуху, и лиц с ограниченными возможностями здоровья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работник спускается к ним для приема заявления.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подачу заявления - не более 30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рассмотрение заявления (при предоставлении или отказе в предоставлении услуги) - не более 10 минут.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изготовления: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протезно-ортопедических изделий - до 30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корсетов, бандажей, реклинаторов, стелек, шин Виленского и Цито - до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изготовлении протезно-ортопедических изделий по слепкам - до 35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необходимости дополнительной примерки - до 15 рабочих дней.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выдачу конечного результата - не более 15 минут (на основании предоставления квитанции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время на предоставление услуги - не более 35 рабочих дней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труда, социального обеспечения и миграции, его территориальные подразделения и РУПОИ;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 в уполномоченном государственном органе в сфере труда, социального обеспечения и миграции, его территориальных подразделениях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миграции, его территориальных подразделениях и РУПОИ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СМИ (газеты, радио, телевидение);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миграции: www.mlsp.kg;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и контактах по телефону;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миграции, территориальных подразделений и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миграции, территориальных подразделениях, РУПОИ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направление врача медицинского учреждения;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о рождении (для детей до 16 лет);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работы (работающим ЛОВЗ для получения второго протеза)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официальных сайтах уполномоченного государственного органа в сфере труда, социального обеспечения и миграции, территориального подразделения и РУПОИ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ответа на вопросы в разделе "Вопросы-ответы" на официальном сайте уполномоченного государственного органа в сфере труда, социального обеспечения и миграции (www.mlsp.kg)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непредставления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государственного органа в сфере труда, социального обеспечения и миграции, территориального подразделения и РУПОИ.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и РУПОИ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выплата ежемесячного социального пособия - глава 3, пункт 17 </w:t>
            </w:r>
            <w:hyperlink w:history="1" r:id="rId6yppy2jqv8g8hix2dxij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 исполнительной власти, осуществляющий государственную политику в сфере социального развития (далее - уполномоченный государственный орган):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подведомственное подразделение уполномоченного государственного органа, осуществляющее эффективную и адресную социальную защиту социально уязвимых слоев населения (далее - подведомственное подразделение);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 уполномоченного государственного органа (далее - территориальное подразделение).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подведомственных и территориальных подразделений вместе со стандартом государственной услуги размещается на информационных стендах и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ежемесячного социального пособия (далее - ЕСП):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с ограниченными возможностями здоровья (далее - дети с ОВЗ) - до 18 лет;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лица с ограниченными возможностями здоровья с детства, лица с ограниченными возможностями здоровья (далее - ЛОВЗ)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одного родителя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в случае потери обоих родителей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рожденные от матерей, живущих с ВИЧ/СПИДом, - до достижения ими возраста 18 месяцев;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граждане (мужчины, достигшие возраста 65 лет, женщины, достигшие возраста 60 лет) - при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матери-героини - достигшие возраста 55 лет - при отсутствии права на пенсионное обеспечение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ranzeelwzk7iuiq7kmck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both"/>
            </w:pPr>
            <w:hyperlink w:history="1" r:id="rIdftslgnw2ae6uvjz_ijrq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Республике";</w:t>
            </w:r>
          </w:p>
          <w:p>
            <w:pPr>
              <w:jc w:val="both"/>
            </w:pPr>
            <w:hyperlink w:history="1" r:id="rIdhddtzulewqx0bkd8wfiy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реализации </w:t>
            </w:r>
            <w:hyperlink w:history="1" r:id="rId3tybdrzzw8ze53vhkk_7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пособиях в Кыргызской Республике" от 29 июня 2018 года № 307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заявителя о назначении или об отказе в назначении ЕСП.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уведомляется о назначении или об отказе в назначении ему ЕСП не позднее 5 рабочих дней со дня его назначения/отказа посредством направления ему уведомления или информирования с использованием электронной почты либо мобильной связи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посетителям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порядке живой очереди;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том числе для лиц с ограниченными возможностями здоровья (далее - ЛОВЗ),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учетом отведенных мест для ожидания.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территориальных подразделениях размещаются стенды с перечнем документов и образцами заявлений, необходимых для получения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Ожидание в порядке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документов у граждан, оформление заявления - не более 30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консультации гражданам по телефону и в личной беседе составляет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Решение о назначении ЕСП или отказе в его назначении принимается в течение одного рабочего дня, а в случаях необходимости дополнительного уточнения информации - в течение 10 рабочих дней со дня принятия заявления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уполномоченном государственном органе;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подведомственном подразделении;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подразделении, согласно графику, указанному на официальном сайте уполномоченного государственного органа: www.mlsp.gov.kg.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граждан о предоставляемой государственной услуге может осуществляться: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письменной форме;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телефону, по "телефону доверия", при личном контакте со специалистом);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услуг: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электронном формате (информация об услуге и процедуре ее предоставления на официальном сайте уполномоченного государственного органа: www.mlsp.gov.kg);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информационных стендов, брошюр, буклетов.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телевидение, информационные сайты, газеты;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общественные приемные;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Государственный портал электронных услуг: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территориальных подразделениях: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в брошюрах, буклетах;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непосредственно при визите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об услуге осуществляется также на встречах с населением, общественными и неправительственными организациями в регионах республики, посредством ответов на письменные обращения, по телефону, по "телефону доверия" и устному личному обращению к специалистам в виде справок и консультаций.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телефонов, банковские реквизиты, а также стандарт государственной услуги размещаются на информационных стендах, официальном сайте уполномоченного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органе, его подведомственном и территориальных подразделениях размещаются информационные таблички на дверях кабинетов сотрудников, ответственных за оказание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 территориальных подразделений, работающие с населением, должны иметь персонифицированные таблички (бейджи) с указанием ФИО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Сотрудники должны соблюдать должностные инструкции (функциональные обязанности) и профессионально-этические нормы, не допускающие нарушения действующего законодательства, обеспечивающие соблюдение этических норм,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персональных данных граждан при получении услуги не подлежит разглашению и не может использоваться сотрудниками в личных целях и для передачи третьим лицам.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по запросу соответствующих государственных органов с учетом норм законодательства Кыргызской Республики в сфере регулирования работы с персональными данными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назначении ЕСП посредством системы межведомственного электронного взаимодействия "Тундук" территориальным подразделением запрашиваются следующие сведения из информационных систем государственных органов: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медико-социальной экспертной комиссии, подтверждающие инвалидность;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Социального фонда Кыргызской Республики при Кабинете Министров Кыргызской Республики об отсутствии права на пенсионное обеспечение;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свидетельство или выписка из актовой записи о смерти родителей/родителя;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 о регистрации по месту жительства/пребывания (только для проживающих в населенных пунктах, в которых установлены коэффициенты доплат к заработной плате и другим социальным выплатам).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государственной услуги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дети с ограниченными возможностями здоровья - до 18 лет, лица с ограниченными возможностями здоровья с детства I, II и III групп, лица с ограниченными возможностями здоровья I, II и III групп: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пожилые граждане, (мужчины - по достижении возраста 65 лет, женщины - по достижении возраста 60 лет), матери-героини: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заверенная копия удостоверения матери-героини (для матерей-героинь);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дети в случае потери одного/обоих родителей: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4) дети, рожденные от матерей, живущих с ВИЧ/СПИДом, - до достижения ими возраста 18 месяцев: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паспорт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сведения/свидетельство(а) о рождении ребенка/детей (в случае отсутствия сведений в информационной системе государственного органа);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из Республиканского центра СПИД, подтверждающая рождение ребенка от матери, живущей с ВИЧ/СПИДом.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необходимости дополнительно предоставляются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кайрылмана - в случаях обращения за государственным пособием кайрылмана или членов его семьи;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суда о назначении несовершеннолетнему или недееспособному лицу опекуна/попечителя - в случаях, когда заявление подается опекуном/попечителем;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доверенность, оформленная по требованиям гражданского законодательства, - в случаях, когда заявление подается доверенным лицом;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сведения/свидетельство о заключении/расторжении брака или выписка из записи акта о заключении/расторжении брака - в случаях, когда данные о заявителе расходятся с данными в свидетельстве о рождении ребенка - в случае отсутствия сведений в информационной системе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банковские реквизиты - в случаях, когда государственное пособие должно перечисляться на банковский счет потребителей;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по форме 9 - в случаях, когда обращаются за социальным пособием круглым сиротам, у которых умерла мать, имевшая официальный статус "одинокая мать";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учебы - в случае обращения за социальным пособием по случаю потери родителя (обоих родителей) лицом, достигшим возраста 16 лет, - в случае отсутствия сведений в информационной системе государственного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 на жительство - в случае, когда за государственным пособием обращаются иностранные граждане, проживающие на территории Кыргызской Республики, которые являются гражданами стран, с которыми заключен и вступил в силу международный договор в сфере предоставления пособий, - в случае отсутствия сведений в информационной системе государственного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пользователя;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в отношении лиц, получающих услугу по признаку пола, расы, языка, инвалидности, этнической принадлежности, вероисповедания, возраста, политических или иных убеждений, образования, происхождения;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услуги: доступ в здание, помещение лицам с ограниченными возможностями здоровья, наличие коммунально-бытовых удобств, удобный график для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помощь сотрудников в заполнении необходимых документов и консультирование в ходе всей процедуры оказания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формате частично, в части приема заявления на получение государственной услуги (за исключением заявлений, подаваемых гражданами, проживающими в населенных пунктах, в которых установлены размеры коэффициентов доплат к заработной плате и другим социальным выплатам), посредством Государственного портала электронных услуг: portal.tunduk.kg, в соответствии с </w:t>
            </w:r>
            <w:hyperlink w:history="1" r:id="rIdukzlke3k_qsxqc9o2ibr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Правилами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пользования Государственным порталом электронных услуг, утвержденными </w:t>
            </w:r>
            <w:hyperlink w:history="1" r:id="rId94fxrpurjznwhtg45qsv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7 октября 2019 года № 525.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для отправления электронной заявки на получение услуги заявителю необходимо зарегистрироваться на портале: portaI.tunduk.kg.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отказывается, если: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заявитель не соответствует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выявлено, что представленные документы оказались фиктивными;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которому должно быть назначено ЕСП, находится на полном государственном обеспечении, за исключением детей, потерявших обоих родителей;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заявителем представлен неполный перечень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истек срок действия представленных документов;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были представлены испорченные документы (вырваны страницы, неразборчивый текст, печать и так далее)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услуги, потребитель имеет право обратиться в установленном порядке с письменным (электронным) обращением: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Комиссию по рассмотрению жалоб и заявлений граждан о назначении и выплате государственных пособий при местной государственной администрации и мэрии города;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территориальное подразделение;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уполномоченный государственный орган.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Письменное (электронное) обращение подается в свободной форме и должно содержать ФИО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обращений осуществляется в порядке, установленном законодательством Кыргызской Республики в сфере административной деятельности и административных процедур.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(электронного) обращения и получения ответа заявителем не должен превышать 14 рабочих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несогласии с принятым решением по обращению, заявитель имеет право обжаловать решение уполномоченного государственного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502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23.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научных статей в Интернет-журнале Высшей аттестационной комиссии Кыргызской Республики - глава 3, пункт 9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научно-экспертный орган, разрабатывающий и реализующий единую государственную политику, и осуществляющий аттестацию научных и научно-педагогических кадров высшей квалификации (далее - уполномоченный орган)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Аспиранты, соискатели ученых степеней и ученых званий, научные и научно-педагогические кадры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законы Кыргызской Республики: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trvfzpqd80nsnvm7hdna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науке и об основах государственной научно-технической политики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hxcqepkmbsa_uk8vuh7z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образовании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both"/>
            </w:pPr>
            <w:hyperlink w:history="1" r:id="rId__glkkwma3jw5zfju72k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вопросах Высшей аттестационной комиссии Кыргызской Республики" от 29 июля 2011 года № 425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статьи на сайте и справка о размещении научной статьи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к санитарно-гигиеническим помещениям (туалетам, умывальным комнатам);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в месте предоставления услуги размещаются перечень документов, необходимых для приобретения услуги, и их образцы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срок - не более 3 месяцев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потребителю, (перечень необходимой информации)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предоставлении государственной услуги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 (www.nakkr.kg);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органе.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органе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об услуге (охарактеризовать или перечислить все возможные способы)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органа;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стенде, сайте уполномоченного органа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(заполнение интерактивной формы, электронная цифровая подпись);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рекомендация (отзыв) от ученых в данной отрасли науки (в отсканированном виде в формате pdf или word со вставленным отсканированным графическим отображением текста);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квитанции об оплате за услугу (отсканированная);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научная статья (на русском или кыргызском языках) в электронном виде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Прейскурант цен утверждается приказом руководства уполномоченного органа по согласованию с уполномоченным государственным органом в сфере антимонопольной политики.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отражается в прейскуранте цен, который размещен на информационных стендах и официальном сайте уполномоченного органа (www.nakkr.kg)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на стадии приема заявления, обмена информацией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предоставлении государственной услуги отказывается в случае: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отсутствия необходимых документов, указанных в пункте 12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подачи заявления лицом, не указанным в пункте 3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получатель данной услуги имеет право обратиться с устной или письменной жалобой к руководству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получателя услуги, адрес проживания, номер телефона, а также суть претензии, подпись получателя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руководством уполномоченного органа.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направление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жалобе, заявитель имеет право обжаловать решение уполномоченного органа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направления в социальные стационарные учреждения уполномоченного государственного органа в сфере труда, социального обеспечения и миграции и на социальное обслуживание - глава 3, пункт 24 </w:t>
            </w:r>
            <w:hyperlink w:history="1" r:id="rIdrwjoknnv4qwrywd13mk3i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государственную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труда, социального обеспечения и миграции (далее - уполномоченный государственный орган в сфере труда, социального обеспечения и миграции).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социальной защиты при уполномоченном государственном органе в сфере труда, социального обеспечения и миграции (далее - ДСЗ).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труда, социального обеспечения и миграции (далее - территориальные подразделения)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психоневрологическими заболеваниями;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 и взрослые с общими заболеваниями, имеющие инвалидность первой и второй групп;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пожилые люди, имеющие полную или частичную утрату способности самообслуживания;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дети, входящие в категорию сирот, полусирот и беспризорных;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без определенного местожительства с ампутированными конечностями;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пожилые люди;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супружеские пары, которые частично утратили способности к самообслуживанию и передвижению;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одиноко проживающие лица с ограниченными возможностями здоровья (далее - ЛОВЗ), которые частично утратили способность к самообслуживанию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f8uzh5mrjjmu1wkbfotav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Конституция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законы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l5bver7s8gggmvnpnmvx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Об основах социального обслуживания населения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yefgax74zlm3xuu1nmer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правах и гарантиях лиц с ограниченными возможностями здоровья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hyperlink w:history="1" r:id="rIdqydgee19crrb-sgxlshz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 пожилых гражданах в Кыргызской Республике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постановления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Минимальных социальных стандартов социальных услуг, предоставляемых лицам, находящимся в социальных стационарных учреждениях уполномоченного органа в сфере социального развития" </w:t>
            </w:r>
            <w:hyperlink w:history="1" r:id="rIdgat9ulmxy0gdpu0fegvcd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17 мая 2013 года № 273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"Об утверждении </w:t>
            </w:r>
            <w:hyperlink w:history="1" r:id="rIdcevsc9z8dnvfxdtmjyr0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</w:t>
            </w:r>
            <w:hyperlink w:history="1" r:id="rIdz9pxtgy-iiu7zf94jj-k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от 5 июля 2011 года № 365</w:t>
              </w:r>
            </w:hyperlink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Направление территориального подразделения на размещение в социальное стационарное учреждение уполномоченного государственного органа в сфере труда, социального обеспечения и миграции.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Приказ территориального подразделения о постановке на учет по социальному обслуживанию на дому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нормам, с местами для ожидания, туалетами (в регионах при невозможности подключения к центральному водопроводу и канализации - надворными), отоплением, водопроводом, телефоном;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размещаются перечень документов и образцы заявлений, необходимые для приобретения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Максимальный срок рассмотрения документов составляет 60 минут при наличии всех необходимых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территориальные подразделения;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 территориальных подразделений уполномоченного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труда, социального обеспечения и миграции и его территориальных подразделениях производится в день их обращения.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приеме граждан;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средствах массовой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 в территориальных подразделениях;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труда, социального обеспечения и миграции;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труда, социального обеспечения и миграции и его территориальных подразделений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труда, социального обеспечения и миграции размещаются информационные таблички на дверях кабинетов работников, задействованных в оказании услуги.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предоставлена в соответствии с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стационарного обслуживания: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письменное заявление, а для несовершеннолетних и недееспособных лиц - письменное заявление законного представителя (один из родителей, опекун, попечитель);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 (оформляется социальным работником уполномоченного органа в сфере труда, социального обеспечения и миграции);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медико-социальной экспертной комиссии (далее - МСЭК) по определению типа ССУ для ЛОВЗ, в том числе детей с ОВЗ, с копией справки МСЭК об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об отказе родственников от опеки и попечительства. В случае отсутствия родственников, опекунов и попечителей заявление об отказе не требуется;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карточки (по форме, установленной </w:t>
            </w:r>
            <w:hyperlink w:history="1" r:id="rIdc4five1wqkyue9lan3kk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"Об утверждении </w:t>
            </w:r>
            <w:hyperlink w:history="1" r:id="rIdoej-yrkmpti3hu5bpwvoz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Типового положения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социальном обслуживании на дому" от 5 июля 2011 года № 365);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семейном положении;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общеклинические анализы крови на РВ, ВИЧ/СПИД, наркологическую и алкогольную зависимость, возбудителей кишечных инфекций (данные о бактериологических исследованиях на группу возбудителей кишечных заболеваний действительны, если со дня их выдачи прошло не более двух месяцев);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флюорография органов грудной клетки;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о размере получаемой пенсии (пособия);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уполномоченного государственного органа в сфере регистрации прав на недвижимое имущество о наличии недвижимого имущества;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две фотографии размером 6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⨯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 см (для психоневрологического ССУ - 4 фотографии);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МСЭК из индивидуальной программы реабилитации ЛОВЗ;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пенсионного удостоверения;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удостоверения, подтверждающего статус участника и инвалида Великой Отечественной войны и лица, приравненного к ним;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социального обслуживания на дому: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заявление по установленной форме;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 обследования жилищно-бытовых условий;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 или свидетельства о рождении, с предъявлением подлинника для сверки;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пенсионное удостоверение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выписка из медицинской карты;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медико-социальной экспертной комиссии об инвалидности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удостоверение участника Великой Отечественной войны и лица, приравненного к ним (копия);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комиссии по социальным вопросам при исполнительных органах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в электронном формате может предоставляться в части приема заявления на получение услуги, посредством Государственного портала электронных услуг: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отправления электронной заявки на получение услуги заявителю необходимо зарегистрироваться на портале: portal.tunduk.kg.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- 3 (веб-страница имеет функциональную возможность заполнять заявку в электронной форме и принять ее к рассмотрению госорганом без распечатки на бумажном носителе)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труда, социального обеспечения и миграции, территориального подразделения,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1 рабочего дня и направляет на рассмотрение руководству.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труда, социального обеспечения и миграции, территориальным подразделением, ССУ и ДСЗ.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рабочих дней со дня его регистрации.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труда, социального обеспечения и миграции, территориального подразделения в суде в порядке, установленном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25.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с инвалидностью I группы один раз в 5 лет - глава 3, пункт 27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с ограниченными возможностями здоровья (далее - ЛОВЗ) с инвалидностью I группы, за исключением лиц, которым стоимость санаторно-курортной путевки включена в размер получаемой ими денежной компенсации взамен льгот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tmkdfmaosh5jqjwmfm8x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both"/>
            </w:pPr>
            <w:hyperlink w:history="1" r:id="rIdh2nvpucg_nu9eslfiz7q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получения услуги зависит от порядка очередности заявителя и составляет не более 1 года.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ожидание в очереди и получение путевки - не более 15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в свободной форме на получение путевки;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обязан сдать в территориальное подразделение заполненный обратный талон к путевке, выданный курортно-оздоровительным учреждением, с указанием срока лечения.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случае, если потребитель не может присутствовать при подаче документов на получение услуги, эту функцию может выполнять закрепленный за ним социальный работник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бесплатной основе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может предоставляться в электронном виде в части подачи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и/или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 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и/или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и/или ДСО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26.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санаторно-курортных путевок на оздоровление ЛОВЗ один раз в 5 лет: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лицу, сопровождающему ЛОВЗ с инвалидностью I группы согласно медицинским показаниям, - с 50-процентной скидкой;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 - с 50-процентной скидкой;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 - с 30-процентной скидкой - глава 3, пункт 27-1 Единого реестра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осуществляющий государственную политику в сфере социального развития, (далее - уполномоченный государственный орган в сфере социального развития).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социального обеспечения при уполномоченном государственном органе в сфере социального развития (далее - ДСО).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уполномоченного государственного органа в сфере социального развития (далее - территориальные подразделения).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территориальных подразделений, стандарт государственной услуги размещаются на информационных стендах и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Потребители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Потребителями услуги являются: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лицо, сопровождающее ЛОВЗ с инвалидностью I группы согласно медицинским показаниям;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 группы;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ЛОВЗ с инвалидностью III группы.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Продажа и передача путевок другим лицам запрещается.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или III групп, нуждающиеся по состоянию здоровья в сопровождении родственников и дополнительном обслуживании во время пребывания в санаторно-курортном учреждении, при наличии соответствующей справки от врача или врачебно-консультативной комиссии санаторно-курортного учреждения разрешается использовать одну путевку на двоих. В этом случае, при наличии мест, количество дней лечения в санаторно-курортном учреждении распределяется на двух человек, в пределах койко-дней и стоимости путевки.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путевке, выдаваемой лицу, сопровождающему ЛОВЗ с инвалидностью I группы, в обязательном порядке делается отметка "сопровождающий"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Конституция Кыргызской Республики;</w:t>
            </w:r>
          </w:p>
          <w:p>
            <w:pPr>
              <w:jc w:val="both"/>
            </w:pPr>
            <w:hyperlink w:history="1" r:id="rIdyenjur4zwctujha1lwmm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правах и гарантиях лиц с ограниченными возможностями здоровья";</w:t>
            </w:r>
          </w:p>
          <w:p>
            <w:pPr>
              <w:jc w:val="both"/>
            </w:pPr>
            <w:hyperlink w:history="1" r:id="rIdlwjlrca4ogl1wb3-jd1k5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порядке предоставления путевок на санаторно-курортное лечение лицам с ограниченными возможностями здоровья" от 9 августа 2011 года № 457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Путевка на санаторно-курортное лечение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санитарным нормам;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беспрепятственного доступа граждан в здание и санитарно-гигиенические помещения (туалеты, умывальные комнаты), в т.ч. для ЛОВЗ по зрению и слуху и ЛОВЗ с нарушениями опорно-двигательного аппарата, оборудованные (здания, помещения) пандусами, поручнями;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живой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располагают местами для ожидания, туалетами (в регионах, при невозможности подключения к центральному водопроводу и канализации - надворными), отоплением, водопроводом, телефоном.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 и приравненные к ним лица, ЛОВЗ, беременные женщины) обслуживаются вне очереди или, если они не могут подняться в помещение, сотрудник спускается к ним для приема заявления.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месте предоставления услуги размещается перечень документов, необходимых для приобретения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Сроки предоставления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прием документов и ожидание в очереди - не более 10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составляет: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наличии путевок - не более 1 месяца;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если в наличии нет путевок - не более 5-6 месяцев.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на получение результата услуги - не более 15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один раз в 5 лет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государственный орган в сфере социального развития и его территориальные подразделения, ДСО;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информационных стендах, из брошюр, буклетов в уполномоченном государственном органе в сфере социального развития и его территориальных подразделениях,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граждан в уполномоченном государственном органе в сфере социального развития и его территориальных подразделениях, ДСО производится в день их обращения.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осуществляется через: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СМИ (газеты, радио, телевидение);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сайт уполномоченного государственного органа в сфере социального развития;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информационные стенды, брошюры, буклеты;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обращение и контакты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уполномоченного государственного органа в сфере социального развития.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государственной услуги размещаются на стендах, сайтах уполномоченного государственного органа в сфере социального развития, территориальных подразделений, ДСО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государственном органе в сфере социального развития размещаются информационные таблички на дверях кабинетов сотрудников, задействованных в оказании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сотрудники, работающие с населением, имеют персонифицированные таблички (бейджи) с указанием фамилии, имени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нарушения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(ЛОВЗ, пожилые граждане, ветераны войны и труда, беременные женщины) общение и предоставление услуги производятся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потребителе и оказанной ему услуге может быть представлена только по основаниям, предусмотренным в законодательстве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 стороны потребителя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санаторно-курортных путевок на лечение заявитель представляет следующие документы: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личное заявление на получение путевки;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выписки из акта освидетельствования и копия справки медико-социальной экспертной комиссии, с указанием группы и срока назначения инвалидности;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установленной формы 088/У из организации здравоохранения о наличии медицинских показаний для санаторно-курортного лечения, с указанием названия рекомендуемого курорта;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организации здравоохранения для ЛОВЗ с инвалидностью I группы о необходимости в сопровождении в санаторно-курортное учреждение;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заключение психиатра для ЛОВЗ, имеющих инвалидность по психическому расстройству, на получение санаторно-курортного лечения;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справка с места жительства;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копия паспорта.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представляются в территориальные подразделения вместе с подлинниками документов, которые после сверки и внесения в корпоративную информационную систему социальной помощи (далее - КИССП) возвращаются заявителю.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окончании срока лечения и возвращении из санаторно-курортного учреждения, потребитель услуги в обязательном порядке сдает в территориальное подразделение заполненный обратный талон к путевке, выданный курортно-оздоровительным учреждением, с указанием срока лечения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на платной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ЛОВЗ с инвалидностью II и III групп оплачивают соответственно 50 или 70 процентов от стоимости путевки в кассу санаторно-курортного учреждения.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Сопровождающее лицо оплачивает 50 процентов от стоимости путевки в кассу санаторно-курортного учреждения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по следующим критериям: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своевременность,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у граждан только тех документов для получения услуги, которые указаны в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граждан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38"/>
            <w:gridSpan w:val="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услуги в электронном формате</w:t>
            </w:r>
          </w:p>
        </w:tc>
        <w:tc>
          <w:tcPr>
            <w:tcW w:type="dxa" w:w="2642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частично, в части ответов на вопросы в разделе "Вопросы-ответы" на официальном сайте уполномоченного государственного органа в сфере социального развития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оказании государственной услуги отказывается в случаях: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несоответствия заявителя требованиям пункта 3 настоящего стандарта;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непредставления заявителем документов, указанных в пункте 12 настоящего стандарта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уполномоченного государственного органа в сфере социального развития, территориального подразделения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потребителя услуги, адрес проживания, номер телефона, а также суть претензии, подпись потребителя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сотрудник регистрирует жалобу в течение 1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установленном порядке уполномоченным государственным органом в сфере социального развития, территориальным подразделением и ДСО.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заявителю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по жалобе заявитель имеет право обжаловать решение уполномоченного государственного органа в сфере социального развития, территориального подразделения и ДСО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27.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назначенной пенсии - глава 3, пункт 29 </w:t>
            </w:r>
            <w:hyperlink w:history="1" r:id="rIdazppfmy_sn6ziy4vpyxe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обеспечения,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umivl9fx8jv1gmqzb4w3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Социальном фонде";</w:t>
            </w:r>
          </w:p>
          <w:p>
            <w:pPr>
              <w:jc w:val="both"/>
            </w:pPr>
            <w:hyperlink w:history="1" r:id="rIdbuj_0-swv5qakfydzuf-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p2cq5qxf3dfizrej2wht1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both"/>
            </w:pPr>
            <w:hyperlink w:history="1" r:id="rIddvubxnadkmncmvgochvqs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страхования";</w:t>
            </w:r>
          </w:p>
          <w:p>
            <w:pPr>
              <w:jc w:val="both"/>
            </w:pPr>
            <w:hyperlink w:history="1" r:id="rIdryinz4vrijwjjp_l2pg7m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Инструкция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лицах, утвержденная </w:t>
            </w:r>
            <w:hyperlink w:history="1" r:id="rIdipir151eslrj8_o3jvpv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некоторых вопросах в сфере государственного социального страхования" от 5 июля 2011 года № 363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назначении пенсии с произведенными расчетами размера пенсии, зачтенными периодами страхового стажа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управление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управление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электронного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физическому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Государственный портал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уполномоченного органа, осуществляющего политику в сфере государственного социального страхования и пенсионного обеспечения (www.socfond.kg)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населения,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 физическому лицу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сотрудников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года, либо обладания электронной цифровой подписи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28. Паспорт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- глава 3, пункт 30 </w:t>
            </w:r>
            <w:hyperlink w:history="1" r:id="rIdzrmsxs0bsz7wrbj5mdtcg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Единого реестра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(перечня) государственных услуг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орган, проводящий государственную политику и осуществляющий управление в сфере государственного социального страхования и пенсионного обеспечения (далее - уполномоченный орган, осуществляющий политику в сфере государственного социального страхования и пенсионного обеспечения).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органы уполномоченного органа, осуществляющего политику в сфере государственного социального страхования и пенсионного обеспечения, (далее - региональные управления).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Список региональных управлений, предоставляющих государственную услугу, контактная информация и стандарт государственной услуги размещаются на информационных стендах и официальном сайте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лица: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граждане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иностранные граждане - граждане других государств, постоянно или временно проживающие на территории Кыргызской Республики, а также лица без гражданства, не являющиеся гражданами Кыргызской Республики, являющиеся пенсионерами и получающие пенсию в Кыргызской Республике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hyperlink w:history="1" r:id="rIdhzi9dolthgc_gwbn79rz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социальном страховании";</w:t>
            </w:r>
          </w:p>
          <w:p>
            <w:pPr>
              <w:jc w:val="both"/>
            </w:pPr>
            <w:hyperlink w:history="1" r:id="rIdk7zrhpi6sotpwfxmevnw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государственном пенсионном социальном страховании";</w:t>
            </w:r>
          </w:p>
          <w:p>
            <w:pPr>
              <w:jc w:val="both"/>
            </w:pPr>
            <w:hyperlink w:history="1" r:id="rIdqcaptnzgfgtzet5_l6c-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выплаченной пенсии в разрезе по месяцам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осуществляется: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помещениях, которые соответствуют санитарно-эпидемиологическим нормам и требованиям противопожарной безопасности;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обеспечении беспрепятственного доступа граждан в санитарно-гигиенические помещения (туалетные комнаты), наличии пандусов, поручней, оборудованных туалетов для лиц с ограниченными возможностями здоровья (далее - ЛОВЗ);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"живой очереди";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Центрах обслуживания населения;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через личный кабинет застрахованного лица на сайте www.socfond.kg.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Помещения оборудуются местами для ожидания и обеспечиваются отоплением, водопроводом, телефонной связью.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Льготные категории граждан (участники и инвалиды Великой Отечественной войны, труженики тыла, ЛОВЗ, беременные женщины) обслуживаются вне очереди.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посетителей в местах предоставления государственной услуги на видном месте размещается перечень документов, необходимых для приобретения государственной услуги, и образцы заявлений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приема запроса (заявления) - до 5 минут.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оформления информации - в течение 1 рабочего дня.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государственной услуги - до 10 минут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получателей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уполномоченный орган, осуществляющий политику в сфере государственного социального страхования и пенсионного обеспечения, региональные управления;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уполномоченного органа, осуществляющего политику в сфере государственного социального страхования и пенсионного обеспечения: www.socfond.kg;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письменного информирования (ответ на письменный запрос);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телефону;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общественной приемной уполномоченного органа, осуществляющего политику в сфере государственного социального страхования и пенсионного обеспечения;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посредством интеграции между информационными системами (система межведомственного взаимодействия, защищенные каналы и т.п.);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Государственном портале электронных услуг.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предоставляется на государственном и официальном языках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своевременно обновляемой информации о государственной услуге гарантируется любому обратившемуся лицу на безвозмездной основе.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государственной услуге может быть освещена: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радио, телевидению, на информационных сайтах;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печатных изданиях;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сайте уполномоченного органа, осуществляющего политику в сфере государственного социального страхования и пенсионного обеспечения (www.socfond.kg);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стендах, в буклетах и брошюрах, на государственном и официальном языках.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размещаются на информационных стендах, официальном сайте (www.socfond.kg) уполномоченного органа, осуществляющего политику в сфере государственного социального страхования и пенсионного обеспечения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органе, осуществляющем политику в сфере государственного социального страхования и пенсионного обеспечения, размещаются информационные таблички на дверях кабинетов работников, задействованных в оказании государственной услуги.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работники, осуществляющие обслуживание населения имеют персонифицированные таблички (бейджи) с указанием фамилии, имени, отчества и должности.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работники соблюдают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аргументировать принимаемые решения.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работниками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соблюдение этических норм, независимость и объективность по отношению к гражданам, исключающие конфликт интересов.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лиц с особыми нуждами по медицинским и социальным показаниям (ЛОВЗ по зрению и слуху, с нарушениями опорно-двигательной системы, престарелые пенсионеры, ветераны войны и труда, беременные женщины) общение и предоставление им государственной услуги производится в понятной и доступной для них форме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государственной услуге может быть предоставлена по запросу соответствующих государственных органов только по основаниям, предусмотренным законодательством Кыргызской Республики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невозможности получить данную услугу через систему межведомственного электронного взаимодействия "Тундук" для получения государственной услуги заявителю необходимо обратиться в уполномоченный орган, осуществляющий управление в сфере государственного социального страхования и пенсионного обеспечения, региональные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Заявителю необходимо представить документ, удостоверяющий личность.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получения государственной услуги другим лицом представляется нотариально заверенная доверенность, подтверждающая право действовать от имени заявителя.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в электронном виде, физическому лицу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пройти авторизацию (идентификацию) на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запросить государственную услугу.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орган, осуществляющий политику в сфере государственного социального страхования и пенсионного обеспечения имеет право получить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"Тундук"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бесплатно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достоверность и своевременность в соответствии с условиями и сроками предоставления государственной услуги, заявленными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инвалидности, этнической принадлежности, вероисповедания, возраста, политических 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т.е. истребование у граждан только тех документов для получения государственной услуги, которые указаны в настоящем стандарте;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государственной услуги требованиям, установленным настоящим стандартом: доступ в здание, наличие коммунально-бытовых удобств, удобный график приема граждан, наличие и доступность информационной поддержки (в печатном и электронном форматах);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работников при оказании государственной услуги, помощь работников в заполнении необходимых документов и консультирование в ходе всей процедуры оказания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государственной услуги) ожиданиям заявителя;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в доступном месте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государственной услуги в электронном формате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услуга предоставляется в электронном формате в режиме "запрос-ответ" посредством государственного портала электронных услуг portal.tunduk.kg.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Имеется возможность распечатки полученной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получения услуги заявителю необходимо: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авторизоваться в государственном портале электронных услуг portal.tunduk.kg;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случае отсутствия регистрации, которая возможна с использованием ID карты образца 2017 года либо обладания электронной цифровой подписи - пройти регистрацию;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найти соответствующую услугу;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формирования запроса необходимо нажать на кнопку "отправить";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введенный запрос моментально обрабатывается, направляется в информационную систему поставщика услуг и предоставляется информационный документ в виде информации.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Стадия онлайновой интерактивности - 5 (услуга полностью автоматизирована и от заявителя не требуется предоставление каких-либо документов, подтверждающих его данные и сведения. Эти сведения автоматически генерируются при подаче электронного заявления из информационных систем других органов)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4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 и порядок обжалования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Отказ в предоставлении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Основания для отказа в предоставлении государственной услуги: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у лица, обратившегося за государственной услугой, права на ее получение либо полномочий действовать от имени другого лица;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несоответствие документов требованиям, указанным в пункте 12 настоящего стандарта (в случае предоставления неполного пакета необходимых документов и/или неправильного заполнения предоставляется время для исправления ошибок и сбора документов)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возникновения спорных вопросов по оказанию государственной услуги получатель имеет право обратиться в установленном порядке в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при ненадлежащем предоставлении государственной услуги получатель имеет право обратиться с устной или письменной жалобой к руководству регионального управления.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фамилию, имя, отчество получателя государственной услуги, адрес проживания, номер телефона, а также суть претензии, подпись получателя государственной услуги и дату.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работник регистрирует жалобу в течение одного рабочего дня и направляет на рассмотрение руководству.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рассмотрения письменного обращения и направления ответа получателю не должен превышать 14 дней со дня его регистрации.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несогласия с решением по жалобе, принятым региональным управлением, получатель имеет право на подачу повторной жалобы в вышестоящую инстанцию - уполномоченный орган, осуществляющий политику в сфере государственного социального страхования и пенсионного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решением об отказе в предоставлении государственной услуги или некачественном ее предоставлении получатель имеет право обжаловать решение уполномоченного органа, осуществляющего политику в сфере государственного социального страхования и пенсионного обеспечения, в судебном порядке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004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 государственной услуги</w:t>
            </w:r>
          </w:p>
        </w:tc>
        <w:tc>
          <w:tcPr>
            <w:tcW w:type="dxa" w:w="3476"/>
            <w:gridSpan w:val="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пересматривается с периодичностью не менее одного раза в три года</w:t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bfq-6k0k63xkqnaivca" Type="http://schemas.openxmlformats.org/officeDocument/2006/relationships/hyperlink" Target="http://kodeks.duckdns.org/document/230009437" TargetMode="External"/><Relationship Id="rIdxti8ybxy_cpzoac0yilb2" Type="http://schemas.openxmlformats.org/officeDocument/2006/relationships/hyperlink" Target="http://kodeks.duckdns.org/document/96552" TargetMode="External"/><Relationship Id="rIdg6oxthv24b4vny-opyi-u" Type="http://schemas.openxmlformats.org/officeDocument/2006/relationships/hyperlink" Target="http://kodeks.duckdns.org/document/97210" TargetMode="External"/><Relationship Id="rIdclzz8rxtbfn5ijtu3wn8j" Type="http://schemas.openxmlformats.org/officeDocument/2006/relationships/hyperlink" Target="http://kodeks.duckdns.org/document/97298" TargetMode="External"/><Relationship Id="rIdpql0ahceug4bt7tuyvrqp" Type="http://schemas.openxmlformats.org/officeDocument/2006/relationships/hyperlink" Target="http://kodeks.duckdns.org/document/97313" TargetMode="External"/><Relationship Id="rId_wqxoig8rm7qlv-cqrcem" Type="http://schemas.openxmlformats.org/officeDocument/2006/relationships/hyperlink" Target="http://kodeks.duckdns.org/document/97420" TargetMode="External"/><Relationship Id="rIdo2lmgsyaxeg7pmb07jnkh" Type="http://schemas.openxmlformats.org/officeDocument/2006/relationships/hyperlink" Target="http://kodeks.duckdns.org/document/97596" TargetMode="External"/><Relationship Id="rIdmek9qnk4lgyuggc-tym60" Type="http://schemas.openxmlformats.org/officeDocument/2006/relationships/hyperlink" Target="http://kodeks.duckdns.org/document/98004" TargetMode="External"/><Relationship Id="rId_bk0jnxo4pjkh5dqm0l9j" Type="http://schemas.openxmlformats.org/officeDocument/2006/relationships/hyperlink" Target="http://kodeks.duckdns.org/document/159846" TargetMode="External"/><Relationship Id="rIdxpwsmwemk-svsco785rw0" Type="http://schemas.openxmlformats.org/officeDocument/2006/relationships/hyperlink" Target="http://kodeks.duckdns.org/document/99530" TargetMode="External"/><Relationship Id="rIdyh8tjgqia6ybgnofehjrt" Type="http://schemas.openxmlformats.org/officeDocument/2006/relationships/hyperlink" Target="http://kodeks.duckdns.org/document/99731" TargetMode="External"/><Relationship Id="rIdxeyshzqw0b82qity-jnjr" Type="http://schemas.openxmlformats.org/officeDocument/2006/relationships/hyperlink" Target="http://kodeks.duckdns.org/document/159903" TargetMode="External"/><Relationship Id="rId9ak8u7qqvffsw_ds7xzyh" Type="http://schemas.openxmlformats.org/officeDocument/2006/relationships/hyperlink" Target="http://kodeks.duckdns.org/document/159909" TargetMode="External"/><Relationship Id="rIdgmwjlsbu5-liojdyp4z8m" Type="http://schemas.openxmlformats.org/officeDocument/2006/relationships/hyperlink" Target="http://kodeks.duckdns.org/document/159062" TargetMode="External"/><Relationship Id="rIdgzevhfv4otbi9jnh_0vwz" Type="http://schemas.openxmlformats.org/officeDocument/2006/relationships/hyperlink" Target="http://kodeks.duckdns.org/document/159930" TargetMode="External"/><Relationship Id="rIdeqkqnvure5xugoaf43ycd" Type="http://schemas.openxmlformats.org/officeDocument/2006/relationships/hyperlink" Target="http://kodeks.duckdns.org/document/159976" TargetMode="External"/><Relationship Id="rIdzynajegvwzt43omkl-m-k" Type="http://schemas.openxmlformats.org/officeDocument/2006/relationships/hyperlink" Target="http://kodeks.duckdns.org/document/160574" TargetMode="External"/><Relationship Id="rId5gecqoy2zwnpdhyoqsyhy" Type="http://schemas.openxmlformats.org/officeDocument/2006/relationships/hyperlink" Target="http://kodeks.duckdns.org/document/93449#pr" TargetMode="External"/><Relationship Id="rIdt5y2w19n1ezaiasfwbsi7" Type="http://schemas.openxmlformats.org/officeDocument/2006/relationships/hyperlink" Target="http://kodeks.duckdns.org/document/112213" TargetMode="External"/><Relationship Id="rIdpe2rkmt-jyhf6edex9o_x" Type="http://schemas.openxmlformats.org/officeDocument/2006/relationships/hyperlink" Target="http://kodeks.duckdns.org/document/202329" TargetMode="External"/><Relationship Id="rIdmrbar-6sncfgpmw4zymbb" Type="http://schemas.openxmlformats.org/officeDocument/2006/relationships/hyperlink" Target="http://kodeks.duckdns.org/document/93432" TargetMode="External"/><Relationship Id="rIdi7bwpf0go-y1lod2cgq8i" Type="http://schemas.openxmlformats.org/officeDocument/2006/relationships/hyperlink" Target="http://kodeks.duckdns.org/document/93449" TargetMode="External"/><Relationship Id="rIdgxxvutbfhesg3wuvsfjge" Type="http://schemas.openxmlformats.org/officeDocument/2006/relationships/hyperlink" Target="http://kodeks.duckdns.org/document/112213" TargetMode="External"/><Relationship Id="rIdx0wuy0yvbcppvzmor5afc" Type="http://schemas.openxmlformats.org/officeDocument/2006/relationships/hyperlink" Target="http://kodeks.duckdns.org/document/111670" TargetMode="External"/><Relationship Id="rId7ltxexdowht1nzkbi68cy" Type="http://schemas.openxmlformats.org/officeDocument/2006/relationships/hyperlink" Target="http://kodeks.duckdns.org/document/12229" TargetMode="External"/><Relationship Id="rIdipwhjbsvgt5e2-jyzbyr6" Type="http://schemas.openxmlformats.org/officeDocument/2006/relationships/hyperlink" Target="http://kodeks.duckdns.org/document/111670" TargetMode="External"/><Relationship Id="rIdix0wnjg5xzjegwitnhdui" Type="http://schemas.openxmlformats.org/officeDocument/2006/relationships/hyperlink" Target="http://kodeks.duckdns.org/document/92529" TargetMode="External"/><Relationship Id="rIdjfd0_zkhsnfuikb2cjrtx" Type="http://schemas.openxmlformats.org/officeDocument/2006/relationships/hyperlink" Target="http://kodeks.duckdns.org/document/42" TargetMode="External"/><Relationship Id="rIdl1d9bqkeeblfqetftj17s" Type="http://schemas.openxmlformats.org/officeDocument/2006/relationships/hyperlink" Target="http://kodeks.duckdns.org/document/99451" TargetMode="External"/><Relationship Id="rIduyfnw2w-za9xs5ycw7qwp" Type="http://schemas.openxmlformats.org/officeDocument/2006/relationships/hyperlink" Target="http://kodeks.duckdns.org/document/160574" TargetMode="External"/><Relationship Id="rIdxbhs-2zf9wvicad__88yn" Type="http://schemas.openxmlformats.org/officeDocument/2006/relationships/hyperlink" Target="http://kodeks.duckdns.org/document/160574" TargetMode="External"/><Relationship Id="rIdrk9uwks5t9hq16o1rvxsi" Type="http://schemas.openxmlformats.org/officeDocument/2006/relationships/hyperlink" Target="http://kodeks.duckdns.org/document/11" TargetMode="External"/><Relationship Id="rIdcaug_lyzdh704_q_2ozje" Type="http://schemas.openxmlformats.org/officeDocument/2006/relationships/hyperlink" Target="http://kodeks.duckdns.org/document/1107" TargetMode="External"/><Relationship Id="rIdsicl-7uscmadakd_mmnib" Type="http://schemas.openxmlformats.org/officeDocument/2006/relationships/hyperlink" Target="http://kodeks.duckdns.org/document/57761" TargetMode="External"/><Relationship Id="rId4k3ahvqo5dn6stxjgab8c" Type="http://schemas.openxmlformats.org/officeDocument/2006/relationships/hyperlink" Target="http://kodeks.duckdns.org/document/57755" TargetMode="External"/><Relationship Id="rIdbhcobue2rtlfti9qbueus" Type="http://schemas.openxmlformats.org/officeDocument/2006/relationships/hyperlink" Target="http://kodeks.duckdns.org/document/95347" TargetMode="External"/><Relationship Id="rId4u9285gcj9wd_bp1vlnmi" Type="http://schemas.openxmlformats.org/officeDocument/2006/relationships/hyperlink" Target="http://kodeks.duckdns.org/document/95342" TargetMode="External"/><Relationship Id="rIdgrelq-sdmoxtdcmia1rc6" Type="http://schemas.openxmlformats.org/officeDocument/2006/relationships/hyperlink" Target="http://kodeks.duckdns.org/document/11" TargetMode="External"/><Relationship Id="rId5mbmke8etui0ke2vef-mj" Type="http://schemas.openxmlformats.org/officeDocument/2006/relationships/hyperlink" Target="http://kodeks.duckdns.org/document/11" TargetMode="External"/><Relationship Id="rIdv4upvhakns_lesxtjzwa8" Type="http://schemas.openxmlformats.org/officeDocument/2006/relationships/hyperlink" Target="http://kodeks.duckdns.org/document/1107" TargetMode="External"/><Relationship Id="rIdzlleso7rrpk8voqc1ta94" Type="http://schemas.openxmlformats.org/officeDocument/2006/relationships/hyperlink" Target="http://kodeks.duckdns.org/document/57761" TargetMode="External"/><Relationship Id="rId479wg1vqgbfsfgc3pybve" Type="http://schemas.openxmlformats.org/officeDocument/2006/relationships/hyperlink" Target="http://kodeks.duckdns.org/document/57755" TargetMode="External"/><Relationship Id="rId20zllv3hbhqacibdoe3fd" Type="http://schemas.openxmlformats.org/officeDocument/2006/relationships/hyperlink" Target="http://kodeks.duckdns.org/document/95347" TargetMode="External"/><Relationship Id="rIdnkb69oca-5hkk7z0wuvle" Type="http://schemas.openxmlformats.org/officeDocument/2006/relationships/hyperlink" Target="http://kodeks.duckdns.org/document/95342" TargetMode="External"/><Relationship Id="rIdusrffo0mvhhfbhdo14zay" Type="http://schemas.openxmlformats.org/officeDocument/2006/relationships/hyperlink" Target="http://kodeks.duckdns.org/document/58952" TargetMode="External"/><Relationship Id="rIdorbtk7hmust9tqqidiji3" Type="http://schemas.openxmlformats.org/officeDocument/2006/relationships/hyperlink" Target="http://kodeks.duckdns.org/document/11" TargetMode="External"/><Relationship Id="rIdhdh9ud-thy7cc5fkmpdf5" Type="http://schemas.openxmlformats.org/officeDocument/2006/relationships/hyperlink" Target="http://kodeks.duckdns.org/document/58952" TargetMode="External"/><Relationship Id="rIdj3f-x4vt9mzwvhbr3ittu" Type="http://schemas.openxmlformats.org/officeDocument/2006/relationships/hyperlink" Target="http://kodeks.duckdns.org/document/93449" TargetMode="External"/><Relationship Id="rIdfwkhmv_cd1kjtkmdkfyy2" Type="http://schemas.openxmlformats.org/officeDocument/2006/relationships/hyperlink" Target="http://kodeks.duckdns.org/document/112213" TargetMode="External"/><Relationship Id="rIdvw3x3vgj-dokidm9yxjix" Type="http://schemas.openxmlformats.org/officeDocument/2006/relationships/hyperlink" Target="http://kodeks.duckdns.org/document/112213#st_46" TargetMode="External"/><Relationship Id="rIdv4mbvchlekpgqo2mu4rlw" Type="http://schemas.openxmlformats.org/officeDocument/2006/relationships/hyperlink" Target="http://kodeks.duckdns.org/document/1505" TargetMode="External"/><Relationship Id="rIdw36zimgcxv80ail-9blv8" Type="http://schemas.openxmlformats.org/officeDocument/2006/relationships/hyperlink" Target="http://kodeks.duckdns.org/document/1505#st_87" TargetMode="External"/><Relationship Id="rId7wjor4edstejy4yewrieu" Type="http://schemas.openxmlformats.org/officeDocument/2006/relationships/hyperlink" Target="http://kodeks.duckdns.org/document/111258" TargetMode="External"/><Relationship Id="rIdvoov_hqe0zmejjta5qzmn" Type="http://schemas.openxmlformats.org/officeDocument/2006/relationships/hyperlink" Target="http://kodeks.duckdns.org/document/111258#st_10" TargetMode="External"/><Relationship Id="rIdzv4ois9jyefdtbrlxduee" Type="http://schemas.openxmlformats.org/officeDocument/2006/relationships/hyperlink" Target="http://kodeks.duckdns.org/document/14206" TargetMode="External"/><Relationship Id="rIdadhef44jl_rlvwomcn7kk" Type="http://schemas.openxmlformats.org/officeDocument/2006/relationships/hyperlink" Target="http://kodeks.duckdns.org/document/99149" TargetMode="External"/><Relationship Id="rIdp8aozpk_x7r5d0jhxi83v" Type="http://schemas.openxmlformats.org/officeDocument/2006/relationships/hyperlink" Target="http://kodeks.duckdns.org/document/159062" TargetMode="External"/><Relationship Id="rIdx4m55ld6xavmotjoywoos" Type="http://schemas.openxmlformats.org/officeDocument/2006/relationships/hyperlink" Target="http://kodeks.duckdns.org/document/159062" TargetMode="External"/><Relationship Id="rIdb2namutepoev5j1zp0aji" Type="http://schemas.openxmlformats.org/officeDocument/2006/relationships/hyperlink" Target="http://kodeks.duckdns.org/document/93449" TargetMode="External"/><Relationship Id="rIda3d_dsqjb8l9bvvblznnt" Type="http://schemas.openxmlformats.org/officeDocument/2006/relationships/hyperlink" Target="http://kodeks.duckdns.org/document/112213" TargetMode="External"/><Relationship Id="rIdtrogjf08pjvvpkkprvbux" Type="http://schemas.openxmlformats.org/officeDocument/2006/relationships/hyperlink" Target="http://kodeks.duckdns.org/document/112213#st_46" TargetMode="External"/><Relationship Id="rIdjbenajahowjvottqko-7t" Type="http://schemas.openxmlformats.org/officeDocument/2006/relationships/hyperlink" Target="http://kodeks.duckdns.org/document/111258" TargetMode="External"/><Relationship Id="rIdfcqfhdrvr7mvknzmfseiq" Type="http://schemas.openxmlformats.org/officeDocument/2006/relationships/hyperlink" Target="http://kodeks.duckdns.org/document/111258#st_10" TargetMode="External"/><Relationship Id="rIdpidfaflem5pssunh0fndk" Type="http://schemas.openxmlformats.org/officeDocument/2006/relationships/hyperlink" Target="http://kodeks.duckdns.org/document/99151" TargetMode="External"/><Relationship Id="rIdwsf3jfcma8efq1dculnua" Type="http://schemas.openxmlformats.org/officeDocument/2006/relationships/hyperlink" Target="http://kodeks.duckdns.org/document/99149" TargetMode="External"/><Relationship Id="rIdm1dxfu4co6dcgtt0udb2l" Type="http://schemas.openxmlformats.org/officeDocument/2006/relationships/hyperlink" Target="http://kodeks.duckdns.org/document/92459" TargetMode="External"/><Relationship Id="rId8o49lpzyda0uev9ufsgjf" Type="http://schemas.openxmlformats.org/officeDocument/2006/relationships/hyperlink" Target="http://kodeks.duckdns.org/document/92459" TargetMode="External"/><Relationship Id="rIdkb_qhqtqtrcvu34dm-c8v" Type="http://schemas.openxmlformats.org/officeDocument/2006/relationships/hyperlink" Target="http://kodeks.duckdns.org/document/93842" TargetMode="External"/><Relationship Id="rIdjqdp8ur7xm2cv6cz9exye" Type="http://schemas.openxmlformats.org/officeDocument/2006/relationships/hyperlink" Target="http://kodeks.duckdns.org/document/93842" TargetMode="External"/><Relationship Id="rIdgirvrezedkft2v9j6snq8" Type="http://schemas.openxmlformats.org/officeDocument/2006/relationships/hyperlink" Target="http://kodeks.duckdns.org/document/92459" TargetMode="External"/><Relationship Id="rId3hciq2sdqvukvrc15lure" Type="http://schemas.openxmlformats.org/officeDocument/2006/relationships/hyperlink" Target="http://kodeks.duckdns.org/document/92459" TargetMode="External"/><Relationship Id="rIdjbybfbjbwy7vdlvote1hk" Type="http://schemas.openxmlformats.org/officeDocument/2006/relationships/hyperlink" Target="http://kodeks.duckdns.org/document/93449" TargetMode="External"/><Relationship Id="rIdkldwpglpmolajhchkrv6h" Type="http://schemas.openxmlformats.org/officeDocument/2006/relationships/hyperlink" Target="http://kodeks.duckdns.org/document/1792" TargetMode="External"/><Relationship Id="rIdwqpccxeooh9xaxhyhz3kh" Type="http://schemas.openxmlformats.org/officeDocument/2006/relationships/hyperlink" Target="http://kodeks.duckdns.org/document/93449" TargetMode="External"/><Relationship Id="rIdtrvkly8i4kda5ihtk6io4" Type="http://schemas.openxmlformats.org/officeDocument/2006/relationships/hyperlink" Target="http://kodeks.duckdns.org/document/93449" TargetMode="External"/><Relationship Id="rIdu0ak8ceiojhpbc_2aktbb" Type="http://schemas.openxmlformats.org/officeDocument/2006/relationships/hyperlink" Target="http://kodeks.duckdns.org/document/158850" TargetMode="External"/><Relationship Id="rIdrtusic7vjqb3ou2ecyebi" Type="http://schemas.openxmlformats.org/officeDocument/2006/relationships/hyperlink" Target="http://kodeks.duckdns.org/document/158844" TargetMode="External"/><Relationship Id="rIdjqnaufnvcj-bkojqrrdjm" Type="http://schemas.openxmlformats.org/officeDocument/2006/relationships/hyperlink" Target="http://kodeks.duckdns.org/document/157173" TargetMode="External"/><Relationship Id="rIdtgneeyeczebz1dzln5vih" Type="http://schemas.openxmlformats.org/officeDocument/2006/relationships/hyperlink" Target="http://kodeks.duckdns.org/document/157172" TargetMode="External"/><Relationship Id="rIdn3mzd7tmveq8-lepkto2x" Type="http://schemas.openxmlformats.org/officeDocument/2006/relationships/hyperlink" Target="http://kodeks.duckdns.org/document/20" TargetMode="External"/><Relationship Id="rIdddgfrhcw67gvahv7qel71" Type="http://schemas.openxmlformats.org/officeDocument/2006/relationships/hyperlink" Target="http://kodeks.duckdns.org/document/161" TargetMode="External"/><Relationship Id="rIdrcqekg4t31azfjbsjiqbe" Type="http://schemas.openxmlformats.org/officeDocument/2006/relationships/hyperlink" Target="http://kodeks.duckdns.org/document/93770" TargetMode="External"/><Relationship Id="rId_flnzlfr_lh8cl4xqrln9" Type="http://schemas.openxmlformats.org/officeDocument/2006/relationships/hyperlink" Target="http://kodeks.duckdns.org/document/94311" TargetMode="External"/><Relationship Id="rIdauvag26mvgdhjr7mm4gpt" Type="http://schemas.openxmlformats.org/officeDocument/2006/relationships/hyperlink" Target="http://kodeks.duckdns.org/document/94391" TargetMode="External"/><Relationship Id="rIdju54b3ttlqe9cwkzs5v0f" Type="http://schemas.openxmlformats.org/officeDocument/2006/relationships/hyperlink" Target="http://kodeks.duckdns.org/document/94391" TargetMode="External"/><Relationship Id="rIdix1cjxmmjaplq3xn76r7t" Type="http://schemas.openxmlformats.org/officeDocument/2006/relationships/hyperlink" Target="http://kodeks.duckdns.org/document/93449#pr" TargetMode="External"/><Relationship Id="rIdkpnyfz18bczv22sfinho0" Type="http://schemas.openxmlformats.org/officeDocument/2006/relationships/hyperlink" Target="http://kodeks.duckdns.org/document/112213" TargetMode="External"/><Relationship Id="rIdax90l5a8j0mvx3uwgqcjn" Type="http://schemas.openxmlformats.org/officeDocument/2006/relationships/hyperlink" Target="http://kodeks.duckdns.org/document/943" TargetMode="External"/><Relationship Id="rIdycdpdapu4jknwtd-uj6dk" Type="http://schemas.openxmlformats.org/officeDocument/2006/relationships/hyperlink" Target="http://kodeks.duckdns.org/document/92626" TargetMode="External"/><Relationship Id="rId9y9c8miznlj7poibuf9ft" Type="http://schemas.openxmlformats.org/officeDocument/2006/relationships/hyperlink" Target="http://kodeks.duckdns.org/document/95177" TargetMode="External"/><Relationship Id="rId9cqfrjij587or2hxbo_si" Type="http://schemas.openxmlformats.org/officeDocument/2006/relationships/hyperlink" Target="http://kodeks.duckdns.org/document/95092" TargetMode="External"/><Relationship Id="rId-lqjmohhbt9bt80okmqg-" Type="http://schemas.openxmlformats.org/officeDocument/2006/relationships/hyperlink" Target="http://kodeks.duckdns.org/document/93449#pr" TargetMode="External"/><Relationship Id="rId1bcwix3qtkvmzuc1k2imn" Type="http://schemas.openxmlformats.org/officeDocument/2006/relationships/hyperlink" Target="http://kodeks.duckdns.org/document/112213" TargetMode="External"/><Relationship Id="rIduel83g4v1umj01frnz0ib" Type="http://schemas.openxmlformats.org/officeDocument/2006/relationships/hyperlink" Target="http://kodeks.duckdns.org/document/202329" TargetMode="External"/><Relationship Id="rIdho8jjt4rqbp4c7h3h-4kl" Type="http://schemas.openxmlformats.org/officeDocument/2006/relationships/hyperlink" Target="http://kodeks.duckdns.org/document/30715" TargetMode="External"/><Relationship Id="rId6r1dppeo6al_mmotw3m_j" Type="http://schemas.openxmlformats.org/officeDocument/2006/relationships/hyperlink" Target="http://kodeks.duckdns.org/document/54610" TargetMode="External"/><Relationship Id="rId9pfrxpad86gdx1cub6aji" Type="http://schemas.openxmlformats.org/officeDocument/2006/relationships/hyperlink" Target="http://kodeks.duckdns.org/document/92817" TargetMode="External"/><Relationship Id="rIdjvmg_myrqdul5ybij7_pl" Type="http://schemas.openxmlformats.org/officeDocument/2006/relationships/hyperlink" Target="http://kodeks.duckdns.org/document/96247" TargetMode="External"/><Relationship Id="rIdaxcowme7cspl9c6vmyiy-" Type="http://schemas.openxmlformats.org/officeDocument/2006/relationships/hyperlink" Target="http://kodeks.duckdns.org/document/96246" TargetMode="External"/><Relationship Id="rId-77pchyf39wjjcvdb6mpu" Type="http://schemas.openxmlformats.org/officeDocument/2006/relationships/hyperlink" Target="http://kodeks.duckdns.org/document/93449" TargetMode="External"/><Relationship Id="rIdbsekgatygpcmqaqj2efch" Type="http://schemas.openxmlformats.org/officeDocument/2006/relationships/hyperlink" Target="http://kodeks.duckdns.org/document/112213" TargetMode="External"/><Relationship Id="rIdm_nitqdy95w2ed2fvvwip" Type="http://schemas.openxmlformats.org/officeDocument/2006/relationships/hyperlink" Target="http://kodeks.duckdns.org/document/202329" TargetMode="External"/><Relationship Id="rIdktiysvfmitbfxelh50cgh" Type="http://schemas.openxmlformats.org/officeDocument/2006/relationships/hyperlink" Target="http://kodeks.duckdns.org/document/30715" TargetMode="External"/><Relationship Id="rIdfrqns201f9b-p6cmf8bpd" Type="http://schemas.openxmlformats.org/officeDocument/2006/relationships/hyperlink" Target="http://kodeks.duckdns.org/document/54610" TargetMode="External"/><Relationship Id="rIdmnjullqfebpkxfdcokyic" Type="http://schemas.openxmlformats.org/officeDocument/2006/relationships/hyperlink" Target="http://kodeks.duckdns.org/document/92817" TargetMode="External"/><Relationship Id="rId3gb-ajudd8dfavcy78z_k" Type="http://schemas.openxmlformats.org/officeDocument/2006/relationships/hyperlink" Target="http://kodeks.duckdns.org/document/96247" TargetMode="External"/><Relationship Id="rId-f-ylqvaky-q4wbs0ejdw" Type="http://schemas.openxmlformats.org/officeDocument/2006/relationships/hyperlink" Target="http://kodeks.duckdns.org/document/96246" TargetMode="External"/><Relationship Id="rId1sbiffcb4vffmtmiwr1by" Type="http://schemas.openxmlformats.org/officeDocument/2006/relationships/hyperlink" Target="http://kodeks.duckdns.org/document/93449" TargetMode="External"/><Relationship Id="rId1dxyyqv2lkb9gvo3nqwhz" Type="http://schemas.openxmlformats.org/officeDocument/2006/relationships/hyperlink" Target="http://kodeks.duckdns.org/document/112213" TargetMode="External"/><Relationship Id="rIdi3zksy-ni0-_4dli1_plb" Type="http://schemas.openxmlformats.org/officeDocument/2006/relationships/hyperlink" Target="http://kodeks.duckdns.org/document/943" TargetMode="External"/><Relationship Id="rId2uv4nuqtrweypngghumxv" Type="http://schemas.openxmlformats.org/officeDocument/2006/relationships/hyperlink" Target="http://kodeks.duckdns.org/document/202329" TargetMode="External"/><Relationship Id="rIdsiclujk2fulzeqex3caau" Type="http://schemas.openxmlformats.org/officeDocument/2006/relationships/hyperlink" Target="http://kodeks.duckdns.org/document/99503" TargetMode="External"/><Relationship Id="rIdezpg-keducchbvk1jromg" Type="http://schemas.openxmlformats.org/officeDocument/2006/relationships/hyperlink" Target="http://kodeks.duckdns.org/document/99502" TargetMode="External"/><Relationship Id="rId6umqhwht_7cl6pqasjvc7" Type="http://schemas.openxmlformats.org/officeDocument/2006/relationships/hyperlink" Target="http://kodeks.duckdns.org/document/92743" TargetMode="External"/><Relationship Id="rIdvbmtyvqyvlet0b7ln4ptm" Type="http://schemas.openxmlformats.org/officeDocument/2006/relationships/hyperlink" Target="http://kodeks.duckdns.org/document/620" TargetMode="External"/><Relationship Id="rIduxkctkrg-im4xbkdzkzge" Type="http://schemas.openxmlformats.org/officeDocument/2006/relationships/hyperlink" Target="http://kodeks.duckdns.org/document/694" TargetMode="External"/><Relationship Id="rIdpdf7o61yeu4kcc_5pko1m" Type="http://schemas.openxmlformats.org/officeDocument/2006/relationships/hyperlink" Target="http://kodeks.duckdns.org/document/751" TargetMode="External"/><Relationship Id="rId2o03kmapvdi91dzx6iwv4" Type="http://schemas.openxmlformats.org/officeDocument/2006/relationships/hyperlink" Target="http://kodeks.duckdns.org/document/202329" TargetMode="External"/><Relationship Id="rIdsrhpeg99w8k3tmysdoxvy" Type="http://schemas.openxmlformats.org/officeDocument/2006/relationships/hyperlink" Target="http://kodeks.duckdns.org/document/202129" TargetMode="External"/><Relationship Id="rId__sgef7gka9v13q0tvmef" Type="http://schemas.openxmlformats.org/officeDocument/2006/relationships/hyperlink" Target="http://kodeks.duckdns.org/document/694" TargetMode="External"/><Relationship Id="rIdksvqkdtli3o9gb9pxlryl" Type="http://schemas.openxmlformats.org/officeDocument/2006/relationships/hyperlink" Target="http://kodeks.duckdns.org/document/36847" TargetMode="External"/><Relationship Id="rIdcrpassvaokjoswy8r2_n_" Type="http://schemas.openxmlformats.org/officeDocument/2006/relationships/hyperlink" Target="http://kodeks.duckdns.org/document/751" TargetMode="External"/><Relationship Id="rIdopc72i91nvggnxigx_gfl" Type="http://schemas.openxmlformats.org/officeDocument/2006/relationships/hyperlink" Target="http://kodeks.duckdns.org/document/36506" TargetMode="External"/><Relationship Id="rIdd__rvynnbj6yy78bhsqke" Type="http://schemas.openxmlformats.org/officeDocument/2006/relationships/hyperlink" Target="http://kodeks.duckdns.org/document/620" TargetMode="External"/><Relationship Id="rIdxlsppsdtfocaa2gtfn-cu" Type="http://schemas.openxmlformats.org/officeDocument/2006/relationships/hyperlink" Target="http://kodeks.duckdns.org/document/35725" TargetMode="External"/><Relationship Id="rIdbbsapun_nnbjc1ptmzhl7" Type="http://schemas.openxmlformats.org/officeDocument/2006/relationships/hyperlink" Target="http://kodeks.duckdns.org/document/93449" TargetMode="External"/><Relationship Id="rIdhujstjdkuss8mijw1-8hi" Type="http://schemas.openxmlformats.org/officeDocument/2006/relationships/hyperlink" Target="http://kodeks.duckdns.org/document/112213" TargetMode="External"/><Relationship Id="rIdnbfpcj-djaicgkgjjserk" Type="http://schemas.openxmlformats.org/officeDocument/2006/relationships/hyperlink" Target="http://kodeks.duckdns.org/document/1505" TargetMode="External"/><Relationship Id="rId03e6fhpujtmnqcq92eyjz" Type="http://schemas.openxmlformats.org/officeDocument/2006/relationships/hyperlink" Target="http://kodeks.duckdns.org/document/640" TargetMode="External"/><Relationship Id="rIdl2e_qbnlo3chlhvtrzabx" Type="http://schemas.openxmlformats.org/officeDocument/2006/relationships/hyperlink" Target="http://kodeks.duckdns.org/document/12600" TargetMode="External"/><Relationship Id="rIdexx4wxy_nuwnxoosirdwq" Type="http://schemas.openxmlformats.org/officeDocument/2006/relationships/hyperlink" Target="http://kodeks.duckdns.org/document/12601" TargetMode="External"/><Relationship Id="rId1exj6bp8lcoldssj_q2ul" Type="http://schemas.openxmlformats.org/officeDocument/2006/relationships/hyperlink" Target="http://kodeks.duckdns.org/document/12602" TargetMode="External"/><Relationship Id="rId3selx_roq2zkf5bnxjtrl" Type="http://schemas.openxmlformats.org/officeDocument/2006/relationships/hyperlink" Target="http://kodeks.duckdns.org/document/157173" TargetMode="External"/><Relationship Id="rIdyb23ors77eyaja0vna7wb" Type="http://schemas.openxmlformats.org/officeDocument/2006/relationships/hyperlink" Target="http://kodeks.duckdns.org/document/157172" TargetMode="External"/><Relationship Id="rIdjwvj5iyydwd8x1u0dsa_1" Type="http://schemas.openxmlformats.org/officeDocument/2006/relationships/hyperlink" Target="http://kodeks.duckdns.org/document/93449" TargetMode="External"/><Relationship Id="rId8a3leukg7xywvdaliuekb" Type="http://schemas.openxmlformats.org/officeDocument/2006/relationships/hyperlink" Target="http://kodeks.duckdns.org/document/112213" TargetMode="External"/><Relationship Id="rIdxtxggk1hsyqbwuaktpakb" Type="http://schemas.openxmlformats.org/officeDocument/2006/relationships/hyperlink" Target="http://kodeks.duckdns.org/document/202576" TargetMode="External"/><Relationship Id="rIdo3y8xq_gywsgqqlgvhzpi" Type="http://schemas.openxmlformats.org/officeDocument/2006/relationships/hyperlink" Target="http://kodeks.duckdns.org/document/12601" TargetMode="External"/><Relationship Id="rIdzqtrccdep63lkyckm0ieh" Type="http://schemas.openxmlformats.org/officeDocument/2006/relationships/hyperlink" Target="http://kodeks.duckdns.org/document/12602" TargetMode="External"/><Relationship Id="rId4grxodas0gbzvmztkif9-" Type="http://schemas.openxmlformats.org/officeDocument/2006/relationships/hyperlink" Target="http://kodeks.duckdns.org/document/12600" TargetMode="External"/><Relationship Id="rIdi9bi5xz4qnpg_jastdjck" Type="http://schemas.openxmlformats.org/officeDocument/2006/relationships/hyperlink" Target="http://kodeks.duckdns.org/document/157173" TargetMode="External"/><Relationship Id="rIdq-ejjeqpkur3iuwqqjfse" Type="http://schemas.openxmlformats.org/officeDocument/2006/relationships/hyperlink" Target="http://kodeks.duckdns.org/document/157172" TargetMode="External"/><Relationship Id="rIdzgk6ravyazqvz9invqxcf" Type="http://schemas.openxmlformats.org/officeDocument/2006/relationships/hyperlink" Target="http://kodeks.duckdns.org/document/203773" TargetMode="External"/><Relationship Id="rIdnr9vjxhn72cvonb4ig9og" Type="http://schemas.openxmlformats.org/officeDocument/2006/relationships/hyperlink" Target="http://kodeks.duckdns.org/document/94198" TargetMode="External"/><Relationship Id="rIdngjndj82tqbrjyjvdu6rk" Type="http://schemas.openxmlformats.org/officeDocument/2006/relationships/hyperlink" Target="http://kodeks.duckdns.org/document/94198" TargetMode="External"/><Relationship Id="rIdcirt0lqmpv9mayldxqlfl" Type="http://schemas.openxmlformats.org/officeDocument/2006/relationships/hyperlink" Target="http://kodeks.duckdns.org/document/93449" TargetMode="External"/><Relationship Id="rIdiywmquhzwit2jrrfod_6j" Type="http://schemas.openxmlformats.org/officeDocument/2006/relationships/hyperlink" Target="http://kodeks.duckdns.org/document/112213" TargetMode="External"/><Relationship Id="rIdfoqi7h7qluiu4kmv2a9zy" Type="http://schemas.openxmlformats.org/officeDocument/2006/relationships/hyperlink" Target="http://kodeks.duckdns.org/document/943" TargetMode="External"/><Relationship Id="rIdjgfoixa3b-yhdwwy2qgrj" Type="http://schemas.openxmlformats.org/officeDocument/2006/relationships/hyperlink" Target="http://kodeks.duckdns.org/document/202329" TargetMode="External"/><Relationship Id="rIdljndzn-q9_fimtwdszepa" Type="http://schemas.openxmlformats.org/officeDocument/2006/relationships/hyperlink" Target="http://kodeks.duckdns.org/document/203373" TargetMode="External"/><Relationship Id="rIdidj7a3bqfd_zjszxrf72a" Type="http://schemas.openxmlformats.org/officeDocument/2006/relationships/hyperlink" Target="http://kodeks.duckdns.org/document/94361" TargetMode="External"/><Relationship Id="rIdxmejtmg-9uk1wvdak8gx2" Type="http://schemas.openxmlformats.org/officeDocument/2006/relationships/hyperlink" Target="http://kodeks.duckdns.org/document/95092" TargetMode="External"/><Relationship Id="rIdj4tm8rdb_g9qwmtn__2fm" Type="http://schemas.openxmlformats.org/officeDocument/2006/relationships/hyperlink" Target="http://kodeks.duckdns.org/document/95177" TargetMode="External"/><Relationship Id="rId5yd3nhzj5f4uu3oyre9p6" Type="http://schemas.openxmlformats.org/officeDocument/2006/relationships/hyperlink" Target="http://kodeks.duckdns.org/document/93449" TargetMode="External"/><Relationship Id="rIdvs1o_fdimtkhc8-_rbcru" Type="http://schemas.openxmlformats.org/officeDocument/2006/relationships/hyperlink" Target="http://kodeks.duckdns.org/document/112213" TargetMode="External"/><Relationship Id="rIdiudtfqokbsvfv1htokbrl" Type="http://schemas.openxmlformats.org/officeDocument/2006/relationships/hyperlink" Target="http://kodeks.duckdns.org/document/202329" TargetMode="External"/><Relationship Id="rIdtkcsccjn8xmfqxuqpl7xz" Type="http://schemas.openxmlformats.org/officeDocument/2006/relationships/hyperlink" Target="http://kodeks.duckdns.org/document/96246" TargetMode="External"/><Relationship Id="rIdtjbn2czrm81wf1bm-v5f2" Type="http://schemas.openxmlformats.org/officeDocument/2006/relationships/hyperlink" Target="http://kodeks.duckdns.org/document/96247" TargetMode="External"/><Relationship Id="rId6yppy2jqv8g8hix2dxijq" Type="http://schemas.openxmlformats.org/officeDocument/2006/relationships/hyperlink" Target="http://kodeks.duckdns.org/document/93449" TargetMode="External"/><Relationship Id="rIdranzeelwzk7iuiq7kmckz" Type="http://schemas.openxmlformats.org/officeDocument/2006/relationships/hyperlink" Target="http://kodeks.duckdns.org/document/112213" TargetMode="External"/><Relationship Id="rIdftslgnw2ae6uvjz_ijrqm" Type="http://schemas.openxmlformats.org/officeDocument/2006/relationships/hyperlink" Target="http://kodeks.duckdns.org/document/111670" TargetMode="External"/><Relationship Id="rIdhddtzulewqx0bkd8wfiy2" Type="http://schemas.openxmlformats.org/officeDocument/2006/relationships/hyperlink" Target="http://kodeks.duckdns.org/document/12229" TargetMode="External"/><Relationship Id="rId3tybdrzzw8ze53vhkk_71" Type="http://schemas.openxmlformats.org/officeDocument/2006/relationships/hyperlink" Target="http://kodeks.duckdns.org/document/111670" TargetMode="External"/><Relationship Id="rIdukzlke3k_qsxqc9o2ibry" Type="http://schemas.openxmlformats.org/officeDocument/2006/relationships/hyperlink" Target="http://kodeks.duckdns.org/document/157172" TargetMode="External"/><Relationship Id="rId94fxrpurjznwhtg45qsvp" Type="http://schemas.openxmlformats.org/officeDocument/2006/relationships/hyperlink" Target="http://kodeks.duckdns.org/document/157173" TargetMode="External"/><Relationship Id="rIdtrvfzpqd80nsnvm7hdnan" Type="http://schemas.openxmlformats.org/officeDocument/2006/relationships/hyperlink" Target="http://kodeks.duckdns.org/document/742" TargetMode="External"/><Relationship Id="rIdhxcqepkmbsa_uk8vuh7zc" Type="http://schemas.openxmlformats.org/officeDocument/2006/relationships/hyperlink" Target="http://kodeks.duckdns.org/document/1216" TargetMode="External"/><Relationship Id="rId__glkkwma3jw5zfju72k2" Type="http://schemas.openxmlformats.org/officeDocument/2006/relationships/hyperlink" Target="http://kodeks.duckdns.org/document/92739" TargetMode="External"/><Relationship Id="rIdrwjoknnv4qwrywd13mk3i" Type="http://schemas.openxmlformats.org/officeDocument/2006/relationships/hyperlink" Target="http://kodeks.duckdns.org/document/93449#pr" TargetMode="External"/><Relationship Id="rIdf8uzh5mrjjmu1wkbfotav" Type="http://schemas.openxmlformats.org/officeDocument/2006/relationships/hyperlink" Target="http://kodeks.duckdns.org/document/112213" TargetMode="External"/><Relationship Id="rIdl5bver7s8gggmvnpnmvxb" Type="http://schemas.openxmlformats.org/officeDocument/2006/relationships/hyperlink" Target="http://kodeks.duckdns.org/document/943" TargetMode="External"/><Relationship Id="rIdyefgax74zlm3xuu1nmer1" Type="http://schemas.openxmlformats.org/officeDocument/2006/relationships/hyperlink" Target="http://kodeks.duckdns.org/document/202329" TargetMode="External"/><Relationship Id="rIdqydgee19crrb-sgxlshzz" Type="http://schemas.openxmlformats.org/officeDocument/2006/relationships/hyperlink" Target="http://kodeks.duckdns.org/document/203373" TargetMode="External"/><Relationship Id="rIdgat9ulmxy0gdpu0fegvcd" Type="http://schemas.openxmlformats.org/officeDocument/2006/relationships/hyperlink" Target="http://kodeks.duckdns.org/document/94361" TargetMode="External"/><Relationship Id="rIdcevsc9z8dnvfxdtmjyr0_" Type="http://schemas.openxmlformats.org/officeDocument/2006/relationships/hyperlink" Target="http://kodeks.duckdns.org/document/95177" TargetMode="External"/><Relationship Id="rIdz9pxtgy-iiu7zf94jj-k4" Type="http://schemas.openxmlformats.org/officeDocument/2006/relationships/hyperlink" Target="http://kodeks.duckdns.org/document/95092" TargetMode="External"/><Relationship Id="rIdc4five1wqkyue9lan3kkc" Type="http://schemas.openxmlformats.org/officeDocument/2006/relationships/hyperlink" Target="http://kodeks.duckdns.org/document/95092" TargetMode="External"/><Relationship Id="rIdoej-yrkmpti3hu5bpwvoz" Type="http://schemas.openxmlformats.org/officeDocument/2006/relationships/hyperlink" Target="http://kodeks.duckdns.org/document/95177" TargetMode="External"/><Relationship Id="rIdtmkdfmaosh5jqjwmfm8xo" Type="http://schemas.openxmlformats.org/officeDocument/2006/relationships/hyperlink" Target="http://kodeks.duckdns.org/document/202329" TargetMode="External"/><Relationship Id="rIdh2nvpucg_nu9eslfiz7qn" Type="http://schemas.openxmlformats.org/officeDocument/2006/relationships/hyperlink" Target="http://kodeks.duckdns.org/document/157555" TargetMode="External"/><Relationship Id="rIdyenjur4zwctujha1lwmm3" Type="http://schemas.openxmlformats.org/officeDocument/2006/relationships/hyperlink" Target="http://kodeks.duckdns.org/document/202329" TargetMode="External"/><Relationship Id="rIdlwjlrca4ogl1wb3-jd1k5" Type="http://schemas.openxmlformats.org/officeDocument/2006/relationships/hyperlink" Target="http://kodeks.duckdns.org/document/157555" TargetMode="External"/><Relationship Id="rIdazppfmy_sn6ziy4vpyxeh" Type="http://schemas.openxmlformats.org/officeDocument/2006/relationships/hyperlink" Target="http://kodeks.duckdns.org/document/93449" TargetMode="External"/><Relationship Id="rIdumivl9fx8jv1gmqzb4w3q" Type="http://schemas.openxmlformats.org/officeDocument/2006/relationships/hyperlink" Target="http://kodeks.duckdns.org/document/1502" TargetMode="External"/><Relationship Id="rIdbuj_0-swv5qakfydzuf-q" Type="http://schemas.openxmlformats.org/officeDocument/2006/relationships/hyperlink" Target="http://kodeks.duckdns.org/document/627" TargetMode="External"/><Relationship Id="rIdp2cq5qxf3dfizrej2wht1" Type="http://schemas.openxmlformats.org/officeDocument/2006/relationships/hyperlink" Target="http://kodeks.duckdns.org/document/557" TargetMode="External"/><Relationship Id="rIddvubxnadkmncmvgochvqs" Type="http://schemas.openxmlformats.org/officeDocument/2006/relationships/hyperlink" Target="http://kodeks.duckdns.org/document/161" TargetMode="External"/><Relationship Id="rIdryinz4vrijwjjp_l2pg7m" Type="http://schemas.openxmlformats.org/officeDocument/2006/relationships/hyperlink" Target="http://kodeks.duckdns.org/document/95174" TargetMode="External"/><Relationship Id="rIdipir151eslrj8_o3jvpva" Type="http://schemas.openxmlformats.org/officeDocument/2006/relationships/hyperlink" Target="http://kodeks.duckdns.org/document/95090" TargetMode="External"/><Relationship Id="rIdzrmsxs0bsz7wrbj5mdtcg" Type="http://schemas.openxmlformats.org/officeDocument/2006/relationships/hyperlink" Target="http://kodeks.duckdns.org/document/93449" TargetMode="External"/><Relationship Id="rIdhzi9dolthgc_gwbn79rza" Type="http://schemas.openxmlformats.org/officeDocument/2006/relationships/hyperlink" Target="http://kodeks.duckdns.org/document/627" TargetMode="External"/><Relationship Id="rIdk7zrhpi6sotpwfxmevnw3" Type="http://schemas.openxmlformats.org/officeDocument/2006/relationships/hyperlink" Target="http://kodeks.duckdns.org/document/557" TargetMode="External"/><Relationship Id="rIdqcaptnzgfgtzet5_l6c-n" Type="http://schemas.openxmlformats.org/officeDocument/2006/relationships/hyperlink" Target="http://kodeks.duckdns.org/document/161" TargetMode="External"/><Relationship Id="rId7" Type="http://schemas.openxmlformats.org/officeDocument/2006/relationships/image" Target="media/93bec1c1538034512fe33c1434ae0ea86b639d33.png"/><Relationship Id="rId20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2026-09-23T11:48:48.481Z</dcterms:created>
  <dcterms:modified xsi:type="dcterms:W3CDTF">2026-09-23T11:48:48.481Z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