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января 2024 года № 14</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от 9 января 2005 года № 6</w:t>
      </w:r>
    </w:p>
    <w:p>
      <w:pPr>
        <w:spacing w:after="480" w:before="200"/>
        <w:ind w:firstLine="397"/>
        <w:jc w:val="center"/>
      </w:pPr>
      <w:r>
        <w:rPr>
          <w:rFonts w:ascii="Arial" w:cs="Arial" w:eastAsia="Arial" w:hAnsi="Arial"/>
          <w:b/>
          <w:bCs/>
          <w:sz w:val="28"/>
          <w:szCs w:val="28"/>
        </w:rPr>
        <w:t xml:space="preserve">Об охране здоровья граждан в Кыргызской Республике</w:t>
      </w:r>
    </w:p>
    <w:p>
      <w:pPr>
        <w:spacing w:after="480"/>
        <w:ind w:firstLine="397"/>
        <w:jc w:val="center"/>
      </w:pPr>
      <w:r>
        <w:rPr>
          <w:rFonts w:ascii="Arial" w:cs="Arial" w:eastAsia="Arial" w:hAnsi="Arial"/>
          <w:i/>
          <w:iCs/>
          <w:sz w:val="24"/>
          <w:szCs w:val="24"/>
        </w:rPr>
        <w:t xml:space="preserve">(В редакции Законов КР от </w:t>
      </w:r>
      <w:hyperlink w:history="1" r:id="rId8xefi48-njbaisl2wobf1">
        <w:r>
          <w:rPr>
            <w:rFonts w:ascii="Arial" w:cs="Arial" w:eastAsia="Arial" w:hAnsi="Arial"/>
            <w:i/>
            <w:iCs/>
            <w:color w:val="1D4ED8"/>
            <w:sz w:val="24"/>
            <w:szCs w:val="24"/>
            <w:u w:val="single"/>
          </w:rPr>
          <w:t xml:space="preserve">28 декабря 2006 года № 224</w:t>
        </w:r>
      </w:hyperlink>
      <w:r>
        <w:rPr>
          <w:rFonts w:ascii="Arial" w:cs="Arial" w:eastAsia="Arial" w:hAnsi="Arial"/>
          <w:i/>
          <w:iCs/>
          <w:sz w:val="24"/>
          <w:szCs w:val="24"/>
        </w:rPr>
        <w:t xml:space="preserve">, </w:t>
      </w:r>
      <w:hyperlink w:history="1" r:id="rIdcfgxfy4curhdn2pt5s7dt">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 </w:t>
      </w:r>
      <w:hyperlink w:history="1" r:id="rIdfbhqextgcohsj2hswbfpg">
        <w:r>
          <w:rPr>
            <w:rFonts w:ascii="Arial" w:cs="Arial" w:eastAsia="Arial" w:hAnsi="Arial"/>
            <w:i/>
            <w:iCs/>
            <w:color w:val="1D4ED8"/>
            <w:sz w:val="24"/>
            <w:szCs w:val="24"/>
            <w:u w:val="single"/>
          </w:rPr>
          <w:t xml:space="preserve">17 апреля 2009 года № 129</w:t>
        </w:r>
      </w:hyperlink>
      <w:r>
        <w:rPr>
          <w:rFonts w:ascii="Arial" w:cs="Arial" w:eastAsia="Arial" w:hAnsi="Arial"/>
          <w:i/>
          <w:iCs/>
          <w:sz w:val="24"/>
          <w:szCs w:val="24"/>
        </w:rPr>
        <w:t xml:space="preserve">, </w:t>
      </w:r>
      <w:hyperlink w:history="1" r:id="rIdaasc5eb15drigydmraqgc">
        <w:r>
          <w:rPr>
            <w:rFonts w:ascii="Arial" w:cs="Arial" w:eastAsia="Arial" w:hAnsi="Arial"/>
            <w:i/>
            <w:iCs/>
            <w:color w:val="1D4ED8"/>
            <w:sz w:val="24"/>
            <w:szCs w:val="24"/>
            <w:u w:val="single"/>
          </w:rPr>
          <w:t xml:space="preserve">25 июля 2012 года № 137</w:t>
        </w:r>
      </w:hyperlink>
      <w:r>
        <w:rPr>
          <w:rFonts w:ascii="Arial" w:cs="Arial" w:eastAsia="Arial" w:hAnsi="Arial"/>
          <w:i/>
          <w:iCs/>
          <w:sz w:val="24"/>
          <w:szCs w:val="24"/>
        </w:rPr>
        <w:t xml:space="preserve">, </w:t>
      </w:r>
      <w:hyperlink w:history="1" r:id="rIdc9aqwjzweyg9qqkodvzen">
        <w:r>
          <w:rPr>
            <w:rFonts w:ascii="Arial" w:cs="Arial" w:eastAsia="Arial" w:hAnsi="Arial"/>
            <w:i/>
            <w:iCs/>
            <w:color w:val="1D4ED8"/>
            <w:sz w:val="24"/>
            <w:szCs w:val="24"/>
            <w:u w:val="single"/>
          </w:rPr>
          <w:t xml:space="preserve">11 октября 2012 № 171</w:t>
        </w:r>
      </w:hyperlink>
      <w:r>
        <w:rPr>
          <w:rFonts w:ascii="Arial" w:cs="Arial" w:eastAsia="Arial" w:hAnsi="Arial"/>
          <w:i/>
          <w:iCs/>
          <w:sz w:val="24"/>
          <w:szCs w:val="24"/>
        </w:rPr>
        <w:t xml:space="preserve">, </w:t>
      </w:r>
      <w:hyperlink w:history="1" r:id="rIdeb2k6x-f5gkka_r-lxskm">
        <w:r>
          <w:rPr>
            <w:rFonts w:ascii="Arial" w:cs="Arial" w:eastAsia="Arial" w:hAnsi="Arial"/>
            <w:i/>
            <w:iCs/>
            <w:color w:val="1D4ED8"/>
            <w:sz w:val="24"/>
            <w:szCs w:val="24"/>
            <w:u w:val="single"/>
          </w:rPr>
          <w:t xml:space="preserve">27 июня 2013 года № 108</w:t>
        </w:r>
      </w:hyperlink>
      <w:r>
        <w:rPr>
          <w:rFonts w:ascii="Arial" w:cs="Arial" w:eastAsia="Arial" w:hAnsi="Arial"/>
          <w:i/>
          <w:iCs/>
          <w:sz w:val="24"/>
          <w:szCs w:val="24"/>
        </w:rPr>
        <w:t xml:space="preserve">, </w:t>
      </w:r>
      <w:hyperlink w:history="1" r:id="rIdtse39q2edwvuj83jm7poo">
        <w:r>
          <w:rPr>
            <w:rFonts w:ascii="Arial" w:cs="Arial" w:eastAsia="Arial" w:hAnsi="Arial"/>
            <w:i/>
            <w:iCs/>
            <w:color w:val="1D4ED8"/>
            <w:sz w:val="24"/>
            <w:szCs w:val="24"/>
            <w:u w:val="single"/>
          </w:rPr>
          <w:t xml:space="preserve">18 декабря 2015 года № 228</w:t>
        </w:r>
      </w:hyperlink>
      <w:r>
        <w:rPr>
          <w:rFonts w:ascii="Arial" w:cs="Arial" w:eastAsia="Arial" w:hAnsi="Arial"/>
          <w:i/>
          <w:iCs/>
          <w:sz w:val="24"/>
          <w:szCs w:val="24"/>
        </w:rPr>
        <w:t xml:space="preserve">, </w:t>
      </w:r>
      <w:hyperlink w:history="1" r:id="rIdiqi1r4ieu8yio0o6z7wpn">
        <w:r>
          <w:rPr>
            <w:rFonts w:ascii="Arial" w:cs="Arial" w:eastAsia="Arial" w:hAnsi="Arial"/>
            <w:i/>
            <w:iCs/>
            <w:color w:val="1D4ED8"/>
            <w:sz w:val="24"/>
            <w:szCs w:val="24"/>
            <w:u w:val="single"/>
          </w:rPr>
          <w:t xml:space="preserve">29 апреля 2016 года № 52</w:t>
        </w:r>
      </w:hyperlink>
      <w:r>
        <w:rPr>
          <w:rFonts w:ascii="Arial" w:cs="Arial" w:eastAsia="Arial" w:hAnsi="Arial"/>
          <w:i/>
          <w:iCs/>
          <w:sz w:val="24"/>
          <w:szCs w:val="24"/>
        </w:rPr>
        <w:t xml:space="preserve">, </w:t>
      </w:r>
      <w:hyperlink w:history="1" r:id="rIdpimlfcjue5pcm1jdcfauw">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 </w:t>
      </w:r>
      <w:hyperlink w:history="1" r:id="rIdwexfmfdhctn85y_awkuzv">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 </w:t>
      </w:r>
      <w:hyperlink w:history="1" r:id="rId2vqapld_hi821ojxetwfm">
        <w:r>
          <w:rPr>
            <w:rFonts w:ascii="Arial" w:cs="Arial" w:eastAsia="Arial" w:hAnsi="Arial"/>
            <w:i/>
            <w:iCs/>
            <w:color w:val="1D4ED8"/>
            <w:sz w:val="24"/>
            <w:szCs w:val="24"/>
            <w:u w:val="single"/>
          </w:rPr>
          <w:t xml:space="preserve">1 декабря 2017 года № 197 (2)</w:t>
        </w:r>
      </w:hyperlink>
      <w:r>
        <w:rPr>
          <w:rFonts w:ascii="Arial" w:cs="Arial" w:eastAsia="Arial" w:hAnsi="Arial"/>
          <w:sz w:val="24"/>
          <w:szCs w:val="24"/>
        </w:rPr>
        <w:t xml:space="preserve">, </w:t>
      </w:r>
      <w:hyperlink w:history="1" r:id="rIdgh1wpv9ddg8i_ce9q_ro-">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hyperlink w:history="1" r:id="rIdhd2zn5zfqpi29wcxowauy">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x52pootoiukh2bwl7lr8g">
        <w:r>
          <w:rPr>
            <w:rFonts w:ascii="Arial" w:cs="Arial" w:eastAsia="Arial" w:hAnsi="Arial"/>
            <w:i/>
            <w:iCs/>
            <w:color w:val="1D4ED8"/>
            <w:sz w:val="24"/>
            <w:szCs w:val="24"/>
            <w:u w:val="single"/>
          </w:rPr>
          <w:t xml:space="preserve">22 августа 2020 года № 142</w:t>
        </w:r>
      </w:hyperlink>
      <w:r>
        <w:rPr>
          <w:rFonts w:ascii="Arial" w:cs="Arial" w:eastAsia="Arial" w:hAnsi="Arial"/>
          <w:i/>
          <w:iCs/>
          <w:sz w:val="24"/>
          <w:szCs w:val="24"/>
        </w:rPr>
        <w:t xml:space="preserve">, </w:t>
      </w:r>
      <w:hyperlink w:history="1" r:id="rIdeoxp3bxz323ux9dtoz_u4">
        <w:r>
          <w:rPr>
            <w:rFonts w:ascii="Arial" w:cs="Arial" w:eastAsia="Arial" w:hAnsi="Arial"/>
            <w:i/>
            <w:iCs/>
            <w:color w:val="1D4ED8"/>
            <w:sz w:val="24"/>
            <w:szCs w:val="24"/>
            <w:u w:val="single"/>
          </w:rPr>
          <w:t xml:space="preserve">15 сентября 2021 года № 119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Настоящий Закон определяет правовые, экономические и социальные основы охраны здоровья граждан в Кыргызской Республике, обязательные для исполнения органами государственной власти и органами местного самоуправления, физическими и юридическими лицами.</w:t>
      </w:r>
    </w:p>
    <w:p>
      <w:pPr>
        <w:spacing w:after="120"/>
        <w:ind w:firstLine="397"/>
        <w:jc w:val="center"/>
      </w:pPr>
      <w:r>
        <w:rPr>
          <w:rFonts w:ascii="Arial" w:cs="Arial" w:eastAsia="Arial" w:hAnsi="Arial"/>
          <w:b/>
          <w:bCs/>
          <w:sz w:val="24"/>
          <w:szCs w:val="24"/>
        </w:rPr>
        <w:t xml:space="preserve">Глава I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Законодательство Кыргызской Республики об охране здоровья граждан</w:t>
      </w:r>
    </w:p>
    <w:p>
      <w:pPr>
        <w:spacing w:after="120"/>
        <w:ind w:firstLine="397"/>
        <w:jc w:val="both"/>
      </w:pPr>
      <w:r>
        <w:rPr>
          <w:rFonts w:ascii="Arial" w:cs="Arial" w:eastAsia="Arial" w:hAnsi="Arial"/>
          <w:sz w:val="24"/>
          <w:szCs w:val="24"/>
        </w:rPr>
        <w:t xml:space="preserve">Законодательство Кыргызской Республики об охране здоровья граждан основывается на </w:t>
      </w:r>
      <w:hyperlink w:history="1" r:id="rIde-b0mbflkfyt-55b7loz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других законов и принимаемых в соответствии с ними иных нормативных правовых актов Кыргызской Республики.</w:t>
      </w:r>
    </w:p>
    <w:p>
      <w:pPr>
        <w:spacing w:after="60" w:before="200"/>
        <w:ind w:firstLine="567"/>
        <w:jc w:val="both"/>
      </w:pPr>
      <w:r>
        <w:rPr>
          <w:rFonts w:ascii="Arial" w:cs="Arial" w:eastAsia="Arial" w:hAnsi="Arial"/>
          <w:b/>
          <w:bCs/>
          <w:sz w:val="24"/>
          <w:szCs w:val="24"/>
        </w:rPr>
        <w:t xml:space="preserve">Статья 2. Основные понятия и определения, используемые в настоящем Законе</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официальная процедура признания компетентности организаций здравоохранения осуществлять профессиональную деятельность в соответствии со стандартами аккредитации.</w:t>
      </w:r>
    </w:p>
    <w:p>
      <w:pPr>
        <w:spacing w:after="60"/>
        <w:ind w:firstLine="567"/>
        <w:jc w:val="both"/>
      </w:pPr>
      <w:r>
        <w:rPr>
          <w:rFonts w:ascii="Arial" w:cs="Arial" w:eastAsia="Arial" w:hAnsi="Arial"/>
          <w:b/>
          <w:bCs/>
          <w:sz w:val="24"/>
          <w:szCs w:val="24"/>
        </w:rPr>
        <w:t xml:space="preserve">Больной</w:t>
      </w:r>
      <w:r>
        <w:rPr>
          <w:rFonts w:ascii="Arial" w:cs="Arial" w:eastAsia="Arial" w:hAnsi="Arial"/>
          <w:sz w:val="24"/>
          <w:szCs w:val="24"/>
        </w:rPr>
        <w:t xml:space="preserve"> - лицо, у которого установлено наличие заболевания.</w:t>
      </w:r>
    </w:p>
    <w:p>
      <w:pPr>
        <w:spacing w:after="60"/>
        <w:ind w:firstLine="567"/>
        <w:jc w:val="both"/>
      </w:pPr>
      <w:r>
        <w:rPr>
          <w:rFonts w:ascii="Arial" w:cs="Arial" w:eastAsia="Arial" w:hAnsi="Arial"/>
          <w:b/>
          <w:bCs/>
          <w:sz w:val="24"/>
          <w:szCs w:val="24"/>
        </w:rPr>
        <w:t xml:space="preserve">Государственные и муниципальные организации здравоохранения</w:t>
      </w:r>
      <w:r>
        <w:rPr>
          <w:rFonts w:ascii="Arial" w:cs="Arial" w:eastAsia="Arial" w:hAnsi="Arial"/>
          <w:sz w:val="24"/>
          <w:szCs w:val="24"/>
        </w:rPr>
        <w:t xml:space="preserve"> - организации, созданные учредителем (собственником) для оказания медико-санитарной помощи гражданам в Кыргызской Республике.</w:t>
      </w:r>
    </w:p>
    <w:p>
      <w:pPr>
        <w:spacing w:after="60"/>
        <w:ind w:firstLine="567"/>
        <w:jc w:val="both"/>
      </w:pPr>
      <w:r>
        <w:rPr>
          <w:rFonts w:ascii="Arial" w:cs="Arial" w:eastAsia="Arial" w:hAnsi="Arial"/>
          <w:b/>
          <w:bCs/>
          <w:sz w:val="24"/>
          <w:szCs w:val="24"/>
        </w:rPr>
        <w:t xml:space="preserve">Единый плательщик - </w:t>
      </w:r>
      <w:r>
        <w:rPr>
          <w:rFonts w:ascii="Arial" w:cs="Arial" w:eastAsia="Arial" w:hAnsi="Arial"/>
          <w:sz w:val="24"/>
          <w:szCs w:val="24"/>
        </w:rPr>
        <w:t xml:space="preserve">государственный орган, реализующий государственную политику в сфере базового государственного и обязательного медицинского страхования, и уполномоченный осуществлять финансирование программ базового государственного и обязательного медицинского страхования.</w:t>
      </w:r>
    </w:p>
    <w:p>
      <w:pPr>
        <w:spacing w:after="60"/>
        <w:ind w:firstLine="567"/>
        <w:jc w:val="both"/>
      </w:pPr>
      <w:r>
        <w:rPr>
          <w:rFonts w:ascii="Arial" w:cs="Arial" w:eastAsia="Arial" w:hAnsi="Arial"/>
          <w:b/>
          <w:bCs/>
          <w:sz w:val="24"/>
          <w:szCs w:val="24"/>
        </w:rPr>
        <w:t xml:space="preserve">Заболевания, представляющие опасность для окружающих</w:t>
      </w:r>
      <w:r>
        <w:rPr>
          <w:rFonts w:ascii="Arial" w:cs="Arial" w:eastAsia="Arial" w:hAnsi="Arial"/>
          <w:sz w:val="24"/>
          <w:szCs w:val="24"/>
        </w:rPr>
        <w:t xml:space="preserve"> - заболевания, которые могут привести к заболеваемости и (или) гибели большого количества людей в кратчайшие сроки.</w:t>
      </w:r>
    </w:p>
    <w:p>
      <w:pPr>
        <w:spacing w:after="60"/>
        <w:ind w:firstLine="567"/>
        <w:jc w:val="both"/>
      </w:pPr>
      <w:r>
        <w:rPr>
          <w:rFonts w:ascii="Arial" w:cs="Arial" w:eastAsia="Arial" w:hAnsi="Arial"/>
          <w:b/>
          <w:bCs/>
          <w:sz w:val="24"/>
          <w:szCs w:val="24"/>
        </w:rPr>
        <w:t xml:space="preserve">Клинический протокол</w:t>
      </w:r>
      <w:r>
        <w:rPr>
          <w:rFonts w:ascii="Arial" w:cs="Arial" w:eastAsia="Arial" w:hAnsi="Arial"/>
          <w:sz w:val="24"/>
          <w:szCs w:val="24"/>
        </w:rPr>
        <w:t xml:space="preserve"> - схема диагностики, лечения и профилактики конкретного заболевания или состояния пациента, которой должны следовать медицинские работники.</w:t>
      </w:r>
    </w:p>
    <w:p>
      <w:pPr>
        <w:spacing w:after="60"/>
        <w:ind w:firstLine="567"/>
        <w:jc w:val="both"/>
      </w:pPr>
      <w:r>
        <w:rPr>
          <w:rFonts w:ascii="Arial" w:cs="Arial" w:eastAsia="Arial" w:hAnsi="Arial"/>
          <w:b/>
          <w:bCs/>
          <w:sz w:val="24"/>
          <w:szCs w:val="24"/>
        </w:rPr>
        <w:t xml:space="preserve">Комплексная интегрированная система здравоохранения Кыргызской Республики</w:t>
      </w:r>
      <w:r>
        <w:rPr>
          <w:rFonts w:ascii="Arial" w:cs="Arial" w:eastAsia="Arial" w:hAnsi="Arial"/>
          <w:sz w:val="24"/>
          <w:szCs w:val="24"/>
        </w:rPr>
        <w:t xml:space="preserve"> - система, представленная государственными, муниципальными и частными организациями здравоохранения, осуществляющими на принципах преемственности деятельность по реализации государственной политики Кыргызской Республики в области охраны здоровья граждан, выполнению национальных и государственных программ, развитию медицинского образования и медицинской науки.</w:t>
      </w:r>
    </w:p>
    <w:p>
      <w:pPr>
        <w:spacing w:after="60"/>
        <w:ind w:firstLine="567"/>
        <w:jc w:val="both"/>
      </w:pPr>
      <w:r>
        <w:rPr>
          <w:rFonts w:ascii="Arial" w:cs="Arial" w:eastAsia="Arial" w:hAnsi="Arial"/>
          <w:b/>
          <w:bCs/>
          <w:sz w:val="24"/>
          <w:szCs w:val="24"/>
        </w:rPr>
        <w:t xml:space="preserve">Консилиум</w:t>
      </w:r>
      <w:r>
        <w:rPr>
          <w:rFonts w:ascii="Arial" w:cs="Arial" w:eastAsia="Arial" w:hAnsi="Arial"/>
          <w:sz w:val="24"/>
          <w:szCs w:val="24"/>
        </w:rPr>
        <w:t xml:space="preserve"> - коллегиальное рассмотрение и решение вопросов диагностики и лечения пациента.</w:t>
      </w:r>
    </w:p>
    <w:p>
      <w:pPr>
        <w:spacing w:after="60"/>
        <w:ind w:firstLine="567"/>
        <w:jc w:val="both"/>
      </w:pPr>
      <w:r>
        <w:rPr>
          <w:rFonts w:ascii="Arial" w:cs="Arial" w:eastAsia="Arial" w:hAnsi="Arial"/>
          <w:b/>
          <w:bCs/>
          <w:sz w:val="24"/>
          <w:szCs w:val="24"/>
        </w:rPr>
        <w:t xml:space="preserve">Консолидированный бюджет системы здравоохранения Кыргызской Республики - </w:t>
      </w:r>
      <w:r>
        <w:rPr>
          <w:rFonts w:ascii="Arial" w:cs="Arial" w:eastAsia="Arial" w:hAnsi="Arial"/>
          <w:sz w:val="24"/>
          <w:szCs w:val="24"/>
        </w:rPr>
        <w:t xml:space="preserve">совокупность средств государственного бюджета, базового государственного медицинского страхования, обязательного медицинского страхования, внешних заимствований и грантовой помощи доноров, а также средств, аккумулируемых на специальных казначейских счетах, средств, полученных от сооплаты населения и иных средств, не запрещенных законодательством Кыргызской Республики.</w:t>
      </w:r>
    </w:p>
    <w:p>
      <w:pPr>
        <w:spacing w:after="60"/>
        <w:ind w:firstLine="567"/>
        <w:jc w:val="both"/>
      </w:pPr>
      <w:r>
        <w:rPr>
          <w:rFonts w:ascii="Arial" w:cs="Arial" w:eastAsia="Arial" w:hAnsi="Arial"/>
          <w:b/>
          <w:bCs/>
          <w:sz w:val="24"/>
          <w:szCs w:val="24"/>
        </w:rPr>
        <w:t xml:space="preserve">Медико-санитарная помощь</w:t>
      </w:r>
      <w:r>
        <w:rPr>
          <w:rFonts w:ascii="Arial" w:cs="Arial" w:eastAsia="Arial" w:hAnsi="Arial"/>
          <w:sz w:val="24"/>
          <w:szCs w:val="24"/>
        </w:rPr>
        <w:t xml:space="preserve"> - комплекс медицинских и иных мер, направленных на охрану, укрепление и восстановление здоровья граждан.</w:t>
      </w:r>
    </w:p>
    <w:p>
      <w:pPr>
        <w:spacing w:after="60"/>
        <w:ind w:firstLine="567"/>
        <w:jc w:val="both"/>
      </w:pPr>
      <w:r>
        <w:rPr>
          <w:rFonts w:ascii="Arial" w:cs="Arial" w:eastAsia="Arial" w:hAnsi="Arial"/>
          <w:b/>
          <w:bCs/>
          <w:sz w:val="24"/>
          <w:szCs w:val="24"/>
        </w:rPr>
        <w:t xml:space="preserve">Медицинская реабилитация</w:t>
      </w:r>
      <w:r>
        <w:rPr>
          <w:rFonts w:ascii="Arial" w:cs="Arial" w:eastAsia="Arial" w:hAnsi="Arial"/>
          <w:sz w:val="24"/>
          <w:szCs w:val="24"/>
        </w:rPr>
        <w:t xml:space="preserve"> - комплекс медицинских мероприятий, направленных на восстановление (или компенсацию) нарушенных функций организма.</w:t>
      </w:r>
    </w:p>
    <w:p>
      <w:pPr>
        <w:spacing w:after="60"/>
        <w:ind w:firstLine="567"/>
        <w:jc w:val="both"/>
      </w:pPr>
      <w:r>
        <w:rPr>
          <w:rFonts w:ascii="Arial" w:cs="Arial" w:eastAsia="Arial" w:hAnsi="Arial"/>
          <w:b/>
          <w:bCs/>
          <w:sz w:val="24"/>
          <w:szCs w:val="24"/>
        </w:rPr>
        <w:t xml:space="preserve">Медицинская услуга</w:t>
      </w:r>
      <w:r>
        <w:rPr>
          <w:rFonts w:ascii="Arial" w:cs="Arial" w:eastAsia="Arial" w:hAnsi="Arial"/>
          <w:sz w:val="24"/>
          <w:szCs w:val="24"/>
        </w:rPr>
        <w:t xml:space="preserve"> - форма предоставления медико-санитарной помощи пациенту, предусматривающая возмещение произведенных затрат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Медицинская этика</w:t>
      </w:r>
      <w:r>
        <w:rPr>
          <w:rFonts w:ascii="Arial" w:cs="Arial" w:eastAsia="Arial" w:hAnsi="Arial"/>
          <w:sz w:val="24"/>
          <w:szCs w:val="24"/>
        </w:rPr>
        <w:t xml:space="preserve"> - совокупность этических норм и принципов поведения медицинского работника при взаимоотношениях с пациентом, обществом, другими медицинскими работниками в процессе оказания медико-санитарной, санитарно-профилактической помощи.</w:t>
      </w:r>
    </w:p>
    <w:p>
      <w:pPr>
        <w:spacing w:after="60"/>
        <w:ind w:firstLine="567"/>
        <w:jc w:val="both"/>
      </w:pPr>
      <w:r>
        <w:rPr>
          <w:rFonts w:ascii="Arial" w:cs="Arial" w:eastAsia="Arial" w:hAnsi="Arial"/>
          <w:b/>
          <w:bCs/>
          <w:sz w:val="24"/>
          <w:szCs w:val="24"/>
        </w:rPr>
        <w:t xml:space="preserve">Медицинские и фармацевтические работники</w:t>
      </w:r>
      <w:r>
        <w:rPr>
          <w:rFonts w:ascii="Arial" w:cs="Arial" w:eastAsia="Arial" w:hAnsi="Arial"/>
          <w:sz w:val="24"/>
          <w:szCs w:val="24"/>
        </w:rPr>
        <w:t xml:space="preserve"> - лица, занимающие в установленном законодательством Кыргызской Республики порядке должности врачей, фармацевтов, среднего медицинского, фармацевтического и младшего медицинского персонала.</w:t>
      </w:r>
    </w:p>
    <w:p>
      <w:pPr>
        <w:spacing w:after="60"/>
        <w:ind w:firstLine="567"/>
        <w:jc w:val="both"/>
      </w:pPr>
      <w:r>
        <w:rPr>
          <w:rFonts w:ascii="Arial" w:cs="Arial" w:eastAsia="Arial" w:hAnsi="Arial"/>
          <w:b/>
          <w:bCs/>
          <w:sz w:val="24"/>
          <w:szCs w:val="24"/>
        </w:rPr>
        <w:t xml:space="preserve">Охрана здоровья граждан</w:t>
      </w:r>
      <w:r>
        <w:rPr>
          <w:rFonts w:ascii="Arial" w:cs="Arial" w:eastAsia="Arial" w:hAnsi="Arial"/>
          <w:sz w:val="24"/>
          <w:szCs w:val="24"/>
        </w:rPr>
        <w:t xml:space="preserve"> - совокупность мер политического, экономического, правового, социального, культурного, научного, экологического, медицинского, санитарно-гигиенического и противоэпидемического характера, направленных на сохранение и укрепление физического и психического здоровья каждого человека, предоставление ему медицинской помощи в случае утраты здоровья.</w:t>
      </w:r>
    </w:p>
    <w:p>
      <w:pPr>
        <w:spacing w:after="60"/>
        <w:ind w:firstLine="567"/>
        <w:jc w:val="both"/>
      </w:pPr>
      <w:r>
        <w:rPr>
          <w:rFonts w:ascii="Arial" w:cs="Arial" w:eastAsia="Arial" w:hAnsi="Arial"/>
          <w:b/>
          <w:bCs/>
          <w:sz w:val="24"/>
          <w:szCs w:val="24"/>
        </w:rPr>
        <w:t xml:space="preserve">Паллиативная помощь</w:t>
      </w:r>
      <w:r>
        <w:rPr>
          <w:rFonts w:ascii="Arial" w:cs="Arial" w:eastAsia="Arial" w:hAnsi="Arial"/>
          <w:sz w:val="24"/>
          <w:szCs w:val="24"/>
        </w:rPr>
        <w:t xml:space="preserve"> - мероприятия, целью которых является улучшение качества жизни инкурабельных (состояние пациента, исключающее возможность спасения жизни либо полного восстановления здоровья) больных и их семей посредством предупреждения и облегчения их страданий благодаря раннему выявлению, тщательной оценке и купированию боли и других симптомов болезни - физических, психологических и духовных.</w:t>
      </w:r>
    </w:p>
    <w:p>
      <w:pPr>
        <w:spacing w:after="60"/>
        <w:ind w:firstLine="567"/>
        <w:jc w:val="both"/>
      </w:pPr>
      <w:r>
        <w:rPr>
          <w:rFonts w:ascii="Arial" w:cs="Arial" w:eastAsia="Arial" w:hAnsi="Arial"/>
          <w:b/>
          <w:bCs/>
          <w:sz w:val="24"/>
          <w:szCs w:val="24"/>
        </w:rPr>
        <w:t xml:space="preserve">Пациент</w:t>
      </w:r>
      <w:r>
        <w:rPr>
          <w:rFonts w:ascii="Arial" w:cs="Arial" w:eastAsia="Arial" w:hAnsi="Arial"/>
          <w:sz w:val="24"/>
          <w:szCs w:val="24"/>
        </w:rPr>
        <w:t xml:space="preserve"> - лицо, которому оказывается медико-санитарная помощь в организациях здравоохранения либо у частнопрактикующих медицинских работников с оформлением соответствующей медицинской документации.</w:t>
      </w:r>
    </w:p>
    <w:p>
      <w:pPr>
        <w:spacing w:after="60"/>
        <w:ind w:firstLine="567"/>
        <w:jc w:val="both"/>
      </w:pPr>
      <w:r>
        <w:rPr>
          <w:rFonts w:ascii="Arial" w:cs="Arial" w:eastAsia="Arial" w:hAnsi="Arial"/>
          <w:b/>
          <w:bCs/>
          <w:sz w:val="24"/>
          <w:szCs w:val="24"/>
        </w:rPr>
        <w:t xml:space="preserve">Программа государственных гарантий по обеспечению граждан медико-санитарной помощью (далее - Программа государственных гарантий)</w:t>
      </w:r>
      <w:r>
        <w:rPr>
          <w:rFonts w:ascii="Arial" w:cs="Arial" w:eastAsia="Arial" w:hAnsi="Arial"/>
          <w:sz w:val="24"/>
          <w:szCs w:val="24"/>
        </w:rPr>
        <w:t xml:space="preserve">- гарантированные объем, виды и условия предоставления медико-санитарной помощи гражданам, обеспечивающие реализацию их прав на получение медико-санитарной помощи в организациях здравоохранения, независимо от форм собственности, в соответствии с законодательством Кыргызской Республики в сфере здравоохранения, базового государственного и обязательного медицинского страхования.</w:t>
      </w:r>
    </w:p>
    <w:p>
      <w:pPr>
        <w:spacing w:after="60"/>
        <w:ind w:firstLine="567"/>
        <w:jc w:val="both"/>
      </w:pPr>
      <w:r>
        <w:rPr>
          <w:rFonts w:ascii="Arial" w:cs="Arial" w:eastAsia="Arial" w:hAnsi="Arial"/>
          <w:b/>
          <w:bCs/>
          <w:sz w:val="24"/>
          <w:szCs w:val="24"/>
        </w:rPr>
        <w:t xml:space="preserve">Санитарно-профилактическая помощь</w:t>
      </w:r>
      <w:r>
        <w:rPr>
          <w:rFonts w:ascii="Arial" w:cs="Arial" w:eastAsia="Arial" w:hAnsi="Arial"/>
          <w:sz w:val="24"/>
          <w:szCs w:val="24"/>
        </w:rPr>
        <w:t xml:space="preserve"> - организационные, административные, санитарно-гигиенические, противоэпидемические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w:t>
      </w:r>
    </w:p>
    <w:p>
      <w:pPr>
        <w:spacing w:after="60"/>
        <w:ind w:firstLine="567"/>
        <w:jc w:val="both"/>
      </w:pPr>
      <w:r>
        <w:rPr>
          <w:rFonts w:ascii="Arial" w:cs="Arial" w:eastAsia="Arial" w:hAnsi="Arial"/>
          <w:b/>
          <w:bCs/>
          <w:sz w:val="24"/>
          <w:szCs w:val="24"/>
        </w:rPr>
        <w:t xml:space="preserve">Санитарно-эпидемиологическое благополучие населения</w:t>
      </w:r>
      <w:r>
        <w:rPr>
          <w:rFonts w:ascii="Arial" w:cs="Arial" w:eastAsia="Arial" w:hAnsi="Arial"/>
          <w:sz w:val="24"/>
          <w:szCs w:val="24"/>
        </w:rPr>
        <w:t xml:space="preserve">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pPr>
        <w:spacing w:after="60"/>
        <w:ind w:firstLine="567"/>
        <w:jc w:val="both"/>
      </w:pPr>
      <w:r>
        <w:rPr>
          <w:rFonts w:ascii="Arial" w:cs="Arial" w:eastAsia="Arial" w:hAnsi="Arial"/>
          <w:b/>
          <w:bCs/>
          <w:sz w:val="24"/>
          <w:szCs w:val="24"/>
        </w:rPr>
        <w:t xml:space="preserve">Семейный врач, врач общей практики</w:t>
      </w:r>
      <w:r>
        <w:rPr>
          <w:rFonts w:ascii="Arial" w:cs="Arial" w:eastAsia="Arial" w:hAnsi="Arial"/>
          <w:sz w:val="24"/>
          <w:szCs w:val="24"/>
        </w:rPr>
        <w:t xml:space="preserve"> - врач, прошедший специальную многопрофильную подготовку для оказания первичной медико-санитарной помощи гражданам независимо от их пола и возраста, места проживания.</w:t>
      </w:r>
    </w:p>
    <w:p>
      <w:pPr>
        <w:spacing w:after="60"/>
        <w:ind w:firstLine="567"/>
        <w:jc w:val="both"/>
      </w:pPr>
      <w:r>
        <w:rPr>
          <w:rFonts w:ascii="Arial" w:cs="Arial" w:eastAsia="Arial" w:hAnsi="Arial"/>
          <w:b/>
          <w:bCs/>
          <w:sz w:val="24"/>
          <w:szCs w:val="24"/>
        </w:rPr>
        <w:t xml:space="preserve">Сеть государственных и муниципальных организаций здравоохранения</w:t>
      </w:r>
      <w:r>
        <w:rPr>
          <w:rFonts w:ascii="Arial" w:cs="Arial" w:eastAsia="Arial" w:hAnsi="Arial"/>
          <w:sz w:val="24"/>
          <w:szCs w:val="24"/>
        </w:rPr>
        <w:t xml:space="preserve"> - организации здравоохранения, находящиеся в государственной или муниципальной собственности, эксплуатация которых осуществляется за счет средств соответствующих бюджетов.</w:t>
      </w:r>
    </w:p>
    <w:p>
      <w:pPr>
        <w:spacing w:after="60"/>
        <w:ind w:firstLine="567"/>
        <w:jc w:val="both"/>
      </w:pPr>
      <w:r>
        <w:rPr>
          <w:rFonts w:ascii="Arial" w:cs="Arial" w:eastAsia="Arial" w:hAnsi="Arial"/>
          <w:b/>
          <w:bCs/>
          <w:sz w:val="24"/>
          <w:szCs w:val="24"/>
        </w:rPr>
        <w:t xml:space="preserve">Система Единого плательщика</w:t>
      </w:r>
      <w:r>
        <w:rPr>
          <w:rFonts w:ascii="Arial" w:cs="Arial" w:eastAsia="Arial" w:hAnsi="Arial"/>
          <w:sz w:val="24"/>
          <w:szCs w:val="24"/>
        </w:rPr>
        <w:t xml:space="preserve"> - консолидация финансовых ресурсов здравоохранения из средств базового государственного медицинского страхования и обязательного медицинского страхования с целью последующего проведения одноканального финансирования по расчетам за медико-санитарные и фармацевтические услуги, оказанные населению организациями здравоохранения.</w:t>
      </w:r>
    </w:p>
    <w:p>
      <w:pPr>
        <w:spacing w:after="60"/>
        <w:ind w:firstLine="567"/>
        <w:jc w:val="both"/>
      </w:pPr>
      <w:r>
        <w:rPr>
          <w:rFonts w:ascii="Arial" w:cs="Arial" w:eastAsia="Arial" w:hAnsi="Arial"/>
          <w:b/>
          <w:bCs/>
          <w:sz w:val="24"/>
          <w:szCs w:val="24"/>
        </w:rPr>
        <w:t xml:space="preserve">Службы здравоохранения</w:t>
      </w:r>
      <w:r>
        <w:rPr>
          <w:rFonts w:ascii="Arial" w:cs="Arial" w:eastAsia="Arial" w:hAnsi="Arial"/>
          <w:sz w:val="24"/>
          <w:szCs w:val="24"/>
        </w:rPr>
        <w:t xml:space="preserve"> - органы и организации здравоохранения, осуществляющие деятельность в определенной области здравоохранения.</w:t>
      </w:r>
    </w:p>
    <w:p>
      <w:pPr>
        <w:spacing w:after="60"/>
        <w:ind w:firstLine="567"/>
        <w:jc w:val="both"/>
      </w:pPr>
      <w:r>
        <w:rPr>
          <w:rFonts w:ascii="Arial" w:cs="Arial" w:eastAsia="Arial" w:hAnsi="Arial"/>
          <w:b/>
          <w:bCs/>
          <w:sz w:val="24"/>
          <w:szCs w:val="24"/>
        </w:rPr>
        <w:t xml:space="preserve">Сооплата</w:t>
      </w:r>
      <w:r>
        <w:rPr>
          <w:rFonts w:ascii="Arial" w:cs="Arial" w:eastAsia="Arial" w:hAnsi="Arial"/>
          <w:sz w:val="24"/>
          <w:szCs w:val="24"/>
        </w:rPr>
        <w:t xml:space="preserve"> - участие гражданина в оплате стоимости получаемых им медицинских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b/>
          <w:bCs/>
          <w:sz w:val="24"/>
          <w:szCs w:val="24"/>
        </w:rPr>
        <w:t xml:space="preserve">Социально значимые заболевания</w:t>
      </w:r>
      <w:r>
        <w:rPr>
          <w:rFonts w:ascii="Arial" w:cs="Arial" w:eastAsia="Arial" w:hAnsi="Arial"/>
          <w:sz w:val="24"/>
          <w:szCs w:val="24"/>
        </w:rPr>
        <w:t xml:space="preserve"> - заболевания, возникновение и (или) распространение которых в определяющей степени зависит от социально-экономических условий.</w:t>
      </w:r>
    </w:p>
    <w:p>
      <w:pPr>
        <w:spacing w:after="60"/>
        <w:ind w:firstLine="567"/>
        <w:jc w:val="both"/>
      </w:pPr>
      <w:r>
        <w:rPr>
          <w:rFonts w:ascii="Arial" w:cs="Arial" w:eastAsia="Arial" w:hAnsi="Arial"/>
          <w:b/>
          <w:bCs/>
          <w:sz w:val="24"/>
          <w:szCs w:val="24"/>
        </w:rPr>
        <w:t xml:space="preserve">Фармацевтическая деятельность</w:t>
      </w:r>
      <w:r>
        <w:rPr>
          <w:rFonts w:ascii="Arial" w:cs="Arial" w:eastAsia="Arial" w:hAnsi="Arial"/>
          <w:sz w:val="24"/>
          <w:szCs w:val="24"/>
        </w:rPr>
        <w:t xml:space="preserve"> - один или несколько связанных между собой процессов деятельности по производству, изготовлению, оптовой и розничной реализации, отпуску лекарственных средств и медицинских изделий, включая ввоз, вывоз, хранение, маркировку, распределение, использование и уничтожение лекарственных средств и медицинских изделий.</w:t>
      </w:r>
    </w:p>
    <w:p>
      <w:pPr>
        <w:spacing w:after="60"/>
        <w:ind w:firstLine="567"/>
        <w:jc w:val="both"/>
      </w:pPr>
      <w:r>
        <w:rPr>
          <w:rFonts w:ascii="Arial" w:cs="Arial" w:eastAsia="Arial" w:hAnsi="Arial"/>
          <w:b/>
          <w:bCs/>
          <w:sz w:val="24"/>
          <w:szCs w:val="24"/>
        </w:rPr>
        <w:t xml:space="preserve">Эвтаназия</w:t>
      </w:r>
      <w:r>
        <w:rPr>
          <w:rFonts w:ascii="Arial" w:cs="Arial" w:eastAsia="Arial" w:hAnsi="Arial"/>
          <w:sz w:val="24"/>
          <w:szCs w:val="24"/>
        </w:rPr>
        <w:t xml:space="preserve"> - добровольная, согласованная с врачом смерть неизлечимого больного с помощью специальных обезболивающих средств, в том числе прекращения искусственных мер по поддержанию жизни.</w:t>
      </w:r>
    </w:p>
    <w:p>
      <w:pPr>
        <w:spacing w:after="60"/>
        <w:ind w:firstLine="567"/>
        <w:jc w:val="both"/>
      </w:pPr>
      <w:r>
        <w:rPr>
          <w:rFonts w:ascii="Arial" w:cs="Arial" w:eastAsia="Arial" w:hAnsi="Arial"/>
          <w:sz w:val="24"/>
          <w:szCs w:val="24"/>
        </w:rPr>
        <w:t xml:space="preserve">Содержание иных терминов определяется отдельными статьями настоящего Закона.</w:t>
      </w:r>
    </w:p>
    <w:p>
      <w:pPr>
        <w:spacing w:after="120"/>
        <w:ind w:firstLine="397"/>
        <w:jc w:val="both"/>
      </w:pPr>
      <w:r>
        <w:rPr>
          <w:rFonts w:ascii="Arial" w:cs="Arial" w:eastAsia="Arial" w:hAnsi="Arial"/>
          <w:i/>
          <w:iCs/>
          <w:sz w:val="24"/>
          <w:szCs w:val="24"/>
        </w:rPr>
        <w:t xml:space="preserve">(В редакции Законов КР от </w:t>
      </w:r>
      <w:hyperlink w:history="1" r:id="rIdo-f0pk9pbb_liftjmn8ms">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 </w:t>
      </w:r>
      <w:hyperlink w:history="1" r:id="rIdmuhja_siqpoivu_yyybsx">
        <w:r>
          <w:rPr>
            <w:rFonts w:ascii="Arial" w:cs="Arial" w:eastAsia="Arial" w:hAnsi="Arial"/>
            <w:i/>
            <w:iCs/>
            <w:color w:val="1D4ED8"/>
            <w:sz w:val="24"/>
            <w:szCs w:val="24"/>
            <w:u w:val="single"/>
          </w:rPr>
          <w:t xml:space="preserve">29 апреля 2016 года № 52</w:t>
        </w:r>
      </w:hyperlink>
      <w:r>
        <w:rPr>
          <w:rFonts w:ascii="Arial" w:cs="Arial" w:eastAsia="Arial" w:hAnsi="Arial"/>
          <w:i/>
          <w:iCs/>
          <w:sz w:val="24"/>
          <w:szCs w:val="24"/>
        </w:rPr>
        <w:t xml:space="preserve">, </w:t>
      </w:r>
      <w:hyperlink w:history="1" r:id="rIdufv0gewox6k1bh3qin7tm">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hyperlink w:history="1" r:id="rIdbku1hbnkmstnjrmqinwlz">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Основные задачи настоящего Закона</w:t>
      </w:r>
    </w:p>
    <w:p>
      <w:pPr>
        <w:spacing w:after="120"/>
        <w:ind w:firstLine="397"/>
        <w:jc w:val="both"/>
      </w:pPr>
      <w:r>
        <w:rPr>
          <w:rFonts w:ascii="Arial" w:cs="Arial" w:eastAsia="Arial" w:hAnsi="Arial"/>
          <w:sz w:val="24"/>
          <w:szCs w:val="24"/>
        </w:rPr>
        <w:t xml:space="preserve">Настоящий Закон является основным нормативным правовым актом, регулирующим вопросы охраны здоровья граждан в Кыргызской Республике.</w:t>
      </w:r>
    </w:p>
    <w:p>
      <w:pPr>
        <w:spacing w:after="120"/>
        <w:ind w:firstLine="397"/>
        <w:jc w:val="both"/>
      </w:pPr>
      <w:r>
        <w:rPr>
          <w:rFonts w:ascii="Arial" w:cs="Arial" w:eastAsia="Arial" w:hAnsi="Arial"/>
          <w:sz w:val="24"/>
          <w:szCs w:val="24"/>
        </w:rPr>
        <w:t xml:space="preserve">Основными задачами настоящего Закона являются:</w:t>
      </w:r>
    </w:p>
    <w:p>
      <w:pPr>
        <w:spacing w:after="120"/>
        <w:ind w:firstLine="397"/>
        <w:jc w:val="both"/>
      </w:pPr>
      <w:r>
        <w:rPr>
          <w:rFonts w:ascii="Arial" w:cs="Arial" w:eastAsia="Arial" w:hAnsi="Arial"/>
          <w:sz w:val="24"/>
          <w:szCs w:val="24"/>
        </w:rPr>
        <w:t xml:space="preserve">- реализация неотъемлемого права граждан на защиту и охрану своего здоровья, жизни и здоровья других лиц, гарантируемых </w:t>
      </w:r>
      <w:hyperlink w:history="1" r:id="rId4cutaalhm25kdx5zz29p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определение полномочий органов государственной власти и органов местного самоуправления по вопросам охраны здоровья граждан в Кыргызской Республике;</w:t>
      </w:r>
    </w:p>
    <w:p>
      <w:pPr>
        <w:spacing w:after="120"/>
        <w:ind w:firstLine="397"/>
        <w:jc w:val="both"/>
      </w:pPr>
      <w:r>
        <w:rPr>
          <w:rFonts w:ascii="Arial" w:cs="Arial" w:eastAsia="Arial" w:hAnsi="Arial"/>
          <w:sz w:val="24"/>
          <w:szCs w:val="24"/>
        </w:rPr>
        <w:t xml:space="preserve">- правовое регулирование деятельности организаций здравоохранения независимо от форм собственности в области охраны здоровья граждан;</w:t>
      </w:r>
    </w:p>
    <w:p>
      <w:pPr>
        <w:spacing w:after="120"/>
        <w:ind w:firstLine="397"/>
        <w:jc w:val="both"/>
      </w:pPr>
      <w:r>
        <w:rPr>
          <w:rFonts w:ascii="Arial" w:cs="Arial" w:eastAsia="Arial" w:hAnsi="Arial"/>
          <w:sz w:val="24"/>
          <w:szCs w:val="24"/>
        </w:rPr>
        <w:t xml:space="preserve">- определение прав и обязанностей граждан, отдельных групп населения в области охраны здоровья и установление гарантий их соблюдения;</w:t>
      </w:r>
    </w:p>
    <w:p>
      <w:pPr>
        <w:spacing w:after="120"/>
        <w:ind w:firstLine="397"/>
        <w:jc w:val="both"/>
      </w:pPr>
      <w:r>
        <w:rPr>
          <w:rFonts w:ascii="Arial" w:cs="Arial" w:eastAsia="Arial" w:hAnsi="Arial"/>
          <w:sz w:val="24"/>
          <w:szCs w:val="24"/>
        </w:rPr>
        <w:t xml:space="preserve">- определение профессиональных прав, обязанностей и ответственности медицинских и фармацевтических работников, установление гарантий их социальной защиты.</w:t>
      </w:r>
    </w:p>
    <w:p>
      <w:pPr>
        <w:spacing w:after="120"/>
        <w:ind w:firstLine="397"/>
        <w:jc w:val="both"/>
      </w:pPr>
      <w:r>
        <w:rPr>
          <w:rFonts w:ascii="Arial" w:cs="Arial" w:eastAsia="Arial" w:hAnsi="Arial"/>
          <w:b/>
          <w:bCs/>
          <w:sz w:val="24"/>
          <w:szCs w:val="24"/>
        </w:rPr>
        <w:t xml:space="preserve">Статья 4. Основные принципы государственной политики в области охраны здоровья граждан в Кыргызской Республике</w:t>
      </w:r>
    </w:p>
    <w:p>
      <w:pPr>
        <w:spacing w:after="120"/>
        <w:ind w:firstLine="397"/>
        <w:jc w:val="both"/>
      </w:pPr>
      <w:r>
        <w:rPr>
          <w:rFonts w:ascii="Arial" w:cs="Arial" w:eastAsia="Arial" w:hAnsi="Arial"/>
          <w:sz w:val="24"/>
          <w:szCs w:val="24"/>
        </w:rPr>
        <w:t xml:space="preserve">Основными принципами государственной политики в области охраны здоровья граждан в Кыргызской Республике являются:</w:t>
      </w:r>
    </w:p>
    <w:p>
      <w:pPr>
        <w:spacing w:after="120"/>
        <w:ind w:firstLine="397"/>
        <w:jc w:val="both"/>
      </w:pPr>
      <w:r>
        <w:rPr>
          <w:rFonts w:ascii="Arial" w:cs="Arial" w:eastAsia="Arial" w:hAnsi="Arial"/>
          <w:sz w:val="24"/>
          <w:szCs w:val="24"/>
        </w:rPr>
        <w:t xml:space="preserve">- соблюдение прав граждан на охрану здоровья;</w:t>
      </w:r>
    </w:p>
    <w:p>
      <w:pPr>
        <w:spacing w:after="120"/>
        <w:ind w:firstLine="397"/>
        <w:jc w:val="both"/>
      </w:pPr>
      <w:r>
        <w:rPr>
          <w:rFonts w:ascii="Arial" w:cs="Arial" w:eastAsia="Arial" w:hAnsi="Arial"/>
          <w:sz w:val="24"/>
          <w:szCs w:val="24"/>
        </w:rPr>
        <w:t xml:space="preserve">- социальная справедливость, равенство, доступность медико-санитарной и санитарно-профилактической помощи;</w:t>
      </w:r>
    </w:p>
    <w:p>
      <w:pPr>
        <w:spacing w:after="120"/>
        <w:ind w:firstLine="397"/>
        <w:jc w:val="both"/>
      </w:pPr>
      <w:r>
        <w:rPr>
          <w:rFonts w:ascii="Arial" w:cs="Arial" w:eastAsia="Arial" w:hAnsi="Arial"/>
          <w:sz w:val="24"/>
          <w:szCs w:val="24"/>
        </w:rPr>
        <w:t xml:space="preserve">- социальная защита граждан в случае утраты здоровья;</w:t>
      </w:r>
    </w:p>
    <w:p>
      <w:pPr>
        <w:spacing w:after="120"/>
        <w:ind w:firstLine="397"/>
        <w:jc w:val="both"/>
      </w:pPr>
      <w:r>
        <w:rPr>
          <w:rFonts w:ascii="Arial" w:cs="Arial" w:eastAsia="Arial" w:hAnsi="Arial"/>
          <w:sz w:val="24"/>
          <w:szCs w:val="24"/>
        </w:rPr>
        <w:t xml:space="preserve">- развитие здравоохранения в соответствии с потребностями населения, формированием комплексной интегрированной системы предоставления медико-санитарной помощи и созданием равных условий для функционирования организаций здравоохранения независимо от форм собственности;</w:t>
      </w:r>
    </w:p>
    <w:p>
      <w:pPr>
        <w:spacing w:after="120"/>
        <w:ind w:firstLine="397"/>
        <w:jc w:val="both"/>
      </w:pPr>
      <w:r>
        <w:rPr>
          <w:rFonts w:ascii="Arial" w:cs="Arial" w:eastAsia="Arial" w:hAnsi="Arial"/>
          <w:sz w:val="24"/>
          <w:szCs w:val="24"/>
        </w:rPr>
        <w:t xml:space="preserve">- бесплатное пользование гражданами сетью государственных и муниципальных учреждений здравоохранения в рамках Программы государственных гарантий;</w:t>
      </w:r>
    </w:p>
    <w:p>
      <w:pPr>
        <w:spacing w:after="120"/>
        <w:ind w:firstLine="397"/>
        <w:jc w:val="both"/>
      </w:pPr>
      <w:r>
        <w:rPr>
          <w:rFonts w:ascii="Arial" w:cs="Arial" w:eastAsia="Arial" w:hAnsi="Arial"/>
          <w:sz w:val="24"/>
          <w:szCs w:val="24"/>
        </w:rPr>
        <w:t xml:space="preserve">- активное участие населения, общественных организаций в решении вопросов охраны здоровья;</w:t>
      </w:r>
    </w:p>
    <w:p>
      <w:pPr>
        <w:spacing w:after="120"/>
        <w:ind w:firstLine="397"/>
        <w:jc w:val="both"/>
      </w:pPr>
      <w:r>
        <w:rPr>
          <w:rFonts w:ascii="Arial" w:cs="Arial" w:eastAsia="Arial" w:hAnsi="Arial"/>
          <w:sz w:val="24"/>
          <w:szCs w:val="24"/>
        </w:rPr>
        <w:t xml:space="preserve">- ответственность граждан за сохранение и укрепление своего здоровья, здоровья детей, родителей и окружающих;</w:t>
      </w:r>
    </w:p>
    <w:p>
      <w:pPr>
        <w:spacing w:after="120"/>
        <w:ind w:firstLine="397"/>
        <w:jc w:val="both"/>
      </w:pPr>
      <w:r>
        <w:rPr>
          <w:rFonts w:ascii="Arial" w:cs="Arial" w:eastAsia="Arial" w:hAnsi="Arial"/>
          <w:sz w:val="24"/>
          <w:szCs w:val="24"/>
        </w:rPr>
        <w:t xml:space="preserve">- научная обоснованность проведения медико-санитарных и санитарно-профилактических мероприятий;</w:t>
      </w:r>
    </w:p>
    <w:p>
      <w:pPr>
        <w:spacing w:after="120"/>
        <w:ind w:firstLine="397"/>
        <w:jc w:val="both"/>
      </w:pPr>
      <w:r>
        <w:rPr>
          <w:rFonts w:ascii="Arial" w:cs="Arial" w:eastAsia="Arial" w:hAnsi="Arial"/>
          <w:sz w:val="24"/>
          <w:szCs w:val="24"/>
        </w:rPr>
        <w:t xml:space="preserve">- профилактическая направленность здравоохранения, формирование у населения приверженности к здоровому образу жизни;</w:t>
      </w:r>
    </w:p>
    <w:p>
      <w:pPr>
        <w:spacing w:after="120"/>
        <w:ind w:firstLine="397"/>
        <w:jc w:val="both"/>
      </w:pPr>
      <w:r>
        <w:rPr>
          <w:rFonts w:ascii="Arial" w:cs="Arial" w:eastAsia="Arial" w:hAnsi="Arial"/>
          <w:sz w:val="24"/>
          <w:szCs w:val="24"/>
        </w:rPr>
        <w:t xml:space="preserve">- ответственность органов государственной власти и органов местного самоуправления, юридических лиц и должностных лиц за необеспечение государственных гарантий в сохранении и укреплении здоровья граждан;</w:t>
      </w:r>
    </w:p>
    <w:p>
      <w:pPr>
        <w:spacing w:after="120"/>
        <w:ind w:firstLine="397"/>
        <w:jc w:val="both"/>
      </w:pPr>
      <w:r>
        <w:rPr>
          <w:rFonts w:ascii="Arial" w:cs="Arial" w:eastAsia="Arial" w:hAnsi="Arial"/>
          <w:sz w:val="24"/>
          <w:szCs w:val="24"/>
        </w:rPr>
        <w:t xml:space="preserve">- ответственность лиц, оказывающих медико-санитарную помощь, за необеспечение ее безопасности и качества.</w:t>
      </w:r>
    </w:p>
    <w:p>
      <w:pPr>
        <w:spacing w:after="120"/>
        <w:ind w:firstLine="397"/>
        <w:jc w:val="both"/>
      </w:pPr>
      <w:r>
        <w:rPr>
          <w:rFonts w:ascii="Arial" w:cs="Arial" w:eastAsia="Arial" w:hAnsi="Arial"/>
          <w:b/>
          <w:bCs/>
          <w:sz w:val="24"/>
          <w:szCs w:val="24"/>
        </w:rPr>
        <w:t xml:space="preserve">Статья 5. Лицензирование медицинской и фармацевтической деятельности</w:t>
      </w:r>
    </w:p>
    <w:p>
      <w:pPr>
        <w:spacing w:after="120"/>
        <w:ind w:firstLine="397"/>
        <w:jc w:val="both"/>
      </w:pPr>
      <w:r>
        <w:rPr>
          <w:rFonts w:ascii="Arial" w:cs="Arial" w:eastAsia="Arial" w:hAnsi="Arial"/>
          <w:sz w:val="24"/>
          <w:szCs w:val="24"/>
        </w:rPr>
        <w:t xml:space="preserve">Медицинская и фармацевтическая деятельность на территории Кыргызской Республики осуществляется физическими и юридическими лицами только при наличии специального разрешения (лицензии).</w:t>
      </w:r>
    </w:p>
    <w:p>
      <w:pPr>
        <w:spacing w:after="120"/>
        <w:ind w:firstLine="397"/>
        <w:jc w:val="both"/>
      </w:pPr>
      <w:r>
        <w:rPr>
          <w:rFonts w:ascii="Arial" w:cs="Arial" w:eastAsia="Arial" w:hAnsi="Arial"/>
          <w:sz w:val="24"/>
          <w:szCs w:val="24"/>
        </w:rPr>
        <w:t xml:space="preserve">Лицензирование медицинской и фармацевтической деятельности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6. Аккредитация физических и юридических лиц, занимающихся медицинской деятельностью</w:t>
      </w:r>
    </w:p>
    <w:p>
      <w:pPr>
        <w:spacing w:after="120"/>
        <w:ind w:firstLine="397"/>
        <w:jc w:val="both"/>
      </w:pPr>
      <w:r>
        <w:rPr>
          <w:rFonts w:ascii="Arial" w:cs="Arial" w:eastAsia="Arial" w:hAnsi="Arial"/>
          <w:sz w:val="24"/>
          <w:szCs w:val="24"/>
        </w:rPr>
        <w:t xml:space="preserve">Аккредитация физических и юридических лиц независимо от форм собственности, занимающихся медицинской деятельностью, осуществляется в целях улучшения качества медицинской помощи в обязательном порядке, определяемом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evbu3otivjtcdahoe4izw">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II
 Комплексная интегрированная система здравоохранения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Целостность системы здравоохранения</w:t>
      </w:r>
    </w:p>
    <w:p>
      <w:pPr>
        <w:spacing w:after="120"/>
        <w:ind w:firstLine="397"/>
        <w:jc w:val="both"/>
      </w:pPr>
      <w:r>
        <w:rPr>
          <w:rFonts w:ascii="Arial" w:cs="Arial" w:eastAsia="Arial" w:hAnsi="Arial"/>
          <w:sz w:val="24"/>
          <w:szCs w:val="24"/>
        </w:rPr>
        <w:t xml:space="preserve">На территории Кыргызской Республики функционирует комплексная интегрированная система здравоохранения, состоящая из государственного и частного секторов здравоохранения.</w:t>
      </w:r>
    </w:p>
    <w:p>
      <w:pPr>
        <w:spacing w:after="120"/>
        <w:ind w:firstLine="397"/>
        <w:jc w:val="both"/>
      </w:pPr>
      <w:r>
        <w:rPr>
          <w:rFonts w:ascii="Arial" w:cs="Arial" w:eastAsia="Arial" w:hAnsi="Arial"/>
          <w:sz w:val="24"/>
          <w:szCs w:val="24"/>
        </w:rPr>
        <w:t xml:space="preserve">Государственный сектор здравоохранения представлен государственными и муниципальными организациями здравоохранения, ведомственными медицинскими, медико-санитарными и санитарно-профилактическими службами.</w:t>
      </w:r>
    </w:p>
    <w:p>
      <w:pPr>
        <w:spacing w:after="120"/>
        <w:ind w:firstLine="397"/>
        <w:jc w:val="both"/>
      </w:pPr>
      <w:r>
        <w:rPr>
          <w:rFonts w:ascii="Arial" w:cs="Arial" w:eastAsia="Arial" w:hAnsi="Arial"/>
          <w:sz w:val="24"/>
          <w:szCs w:val="24"/>
        </w:rPr>
        <w:t xml:space="preserve">Частный сектор здравоохранения представлен частными организациями здравоохранения, а также лицами, занимающимися частной медицинской практикой и фармацевтической деятельностью.</w:t>
      </w:r>
    </w:p>
    <w:p>
      <w:pPr>
        <w:spacing w:after="120"/>
        <w:ind w:firstLine="397"/>
        <w:jc w:val="both"/>
      </w:pPr>
      <w:r>
        <w:rPr>
          <w:rFonts w:ascii="Arial" w:cs="Arial" w:eastAsia="Arial" w:hAnsi="Arial"/>
          <w:b/>
          <w:bCs/>
          <w:sz w:val="24"/>
          <w:szCs w:val="24"/>
        </w:rPr>
        <w:t xml:space="preserve">Статья 8. Полномочия Правительства Кыргызской Республики в области охраны здоровья граждан</w:t>
      </w:r>
    </w:p>
    <w:p>
      <w:pPr>
        <w:spacing w:after="120"/>
        <w:ind w:firstLine="397"/>
        <w:jc w:val="both"/>
      </w:pPr>
      <w:r>
        <w:rPr>
          <w:rFonts w:ascii="Arial" w:cs="Arial" w:eastAsia="Arial" w:hAnsi="Arial"/>
          <w:sz w:val="24"/>
          <w:szCs w:val="24"/>
        </w:rPr>
        <w:t xml:space="preserve">К полномочиям Правительства Кыргызской Республики в области охраны здоровья граждан относятся:</w:t>
      </w:r>
    </w:p>
    <w:p>
      <w:pPr>
        <w:spacing w:after="120"/>
        <w:ind w:firstLine="397"/>
        <w:jc w:val="both"/>
      </w:pPr>
      <w:r>
        <w:rPr>
          <w:rFonts w:ascii="Arial" w:cs="Arial" w:eastAsia="Arial" w:hAnsi="Arial"/>
          <w:sz w:val="24"/>
          <w:szCs w:val="24"/>
        </w:rPr>
        <w:t xml:space="preserve">- обеспечение конституционных прав граждан Кыргызской Республики в области охраны здоровья;</w:t>
      </w:r>
    </w:p>
    <w:p>
      <w:pPr>
        <w:spacing w:after="120"/>
        <w:ind w:firstLine="397"/>
        <w:jc w:val="both"/>
      </w:pPr>
      <w:r>
        <w:rPr>
          <w:rFonts w:ascii="Arial" w:cs="Arial" w:eastAsia="Arial" w:hAnsi="Arial"/>
          <w:sz w:val="24"/>
          <w:szCs w:val="24"/>
        </w:rPr>
        <w:t xml:space="preserve">- утверждение с согласия Жогорку Кенеша Кыргызской Республики единой государственной политики в области охраны здоровья граждан и мер по ее осуществлению, а также стратегии развития здравоохранения;</w:t>
      </w:r>
    </w:p>
    <w:p>
      <w:pPr>
        <w:spacing w:after="120"/>
        <w:ind w:firstLine="397"/>
        <w:jc w:val="both"/>
      </w:pPr>
      <w:r>
        <w:rPr>
          <w:rFonts w:ascii="Arial" w:cs="Arial" w:eastAsia="Arial" w:hAnsi="Arial"/>
          <w:sz w:val="24"/>
          <w:szCs w:val="24"/>
        </w:rPr>
        <w:t xml:space="preserve">- принятие, финансирование и контроль реализации национальных, государственных, целевых программ по охране здоровья граждан и развитию системы государственного здравоохранения;</w:t>
      </w:r>
    </w:p>
    <w:p>
      <w:pPr>
        <w:spacing w:after="120"/>
        <w:ind w:firstLine="397"/>
        <w:jc w:val="both"/>
      </w:pPr>
      <w:r>
        <w:rPr>
          <w:rFonts w:ascii="Arial" w:cs="Arial" w:eastAsia="Arial" w:hAnsi="Arial"/>
          <w:sz w:val="24"/>
          <w:szCs w:val="24"/>
        </w:rPr>
        <w:t xml:space="preserve">- обеспечение организаций здравоохранения третичного уровня высокотехнологичными изделиями медицинского назначения;</w:t>
      </w:r>
    </w:p>
    <w:p>
      <w:pPr>
        <w:spacing w:after="120"/>
        <w:ind w:firstLine="397"/>
        <w:jc w:val="both"/>
      </w:pPr>
      <w:r>
        <w:rPr>
          <w:rFonts w:ascii="Arial" w:cs="Arial" w:eastAsia="Arial" w:hAnsi="Arial"/>
          <w:sz w:val="24"/>
          <w:szCs w:val="24"/>
        </w:rPr>
        <w:t xml:space="preserve">- координация и руководство деятельностью органов государственной власти по вопросам охраны здоровья граждан;</w:t>
      </w:r>
    </w:p>
    <w:p>
      <w:pPr>
        <w:spacing w:after="120"/>
        <w:ind w:firstLine="397"/>
        <w:jc w:val="both"/>
      </w:pPr>
      <w:r>
        <w:rPr>
          <w:rFonts w:ascii="Arial" w:cs="Arial" w:eastAsia="Arial" w:hAnsi="Arial"/>
          <w:sz w:val="24"/>
          <w:szCs w:val="24"/>
        </w:rPr>
        <w:t xml:space="preserve">- реализация мер, направленных на спасение жизни людей и защиту их здоровья при чрезвычайных ситуациях, недопущение их возникновения, информирование граждан об обстановке в зоне чрезвычайной ситуации и принимаемых мерах;</w:t>
      </w:r>
    </w:p>
    <w:p>
      <w:pPr>
        <w:spacing w:after="120"/>
        <w:ind w:firstLine="397"/>
        <w:jc w:val="both"/>
      </w:pPr>
      <w:r>
        <w:rPr>
          <w:rFonts w:ascii="Arial" w:cs="Arial" w:eastAsia="Arial" w:hAnsi="Arial"/>
          <w:sz w:val="24"/>
          <w:szCs w:val="24"/>
        </w:rPr>
        <w:t xml:space="preserve">- представление ежегодно в Жогорку Кенеш Кыргызской Республики доклада о состоянии здоровья граждан Кыргызской Республики, о санитарно-эпидемиологическом благополучии населения Кыргызской Республики и исполнении консолидированного бюджета здравоохранения.</w:t>
      </w:r>
    </w:p>
    <w:p>
      <w:pPr>
        <w:spacing w:after="120"/>
        <w:ind w:firstLine="397"/>
        <w:jc w:val="both"/>
      </w:pPr>
      <w:r>
        <w:rPr>
          <w:rFonts w:ascii="Arial" w:cs="Arial" w:eastAsia="Arial" w:hAnsi="Arial"/>
          <w:b/>
          <w:bCs/>
          <w:sz w:val="24"/>
          <w:szCs w:val="24"/>
        </w:rPr>
        <w:t xml:space="preserve">Статья 9. Полномочия местных государственных администраций и органов местного самоуправления в области охраны здоровья граждан</w:t>
      </w:r>
    </w:p>
    <w:p>
      <w:pPr>
        <w:spacing w:after="120"/>
        <w:ind w:firstLine="397"/>
        <w:jc w:val="both"/>
      </w:pPr>
      <w:r>
        <w:rPr>
          <w:rFonts w:ascii="Arial" w:cs="Arial" w:eastAsia="Arial" w:hAnsi="Arial"/>
          <w:sz w:val="24"/>
          <w:szCs w:val="24"/>
        </w:rPr>
        <w:t xml:space="preserve">К полномочиям местных государственных администраций, органов местного самоуправления в рамках делегированных государственных полномочий в области охраны здоровья граждан относятся:</w:t>
      </w:r>
    </w:p>
    <w:p>
      <w:pPr>
        <w:spacing w:after="120"/>
        <w:ind w:firstLine="397"/>
        <w:jc w:val="both"/>
      </w:pPr>
      <w:r>
        <w:rPr>
          <w:rFonts w:ascii="Arial" w:cs="Arial" w:eastAsia="Arial" w:hAnsi="Arial"/>
          <w:sz w:val="24"/>
          <w:szCs w:val="24"/>
        </w:rPr>
        <w:t xml:space="preserve">- обеспечение комплекса необходимых условий жизнедеятельности населения, способствующих защите и укреплению его здоровья, профилактике заболеваний и санитарно-эпидемиологическому благополучию;</w:t>
      </w:r>
    </w:p>
    <w:p>
      <w:pPr>
        <w:spacing w:after="120"/>
        <w:ind w:firstLine="397"/>
        <w:jc w:val="both"/>
      </w:pPr>
      <w:r>
        <w:rPr>
          <w:rFonts w:ascii="Arial" w:cs="Arial" w:eastAsia="Arial" w:hAnsi="Arial"/>
          <w:sz w:val="24"/>
          <w:szCs w:val="24"/>
        </w:rPr>
        <w:t xml:space="preserve">- реализация единой государственной политики в области охраны здоровья граждан;</w:t>
      </w:r>
    </w:p>
    <w:p>
      <w:pPr>
        <w:spacing w:after="120"/>
        <w:ind w:firstLine="397"/>
        <w:jc w:val="both"/>
      </w:pPr>
      <w:r>
        <w:rPr>
          <w:rFonts w:ascii="Arial" w:cs="Arial" w:eastAsia="Arial" w:hAnsi="Arial"/>
          <w:sz w:val="24"/>
          <w:szCs w:val="24"/>
        </w:rPr>
        <w:t xml:space="preserve">- разработка и реализация территориальных программ в области охраны здоровья граждан;</w:t>
      </w:r>
    </w:p>
    <w:p>
      <w:pPr>
        <w:spacing w:after="120"/>
        <w:ind w:firstLine="397"/>
        <w:jc w:val="both"/>
      </w:pPr>
      <w:r>
        <w:rPr>
          <w:rFonts w:ascii="Arial" w:cs="Arial" w:eastAsia="Arial" w:hAnsi="Arial"/>
          <w:sz w:val="24"/>
          <w:szCs w:val="24"/>
        </w:rPr>
        <w:t xml:space="preserve">- создание условий для развития и функционирования материально-технической базы организаций здравоохранения, медицинской и фармацевтической промышленности на вверенных им территориях;</w:t>
      </w:r>
    </w:p>
    <w:p>
      <w:pPr>
        <w:spacing w:after="120"/>
        <w:ind w:firstLine="397"/>
        <w:jc w:val="both"/>
      </w:pPr>
      <w:r>
        <w:rPr>
          <w:rFonts w:ascii="Arial" w:cs="Arial" w:eastAsia="Arial" w:hAnsi="Arial"/>
          <w:sz w:val="24"/>
          <w:szCs w:val="24"/>
        </w:rPr>
        <w:t xml:space="preserve">- формирование бюджета здравоохранения и обеспечение его исполнения с учетом географических особенностей территории, половозрастного состава населения;</w:t>
      </w:r>
    </w:p>
    <w:p>
      <w:pPr>
        <w:spacing w:after="120"/>
        <w:ind w:firstLine="397"/>
        <w:jc w:val="both"/>
      </w:pPr>
      <w:r>
        <w:rPr>
          <w:rFonts w:ascii="Arial" w:cs="Arial" w:eastAsia="Arial" w:hAnsi="Arial"/>
          <w:sz w:val="24"/>
          <w:szCs w:val="24"/>
        </w:rPr>
        <w:t xml:space="preserve">- привлечение гражданского общества, средств массовой информации, общественных организаций для повышения образовательного уровня населения и ответственности в формировании здорового образа жизни;</w:t>
      </w:r>
    </w:p>
    <w:p>
      <w:pPr>
        <w:spacing w:after="120"/>
        <w:ind w:firstLine="397"/>
        <w:jc w:val="both"/>
      </w:pPr>
      <w:r>
        <w:rPr>
          <w:rFonts w:ascii="Arial" w:cs="Arial" w:eastAsia="Arial" w:hAnsi="Arial"/>
          <w:i/>
          <w:iCs/>
          <w:sz w:val="24"/>
          <w:szCs w:val="24"/>
        </w:rPr>
        <w:t xml:space="preserve">- (абзац 8 утратил силу в соответствии с </w:t>
      </w:r>
      <w:hyperlink w:history="1" r:id="rIdsvrt3q323iwyrmzgll4s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июля 2016 года № 99)</w:t>
      </w:r>
    </w:p>
    <w:p>
      <w:pPr>
        <w:spacing w:after="120"/>
        <w:ind w:firstLine="397"/>
        <w:jc w:val="both"/>
      </w:pPr>
      <w:r>
        <w:rPr>
          <w:rFonts w:ascii="Arial" w:cs="Arial" w:eastAsia="Arial" w:hAnsi="Arial"/>
          <w:sz w:val="24"/>
          <w:szCs w:val="24"/>
        </w:rPr>
        <w:t xml:space="preserve">- при наличии жилых помещений в муниципальной или государственной собственности обеспечение жильем медицинских и фармацевтических работников, работающих в высокогорных и отдаленных сельских районах, и предоставление льгот по его содержанию;</w:t>
      </w:r>
    </w:p>
    <w:p>
      <w:pPr>
        <w:spacing w:after="120"/>
        <w:ind w:firstLine="397"/>
        <w:jc w:val="both"/>
      </w:pPr>
      <w:r>
        <w:rPr>
          <w:rFonts w:ascii="Arial" w:cs="Arial" w:eastAsia="Arial" w:hAnsi="Arial"/>
          <w:sz w:val="24"/>
          <w:szCs w:val="24"/>
        </w:rPr>
        <w:t xml:space="preserve">- предоставление жилой площади, земельных наделов и иного имущества молодым специалистам, направляемым на работу в муниципальные и государственные организации здравоохранения, при наличии их в муниципальной или государственной собственности;</w:t>
      </w:r>
    </w:p>
    <w:p>
      <w:pPr>
        <w:spacing w:after="120"/>
        <w:ind w:firstLine="397"/>
        <w:jc w:val="both"/>
      </w:pPr>
      <w:r>
        <w:rPr>
          <w:rFonts w:ascii="Arial" w:cs="Arial" w:eastAsia="Arial" w:hAnsi="Arial"/>
          <w:sz w:val="24"/>
          <w:szCs w:val="24"/>
        </w:rPr>
        <w:t xml:space="preserve">- обеспечение утилизации биологических материалов и медицинских отходов, захоронения невостребованных трупов;</w:t>
      </w:r>
    </w:p>
    <w:p>
      <w:pPr>
        <w:spacing w:after="120"/>
        <w:ind w:firstLine="397"/>
        <w:jc w:val="both"/>
      </w:pPr>
      <w:r>
        <w:rPr>
          <w:rFonts w:ascii="Arial" w:cs="Arial" w:eastAsia="Arial" w:hAnsi="Arial"/>
          <w:sz w:val="24"/>
          <w:szCs w:val="24"/>
        </w:rPr>
        <w:t xml:space="preserve">- координация деятельности организаций здравоохранения при исполнении ими национальных, государственных и целевых программ в области охраны здоровья;</w:t>
      </w:r>
    </w:p>
    <w:p>
      <w:pPr>
        <w:spacing w:after="120"/>
        <w:ind w:firstLine="397"/>
        <w:jc w:val="both"/>
      </w:pPr>
      <w:r>
        <w:rPr>
          <w:rFonts w:ascii="Arial" w:cs="Arial" w:eastAsia="Arial" w:hAnsi="Arial"/>
          <w:sz w:val="24"/>
          <w:szCs w:val="24"/>
        </w:rPr>
        <w:t xml:space="preserve">- оказание поддержки юридическим и физическим лицам, занимающимся частной медицинской практикой и фармацевтической деятельностью и осуществляющим свою деятельность на некоммерческой основе, в виде:</w:t>
      </w:r>
    </w:p>
    <w:p>
      <w:pPr>
        <w:spacing w:after="120"/>
        <w:ind w:firstLine="397"/>
        <w:jc w:val="both"/>
      </w:pPr>
      <w:r>
        <w:rPr>
          <w:rFonts w:ascii="Arial" w:cs="Arial" w:eastAsia="Arial" w:hAnsi="Arial"/>
          <w:sz w:val="24"/>
          <w:szCs w:val="24"/>
        </w:rPr>
        <w:t xml:space="preserve">предоставления во временное владение или пользование имущества, находящегося в их собственности на основе договоров аренды;</w:t>
      </w:r>
    </w:p>
    <w:p>
      <w:pPr>
        <w:spacing w:after="120"/>
        <w:ind w:firstLine="397"/>
        <w:jc w:val="both"/>
      </w:pPr>
      <w:r>
        <w:rPr>
          <w:rFonts w:ascii="Arial" w:cs="Arial" w:eastAsia="Arial" w:hAnsi="Arial"/>
          <w:sz w:val="24"/>
          <w:szCs w:val="24"/>
        </w:rPr>
        <w:t xml:space="preserve">иных форм,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представление ежегодно в местные кенеши доклада о состоянии здоровья граждан, проживающих на вверенных им территориях, о санитарно-эпидемиологическом благополучии населения и исполнении бюджета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bnf1gx5_monfhsrui-yg2">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Уполномоченный государственный орган Кыргызской Республики в области здравоохранения</w:t>
      </w:r>
    </w:p>
    <w:p>
      <w:pPr>
        <w:spacing w:after="120"/>
        <w:ind w:firstLine="397"/>
        <w:jc w:val="both"/>
      </w:pPr>
      <w:r>
        <w:rPr>
          <w:rFonts w:ascii="Arial" w:cs="Arial" w:eastAsia="Arial" w:hAnsi="Arial"/>
          <w:sz w:val="24"/>
          <w:szCs w:val="24"/>
        </w:rPr>
        <w:t xml:space="preserve">Основными задачами уполномоченного государственного органа Кыргызской Республики в области здравоохранения являются:</w:t>
      </w:r>
    </w:p>
    <w:p>
      <w:pPr>
        <w:spacing w:after="120"/>
        <w:ind w:firstLine="397"/>
        <w:jc w:val="both"/>
      </w:pPr>
      <w:r>
        <w:rPr>
          <w:rFonts w:ascii="Arial" w:cs="Arial" w:eastAsia="Arial" w:hAnsi="Arial"/>
          <w:sz w:val="24"/>
          <w:szCs w:val="24"/>
        </w:rPr>
        <w:t xml:space="preserve">- реализация единой государственной политики в области охраны здоровья граждан;</w:t>
      </w:r>
    </w:p>
    <w:p>
      <w:pPr>
        <w:spacing w:after="120"/>
        <w:ind w:firstLine="397"/>
        <w:jc w:val="both"/>
      </w:pPr>
      <w:r>
        <w:rPr>
          <w:rFonts w:ascii="Arial" w:cs="Arial" w:eastAsia="Arial" w:hAnsi="Arial"/>
          <w:sz w:val="24"/>
          <w:szCs w:val="24"/>
        </w:rPr>
        <w:t xml:space="preserve">- разработка и реализация Программы государственных гарантий, комплексных целевых программ здравоохранения и других нормативных правовых актов Кыргызской Республики в области охраны здоровья граждан;</w:t>
      </w:r>
    </w:p>
    <w:p>
      <w:pPr>
        <w:spacing w:after="120"/>
        <w:ind w:firstLine="397"/>
        <w:jc w:val="both"/>
      </w:pPr>
      <w:r>
        <w:rPr>
          <w:rFonts w:ascii="Arial" w:cs="Arial" w:eastAsia="Arial" w:hAnsi="Arial"/>
          <w:sz w:val="24"/>
          <w:szCs w:val="24"/>
        </w:rPr>
        <w:t xml:space="preserve">- организация государственной регистрации и учета медицинских, фармацевтических кадров, проведение мероприятий по подбору руководителей организаций здравоохранения;</w:t>
      </w:r>
    </w:p>
    <w:p>
      <w:pPr>
        <w:spacing w:after="120"/>
        <w:ind w:firstLine="397"/>
        <w:jc w:val="both"/>
      </w:pPr>
      <w:r>
        <w:rPr>
          <w:rFonts w:ascii="Arial" w:cs="Arial" w:eastAsia="Arial" w:hAnsi="Arial"/>
          <w:sz w:val="24"/>
          <w:szCs w:val="24"/>
        </w:rPr>
        <w:t xml:space="preserve">- принятие мер по развитию здравоохранения, медицинской и фармацевтической науки;</w:t>
      </w:r>
    </w:p>
    <w:p>
      <w:pPr>
        <w:spacing w:after="120"/>
        <w:ind w:firstLine="397"/>
        <w:jc w:val="both"/>
      </w:pPr>
      <w:r>
        <w:rPr>
          <w:rFonts w:ascii="Arial" w:cs="Arial" w:eastAsia="Arial" w:hAnsi="Arial"/>
          <w:sz w:val="24"/>
          <w:szCs w:val="24"/>
        </w:rPr>
        <w:t xml:space="preserve">- осуществление межотраслевой и межсекторальной координации, а также взаимодействия с общественными организациями по реализации национальных, государственных и целевых программ по охране здоровья граждан;</w:t>
      </w:r>
    </w:p>
    <w:p>
      <w:pPr>
        <w:spacing w:after="120"/>
        <w:ind w:firstLine="397"/>
        <w:jc w:val="both"/>
      </w:pPr>
      <w:r>
        <w:rPr>
          <w:rFonts w:ascii="Arial" w:cs="Arial" w:eastAsia="Arial" w:hAnsi="Arial"/>
          <w:sz w:val="24"/>
          <w:szCs w:val="24"/>
        </w:rPr>
        <w:t xml:space="preserve">- руководство деятельностью медицинских, образовательных, научно-исследовательских, санитарно-эпидемиологических и других организаций системы здравоохранения;</w:t>
      </w:r>
    </w:p>
    <w:p>
      <w:pPr>
        <w:spacing w:after="120"/>
        <w:ind w:firstLine="397"/>
        <w:jc w:val="both"/>
      </w:pPr>
      <w:r>
        <w:rPr>
          <w:rFonts w:ascii="Arial" w:cs="Arial" w:eastAsia="Arial" w:hAnsi="Arial"/>
          <w:sz w:val="24"/>
          <w:szCs w:val="24"/>
        </w:rPr>
        <w:t xml:space="preserve">- управление качеством медико-санитарной и санитарно-профилактической помощи;</w:t>
      </w:r>
    </w:p>
    <w:p>
      <w:pPr>
        <w:spacing w:after="120"/>
        <w:ind w:firstLine="397"/>
        <w:jc w:val="both"/>
      </w:pPr>
      <w:r>
        <w:rPr>
          <w:rFonts w:ascii="Arial" w:cs="Arial" w:eastAsia="Arial" w:hAnsi="Arial"/>
          <w:sz w:val="24"/>
          <w:szCs w:val="24"/>
        </w:rPr>
        <w:t xml:space="preserve">- координация качества до- и последипломного медицинского образования в образовательных организациях независимо от форм собственности и ведомственной подчиненности;</w:t>
      </w:r>
    </w:p>
    <w:p>
      <w:pPr>
        <w:spacing w:after="120"/>
        <w:ind w:firstLine="397"/>
        <w:jc w:val="both"/>
      </w:pPr>
      <w:r>
        <w:rPr>
          <w:rFonts w:ascii="Arial" w:cs="Arial" w:eastAsia="Arial" w:hAnsi="Arial"/>
          <w:sz w:val="24"/>
          <w:szCs w:val="24"/>
        </w:rPr>
        <w:t xml:space="preserve">- обеспечение контроля качества, безопасности и эффективности лекарственных средств, и медицинских изделий;</w:t>
      </w:r>
    </w:p>
    <w:p>
      <w:pPr>
        <w:spacing w:after="120"/>
        <w:ind w:firstLine="397"/>
        <w:jc w:val="both"/>
      </w:pPr>
      <w:r>
        <w:rPr>
          <w:rFonts w:ascii="Arial" w:cs="Arial" w:eastAsia="Arial" w:hAnsi="Arial"/>
          <w:sz w:val="24"/>
          <w:szCs w:val="24"/>
        </w:rPr>
        <w:t xml:space="preserve">- обеспечение условий для непрерывного функционирования высокотехнологичного медицинского оборудования и внедрения новейших технологий в организациях здравоохранения третичного уровня;</w:t>
      </w:r>
    </w:p>
    <w:p>
      <w:pPr>
        <w:spacing w:after="120"/>
        <w:ind w:firstLine="397"/>
        <w:jc w:val="both"/>
      </w:pPr>
      <w:r>
        <w:rPr>
          <w:rFonts w:ascii="Arial" w:cs="Arial" w:eastAsia="Arial" w:hAnsi="Arial"/>
          <w:sz w:val="24"/>
          <w:szCs w:val="24"/>
        </w:rPr>
        <w:t xml:space="preserve">- осуществление через местные государственные администрации и органы местного самоуправления координации и контроля за деятельностью территориальных органов и организаций здравоохранения независимо от форм собственности;</w:t>
      </w:r>
    </w:p>
    <w:p>
      <w:pPr>
        <w:spacing w:after="120"/>
        <w:ind w:firstLine="397"/>
        <w:jc w:val="both"/>
      </w:pPr>
      <w:r>
        <w:rPr>
          <w:rFonts w:ascii="Arial" w:cs="Arial" w:eastAsia="Arial" w:hAnsi="Arial"/>
          <w:sz w:val="24"/>
          <w:szCs w:val="24"/>
        </w:rPr>
        <w:t xml:space="preserve">- анализ состояния здоровья населения.</w:t>
      </w:r>
    </w:p>
    <w:p>
      <w:pPr>
        <w:spacing w:after="120"/>
        <w:ind w:firstLine="397"/>
        <w:jc w:val="both"/>
      </w:pPr>
      <w:r>
        <w:rPr>
          <w:rFonts w:ascii="Arial" w:cs="Arial" w:eastAsia="Arial" w:hAnsi="Arial"/>
          <w:sz w:val="24"/>
          <w:szCs w:val="24"/>
        </w:rPr>
        <w:t xml:space="preserve">Уполномоченный государственный орган Кыргызской Республики в области здравоохранения ежегодно отчитывается о состоянии здоровья граждан Кыргызской Республики перед Правительством Кыргызской Республики.</w:t>
      </w:r>
    </w:p>
    <w:p>
      <w:pPr>
        <w:spacing w:after="120"/>
        <w:ind w:firstLine="397"/>
        <w:jc w:val="both"/>
      </w:pPr>
      <w:r>
        <w:rPr>
          <w:rFonts w:ascii="Arial" w:cs="Arial" w:eastAsia="Arial" w:hAnsi="Arial"/>
          <w:sz w:val="24"/>
          <w:szCs w:val="24"/>
        </w:rPr>
        <w:t xml:space="preserve">Службы уполномоченного государственного органа Кыргызской Республики в области здравоохранения обеспечивают методическое руководство организацией предоставления специализированной медико-санитарной помощи гражданам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crjpkrog3g_bxxcr8ffhp">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Управление организациями здравоохранения с государственной и муниципальной формами собственности</w:t>
      </w:r>
    </w:p>
    <w:p>
      <w:pPr>
        <w:spacing w:after="120"/>
        <w:ind w:firstLine="397"/>
        <w:jc w:val="both"/>
      </w:pPr>
      <w:r>
        <w:rPr>
          <w:rFonts w:ascii="Arial" w:cs="Arial" w:eastAsia="Arial" w:hAnsi="Arial"/>
          <w:sz w:val="24"/>
          <w:szCs w:val="24"/>
        </w:rPr>
        <w:t xml:space="preserve">Организации здравоохранения с государственной и муниципальной формами собственности обладают финансовой и управленческой автономией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Организации здравоохранения с государственной и муниципальной формами собственности возглавляются руководителями, имеющими высшее профессиональное (медицинское, экономическое, государственное управление) образование, прошедшими аттестацию и регистрацию по специальности "управление здравоохранением" в порядке, установленном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Назначение руководителей государственных организаций здравоохранения осуществляется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Назначение руководителей ведомственных организаций здравоохранения осуществляется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Назначение руководителей муниципальных организаций здравоохранения осуществляется местными государственными администрациями либо соответствующими органами местного самоуправления по представлению координационной комиссии по здравоохранению и согласованию с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Координация деятельности государственных и муниципальных организаций здравоохранения осуществляется местными государственными администрациями либо соответствующими органами местного самоуправления через координационные комиссии по здравоохранению, возглавляемыми председателем - главой местной государственной администрации либо руководителем соответствующего органа местного самоуправления или его заместителем.</w:t>
      </w:r>
    </w:p>
    <w:p>
      <w:pPr>
        <w:spacing w:after="120"/>
        <w:ind w:firstLine="397"/>
        <w:jc w:val="both"/>
      </w:pPr>
      <w:r>
        <w:rPr>
          <w:rFonts w:ascii="Arial" w:cs="Arial" w:eastAsia="Arial" w:hAnsi="Arial"/>
          <w:sz w:val="24"/>
          <w:szCs w:val="24"/>
        </w:rPr>
        <w:t xml:space="preserve">Управление деятельностью ведомственных медицинских и медико-санитарных служб осуществляется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Ведомственные медицинские и медико-санитарные службы взаимодействуют с государственными и муниципальными организациями и службами здравоохранения на основе заключенных договоров.</w:t>
      </w:r>
    </w:p>
    <w:p>
      <w:pPr>
        <w:spacing w:after="120"/>
        <w:ind w:firstLine="397"/>
        <w:jc w:val="both"/>
      </w:pPr>
      <w:r>
        <w:rPr>
          <w:rFonts w:ascii="Arial" w:cs="Arial" w:eastAsia="Arial" w:hAnsi="Arial"/>
          <w:b/>
          <w:bCs/>
          <w:sz w:val="24"/>
          <w:szCs w:val="24"/>
        </w:rPr>
        <w:t xml:space="preserve">Статья 12. Государственное регулирование деятельности организаций здравоохранения с частной формой собственности и лиц, занимающихся частной медицинской практикой и фармацевтической деятельностью</w:t>
      </w:r>
    </w:p>
    <w:p>
      <w:pPr>
        <w:spacing w:after="120"/>
        <w:ind w:firstLine="397"/>
        <w:jc w:val="both"/>
      </w:pPr>
      <w:r>
        <w:rPr>
          <w:rFonts w:ascii="Arial" w:cs="Arial" w:eastAsia="Arial" w:hAnsi="Arial"/>
          <w:sz w:val="24"/>
          <w:szCs w:val="24"/>
        </w:rPr>
        <w:t xml:space="preserve">Деятельность организаций здравоохранения с частной формой собственности и лиц, занимающихся частной медицинской практикой и фармацевтической деятельностью,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Взаимодействие организаций здравоохранения с частной формой собственности, а также лиц, занимающихся частной медицинской практикой и фармацевтической деятельностью, с государственными и муниципальными организациями и службами здравоохранения осуществляется на основе заключенных договоров.</w:t>
      </w:r>
    </w:p>
    <w:p>
      <w:pPr>
        <w:spacing w:after="120"/>
        <w:ind w:firstLine="397"/>
        <w:jc w:val="both"/>
      </w:pPr>
      <w:r>
        <w:rPr>
          <w:rFonts w:ascii="Arial" w:cs="Arial" w:eastAsia="Arial" w:hAnsi="Arial"/>
          <w:sz w:val="24"/>
          <w:szCs w:val="24"/>
        </w:rPr>
        <w:t xml:space="preserve">Организации здравоохранения с частной формой собственности и лица, занимающиеся частной медицинской практикой и фармацевтической деятельностью, могут участвовать в реализации Программы государственных гарантий на основании договоров, заключенных с органом, уполномоченным осуществлять функции Единого плательщика.</w:t>
      </w:r>
    </w:p>
    <w:p>
      <w:pPr>
        <w:spacing w:after="120"/>
        <w:ind w:firstLine="397"/>
        <w:jc w:val="both"/>
      </w:pPr>
      <w:r>
        <w:rPr>
          <w:rFonts w:ascii="Arial" w:cs="Arial" w:eastAsia="Arial" w:hAnsi="Arial"/>
          <w:sz w:val="24"/>
          <w:szCs w:val="24"/>
        </w:rPr>
        <w:t xml:space="preserve">Контроль деятельности физических и юридических лиц, занимающихся частной медицинской и фармацевтической деятельностью, осуществляет в соответствии с законодательством Кыргызской Республики уполномоченный государственный орган Кыргызской Республики в области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nsvjtsj-wdwuqqa3yjco6">
        <w:r>
          <w:rPr>
            <w:rFonts w:ascii="Arial" w:cs="Arial" w:eastAsia="Arial" w:hAnsi="Arial"/>
            <w:i/>
            <w:iCs/>
            <w:color w:val="1D4ED8"/>
            <w:sz w:val="24"/>
            <w:szCs w:val="24"/>
            <w:u w:val="single"/>
          </w:rPr>
          <w:t xml:space="preserve">17 апреля 2009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Медицинское образование и медицинская наука</w:t>
      </w:r>
    </w:p>
    <w:p>
      <w:pPr>
        <w:spacing w:after="120"/>
        <w:ind w:firstLine="397"/>
        <w:jc w:val="both"/>
      </w:pPr>
      <w:r>
        <w:rPr>
          <w:rFonts w:ascii="Arial" w:cs="Arial" w:eastAsia="Arial" w:hAnsi="Arial"/>
          <w:sz w:val="24"/>
          <w:szCs w:val="24"/>
        </w:rPr>
        <w:t xml:space="preserve">Профессией медицинского и фармацевтического работника обладают граждане, окончившие образовательные организации высшего или среднего профессионального медицинского образования в Кыргызской Республике, а также лица, окончившие аналогичные учебные заведения иностранных государств.</w:t>
      </w:r>
    </w:p>
    <w:p>
      <w:pPr>
        <w:spacing w:after="120"/>
        <w:ind w:firstLine="397"/>
        <w:jc w:val="both"/>
      </w:pPr>
      <w:r>
        <w:rPr>
          <w:rFonts w:ascii="Arial" w:cs="Arial" w:eastAsia="Arial" w:hAnsi="Arial"/>
          <w:sz w:val="24"/>
          <w:szCs w:val="24"/>
        </w:rPr>
        <w:t xml:space="preserve">В Кыргызской Республике подготовка медицинских работников осуществляется в порядке государственного заказа уполномоченного государственного органа Кыргызской Республики в области здравоохранения, которым осуществляется ежегодный мониторинг использования и движения медицинских кадров в организациях здравоохранения независимо от их ведомственной подчиненности и форм собственности.</w:t>
      </w:r>
    </w:p>
    <w:p>
      <w:pPr>
        <w:spacing w:after="120"/>
        <w:ind w:firstLine="397"/>
        <w:jc w:val="both"/>
      </w:pPr>
      <w:r>
        <w:rPr>
          <w:rFonts w:ascii="Arial" w:cs="Arial" w:eastAsia="Arial" w:hAnsi="Arial"/>
          <w:sz w:val="24"/>
          <w:szCs w:val="24"/>
        </w:rPr>
        <w:t xml:space="preserve">Руководители государственных образовательных организаций высшего профессионального медицинского образования избираются сроком на 5 лет из числа специалистов с ученой степенью на альтернативной основе, тайным голосованием, на общем собрании профессорско-преподавательского состава и утверждаются в должности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Управление качеством подготовки медицинских работников в образовательных организациях независимо от их ведомственной подчиненности и форм собственности осуществляется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Взаимоотношения образовательных организаций профессионального медицинского образования и организаций здравоохранения в процессе подготовки будущих специалистов здравоохранения осуществляются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Научная деятельность в области здравоохранения осуществляется научно-исследовательскими организациями (научно-исследовательскими институтами, научно-практическими центрами и другими научными организациями), высшими медицинскими (фармацевтическими) учреждениями образования, организациями повышения квалификации медицинских и фармацевтических работников. Руководство подведомственными медицинскими научно-исследовательскими организациями, высшими медицинскими (фармацевтическими) учреждениями образования, организациями повышения квалификации медицинских и фармацевтических работников, координация научно-исследовательской работы в области здравоохранения, организация подготовки научных кадров высшей квалификации для системы здравоохранения осуществляются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iujtyokbvhzh8iiu8ghjb">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Частная медицинская практика и фармацевтическая деятельность</w:t>
      </w:r>
    </w:p>
    <w:p>
      <w:pPr>
        <w:spacing w:after="120"/>
        <w:ind w:firstLine="397"/>
        <w:jc w:val="both"/>
      </w:pPr>
      <w:r>
        <w:rPr>
          <w:rFonts w:ascii="Arial" w:cs="Arial" w:eastAsia="Arial" w:hAnsi="Arial"/>
          <w:sz w:val="24"/>
          <w:szCs w:val="24"/>
        </w:rPr>
        <w:t xml:space="preserve">Частная медицинская практика и фармацевтическая деятельность осуществляются в соответствии с законодательством Кыргызской Республики на основе принципов законности, гарантий осуществления обязательств по оказанию медицинских, профилактических и фармацевтических услуг; соблюдения этических норм и безопасности медицинской, профилактической и лекарственной помощи.</w:t>
      </w:r>
    </w:p>
    <w:p>
      <w:pPr>
        <w:spacing w:after="120"/>
        <w:ind w:firstLine="397"/>
        <w:jc w:val="both"/>
      </w:pPr>
      <w:r>
        <w:rPr>
          <w:rFonts w:ascii="Arial" w:cs="Arial" w:eastAsia="Arial" w:hAnsi="Arial"/>
          <w:sz w:val="24"/>
          <w:szCs w:val="24"/>
        </w:rPr>
        <w:t xml:space="preserve">Частные медицинские организации и частнопрактикующие медицинские работники осуществляют свою деятельность на основании лицензии, выдаваемой на определенные виды медицинской деятельности уполномоченным государственным органом Кыргызской Республики в области здравоохранения. Частные медицинские организации, работающие в системе Единого плательщика, осуществляют свою деятельность на основании обязательной аккредитации.</w:t>
      </w:r>
    </w:p>
    <w:p>
      <w:pPr>
        <w:spacing w:after="120"/>
        <w:ind w:firstLine="397"/>
        <w:jc w:val="both"/>
      </w:pPr>
      <w:r>
        <w:rPr>
          <w:rFonts w:ascii="Arial" w:cs="Arial" w:eastAsia="Arial" w:hAnsi="Arial"/>
          <w:sz w:val="24"/>
          <w:szCs w:val="24"/>
        </w:rPr>
        <w:t xml:space="preserve">Деятельность частных медицинских организаций может быть прекращена по решению лицензиара (отзыв лицензии), учредителя (собственника) организации и/или суда.</w:t>
      </w:r>
    </w:p>
    <w:p>
      <w:pPr>
        <w:spacing w:after="120"/>
        <w:ind w:firstLine="397"/>
        <w:jc w:val="both"/>
      </w:pPr>
      <w:r>
        <w:rPr>
          <w:rFonts w:ascii="Arial" w:cs="Arial" w:eastAsia="Arial" w:hAnsi="Arial"/>
          <w:sz w:val="24"/>
          <w:szCs w:val="24"/>
        </w:rPr>
        <w:t xml:space="preserve">Субъекты частной медицинской деятельности имеют право:</w:t>
      </w:r>
    </w:p>
    <w:p>
      <w:pPr>
        <w:spacing w:after="120"/>
        <w:ind w:firstLine="397"/>
        <w:jc w:val="both"/>
      </w:pPr>
      <w:r>
        <w:rPr>
          <w:rFonts w:ascii="Arial" w:cs="Arial" w:eastAsia="Arial" w:hAnsi="Arial"/>
          <w:sz w:val="24"/>
          <w:szCs w:val="24"/>
        </w:rPr>
        <w:t xml:space="preserve">- оказывать медицинские и иные услуги на основании договоров с гражданами, организациями, органами местного самоуправления, органами управления в области здравоохранения;</w:t>
      </w:r>
    </w:p>
    <w:p>
      <w:pPr>
        <w:spacing w:after="120"/>
        <w:ind w:firstLine="397"/>
        <w:jc w:val="both"/>
      </w:pPr>
      <w:r>
        <w:rPr>
          <w:rFonts w:ascii="Arial" w:cs="Arial" w:eastAsia="Arial" w:hAnsi="Arial"/>
          <w:sz w:val="24"/>
          <w:szCs w:val="24"/>
        </w:rPr>
        <w:t xml:space="preserve">- участвовать в реализации программ государственных гарантий, медицинского страхования, целевых программ здравоохранения;</w:t>
      </w:r>
    </w:p>
    <w:p>
      <w:pPr>
        <w:spacing w:after="120"/>
        <w:ind w:firstLine="397"/>
        <w:jc w:val="both"/>
      </w:pPr>
      <w:r>
        <w:rPr>
          <w:rFonts w:ascii="Arial" w:cs="Arial" w:eastAsia="Arial" w:hAnsi="Arial"/>
          <w:sz w:val="24"/>
          <w:szCs w:val="24"/>
        </w:rPr>
        <w:t xml:space="preserve">- выдавать медицинские документы, в том числе листки временной нетрудоспособности, пользоваться бланками медицинских документов строгой отчетности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получать от медицинских организаций независимо от их ведомственной подчиненности и форм собственности медицинские сведения, необходимые для оказания медицинской помощи пациентам;</w:t>
      </w:r>
    </w:p>
    <w:p>
      <w:pPr>
        <w:spacing w:after="120"/>
        <w:ind w:firstLine="397"/>
        <w:jc w:val="both"/>
      </w:pPr>
      <w:r>
        <w:rPr>
          <w:rFonts w:ascii="Arial" w:cs="Arial" w:eastAsia="Arial" w:hAnsi="Arial"/>
          <w:sz w:val="24"/>
          <w:szCs w:val="24"/>
        </w:rPr>
        <w:t xml:space="preserve">- получать за плату во временное владение и пользование на основе договора аренды или договора финансовой аренды (лизинга) имущество, находящееся в государственной и/или муниципальной собственности, не используемое при реализации государственных программ в сфере здравоохранения.</w:t>
      </w:r>
    </w:p>
    <w:p>
      <w:pPr>
        <w:spacing w:after="120"/>
        <w:ind w:firstLine="397"/>
        <w:jc w:val="both"/>
      </w:pPr>
      <w:r>
        <w:rPr>
          <w:rFonts w:ascii="Arial" w:cs="Arial" w:eastAsia="Arial" w:hAnsi="Arial"/>
          <w:sz w:val="24"/>
          <w:szCs w:val="24"/>
        </w:rPr>
        <w:t xml:space="preserve">Частные медицинские организации и частнопрактикующие медицинские работники обязаны вести весь предусмотренный законодательством Кыргызской Республики статистический учет, представлять в органы здравоохранения отчетность по оказываемой ими медико-санитарной и санитарно-профилактической помощи, нести ответственность за их достоверность.</w:t>
      </w:r>
    </w:p>
    <w:p>
      <w:pPr>
        <w:spacing w:after="120"/>
        <w:ind w:firstLine="397"/>
        <w:jc w:val="both"/>
      </w:pPr>
      <w:r>
        <w:rPr>
          <w:rFonts w:ascii="Arial" w:cs="Arial" w:eastAsia="Arial" w:hAnsi="Arial"/>
          <w:sz w:val="24"/>
          <w:szCs w:val="24"/>
        </w:rPr>
        <w:t xml:space="preserve">Взаимодействие организаций здравоохранения с частной формой собственности, а также лиц, занимающихся частной медицинской практикой, с государственными и муниципальными организациями и службами здравоохранения осуществляется на основе заключенных договоров.</w:t>
      </w:r>
    </w:p>
    <w:p>
      <w:pPr>
        <w:spacing w:after="120"/>
        <w:ind w:firstLine="397"/>
        <w:jc w:val="both"/>
      </w:pPr>
      <w:r>
        <w:rPr>
          <w:rFonts w:ascii="Arial" w:cs="Arial" w:eastAsia="Arial" w:hAnsi="Arial"/>
          <w:sz w:val="24"/>
          <w:szCs w:val="24"/>
        </w:rPr>
        <w:t xml:space="preserve">Организации здравоохранения с частной формой собственности могут участвовать в реализации Программы государственных гарантий на основании договоров, заключенных с органом, уполномоченным осуществлять функции Единого плательщика.</w:t>
      </w:r>
    </w:p>
    <w:p>
      <w:pPr>
        <w:spacing w:after="120"/>
        <w:ind w:firstLine="397"/>
        <w:jc w:val="both"/>
      </w:pPr>
      <w:r>
        <w:rPr>
          <w:rFonts w:ascii="Arial" w:cs="Arial" w:eastAsia="Arial" w:hAnsi="Arial"/>
          <w:sz w:val="24"/>
          <w:szCs w:val="24"/>
        </w:rPr>
        <w:t xml:space="preserve">Контроль качества медико-санитарной помощи, оказываемой субъектами частной медицинской деятельности, осуществляется уполномоченным государственным органом Кыргызской Республики в области здравоохранения, организациями по защите прав пациентов в соответствии с их уставной деятельностью.</w:t>
      </w:r>
    </w:p>
    <w:p>
      <w:pPr>
        <w:spacing w:after="120"/>
        <w:ind w:firstLine="397"/>
        <w:jc w:val="both"/>
      </w:pPr>
      <w:r>
        <w:rPr>
          <w:rFonts w:ascii="Arial" w:cs="Arial" w:eastAsia="Arial" w:hAnsi="Arial"/>
          <w:sz w:val="24"/>
          <w:szCs w:val="24"/>
        </w:rPr>
        <w:t xml:space="preserve">Контроль деятельности физических и юридических лиц, занимающихся частной медицинской и фармацевтической деятельностью, осуществляется в соответствии с законодательством Кыргызской Республики по проверкам субъектов предпринимательства.</w:t>
      </w:r>
    </w:p>
    <w:p>
      <w:pPr>
        <w:spacing w:after="120"/>
        <w:ind w:firstLine="397"/>
        <w:jc w:val="both"/>
      </w:pPr>
      <w:r>
        <w:rPr>
          <w:rFonts w:ascii="Arial" w:cs="Arial" w:eastAsia="Arial" w:hAnsi="Arial"/>
          <w:i/>
          <w:iCs/>
          <w:sz w:val="24"/>
          <w:szCs w:val="24"/>
        </w:rPr>
        <w:t xml:space="preserve">(В редакции Законов КР от </w:t>
      </w:r>
      <w:hyperlink w:history="1" r:id="rId3aowsc4torc-rsdwuzoa4">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 </w:t>
      </w:r>
      <w:hyperlink w:history="1" r:id="rId1cfghsalucij6dcltpq1i">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Право на занятие народной медициной (целительством)</w:t>
      </w:r>
    </w:p>
    <w:p>
      <w:pPr>
        <w:spacing w:after="120"/>
        <w:ind w:firstLine="397"/>
        <w:jc w:val="both"/>
      </w:pPr>
      <w:r>
        <w:rPr>
          <w:rFonts w:ascii="Arial" w:cs="Arial" w:eastAsia="Arial" w:hAnsi="Arial"/>
          <w:b/>
          <w:bCs/>
          <w:sz w:val="24"/>
          <w:szCs w:val="24"/>
        </w:rPr>
        <w:t xml:space="preserve">Народная медицина</w:t>
      </w:r>
      <w:r>
        <w:rPr>
          <w:rFonts w:ascii="Arial" w:cs="Arial" w:eastAsia="Arial" w:hAnsi="Arial"/>
          <w:sz w:val="24"/>
          <w:szCs w:val="24"/>
        </w:rPr>
        <w:t xml:space="preserve"> - это методы оздоровления, профилактики, диагностики и лечения, основанные на опыте многих поколений людей, утвердившиеся в народных традициях.</w:t>
      </w:r>
    </w:p>
    <w:p>
      <w:pPr>
        <w:spacing w:after="120"/>
        <w:ind w:firstLine="397"/>
        <w:jc w:val="both"/>
      </w:pPr>
      <w:r>
        <w:rPr>
          <w:rFonts w:ascii="Arial" w:cs="Arial" w:eastAsia="Arial" w:hAnsi="Arial"/>
          <w:sz w:val="24"/>
          <w:szCs w:val="24"/>
        </w:rPr>
        <w:t xml:space="preserve">Правом на занятие народной медициной обладают граждане Кыргызской Республики, прошедшие специальную подготовку в области медицины и народной медицины, получившие диплом целителя, а также лицензию.</w:t>
      </w:r>
    </w:p>
    <w:p>
      <w:pPr>
        <w:spacing w:after="120"/>
        <w:ind w:firstLine="397"/>
        <w:jc w:val="both"/>
      </w:pPr>
      <w:r>
        <w:rPr>
          <w:rFonts w:ascii="Arial" w:cs="Arial" w:eastAsia="Arial" w:hAnsi="Arial"/>
          <w:sz w:val="24"/>
          <w:szCs w:val="24"/>
        </w:rPr>
        <w:t xml:space="preserve">Порядок подготовки целителей в области народной медицины и выдачи им лицензии определяется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Проведение сеансов массового целительства запрещается.</w:t>
      </w:r>
    </w:p>
    <w:p>
      <w:pPr>
        <w:spacing w:after="120"/>
        <w:ind w:firstLine="397"/>
        <w:jc w:val="both"/>
      </w:pPr>
      <w:r>
        <w:rPr>
          <w:rFonts w:ascii="Arial" w:cs="Arial" w:eastAsia="Arial" w:hAnsi="Arial"/>
          <w:sz w:val="24"/>
          <w:szCs w:val="24"/>
        </w:rPr>
        <w:t xml:space="preserve">Рекламирование, в том числе через средства массовой информации о методах и средствах целительства запрещается.</w:t>
      </w:r>
    </w:p>
    <w:p>
      <w:pPr>
        <w:spacing w:after="120"/>
        <w:ind w:firstLine="397"/>
        <w:jc w:val="both"/>
      </w:pPr>
      <w:r>
        <w:rPr>
          <w:rFonts w:ascii="Arial" w:cs="Arial" w:eastAsia="Arial" w:hAnsi="Arial"/>
          <w:sz w:val="24"/>
          <w:szCs w:val="24"/>
        </w:rPr>
        <w:t xml:space="preserve">Причинение вреда здоровью или жизни человека в результате целительства уголовно наказуемо.</w:t>
      </w:r>
    </w:p>
    <w:p>
      <w:pPr>
        <w:spacing w:after="120"/>
        <w:ind w:firstLine="397"/>
        <w:jc w:val="both"/>
      </w:pPr>
      <w:r>
        <w:rPr>
          <w:rFonts w:ascii="Arial" w:cs="Arial" w:eastAsia="Arial" w:hAnsi="Arial"/>
          <w:sz w:val="24"/>
          <w:szCs w:val="24"/>
        </w:rPr>
        <w:t xml:space="preserve">Уполномоченный государственный орган Кыргызской Республики в области здравоохранения, выдавший лицензию целителю, ведет мониторинг за его деятельностью в части профилактики, диагностики и лечения. Каждый случай, приведший к ухудшению состояния здоровья пациента или его смерти, разбирается медицинской комиссией уполномоченного государственного органа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16. Профессиональные медицинские и фармацевтические общественные организации</w:t>
      </w:r>
    </w:p>
    <w:p>
      <w:pPr>
        <w:spacing w:after="120"/>
        <w:ind w:firstLine="397"/>
        <w:jc w:val="both"/>
      </w:pPr>
      <w:r>
        <w:rPr>
          <w:rFonts w:ascii="Arial" w:cs="Arial" w:eastAsia="Arial" w:hAnsi="Arial"/>
          <w:sz w:val="24"/>
          <w:szCs w:val="24"/>
        </w:rPr>
        <w:t xml:space="preserve">Медицинские и фармацевтические работники имеют право на создание профессиональных медицинских и фармацевтических общественных организаций в целях защиты прав медицинских и фармацевтических работников, развития медицинской и фармацевтической деятельности, содействия научным исследованиям, решения иных вопросов, связанных с профессиональной деятельностью медицинских и фармацевтических работников.</w:t>
      </w:r>
    </w:p>
    <w:p>
      <w:pPr>
        <w:spacing w:after="120"/>
        <w:ind w:firstLine="397"/>
        <w:jc w:val="both"/>
      </w:pPr>
      <w:r>
        <w:rPr>
          <w:rFonts w:ascii="Arial" w:cs="Arial" w:eastAsia="Arial" w:hAnsi="Arial"/>
          <w:sz w:val="24"/>
          <w:szCs w:val="24"/>
        </w:rPr>
        <w:t xml:space="preserve">Профессиональные медицинские и фармацевтические общественные организации создаются и осуществляют деятельность в соответствии с законодательством Кыргызской Республики и являются некоммерческими организациями, основанными на добровольном объединении медицинских и фармацевтических работников организаций здравоохранения.</w:t>
      </w:r>
    </w:p>
    <w:p>
      <w:pPr>
        <w:spacing w:after="120"/>
        <w:ind w:firstLine="397"/>
        <w:jc w:val="both"/>
      </w:pPr>
      <w:r>
        <w:rPr>
          <w:rFonts w:ascii="Arial" w:cs="Arial" w:eastAsia="Arial" w:hAnsi="Arial"/>
          <w:sz w:val="24"/>
          <w:szCs w:val="24"/>
        </w:rPr>
        <w:t xml:space="preserve">Органы государственной власти оказывают всемерную помощь деятельности профессиональных медицинских и фармацевтических общественных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hnoueabni4ldjfzqm6pxr">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Профессиональные медицинские, фармацевтические и другие общественные организации принимают участие в обеспечении охраны и укрепления здоровья граждан, пропаганде здорового образа жизни в соответствии со своими уставами, а также настоящим Законом.</w:t>
      </w:r>
    </w:p>
    <w:p>
      <w:pPr>
        <w:spacing w:after="120"/>
        <w:ind w:firstLine="397"/>
        <w:jc w:val="both"/>
      </w:pPr>
      <w:r>
        <w:rPr>
          <w:rFonts w:ascii="Arial" w:cs="Arial" w:eastAsia="Arial" w:hAnsi="Arial"/>
          <w:b/>
          <w:bCs/>
          <w:sz w:val="24"/>
          <w:szCs w:val="24"/>
        </w:rPr>
        <w:t xml:space="preserve">Статья 17. Ассоциации (союзы) организаций здравоохранения, профессиональных медицинских и фармацевтических общественных организаций</w:t>
      </w:r>
    </w:p>
    <w:p>
      <w:pPr>
        <w:spacing w:after="120"/>
        <w:ind w:firstLine="397"/>
        <w:jc w:val="both"/>
      </w:pPr>
      <w:r>
        <w:rPr>
          <w:rFonts w:ascii="Arial" w:cs="Arial" w:eastAsia="Arial" w:hAnsi="Arial"/>
          <w:sz w:val="24"/>
          <w:szCs w:val="24"/>
        </w:rPr>
        <w:t xml:space="preserve">Организации здравоохранения, профессиональные медицинские и фармацевтические общественные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(союзов).</w:t>
      </w:r>
    </w:p>
    <w:p>
      <w:pPr>
        <w:spacing w:after="120"/>
        <w:ind w:firstLine="397"/>
        <w:jc w:val="both"/>
      </w:pPr>
      <w:r>
        <w:rPr>
          <w:rFonts w:ascii="Arial" w:cs="Arial" w:eastAsia="Arial" w:hAnsi="Arial"/>
          <w:sz w:val="24"/>
          <w:szCs w:val="24"/>
        </w:rPr>
        <w:t xml:space="preserve">Профессиональным медицинским и фармацевтическим общественным организациям, ассоциациям (союзам) по решению уполномоченного государственного органа Кыргызской Республики в области здравоохранения могут быть делегированы отдельные его полномочия.</w:t>
      </w:r>
    </w:p>
    <w:p>
      <w:pPr>
        <w:spacing w:after="120"/>
        <w:ind w:firstLine="397"/>
        <w:jc w:val="both"/>
      </w:pPr>
      <w:r>
        <w:rPr>
          <w:rFonts w:ascii="Arial" w:cs="Arial" w:eastAsia="Arial" w:hAnsi="Arial"/>
          <w:sz w:val="24"/>
          <w:szCs w:val="24"/>
        </w:rPr>
        <w:t xml:space="preserve">Поддержка ассоциаций (союзов) осуществляется в форме государственного целевого финансирования отдельных общественно полезных программ, членских взносов организаций здравоохранения за счет собственных средств, а также в других формах, не запрещенных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18. Реклама деятельности организаций здравоохранения, частнопрактикующих медицинских и фармацевтических работников</w:t>
      </w:r>
    </w:p>
    <w:p>
      <w:pPr>
        <w:spacing w:after="120"/>
        <w:ind w:firstLine="397"/>
        <w:jc w:val="both"/>
      </w:pPr>
      <w:r>
        <w:rPr>
          <w:rFonts w:ascii="Arial" w:cs="Arial" w:eastAsia="Arial" w:hAnsi="Arial"/>
          <w:sz w:val="24"/>
          <w:szCs w:val="24"/>
        </w:rPr>
        <w:t xml:space="preserve">Реклама деятельности организаций здравоохранения, частнопрактикующих медицинских и фармацевтических работников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В целях охраны интересов и здоровья граждан Кыргызской Республики и недопущения неправильной информации запрещается реклама через средства массовой информации (печать, радио, телевидение) деятельности лиц, не имеющих лицензии уполномоченного государственного органа Кыргызской Республики в области здравоохранения на право занятия медицинской деятельностью, а также не зарегистрированных в Кыргызской Республике методов профилактики, диагностики и лечения.</w:t>
      </w:r>
    </w:p>
    <w:p>
      <w:pPr>
        <w:spacing w:after="120"/>
        <w:ind w:firstLine="397"/>
        <w:jc w:val="both"/>
      </w:pPr>
      <w:r>
        <w:rPr>
          <w:rFonts w:ascii="Arial" w:cs="Arial" w:eastAsia="Arial" w:hAnsi="Arial"/>
          <w:b/>
          <w:bCs/>
          <w:sz w:val="24"/>
          <w:szCs w:val="24"/>
        </w:rPr>
        <w:t xml:space="preserve">Статья 19. Информационные технологии в здравоохранении</w:t>
      </w:r>
    </w:p>
    <w:p>
      <w:pPr>
        <w:spacing w:after="120"/>
        <w:ind w:firstLine="397"/>
        <w:jc w:val="both"/>
      </w:pPr>
      <w:r>
        <w:rPr>
          <w:rFonts w:ascii="Arial" w:cs="Arial" w:eastAsia="Arial" w:hAnsi="Arial"/>
          <w:sz w:val="24"/>
          <w:szCs w:val="24"/>
        </w:rPr>
        <w:t xml:space="preserve">Применение информационных технологий в здравоохранении направлено на обеспечение граждан в Кыргызской Республике доступной и качественной медико-санитарной помощью, разработку стратегических программ по сохранению и укреплению здоровья граждан, обеспечение государственных гарантий граждан по предоставлению медико-санитарной и медико-социальной помощи.</w:t>
      </w:r>
    </w:p>
    <w:p>
      <w:pPr>
        <w:spacing w:after="120"/>
        <w:ind w:firstLine="397"/>
        <w:jc w:val="both"/>
      </w:pPr>
      <w:r>
        <w:rPr>
          <w:rFonts w:ascii="Arial" w:cs="Arial" w:eastAsia="Arial" w:hAnsi="Arial"/>
          <w:sz w:val="24"/>
          <w:szCs w:val="24"/>
        </w:rPr>
        <w:t xml:space="preserve">Данные систем информационного обеспечения не могут быть использованы в интересах третьих лиц, если они носят конфиденциальный характер и их использование может нанести ущерб гражданам.</w:t>
      </w:r>
    </w:p>
    <w:p>
      <w:pPr>
        <w:spacing w:after="120"/>
        <w:ind w:firstLine="397"/>
        <w:jc w:val="center"/>
      </w:pPr>
      <w:r>
        <w:rPr>
          <w:rFonts w:ascii="Arial" w:cs="Arial" w:eastAsia="Arial" w:hAnsi="Arial"/>
          <w:b/>
          <w:bCs/>
          <w:sz w:val="24"/>
          <w:szCs w:val="24"/>
        </w:rPr>
        <w:t xml:space="preserve">Глава III
 Организация предоставления комплексной интегрированной медико-санитарной
 и санитарно-профилактической помощи гражданам 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Программа государственных гарантий по обеспечению граждан в Кыргызской Республике медико-санитарной помощью</w:t>
      </w:r>
    </w:p>
    <w:p>
      <w:pPr>
        <w:spacing w:after="120"/>
        <w:ind w:firstLine="397"/>
        <w:jc w:val="both"/>
      </w:pPr>
      <w:r>
        <w:rPr>
          <w:rFonts w:ascii="Arial" w:cs="Arial" w:eastAsia="Arial" w:hAnsi="Arial"/>
          <w:sz w:val="24"/>
          <w:szCs w:val="24"/>
        </w:rPr>
        <w:t xml:space="preserve">Программа государственных гарантий по обеспечению граждан в Кыргызской Республике медико-санитарной помощью обеспечивает реализацию прав граждан в Кыргызской Республике на получение медико-санитарной помощи в организациях здравоохранения независимо от форм собственности, участвующих в данной программе.</w:t>
      </w:r>
    </w:p>
    <w:p>
      <w:pPr>
        <w:spacing w:after="120"/>
        <w:ind w:firstLine="397"/>
        <w:jc w:val="both"/>
      </w:pPr>
      <w:r>
        <w:rPr>
          <w:rFonts w:ascii="Arial" w:cs="Arial" w:eastAsia="Arial" w:hAnsi="Arial"/>
          <w:sz w:val="24"/>
          <w:szCs w:val="24"/>
        </w:rPr>
        <w:t xml:space="preserve">Программа государственных гарантий определяет объем, виды и условия оказания медико-санитарной помощи бесплатно и на льготных условиях,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Объем финансирования на исполнение Программы государственных гарантий из средств базового государственного медицинского страхования устанавливается в соответствии с законодательством Кыргызской Республики при утверждении соответствующих бюджетов.</w:t>
      </w:r>
    </w:p>
    <w:p>
      <w:pPr>
        <w:spacing w:after="120"/>
        <w:ind w:firstLine="397"/>
        <w:jc w:val="both"/>
      </w:pPr>
      <w:r>
        <w:rPr>
          <w:rFonts w:ascii="Arial" w:cs="Arial" w:eastAsia="Arial" w:hAnsi="Arial"/>
          <w:sz w:val="24"/>
          <w:szCs w:val="24"/>
        </w:rPr>
        <w:t xml:space="preserve">Медицинские услуги, не вошедшие в Программу государственных гарантий, оплачиваются за счет личных средств граждан.</w:t>
      </w:r>
    </w:p>
    <w:p>
      <w:pPr>
        <w:spacing w:after="120"/>
        <w:ind w:firstLine="397"/>
        <w:jc w:val="both"/>
      </w:pPr>
      <w:r>
        <w:rPr>
          <w:rFonts w:ascii="Arial" w:cs="Arial" w:eastAsia="Arial" w:hAnsi="Arial"/>
          <w:i/>
          <w:iCs/>
          <w:sz w:val="24"/>
          <w:szCs w:val="24"/>
        </w:rPr>
        <w:t xml:space="preserve">(В редакции Законов КР от </w:t>
      </w:r>
      <w:hyperlink w:history="1" r:id="rIdx-6mwpe5uqmyrx32ypel-">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 </w:t>
      </w:r>
      <w:hyperlink w:history="1" r:id="rIdelxernxobvczhqhavkgad">
        <w:r>
          <w:rPr>
            <w:rFonts w:ascii="Arial" w:cs="Arial" w:eastAsia="Arial" w:hAnsi="Arial"/>
            <w:i/>
            <w:iCs/>
            <w:color w:val="1D4ED8"/>
            <w:sz w:val="24"/>
            <w:szCs w:val="24"/>
            <w:u w:val="single"/>
          </w:rPr>
          <w:t xml:space="preserve">18 декабря 2015 года № 228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Виды медико-санитарной помощи</w:t>
      </w:r>
    </w:p>
    <w:p>
      <w:pPr>
        <w:spacing w:after="120"/>
        <w:ind w:firstLine="397"/>
        <w:jc w:val="both"/>
      </w:pPr>
      <w:r>
        <w:rPr>
          <w:rFonts w:ascii="Arial" w:cs="Arial" w:eastAsia="Arial" w:hAnsi="Arial"/>
          <w:sz w:val="24"/>
          <w:szCs w:val="24"/>
        </w:rPr>
        <w:t xml:space="preserve">Гражданам в Кыргызской Республике предоставляются следующие виды медико-санитарной помощи:</w:t>
      </w:r>
    </w:p>
    <w:p>
      <w:pPr>
        <w:spacing w:after="120"/>
        <w:ind w:firstLine="397"/>
        <w:jc w:val="both"/>
      </w:pPr>
      <w:r>
        <w:rPr>
          <w:rFonts w:ascii="Arial" w:cs="Arial" w:eastAsia="Arial" w:hAnsi="Arial"/>
          <w:sz w:val="24"/>
          <w:szCs w:val="24"/>
        </w:rPr>
        <w:t xml:space="preserve">- первичная медико-санитарная помощь;</w:t>
      </w:r>
    </w:p>
    <w:p>
      <w:pPr>
        <w:spacing w:after="120"/>
        <w:ind w:firstLine="397"/>
        <w:jc w:val="both"/>
      </w:pPr>
      <w:r>
        <w:rPr>
          <w:rFonts w:ascii="Arial" w:cs="Arial" w:eastAsia="Arial" w:hAnsi="Arial"/>
          <w:sz w:val="24"/>
          <w:szCs w:val="24"/>
        </w:rPr>
        <w:t xml:space="preserve">- специализированная медицинская помощь;</w:t>
      </w:r>
    </w:p>
    <w:p>
      <w:pPr>
        <w:spacing w:after="120"/>
        <w:ind w:firstLine="397"/>
        <w:jc w:val="both"/>
      </w:pPr>
      <w:r>
        <w:rPr>
          <w:rFonts w:ascii="Arial" w:cs="Arial" w:eastAsia="Arial" w:hAnsi="Arial"/>
          <w:sz w:val="24"/>
          <w:szCs w:val="24"/>
        </w:rPr>
        <w:t xml:space="preserve">- медико-социальная помощь;</w:t>
      </w:r>
    </w:p>
    <w:p>
      <w:pPr>
        <w:spacing w:after="120"/>
        <w:ind w:firstLine="397"/>
        <w:jc w:val="both"/>
      </w:pPr>
      <w:r>
        <w:rPr>
          <w:rFonts w:ascii="Arial" w:cs="Arial" w:eastAsia="Arial" w:hAnsi="Arial"/>
          <w:sz w:val="24"/>
          <w:szCs w:val="24"/>
        </w:rPr>
        <w:t xml:space="preserve">- медицинская реабилитация;</w:t>
      </w:r>
    </w:p>
    <w:p>
      <w:pPr>
        <w:spacing w:after="120"/>
        <w:ind w:firstLine="397"/>
        <w:jc w:val="both"/>
      </w:pPr>
      <w:r>
        <w:rPr>
          <w:rFonts w:ascii="Arial" w:cs="Arial" w:eastAsia="Arial" w:hAnsi="Arial"/>
          <w:sz w:val="24"/>
          <w:szCs w:val="24"/>
        </w:rPr>
        <w:t xml:space="preserve">- медицинская экспертиза;</w:t>
      </w:r>
    </w:p>
    <w:p>
      <w:pPr>
        <w:spacing w:after="120"/>
        <w:ind w:firstLine="397"/>
        <w:jc w:val="both"/>
      </w:pPr>
      <w:r>
        <w:rPr>
          <w:rFonts w:ascii="Arial" w:cs="Arial" w:eastAsia="Arial" w:hAnsi="Arial"/>
          <w:sz w:val="24"/>
          <w:szCs w:val="24"/>
        </w:rPr>
        <w:t xml:space="preserve">- паллиативная помощь</w:t>
      </w:r>
    </w:p>
    <w:p>
      <w:pPr>
        <w:spacing w:after="120"/>
        <w:ind w:firstLine="397"/>
        <w:jc w:val="both"/>
      </w:pPr>
      <w:r>
        <w:rPr>
          <w:rFonts w:ascii="Arial" w:cs="Arial" w:eastAsia="Arial" w:hAnsi="Arial"/>
          <w:i/>
          <w:iCs/>
          <w:sz w:val="24"/>
          <w:szCs w:val="24"/>
        </w:rPr>
        <w:t xml:space="preserve">(В редакции Закона КР от </w:t>
      </w:r>
      <w:hyperlink w:history="1" r:id="rIdzpy330yyisxsh9glicwgx">
        <w:r>
          <w:rPr>
            <w:rFonts w:ascii="Arial" w:cs="Arial" w:eastAsia="Arial" w:hAnsi="Arial"/>
            <w:i/>
            <w:iCs/>
            <w:color w:val="1D4ED8"/>
            <w:sz w:val="24"/>
            <w:szCs w:val="24"/>
            <w:u w:val="single"/>
          </w:rPr>
          <w:t xml:space="preserve">29 апреля 2016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Первичная медико-санитарная помощь</w:t>
      </w:r>
    </w:p>
    <w:p>
      <w:pPr>
        <w:spacing w:after="120"/>
        <w:ind w:firstLine="397"/>
        <w:jc w:val="both"/>
      </w:pPr>
      <w:r>
        <w:rPr>
          <w:rFonts w:ascii="Arial" w:cs="Arial" w:eastAsia="Arial" w:hAnsi="Arial"/>
          <w:sz w:val="24"/>
          <w:szCs w:val="24"/>
        </w:rPr>
        <w:t xml:space="preserve">Первичная медико-санитарная помощь является основным доступным для каждого гражданина видом медицинского обслуживания.</w:t>
      </w:r>
    </w:p>
    <w:p>
      <w:pPr>
        <w:spacing w:after="120"/>
        <w:ind w:firstLine="397"/>
        <w:jc w:val="both"/>
      </w:pPr>
      <w:r>
        <w:rPr>
          <w:rFonts w:ascii="Arial" w:cs="Arial" w:eastAsia="Arial" w:hAnsi="Arial"/>
          <w:sz w:val="24"/>
          <w:szCs w:val="24"/>
        </w:rPr>
        <w:t xml:space="preserve">Первичная медико-санитарная помощь включает:</w:t>
      </w:r>
    </w:p>
    <w:p>
      <w:pPr>
        <w:spacing w:after="120"/>
        <w:ind w:firstLine="397"/>
        <w:jc w:val="both"/>
      </w:pPr>
      <w:r>
        <w:rPr>
          <w:rFonts w:ascii="Arial" w:cs="Arial" w:eastAsia="Arial" w:hAnsi="Arial"/>
          <w:sz w:val="24"/>
          <w:szCs w:val="24"/>
        </w:rPr>
        <w:t xml:space="preserve">- охрану и укрепление здоровья каждого гражданина, каждой семьи, сообщества и основана на индивидуальной работе семейного врача либо врача общей практики, интегрированной с деятельностью других служб здравоохранения;</w:t>
      </w:r>
    </w:p>
    <w:p>
      <w:pPr>
        <w:spacing w:after="120"/>
        <w:ind w:firstLine="397"/>
        <w:jc w:val="both"/>
      </w:pPr>
      <w:r>
        <w:rPr>
          <w:rFonts w:ascii="Arial" w:cs="Arial" w:eastAsia="Arial" w:hAnsi="Arial"/>
          <w:sz w:val="24"/>
          <w:szCs w:val="24"/>
        </w:rPr>
        <w:t xml:space="preserve">- оказание скорой медицинской помощи;</w:t>
      </w:r>
    </w:p>
    <w:p>
      <w:pPr>
        <w:spacing w:after="120"/>
        <w:ind w:firstLine="397"/>
        <w:jc w:val="both"/>
      </w:pPr>
      <w:r>
        <w:rPr>
          <w:rFonts w:ascii="Arial" w:cs="Arial" w:eastAsia="Arial" w:hAnsi="Arial"/>
          <w:sz w:val="24"/>
          <w:szCs w:val="24"/>
        </w:rPr>
        <w:t xml:space="preserve">- обеспечение взаимосвязи различных служб здравоохранения независимо от форм собственности, направление пациентов к специалистам, оказывающим специализированную медико-санитарную помощь, в службы по оказанию медико-социальной помощи и реабилитации.</w:t>
      </w:r>
    </w:p>
    <w:p>
      <w:pPr>
        <w:spacing w:after="120"/>
        <w:ind w:firstLine="397"/>
        <w:jc w:val="both"/>
      </w:pPr>
      <w:r>
        <w:rPr>
          <w:rFonts w:ascii="Arial" w:cs="Arial" w:eastAsia="Arial" w:hAnsi="Arial"/>
          <w:sz w:val="24"/>
          <w:szCs w:val="24"/>
        </w:rPr>
        <w:t xml:space="preserve">Первичная медико-санитарная помощь, оказываемая семейными врачами, врачами общей практики, предоставляется гражданам Кыргызской Республики бесплатно.</w:t>
      </w:r>
    </w:p>
    <w:p>
      <w:pPr>
        <w:spacing w:after="120"/>
        <w:ind w:firstLine="397"/>
        <w:jc w:val="both"/>
      </w:pPr>
      <w:r>
        <w:rPr>
          <w:rFonts w:ascii="Arial" w:cs="Arial" w:eastAsia="Arial" w:hAnsi="Arial"/>
          <w:b/>
          <w:bCs/>
          <w:sz w:val="24"/>
          <w:szCs w:val="24"/>
        </w:rPr>
        <w:t xml:space="preserve">Статья 23. Скорая медицинская помощь</w:t>
      </w:r>
    </w:p>
    <w:p>
      <w:pPr>
        <w:spacing w:after="120"/>
        <w:ind w:firstLine="397"/>
        <w:jc w:val="both"/>
      </w:pPr>
      <w:r>
        <w:rPr>
          <w:rFonts w:ascii="Arial" w:cs="Arial" w:eastAsia="Arial" w:hAnsi="Arial"/>
          <w:b/>
          <w:bCs/>
          <w:sz w:val="24"/>
          <w:szCs w:val="24"/>
        </w:rPr>
        <w:t xml:space="preserve">Скорая медицинская помощь</w:t>
      </w:r>
      <w:r>
        <w:rPr>
          <w:rFonts w:ascii="Arial" w:cs="Arial" w:eastAsia="Arial" w:hAnsi="Arial"/>
          <w:sz w:val="24"/>
          <w:szCs w:val="24"/>
        </w:rPr>
        <w:t xml:space="preserve"> - вид медицинской помощи, оказываемой пациентам по жизненным показаниям. Скорая медицинская помощь оказывается пациентам при состояниях, требующих срочного медицинского вмешательства (несчастный случай, травма, отравление, другие состояния и заболевания), и осуществляется безотлагательно службой скорой медицинской помощи.</w:t>
      </w:r>
    </w:p>
    <w:p>
      <w:pPr>
        <w:spacing w:after="120"/>
        <w:ind w:firstLine="397"/>
        <w:jc w:val="both"/>
      </w:pPr>
      <w:r>
        <w:rPr>
          <w:rFonts w:ascii="Arial" w:cs="Arial" w:eastAsia="Arial" w:hAnsi="Arial"/>
          <w:b/>
          <w:bCs/>
          <w:sz w:val="24"/>
          <w:szCs w:val="24"/>
        </w:rPr>
        <w:t xml:space="preserve">Статья 24. Специализированная медицинская помощь</w:t>
      </w:r>
    </w:p>
    <w:p>
      <w:pPr>
        <w:spacing w:after="120"/>
        <w:ind w:firstLine="397"/>
        <w:jc w:val="both"/>
      </w:pPr>
      <w:r>
        <w:rPr>
          <w:rFonts w:ascii="Arial" w:cs="Arial" w:eastAsia="Arial" w:hAnsi="Arial"/>
          <w:sz w:val="24"/>
          <w:szCs w:val="24"/>
        </w:rPr>
        <w:t xml:space="preserve">Специализированная медицинская помощь предоставляется гражданам в Кыргызской Республике в организациях, оказывающих первичную медико-санитарную помощь и больничных организациях при заболеваниях, требующих специальных методов диагностики, лечения, использования сложных медицинских технологий.</w:t>
      </w:r>
    </w:p>
    <w:p>
      <w:pPr>
        <w:spacing w:after="120"/>
        <w:ind w:firstLine="397"/>
        <w:jc w:val="both"/>
      </w:pPr>
      <w:r>
        <w:rPr>
          <w:rFonts w:ascii="Arial" w:cs="Arial" w:eastAsia="Arial" w:hAnsi="Arial"/>
          <w:sz w:val="24"/>
          <w:szCs w:val="24"/>
        </w:rPr>
        <w:t xml:space="preserve">Оказание специализированной медицинской помощи осуществляется бесплатно либо на льготных условиях для категорий граждан и при заболеваниях, устанавливаемых Программой государственных гарантий.</w:t>
      </w:r>
    </w:p>
    <w:p>
      <w:pPr>
        <w:spacing w:after="120"/>
        <w:ind w:firstLine="397"/>
        <w:jc w:val="both"/>
      </w:pPr>
      <w:r>
        <w:rPr>
          <w:rFonts w:ascii="Arial" w:cs="Arial" w:eastAsia="Arial" w:hAnsi="Arial"/>
          <w:sz w:val="24"/>
          <w:szCs w:val="24"/>
        </w:rPr>
        <w:t xml:space="preserve">Медицинская помощь с использованием высоких технологий оказывается гражданам за счет средств фонда высокотехнологичных (дорогостоящих) видов медицинской помощи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Объем предоставления медицинской помощи за счет средств фонда высокотехнологичных (дорогостоящих) видов медицинской помощи ежегодно определяется уполномоченным государственным органом Кыргызской Республики в области здравоохранения в зависимости от объема финансирования, предусматриваемого на эти цели.</w:t>
      </w:r>
    </w:p>
    <w:p>
      <w:pPr>
        <w:spacing w:after="120"/>
        <w:ind w:firstLine="397"/>
        <w:jc w:val="both"/>
      </w:pPr>
      <w:r>
        <w:rPr>
          <w:rFonts w:ascii="Arial" w:cs="Arial" w:eastAsia="Arial" w:hAnsi="Arial"/>
          <w:b/>
          <w:bCs/>
          <w:sz w:val="24"/>
          <w:szCs w:val="24"/>
        </w:rPr>
        <w:t xml:space="preserve">Статья 25. Медико-социальная помощь</w:t>
      </w:r>
    </w:p>
    <w:p>
      <w:pPr>
        <w:spacing w:after="120"/>
        <w:ind w:firstLine="397"/>
        <w:jc w:val="both"/>
      </w:pPr>
      <w:r>
        <w:rPr>
          <w:rFonts w:ascii="Arial" w:cs="Arial" w:eastAsia="Arial" w:hAnsi="Arial"/>
          <w:sz w:val="24"/>
          <w:szCs w:val="24"/>
        </w:rPr>
        <w:t xml:space="preserve">Медико-социальная помощь включает реабилитационную, протезно-ортопедическую и зубопротезную помощь, а также меры социального характера по уходу за больными, нетрудоспособными и инвалидами.</w:t>
      </w:r>
    </w:p>
    <w:p>
      <w:pPr>
        <w:spacing w:after="120"/>
        <w:ind w:firstLine="397"/>
        <w:jc w:val="both"/>
      </w:pPr>
      <w:r>
        <w:rPr>
          <w:rFonts w:ascii="Arial" w:cs="Arial" w:eastAsia="Arial" w:hAnsi="Arial"/>
          <w:sz w:val="24"/>
          <w:szCs w:val="24"/>
        </w:rPr>
        <w:t xml:space="preserve">Медико-социальная помощь оказывается медицинскими, социальными работниками и иными специалистами в организациях здравоохранения государственной, муниципальной и частной систем, а также в учреждениях системы социальной защиты населения.</w:t>
      </w:r>
    </w:p>
    <w:p>
      <w:pPr>
        <w:spacing w:after="120"/>
        <w:ind w:firstLine="39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1</w:t>
      </w:r>
      <w:r>
        <w:rPr>
          <w:rFonts w:ascii="Arial" w:cs="Arial" w:eastAsia="Arial" w:hAnsi="Arial"/>
          <w:b/>
          <w:bCs/>
          <w:sz w:val="24"/>
          <w:szCs w:val="24"/>
        </w:rPr>
        <w:t xml:space="preserve">. Паллиативная помощь</w:t>
      </w:r>
    </w:p>
    <w:p>
      <w:pPr>
        <w:spacing w:after="120"/>
        <w:ind w:firstLine="397"/>
        <w:jc w:val="both"/>
      </w:pPr>
      <w:r>
        <w:rPr>
          <w:rFonts w:ascii="Arial" w:cs="Arial" w:eastAsia="Arial" w:hAnsi="Arial"/>
          <w:sz w:val="24"/>
          <w:szCs w:val="24"/>
        </w:rPr>
        <w:t xml:space="preserve">Паллиативная помощь оказывается инкурабельным больным в терминальной (пограничное состояние между жизнью и смертью) стадии заболевания, имеющим существенно ограниченные физические или психические возможности и нуждающимся в интенсивной симптоматической терапии, психосоциальной помощи, длительном постороннем уходе под руководством врача в медицинских учреждениях или в форме амбулаторной помощи.</w:t>
      </w:r>
    </w:p>
    <w:p>
      <w:pPr>
        <w:spacing w:after="120"/>
        <w:ind w:firstLine="397"/>
        <w:jc w:val="both"/>
      </w:pPr>
      <w:r>
        <w:rPr>
          <w:rFonts w:ascii="Arial" w:cs="Arial" w:eastAsia="Arial" w:hAnsi="Arial"/>
          <w:sz w:val="24"/>
          <w:szCs w:val="24"/>
        </w:rPr>
        <w:t xml:space="preserve">Порядок оказания паллиативной помощи устанавливается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sldvuz7hvobz3bmezsx0t">
        <w:r>
          <w:rPr>
            <w:rFonts w:ascii="Arial" w:cs="Arial" w:eastAsia="Arial" w:hAnsi="Arial"/>
            <w:i/>
            <w:iCs/>
            <w:color w:val="1D4ED8"/>
            <w:sz w:val="24"/>
            <w:szCs w:val="24"/>
            <w:u w:val="single"/>
          </w:rPr>
          <w:t xml:space="preserve">29 апреля 2016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Медицинская реабилитация</w:t>
      </w:r>
    </w:p>
    <w:p>
      <w:pPr>
        <w:spacing w:after="120"/>
        <w:ind w:firstLine="397"/>
        <w:jc w:val="both"/>
      </w:pPr>
      <w:r>
        <w:rPr>
          <w:rFonts w:ascii="Arial" w:cs="Arial" w:eastAsia="Arial" w:hAnsi="Arial"/>
          <w:sz w:val="24"/>
          <w:szCs w:val="24"/>
        </w:rPr>
        <w:t xml:space="preserve">Гражданам, страдающим врожденными и приобретенными заболеваниями, а также гражданам, имеющим нарушения здоровья, обусловленные острыми, хроническими заболеваниями и последствиями травм, оказывается медицинская реабилитация в соответствующих организациях здравоохранения и учреждениях социальной защиты населения.</w:t>
      </w:r>
    </w:p>
    <w:p>
      <w:pPr>
        <w:spacing w:after="120"/>
        <w:ind w:firstLine="397"/>
        <w:jc w:val="both"/>
      </w:pPr>
      <w:r>
        <w:rPr>
          <w:rFonts w:ascii="Arial" w:cs="Arial" w:eastAsia="Arial" w:hAnsi="Arial"/>
          <w:b/>
          <w:bCs/>
          <w:sz w:val="24"/>
          <w:szCs w:val="24"/>
        </w:rPr>
        <w:t xml:space="preserve">Статья 27. Санитарно-профилактическая помощь</w:t>
      </w:r>
    </w:p>
    <w:p>
      <w:pPr>
        <w:spacing w:after="120"/>
        <w:ind w:firstLine="397"/>
        <w:jc w:val="both"/>
      </w:pPr>
      <w:r>
        <w:rPr>
          <w:rFonts w:ascii="Arial" w:cs="Arial" w:eastAsia="Arial" w:hAnsi="Arial"/>
          <w:sz w:val="24"/>
          <w:szCs w:val="24"/>
        </w:rPr>
        <w:t xml:space="preserve">К санитарно-профилактической помощи в Кыргызской Республике относятся:</w:t>
      </w:r>
    </w:p>
    <w:p>
      <w:pPr>
        <w:spacing w:after="120"/>
        <w:ind w:firstLine="397"/>
        <w:jc w:val="both"/>
      </w:pPr>
      <w:r>
        <w:rPr>
          <w:rFonts w:ascii="Arial" w:cs="Arial" w:eastAsia="Arial" w:hAnsi="Arial"/>
          <w:sz w:val="24"/>
          <w:szCs w:val="24"/>
        </w:rPr>
        <w:t xml:space="preserve">- санитарно-гигиенический надзор;</w:t>
      </w:r>
    </w:p>
    <w:p>
      <w:pPr>
        <w:spacing w:after="120"/>
        <w:ind w:firstLine="397"/>
        <w:jc w:val="both"/>
      </w:pPr>
      <w:r>
        <w:rPr>
          <w:rFonts w:ascii="Arial" w:cs="Arial" w:eastAsia="Arial" w:hAnsi="Arial"/>
          <w:sz w:val="24"/>
          <w:szCs w:val="24"/>
        </w:rPr>
        <w:t xml:space="preserve">- эпидемиологический надзор;</w:t>
      </w:r>
    </w:p>
    <w:p>
      <w:pPr>
        <w:spacing w:after="120"/>
        <w:ind w:firstLine="397"/>
        <w:jc w:val="both"/>
      </w:pPr>
      <w:r>
        <w:rPr>
          <w:rFonts w:ascii="Arial" w:cs="Arial" w:eastAsia="Arial" w:hAnsi="Arial"/>
          <w:sz w:val="24"/>
          <w:szCs w:val="24"/>
        </w:rPr>
        <w:t xml:space="preserve">- формирование здорового образа жизни.</w:t>
      </w:r>
    </w:p>
    <w:p>
      <w:pPr>
        <w:spacing w:after="120"/>
        <w:ind w:firstLine="397"/>
        <w:jc w:val="both"/>
      </w:pPr>
      <w:r>
        <w:rPr>
          <w:rFonts w:ascii="Arial" w:cs="Arial" w:eastAsia="Arial" w:hAnsi="Arial"/>
          <w:sz w:val="24"/>
          <w:szCs w:val="24"/>
        </w:rPr>
        <w:t xml:space="preserve">Санитарно-профилактическая помощь оказывается службами государственного санитарно-эпидемиологического надзора, укрепления здоровья и организациями здравоохранения первичного уровня с целью защиты и укрепления здоровья населения.</w:t>
      </w:r>
    </w:p>
    <w:p>
      <w:pPr>
        <w:spacing w:after="120"/>
        <w:ind w:firstLine="397"/>
        <w:jc w:val="both"/>
      </w:pPr>
      <w:r>
        <w:rPr>
          <w:rFonts w:ascii="Arial" w:cs="Arial" w:eastAsia="Arial" w:hAnsi="Arial"/>
          <w:sz w:val="24"/>
          <w:szCs w:val="24"/>
        </w:rPr>
        <w:t xml:space="preserve">Санитарно-эпидемиологическое благополучие и общественное здоровье населения обеспечиваются комплексом мер, направленных на устранение или уменьшение вредного воздействия на человека факторов среды обитания, чрезвычайных природно-климатических явлений, предотвращение возникновения и распространения инфекционных заболеваний и массовых неинфекционных заболеваний и их ликвидацию, гигиеническое обучение и воспитание граждан, пропаганду здорового образа жизни и распространение гигиенических знаний среди населения, осуществляемых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qlwrfidoe07t4ietzaojw">
        <w:r>
          <w:rPr>
            <w:rFonts w:ascii="Arial" w:cs="Arial" w:eastAsia="Arial" w:hAnsi="Arial"/>
            <w:i/>
            <w:iCs/>
            <w:color w:val="1D4ED8"/>
            <w:sz w:val="24"/>
            <w:szCs w:val="24"/>
            <w:u w:val="single"/>
          </w:rPr>
          <w:t xml:space="preserve">27 июня 2013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Санаторно-курортное лечение</w:t>
      </w:r>
    </w:p>
    <w:p>
      <w:pPr>
        <w:spacing w:after="120"/>
        <w:ind w:firstLine="397"/>
        <w:jc w:val="both"/>
      </w:pPr>
      <w:r>
        <w:rPr>
          <w:rFonts w:ascii="Arial" w:cs="Arial" w:eastAsia="Arial" w:hAnsi="Arial"/>
          <w:sz w:val="24"/>
          <w:szCs w:val="24"/>
        </w:rPr>
        <w:t xml:space="preserve">Граждане Кыргызской Республики имеют право получать лечение в санаториях и санаториях-профилакториях за счет собственных средств, средств государственного социального страхования, средств республиканского и местных бюджетов, средств физических и юридических лиц. Лечение детей в детских санаториях и санаториях для родителей с детьми осуществляется бесплатно. Показания и противопоказания для санаторно-курортного лечения, а также порядок отбора и направления граждан на санаторно-курортное лечение определяются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29. Управление качеством медико-санитарной помощи</w:t>
      </w:r>
    </w:p>
    <w:p>
      <w:pPr>
        <w:spacing w:after="120"/>
        <w:ind w:firstLine="397"/>
        <w:jc w:val="both"/>
      </w:pPr>
      <w:r>
        <w:rPr>
          <w:rFonts w:ascii="Arial" w:cs="Arial" w:eastAsia="Arial" w:hAnsi="Arial"/>
          <w:sz w:val="24"/>
          <w:szCs w:val="24"/>
        </w:rPr>
        <w:t xml:space="preserve">Управление качеством медико-санитарной помощи как комплексом мероприятий, направленных на удовлетворение потребностей населения, осуществляется уполномоченным государственным органом Кыргызской Республики в области здравоохранения, который устанавливает стандарты качества медико-санитарной помощи и осуществляет контроль за их соблюдением.</w:t>
      </w:r>
    </w:p>
    <w:p>
      <w:pPr>
        <w:spacing w:after="120"/>
        <w:ind w:firstLine="397"/>
        <w:jc w:val="both"/>
      </w:pPr>
      <w:r>
        <w:rPr>
          <w:rFonts w:ascii="Arial" w:cs="Arial" w:eastAsia="Arial" w:hAnsi="Arial"/>
          <w:b/>
          <w:bCs/>
          <w:sz w:val="24"/>
          <w:szCs w:val="24"/>
        </w:rPr>
        <w:t xml:space="preserve">Статья 30. Медико-социальная помощь гражданам, страдающим социально значимыми заболеваниями и заболеваниями, представляющими опасность для окружающих</w:t>
      </w:r>
    </w:p>
    <w:p>
      <w:pPr>
        <w:spacing w:after="120"/>
        <w:ind w:firstLine="397"/>
        <w:jc w:val="both"/>
      </w:pPr>
      <w:r>
        <w:rPr>
          <w:rFonts w:ascii="Arial" w:cs="Arial" w:eastAsia="Arial" w:hAnsi="Arial"/>
          <w:sz w:val="24"/>
          <w:szCs w:val="24"/>
        </w:rPr>
        <w:t xml:space="preserve">Правительство Кыргызской Республики разрабатывает и принимает национальные, государственные программы по организации медико-социальной помощи гражданам, страдающим социально значимыми заболеваниями и заболеваниями, представляющими опасность для окружающих.</w:t>
      </w:r>
    </w:p>
    <w:p>
      <w:pPr>
        <w:spacing w:after="120"/>
        <w:ind w:firstLine="397"/>
        <w:jc w:val="both"/>
      </w:pPr>
      <w:r>
        <w:rPr>
          <w:rFonts w:ascii="Arial" w:cs="Arial" w:eastAsia="Arial" w:hAnsi="Arial"/>
          <w:sz w:val="24"/>
          <w:szCs w:val="24"/>
        </w:rPr>
        <w:t xml:space="preserve">Перечень социально значимых заболеваний и заболеваний, представляющих опасность для окружающих, виды и объем медико-социальной помощи гражданам, страдающим социально значимыми заболеваниями и заболеваниями, представляющими опасность для окружающих,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9fnnqcytsdm-u2xrin1t">
        <w:r>
          <w:rPr>
            <w:rFonts w:ascii="Arial" w:cs="Arial" w:eastAsia="Arial" w:hAnsi="Arial"/>
            <w:i/>
            <w:iCs/>
            <w:color w:val="1D4ED8"/>
            <w:sz w:val="24"/>
            <w:szCs w:val="24"/>
            <w:u w:val="single"/>
          </w:rPr>
          <w:t xml:space="preserve">2 августа 2017 года № 167</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31. Оказание медико-санитарной помощи гражданам, занимающимся физической культурой и спортом</w:t>
      </w:r>
    </w:p>
    <w:p>
      <w:pPr>
        <w:spacing w:after="120"/>
        <w:ind w:firstLine="397"/>
        <w:jc w:val="both"/>
      </w:pPr>
      <w:r>
        <w:rPr>
          <w:rFonts w:ascii="Arial" w:cs="Arial" w:eastAsia="Arial" w:hAnsi="Arial"/>
          <w:sz w:val="24"/>
          <w:szCs w:val="24"/>
        </w:rPr>
        <w:t xml:space="preserve">Медико-санитарная помощь гражданам, занимающимся физической культурой и спортом, осуществляется соответствующими службами здравоохранения.</w:t>
      </w:r>
    </w:p>
    <w:p>
      <w:pPr>
        <w:spacing w:after="120"/>
        <w:ind w:firstLine="397"/>
        <w:jc w:val="both"/>
      </w:pPr>
      <w:r>
        <w:rPr>
          <w:rFonts w:ascii="Arial" w:cs="Arial" w:eastAsia="Arial" w:hAnsi="Arial"/>
          <w:sz w:val="24"/>
          <w:szCs w:val="24"/>
        </w:rPr>
        <w:t xml:space="preserve">Органы и организации санитарно-эпидемиологической службы Кыргызской Республики осуществляют контроль за санитарно-техническим состоянием помещений, территорий и оборудования, используемых для занятия физической культурой и спортом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32. Оказание медико-санитарной помощи военнослужащим, сотрудникам органов внутренних дел, органов национальной безопасности и иных органов исполнительной власти, в которых законодательством Кыргызской Республики предусмотрена военная служба</w:t>
      </w:r>
    </w:p>
    <w:p>
      <w:pPr>
        <w:spacing w:after="120"/>
        <w:ind w:firstLine="397"/>
        <w:jc w:val="both"/>
      </w:pPr>
      <w:r>
        <w:rPr>
          <w:rFonts w:ascii="Arial" w:cs="Arial" w:eastAsia="Arial" w:hAnsi="Arial"/>
          <w:sz w:val="24"/>
          <w:szCs w:val="24"/>
        </w:rPr>
        <w:t xml:space="preserve">Военнослужащим, сотрудникам органов внутренних дел, органов национальной безопасности и иных органов исполнительной власти, в которых законодательством Кыргызской Республики предусмотрена военная служба, медико-санитарная помощь оказывается ведомственными медико-санитарными службами. При их отсутствии по месту прохождения службы или месту жительства или при отсутствии в ведомственных медицинских и медико-санитарных службах здравоохранения соответствующих специалистов либо специального оборудования медико-санитарная помощь указанным лицам оказывается в государственных или муниципальных организациях здравоохранения на основе заключенных договоров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33. Оказание медико-санитарной помощи лицам, свобода которых ограничена</w:t>
      </w:r>
    </w:p>
    <w:p>
      <w:pPr>
        <w:spacing w:after="120"/>
        <w:ind w:firstLine="397"/>
        <w:jc w:val="both"/>
      </w:pPr>
      <w:r>
        <w:rPr>
          <w:rFonts w:ascii="Arial" w:cs="Arial" w:eastAsia="Arial" w:hAnsi="Arial"/>
          <w:sz w:val="24"/>
          <w:szCs w:val="24"/>
        </w:rPr>
        <w:t xml:space="preserve">Лицам, свобода которых ограничена на законном основании без вынесения приговора суда, отбывающим наказание по приговору суда вне мест лишения свободы, помещенным в изоляторы временного содержания, специальные учреждения уголовно-исполнительной системы, медико-санитарная помощь оказывается ведомственными медико-санитарными службами либо государственными или муниципальными организациями здравоохранения на основе заключенных договоров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34. Проведение клинических и медико-биологических экспериментов, применение новых методов диагностики и лечения</w:t>
      </w:r>
    </w:p>
    <w:p>
      <w:pPr>
        <w:spacing w:after="120"/>
        <w:ind w:firstLine="397"/>
        <w:jc w:val="both"/>
      </w:pPr>
      <w:r>
        <w:rPr>
          <w:rFonts w:ascii="Arial" w:cs="Arial" w:eastAsia="Arial" w:hAnsi="Arial"/>
          <w:sz w:val="24"/>
          <w:szCs w:val="24"/>
        </w:rPr>
        <w:t xml:space="preserve">Клинические и медико-биологические эксперименты проводятся на человеке с его письменного согласия. Эксперимент прекращается на любом этапе по требованию испытуемого и в случаях возникновения угрозы его здоровью.</w:t>
      </w:r>
    </w:p>
    <w:p>
      <w:pPr>
        <w:spacing w:after="120"/>
        <w:ind w:firstLine="397"/>
        <w:jc w:val="both"/>
      </w:pPr>
      <w:r>
        <w:rPr>
          <w:rFonts w:ascii="Arial" w:cs="Arial" w:eastAsia="Arial" w:hAnsi="Arial"/>
          <w:sz w:val="24"/>
          <w:szCs w:val="24"/>
        </w:rPr>
        <w:t xml:space="preserve">Порядок проведения клинических и медико-биологических экспериментов, применения новых методов диагностики и лечения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Медицинская аппаратура, используемая при проведении клинических и медико-биологических экспериментов, а также применение новых методов диагностики и лечения, рекомендованных к применению, подлежат государственной регистрации в соответствии с законодательством Кыргызской Республики в сфере обращения медицинских изделий и в сфере по безопасности эксплуатации и утилизации машин и оборудования.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625kt2ax9b36wjxz6berg">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Искусственное оплодотворение</w:t>
      </w:r>
    </w:p>
    <w:p>
      <w:pPr>
        <w:spacing w:after="120"/>
        <w:ind w:firstLine="397"/>
        <w:jc w:val="both"/>
      </w:pPr>
      <w:r>
        <w:rPr>
          <w:rFonts w:ascii="Arial" w:cs="Arial" w:eastAsia="Arial" w:hAnsi="Arial"/>
          <w:sz w:val="24"/>
          <w:szCs w:val="24"/>
        </w:rPr>
        <w:t xml:space="preserve">Искусственное оплодотворение (экстракорпоральное оплодотворение, подсадка эмбриона, искусственная инсеминация) проводится в организациях здравоохранения по письменному заявлению женщины, достигшей восемнадцатилетнего возраста (для женщины, состоящей в браке, - с согласия супруга), в порядке, определяемом уполномоченным государственным органом Кыргызской Республики в области здравоохранения. Женщине предварительно предоставляется информация о процедуре искусственного оплодотворения, ее медицинских и правовых последствиях, данных медико-генетического обследования, внешних данных и национальности донора. Сведения о проведенном искусственном оплодотворении, а также о личности донора составляют врачебную тайну.</w:t>
      </w:r>
    </w:p>
    <w:p>
      <w:pPr>
        <w:spacing w:after="120"/>
        <w:ind w:firstLine="397"/>
        <w:jc w:val="both"/>
      </w:pPr>
      <w:r>
        <w:rPr>
          <w:rFonts w:ascii="Arial" w:cs="Arial" w:eastAsia="Arial" w:hAnsi="Arial"/>
          <w:b/>
          <w:bCs/>
          <w:sz w:val="24"/>
          <w:szCs w:val="24"/>
        </w:rPr>
        <w:t xml:space="preserve">Статья 36. Применение методов стерилизации</w:t>
      </w:r>
    </w:p>
    <w:p>
      <w:pPr>
        <w:spacing w:after="120"/>
        <w:ind w:firstLine="397"/>
        <w:jc w:val="both"/>
      </w:pPr>
      <w:r>
        <w:rPr>
          <w:rFonts w:ascii="Arial" w:cs="Arial" w:eastAsia="Arial" w:hAnsi="Arial"/>
          <w:sz w:val="24"/>
          <w:szCs w:val="24"/>
        </w:rPr>
        <w:t xml:space="preserve">Медицинская стерилизация как медицинское вмешательство в целях лишения способности к воспроизводству потомства или как метод контрацепции проводится в организациях здравоохранения только по письменному заявлению совершеннолетнего пациента. Порядок проведения стерилизации определяется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37. Искусственное прерывание беременности</w:t>
      </w:r>
    </w:p>
    <w:p>
      <w:pPr>
        <w:spacing w:after="120"/>
        <w:ind w:firstLine="397"/>
        <w:jc w:val="both"/>
      </w:pPr>
      <w:r>
        <w:rPr>
          <w:rFonts w:ascii="Arial" w:cs="Arial" w:eastAsia="Arial" w:hAnsi="Arial"/>
          <w:sz w:val="24"/>
          <w:szCs w:val="24"/>
        </w:rPr>
        <w:t xml:space="preserve">Операция искусственного прерывания беременности (аборт) сроком не более 12 недель проводится в организациях здравоохранения по желанию женщины. При наличии социальных показаний и желания женщины допускается искусственное прерывание беременности сроком не более 22 недель в государственных организациях здравоохранения. При наличии медицинских показаний и согласия женщины искусственное прерывание беременности проводится в организациях здравоохранения независимо от срока беременности. Перечень социальных показаний для искусственного прерывания беременности определяется Правительством Кыргызской Республики. Перечень медицинских показаний для искусственного прерывания беременности определяется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38. Изменение, коррекция половой принадлежности</w:t>
      </w:r>
    </w:p>
    <w:p>
      <w:pPr>
        <w:spacing w:after="120"/>
        <w:ind w:firstLine="397"/>
        <w:jc w:val="both"/>
      </w:pPr>
      <w:r>
        <w:rPr>
          <w:rFonts w:ascii="Arial" w:cs="Arial" w:eastAsia="Arial" w:hAnsi="Arial"/>
          <w:sz w:val="24"/>
          <w:szCs w:val="24"/>
        </w:rPr>
        <w:t xml:space="preserve">Изменение, коррекция половой принадлежности проводятся в организациях здравоохранения путем медицинского вмешательства по желанию совершеннолетнего пациента в соответствии с медико-биологическими и социально-психологическими показаниями в порядке, определяемом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39. Использование, хранение и утилизация биологического материала и медицинских отходов</w:t>
      </w:r>
    </w:p>
    <w:p>
      <w:pPr>
        <w:spacing w:after="120"/>
        <w:ind w:firstLine="397"/>
        <w:jc w:val="both"/>
      </w:pPr>
      <w:r>
        <w:rPr>
          <w:rFonts w:ascii="Arial" w:cs="Arial" w:eastAsia="Arial" w:hAnsi="Arial"/>
          <w:sz w:val="24"/>
          <w:szCs w:val="24"/>
        </w:rPr>
        <w:t xml:space="preserve">Использование и хранение биологического материала и медицинских отходов осуществляются в порядке, определяемом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Утилизация биологического материала и медицинских отходов осуществляется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40. Запрещение эвтаназии</w:t>
      </w:r>
    </w:p>
    <w:p>
      <w:pPr>
        <w:spacing w:after="120"/>
        <w:ind w:firstLine="397"/>
        <w:jc w:val="both"/>
      </w:pPr>
      <w:r>
        <w:rPr>
          <w:rFonts w:ascii="Arial" w:cs="Arial" w:eastAsia="Arial" w:hAnsi="Arial"/>
          <w:sz w:val="24"/>
          <w:szCs w:val="24"/>
        </w:rPr>
        <w:t xml:space="preserve">Медицинскому персоналу запрещается осуществление эвтаназии - удовлетворение просьбы больного об ускорении его смерти какими-либо действиями или средствами, в том числе прекращением искусственных мер по поддержанию жизни.</w:t>
      </w:r>
    </w:p>
    <w:p>
      <w:pPr>
        <w:spacing w:after="120"/>
        <w:ind w:firstLine="397"/>
        <w:jc w:val="both"/>
      </w:pPr>
      <w:r>
        <w:rPr>
          <w:rFonts w:ascii="Arial" w:cs="Arial" w:eastAsia="Arial" w:hAnsi="Arial"/>
          <w:sz w:val="24"/>
          <w:szCs w:val="24"/>
        </w:rPr>
        <w:t xml:space="preserve">Лицо, которое сознательно побуждает больного к эвтаназии и (или) осуществляет эвтаназию,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41. Определение момента смерти. Условия отключения поддерживающей жизнь аппаратуры</w:t>
      </w:r>
    </w:p>
    <w:p>
      <w:pPr>
        <w:spacing w:after="120"/>
        <w:ind w:firstLine="397"/>
        <w:jc w:val="both"/>
      </w:pPr>
      <w:r>
        <w:rPr>
          <w:rFonts w:ascii="Arial" w:cs="Arial" w:eastAsia="Arial" w:hAnsi="Arial"/>
          <w:sz w:val="24"/>
          <w:szCs w:val="24"/>
        </w:rPr>
        <w:t xml:space="preserve">Констатация смерти осуществляется медицинским работником (врачом или фельдшером).</w:t>
      </w:r>
    </w:p>
    <w:p>
      <w:pPr>
        <w:spacing w:after="120"/>
        <w:ind w:firstLine="397"/>
        <w:jc w:val="both"/>
      </w:pPr>
      <w:r>
        <w:rPr>
          <w:rFonts w:ascii="Arial" w:cs="Arial" w:eastAsia="Arial" w:hAnsi="Arial"/>
          <w:sz w:val="24"/>
          <w:szCs w:val="24"/>
        </w:rPr>
        <w:t xml:space="preserve">Критерии и порядок определения момента смерти человека, прекращения реанимационных мероприятий устанавливаются положением, утверждаемым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42. Изъятие органов и (или) тканей человека для трансплантации</w:t>
      </w:r>
    </w:p>
    <w:p>
      <w:pPr>
        <w:spacing w:after="120"/>
        <w:ind w:firstLine="397"/>
        <w:jc w:val="both"/>
      </w:pPr>
      <w:r>
        <w:rPr>
          <w:rFonts w:ascii="Arial" w:cs="Arial" w:eastAsia="Arial" w:hAnsi="Arial"/>
          <w:sz w:val="24"/>
          <w:szCs w:val="24"/>
        </w:rPr>
        <w:t xml:space="preserve">Изъятие органов и (или) тканей человека для трансплантации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Органы и (или) ткани человека не могут быть предметом купли, продажи и коммерческих сделок.</w:t>
      </w:r>
    </w:p>
    <w:p>
      <w:pPr>
        <w:spacing w:after="120"/>
        <w:ind w:firstLine="397"/>
        <w:jc w:val="both"/>
      </w:pPr>
      <w:r>
        <w:rPr>
          <w:rFonts w:ascii="Arial" w:cs="Arial" w:eastAsia="Arial" w:hAnsi="Arial"/>
          <w:sz w:val="24"/>
          <w:szCs w:val="24"/>
        </w:rPr>
        <w:t xml:space="preserve">Не допускается принуждение к изъятию органов и (или) тканей человека для трансплантации.</w:t>
      </w:r>
    </w:p>
    <w:p>
      <w:pPr>
        <w:spacing w:after="120"/>
        <w:ind w:firstLine="397"/>
        <w:jc w:val="both"/>
      </w:pPr>
      <w:r>
        <w:rPr>
          <w:rFonts w:ascii="Arial" w:cs="Arial" w:eastAsia="Arial" w:hAnsi="Arial"/>
          <w:sz w:val="24"/>
          <w:szCs w:val="24"/>
        </w:rPr>
        <w:t xml:space="preserve">Лица, участвующие в коммерческих сделках, купле и продаже органов и (или) тканей человека, несут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43. Проведение патологоанатомических вскрытий</w:t>
      </w:r>
    </w:p>
    <w:p>
      <w:pPr>
        <w:spacing w:after="120"/>
        <w:ind w:firstLine="397"/>
        <w:jc w:val="both"/>
      </w:pPr>
      <w:r>
        <w:rPr>
          <w:rFonts w:ascii="Arial" w:cs="Arial" w:eastAsia="Arial" w:hAnsi="Arial"/>
          <w:sz w:val="24"/>
          <w:szCs w:val="24"/>
        </w:rPr>
        <w:t xml:space="preserve">Патологоанатомическое вскрытие проводится врачами в целях получения данных о причине смерти и диагнозе заболевания.</w:t>
      </w:r>
    </w:p>
    <w:p>
      <w:pPr>
        <w:spacing w:after="120"/>
        <w:ind w:firstLine="397"/>
        <w:jc w:val="both"/>
      </w:pPr>
      <w:r>
        <w:rPr>
          <w:rFonts w:ascii="Arial" w:cs="Arial" w:eastAsia="Arial" w:hAnsi="Arial"/>
          <w:sz w:val="24"/>
          <w:szCs w:val="24"/>
        </w:rPr>
        <w:t xml:space="preserve">В случае наличия письменного заявления членов семьи, близких родственников или законного представителя умершего либо волеизъявления самого умершего, высказанного при его жизни, патологоанатомическое вскрытие при отсутствии подозрения на насильственную смерть не производится. Порядок и случаи обязательного проведения патологоанатомического вскрытия определяются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Заключение о причине смерти и диагнозе заболевания выдается членам семьи, а при их отсутствии - близким родственникам или законному представителю умершего, а также правоохранительным органам по их требованию. </w:t>
      </w:r>
    </w:p>
    <w:p>
      <w:pPr>
        <w:spacing w:after="120"/>
        <w:ind w:firstLine="397"/>
        <w:jc w:val="both"/>
      </w:pPr>
      <w:r>
        <w:rPr>
          <w:rFonts w:ascii="Arial" w:cs="Arial" w:eastAsia="Arial" w:hAnsi="Arial"/>
          <w:b/>
          <w:bCs/>
          <w:sz w:val="24"/>
          <w:szCs w:val="24"/>
        </w:rPr>
        <w:t xml:space="preserve">Статья 44. Анатомический дар</w:t>
      </w:r>
    </w:p>
    <w:p>
      <w:pPr>
        <w:spacing w:after="120"/>
        <w:ind w:firstLine="397"/>
        <w:jc w:val="both"/>
      </w:pPr>
      <w:r>
        <w:rPr>
          <w:rFonts w:ascii="Arial" w:cs="Arial" w:eastAsia="Arial" w:hAnsi="Arial"/>
          <w:b/>
          <w:bCs/>
          <w:sz w:val="24"/>
          <w:szCs w:val="24"/>
        </w:rPr>
        <w:t xml:space="preserve">Анатомическим даром</w:t>
      </w:r>
      <w:r>
        <w:rPr>
          <w:rFonts w:ascii="Arial" w:cs="Arial" w:eastAsia="Arial" w:hAnsi="Arial"/>
          <w:sz w:val="24"/>
          <w:szCs w:val="24"/>
        </w:rPr>
        <w:t xml:space="preserve"> считается добровольная, совершенная посредством письменного распоряжения передача дееспособным лицом своего тела (его частей, органов и тканей) в организацию здравоохранения или образовательную организацию высшего профессионального медицинского образования для использования в учебном процессе и научных исследованиях. Гражданин имеет право оформить в нотариальном порядке распоряжение об анатомическом даре и отменить свое распоряжение. Право на использование анатомического дара возникает после констатации биологической смерти гражданина, распорядившегося об анатомическом даре. Порядок и условия совершения анатомического дара определяются Правительством Кыргызской Республики.</w:t>
      </w:r>
    </w:p>
    <w:p>
      <w:pPr>
        <w:spacing w:after="120"/>
        <w:ind w:firstLine="397"/>
        <w:jc w:val="center"/>
      </w:pPr>
      <w:r>
        <w:rPr>
          <w:rFonts w:ascii="Arial" w:cs="Arial" w:eastAsia="Arial" w:hAnsi="Arial"/>
          <w:b/>
          <w:bCs/>
          <w:sz w:val="24"/>
          <w:szCs w:val="24"/>
        </w:rPr>
        <w:t xml:space="preserve">Глава IV
 Медицинская экспертиза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Экспертиза временной нетрудоспособности</w:t>
      </w:r>
    </w:p>
    <w:p>
      <w:pPr>
        <w:spacing w:after="120"/>
        <w:ind w:firstLine="397"/>
        <w:jc w:val="both"/>
      </w:pPr>
      <w:r>
        <w:rPr>
          <w:rFonts w:ascii="Arial" w:cs="Arial" w:eastAsia="Arial" w:hAnsi="Arial"/>
          <w:sz w:val="24"/>
          <w:szCs w:val="24"/>
        </w:rPr>
        <w:t xml:space="preserve">Экспертиза временной нетрудоспособности граждан в связи с их болезнью, увечьем, беременностью, родами, уходом за больным членом семьи, протезированием, санаторно-курортным лечением и в иных случаях осуществляется организациями здравоохранения независимо от форм собственности в порядке, установленном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Порядок проведения экспертизы временной нетрудоспособности военнослужащих определяется положением о порядке прохождения военной службы.</w:t>
      </w:r>
    </w:p>
    <w:p>
      <w:pPr>
        <w:spacing w:after="120"/>
        <w:ind w:firstLine="397"/>
        <w:jc w:val="both"/>
      </w:pPr>
      <w:r>
        <w:rPr>
          <w:rFonts w:ascii="Arial" w:cs="Arial" w:eastAsia="Arial" w:hAnsi="Arial"/>
          <w:b/>
          <w:bCs/>
          <w:sz w:val="24"/>
          <w:szCs w:val="24"/>
        </w:rPr>
        <w:t xml:space="preserve">Статья 46. Медико-социальная экспертиза</w:t>
      </w:r>
    </w:p>
    <w:p>
      <w:pPr>
        <w:spacing w:after="120"/>
        <w:ind w:firstLine="397"/>
        <w:jc w:val="both"/>
      </w:pPr>
      <w:r>
        <w:rPr>
          <w:rFonts w:ascii="Arial" w:cs="Arial" w:eastAsia="Arial" w:hAnsi="Arial"/>
          <w:sz w:val="24"/>
          <w:szCs w:val="24"/>
        </w:rPr>
        <w:t xml:space="preserve">Медико-социальная экспертиза проводится в целях определения степени утраты гражданами трудоспособности, причин и групп инвалидности, а также мер социальной защиты граждан, в том числе медицинской реабилитации. Медико-социальная экспертиза проводится организациями медико-социальной экспертизы. Порядок создания и деятельности организаций медико-социальной экспертизы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Решение организаций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иными лицами.</w:t>
      </w:r>
    </w:p>
    <w:p>
      <w:pPr>
        <w:spacing w:after="120"/>
        <w:ind w:firstLine="397"/>
        <w:jc w:val="both"/>
      </w:pPr>
      <w:r>
        <w:rPr>
          <w:rFonts w:ascii="Arial" w:cs="Arial" w:eastAsia="Arial" w:hAnsi="Arial"/>
          <w:sz w:val="24"/>
          <w:szCs w:val="24"/>
        </w:rPr>
        <w:t xml:space="preserve">Гражданин или его законный представитель имеет право на приглашение по своему заявлению любого врача-специалиста с его согласия для участия в проведении медико-социальной экспертизы.</w:t>
      </w:r>
    </w:p>
    <w:p>
      <w:pPr>
        <w:spacing w:after="120"/>
        <w:ind w:firstLine="397"/>
        <w:jc w:val="both"/>
      </w:pPr>
      <w:r>
        <w:rPr>
          <w:rFonts w:ascii="Arial" w:cs="Arial" w:eastAsia="Arial" w:hAnsi="Arial"/>
          <w:sz w:val="24"/>
          <w:szCs w:val="24"/>
        </w:rPr>
        <w:t xml:space="preserve">Заключение медико-социальной экспертизы может быть обжаловано в вышестоящую организацию или суд гражданином или его законным представителем в порядке, установленном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47. Военно-врачебная экспертиза</w:t>
      </w:r>
    </w:p>
    <w:p>
      <w:pPr>
        <w:spacing w:after="120"/>
        <w:ind w:firstLine="397"/>
        <w:jc w:val="both"/>
      </w:pPr>
      <w:r>
        <w:rPr>
          <w:rFonts w:ascii="Arial" w:cs="Arial" w:eastAsia="Arial" w:hAnsi="Arial"/>
          <w:sz w:val="24"/>
          <w:szCs w:val="24"/>
        </w:rPr>
        <w:t xml:space="preserve">Военно-врачебная экспертиза граждан, подлежащих призыву на военную службу, проводится для установления категории годности указанных граждан к военной службе, а также для определения причинной связи увечий (ранений, травм, контузий), заболеваний граждан с прохождением ими военной или специальной службы либо нахождением на военных сборах.</w:t>
      </w:r>
    </w:p>
    <w:p>
      <w:pPr>
        <w:spacing w:after="120"/>
        <w:ind w:firstLine="397"/>
        <w:jc w:val="both"/>
      </w:pPr>
      <w:r>
        <w:rPr>
          <w:rFonts w:ascii="Arial" w:cs="Arial" w:eastAsia="Arial" w:hAnsi="Arial"/>
          <w:sz w:val="24"/>
          <w:szCs w:val="24"/>
        </w:rPr>
        <w:t xml:space="preserve">Организация и проведение военно-врачебной экспертизы осуществляются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При несогласии с заключением военно-врачебной комиссии гражданин имеет право на проведение альтернативной военно-врачебной экспертизы в порядке, предусмотренном </w:t>
      </w:r>
      <w:hyperlink w:history="1" r:id="rIdna_tmlrqnxavt55v56ujs">
        <w:r>
          <w:rPr>
            <w:rFonts w:ascii="Arial" w:cs="Arial" w:eastAsia="Arial" w:hAnsi="Arial"/>
            <w:color w:val="1D4ED8"/>
            <w:sz w:val="24"/>
            <w:szCs w:val="24"/>
            <w:u w:val="single"/>
          </w:rPr>
          <w:t xml:space="preserve">статьей 50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b/>
          <w:bCs/>
          <w:sz w:val="24"/>
          <w:szCs w:val="24"/>
        </w:rPr>
        <w:t xml:space="preserve">Статья 48. Судебно-медицинская экспертиза психического здоровья</w:t>
      </w:r>
    </w:p>
    <w:p>
      <w:pPr>
        <w:spacing w:after="120"/>
        <w:ind w:firstLine="397"/>
        <w:jc w:val="both"/>
      </w:pPr>
      <w:r>
        <w:rPr>
          <w:rFonts w:ascii="Arial" w:cs="Arial" w:eastAsia="Arial" w:hAnsi="Arial"/>
          <w:sz w:val="24"/>
          <w:szCs w:val="24"/>
        </w:rPr>
        <w:t xml:space="preserve">Судебно-психиатрическая, судебно-наркологическая и судебно-психологическая экспертиза граждан проводится в предназначенных для этой цели государственных и (или) муниципальных организациях здравоохранения.</w:t>
      </w:r>
    </w:p>
    <w:p>
      <w:pPr>
        <w:spacing w:after="120"/>
        <w:ind w:firstLine="397"/>
        <w:jc w:val="both"/>
      </w:pPr>
      <w:r>
        <w:rPr>
          <w:rFonts w:ascii="Arial" w:cs="Arial" w:eastAsia="Arial" w:hAnsi="Arial"/>
          <w:sz w:val="24"/>
          <w:szCs w:val="24"/>
        </w:rPr>
        <w:t xml:space="preserve">Гражданин или его законный представитель имеет право ходатайствовать перед органом, назначившим проведение судебно-психиатрической, судебно-наркологической и судебно-психологической экспертизы, о включении в состав экспертной комиссии соответствующего врача-специалиста с его согласия.</w:t>
      </w:r>
    </w:p>
    <w:p>
      <w:pPr>
        <w:spacing w:after="120"/>
        <w:ind w:firstLine="397"/>
        <w:jc w:val="both"/>
      </w:pPr>
      <w:r>
        <w:rPr>
          <w:rFonts w:ascii="Arial" w:cs="Arial" w:eastAsia="Arial" w:hAnsi="Arial"/>
          <w:sz w:val="24"/>
          <w:szCs w:val="24"/>
        </w:rPr>
        <w:t xml:space="preserve">Порядок проведения судебно-психиатрической, судебно-наркологической и судебно-психологической экспертизы устанавливается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49. Судебно-медицинская экспертиза</w:t>
      </w:r>
    </w:p>
    <w:p>
      <w:pPr>
        <w:spacing w:after="120"/>
        <w:ind w:firstLine="397"/>
        <w:jc w:val="both"/>
      </w:pPr>
      <w:r>
        <w:rPr>
          <w:rFonts w:ascii="Arial" w:cs="Arial" w:eastAsia="Arial" w:hAnsi="Arial"/>
          <w:sz w:val="24"/>
          <w:szCs w:val="24"/>
        </w:rPr>
        <w:t xml:space="preserve">Судебно-медицинская экспертиза граждан, трупов и вещественных доказательств проводится в государственных и (или) муниципальных организациях здравоохранения экспертами бюро судебно-медицинской экспертизы, а при отсутствии таких экспертов - врачами-специалистами, привлеченными для проведения указанной экспертизы, на основании постановлений лиц, производящих дознание, следователя, прокурора, судьи или определения суда.</w:t>
      </w:r>
    </w:p>
    <w:p>
      <w:pPr>
        <w:spacing w:after="120"/>
        <w:ind w:firstLine="397"/>
        <w:jc w:val="both"/>
      </w:pPr>
      <w:r>
        <w:rPr>
          <w:rFonts w:ascii="Arial" w:cs="Arial" w:eastAsia="Arial" w:hAnsi="Arial"/>
          <w:sz w:val="24"/>
          <w:szCs w:val="24"/>
        </w:rPr>
        <w:t xml:space="preserve">Гражданин или его законный представитель имеет право ходатайствовать перед органом, назначившим проведение судебно-медицинской экспертизы, о включении в состав экспертной комиссии соответствующего врача-специалиста с его согласия.</w:t>
      </w:r>
    </w:p>
    <w:p>
      <w:pPr>
        <w:spacing w:after="120"/>
        <w:ind w:firstLine="397"/>
        <w:jc w:val="both"/>
      </w:pPr>
      <w:r>
        <w:rPr>
          <w:rFonts w:ascii="Arial" w:cs="Arial" w:eastAsia="Arial" w:hAnsi="Arial"/>
          <w:sz w:val="24"/>
          <w:szCs w:val="24"/>
        </w:rPr>
        <w:t xml:space="preserve">Порядок проведения судебно-медицинской экспертизы устанавливается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50. Альтернативная медицинская экспертиза</w:t>
      </w:r>
    </w:p>
    <w:p>
      <w:pPr>
        <w:spacing w:after="120"/>
        <w:ind w:firstLine="397"/>
        <w:jc w:val="both"/>
      </w:pPr>
      <w:r>
        <w:rPr>
          <w:rFonts w:ascii="Arial" w:cs="Arial" w:eastAsia="Arial" w:hAnsi="Arial"/>
          <w:sz w:val="24"/>
          <w:szCs w:val="24"/>
        </w:rPr>
        <w:t xml:space="preserve">В случае обжалования в суд гражданином заключений экспертиз, предусмотренных статьями </w:t>
      </w:r>
      <w:hyperlink w:history="1" r:id="rIdxpfgiswqkmazdefhkomqq">
        <w:r>
          <w:rPr>
            <w:rFonts w:ascii="Arial" w:cs="Arial" w:eastAsia="Arial" w:hAnsi="Arial"/>
            <w:color w:val="1D4ED8"/>
            <w:sz w:val="24"/>
            <w:szCs w:val="24"/>
            <w:u w:val="single"/>
          </w:rPr>
          <w:t xml:space="preserve">46</w:t>
        </w:r>
      </w:hyperlink>
      <w:r>
        <w:rPr>
          <w:rFonts w:ascii="Arial" w:cs="Arial" w:eastAsia="Arial" w:hAnsi="Arial"/>
          <w:sz w:val="24"/>
          <w:szCs w:val="24"/>
        </w:rPr>
        <w:t xml:space="preserve"> и </w:t>
      </w:r>
      <w:hyperlink w:history="1" r:id="rIdjzrxzyuydkvudrb0xuule">
        <w:r>
          <w:rPr>
            <w:rFonts w:ascii="Arial" w:cs="Arial" w:eastAsia="Arial" w:hAnsi="Arial"/>
            <w:color w:val="1D4ED8"/>
            <w:sz w:val="24"/>
            <w:szCs w:val="24"/>
            <w:u w:val="single"/>
          </w:rPr>
          <w:t xml:space="preserve">47</w:t>
        </w:r>
      </w:hyperlink>
      <w:r>
        <w:rPr>
          <w:rFonts w:ascii="Arial" w:cs="Arial" w:eastAsia="Arial" w:hAnsi="Arial"/>
          <w:sz w:val="24"/>
          <w:szCs w:val="24"/>
        </w:rPr>
        <w:t xml:space="preserve"> настоящего Закона, по постановлению судьи может быть назначена альтернативная медицинская экспертиза. В случае смерти или заболевания гражданина, лишивших его возможности подать жалобу лично, право на ее подачу имеют его супруг(а), близкие родственники или законный представитель.</w:t>
      </w:r>
    </w:p>
    <w:p>
      <w:pPr>
        <w:spacing w:after="120"/>
        <w:ind w:firstLine="397"/>
        <w:jc w:val="both"/>
      </w:pPr>
      <w:r>
        <w:rPr>
          <w:rFonts w:ascii="Arial" w:cs="Arial" w:eastAsia="Arial" w:hAnsi="Arial"/>
          <w:sz w:val="24"/>
          <w:szCs w:val="24"/>
        </w:rPr>
        <w:t xml:space="preserve">Альтернативная медицинская экспертиза не может поручаться экспертам, участвовавшим в проведении медико-социальной экспертизы или военно-врачебной экспертизы, результаты которых обжалуются гражданином, а также экспертам, находящимся в служебной или иной зависимости от органов, организаций, должностных лиц и граждан, заинтересованных в результатах альтернативной медицинской экспертизы. Гражданин, подавший жалобу, предусмотренную частью первой настоящей статьи, имеет право ходатайствовать перед судом о проведении альтернативной медицинской экспертизы определенной организацией здравоохранения или определенным экспертом.</w:t>
      </w:r>
    </w:p>
    <w:p>
      <w:pPr>
        <w:spacing w:after="120"/>
        <w:ind w:firstLine="397"/>
        <w:jc w:val="both"/>
      </w:pPr>
      <w:r>
        <w:rPr>
          <w:rFonts w:ascii="Arial" w:cs="Arial" w:eastAsia="Arial" w:hAnsi="Arial"/>
          <w:sz w:val="24"/>
          <w:szCs w:val="24"/>
        </w:rPr>
        <w:t xml:space="preserve">Судебные издержки при проведении альтернативной медицинской экспертизы возмещаются в порядке, установленном гражданским процессуальным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51. Экспертиза качества оказания медико-санитарной помощи</w:t>
      </w:r>
    </w:p>
    <w:p>
      <w:pPr>
        <w:spacing w:after="120"/>
        <w:ind w:firstLine="397"/>
        <w:jc w:val="both"/>
      </w:pPr>
      <w:r>
        <w:rPr>
          <w:rFonts w:ascii="Arial" w:cs="Arial" w:eastAsia="Arial" w:hAnsi="Arial"/>
          <w:sz w:val="24"/>
          <w:szCs w:val="24"/>
        </w:rPr>
        <w:t xml:space="preserve">Экспертиза качества оказания медико-санитарной помощи (медицинских, профилактических и иных услуг) в организациях здравоохранения независимо от форм собственности осуществляется в порядке, установленном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V Донорство</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 Донорство крови и ее компонентов</w:t>
      </w:r>
    </w:p>
    <w:p>
      <w:pPr>
        <w:spacing w:after="120"/>
        <w:ind w:firstLine="397"/>
        <w:jc w:val="both"/>
      </w:pPr>
      <w:r>
        <w:rPr>
          <w:rFonts w:ascii="Arial" w:cs="Arial" w:eastAsia="Arial" w:hAnsi="Arial"/>
          <w:sz w:val="24"/>
          <w:szCs w:val="24"/>
        </w:rPr>
        <w:t xml:space="preserve">Донорство крови и ее компонентов в Кыргызской Республике основано на добровольном участии граждан в сохранении и укреплении здоровья сограждан, является проявлением гуманизма и милосердия и регулируется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53. Донорство, связанное с репродукцией человека</w:t>
      </w:r>
    </w:p>
    <w:p>
      <w:pPr>
        <w:spacing w:after="120"/>
        <w:ind w:firstLine="397"/>
        <w:jc w:val="both"/>
      </w:pPr>
      <w:r>
        <w:rPr>
          <w:rFonts w:ascii="Arial" w:cs="Arial" w:eastAsia="Arial" w:hAnsi="Arial"/>
          <w:sz w:val="24"/>
          <w:szCs w:val="24"/>
        </w:rPr>
        <w:t xml:space="preserve">Донорство, связанное с репродукцией человека, регулируется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VI
 Финансирование государственной системы здравоохранения</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Источники финансирования организаций здравоохранения</w:t>
      </w:r>
    </w:p>
    <w:p>
      <w:pPr>
        <w:spacing w:after="60"/>
        <w:ind w:firstLine="567"/>
        <w:jc w:val="both"/>
      </w:pPr>
      <w:r>
        <w:rPr>
          <w:rFonts w:ascii="Arial" w:cs="Arial" w:eastAsia="Arial" w:hAnsi="Arial"/>
          <w:sz w:val="24"/>
          <w:szCs w:val="24"/>
        </w:rPr>
        <w:t xml:space="preserve">Источниками финансирования организаций здравоохранения являются:</w:t>
      </w:r>
    </w:p>
    <w:p>
      <w:pPr>
        <w:spacing w:after="60"/>
        <w:ind w:firstLine="567"/>
        <w:jc w:val="both"/>
      </w:pPr>
      <w:r>
        <w:rPr>
          <w:rFonts w:ascii="Arial" w:cs="Arial" w:eastAsia="Arial" w:hAnsi="Arial"/>
          <w:sz w:val="24"/>
          <w:szCs w:val="24"/>
        </w:rPr>
        <w:t xml:space="preserve">- средства государственного бюджета;</w:t>
      </w:r>
    </w:p>
    <w:p>
      <w:pPr>
        <w:spacing w:after="60"/>
        <w:ind w:firstLine="567"/>
        <w:jc w:val="both"/>
      </w:pPr>
      <w:r>
        <w:rPr>
          <w:rFonts w:ascii="Arial" w:cs="Arial" w:eastAsia="Arial" w:hAnsi="Arial"/>
          <w:sz w:val="24"/>
          <w:szCs w:val="24"/>
        </w:rPr>
        <w:t xml:space="preserve">- ассигнования из республиканского бюджета, передаваемые как средства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 средства обязательного медицинского страхования;</w:t>
      </w:r>
    </w:p>
    <w:p>
      <w:pPr>
        <w:spacing w:after="60"/>
        <w:ind w:firstLine="567"/>
        <w:jc w:val="both"/>
      </w:pPr>
      <w:r>
        <w:rPr>
          <w:rFonts w:ascii="Arial" w:cs="Arial" w:eastAsia="Arial" w:hAnsi="Arial"/>
          <w:sz w:val="24"/>
          <w:szCs w:val="24"/>
        </w:rPr>
        <w:t xml:space="preserve">- добровольные взносы - самостоятельные отчисления юридических и физических лиц, в том числе иностранных;</w:t>
      </w:r>
    </w:p>
    <w:p>
      <w:pPr>
        <w:spacing w:after="60"/>
        <w:ind w:firstLine="567"/>
        <w:jc w:val="both"/>
      </w:pPr>
      <w:r>
        <w:rPr>
          <w:rFonts w:ascii="Arial" w:cs="Arial" w:eastAsia="Arial" w:hAnsi="Arial"/>
          <w:sz w:val="24"/>
          <w:szCs w:val="24"/>
        </w:rPr>
        <w:t xml:space="preserve">- гранты, кредиты, полученные от международных организаций, стран-доноров;</w:t>
      </w:r>
    </w:p>
    <w:p>
      <w:pPr>
        <w:spacing w:after="60"/>
        <w:ind w:firstLine="567"/>
        <w:jc w:val="both"/>
      </w:pPr>
      <w:r>
        <w:rPr>
          <w:rFonts w:ascii="Arial" w:cs="Arial" w:eastAsia="Arial" w:hAnsi="Arial"/>
          <w:sz w:val="24"/>
          <w:szCs w:val="24"/>
        </w:rPr>
        <w:t xml:space="preserve">- средства от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 средства сооплаты;</w:t>
      </w:r>
    </w:p>
    <w:p>
      <w:pPr>
        <w:spacing w:after="60"/>
        <w:ind w:firstLine="567"/>
        <w:jc w:val="both"/>
      </w:pPr>
      <w:r>
        <w:rPr>
          <w:rFonts w:ascii="Arial" w:cs="Arial" w:eastAsia="Arial" w:hAnsi="Arial"/>
          <w:sz w:val="24"/>
          <w:szCs w:val="24"/>
        </w:rPr>
        <w:t xml:space="preserve">- другие средства,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Остатки неиспользованных средств на счетах организаций здравоохранения, работающих в системе Единого плательщика, переносятся на очередной бюджетный год как остаток на начало очередного бюджетного года.</w:t>
      </w:r>
    </w:p>
    <w:p>
      <w:pPr>
        <w:spacing w:after="60"/>
        <w:ind w:firstLine="567"/>
        <w:jc w:val="both"/>
      </w:pPr>
      <w:r>
        <w:rPr>
          <w:rFonts w:ascii="Arial" w:cs="Arial" w:eastAsia="Arial" w:hAnsi="Arial"/>
          <w:i/>
          <w:iCs/>
          <w:sz w:val="24"/>
          <w:szCs w:val="24"/>
        </w:rPr>
        <w:t xml:space="preserve">(В редакции Закона КР от </w:t>
      </w:r>
      <w:hyperlink w:history="1" r:id="rIdn81s2ikx8sqjdrnztamif">
        <w:r>
          <w:rPr>
            <w:rFonts w:ascii="Arial" w:cs="Arial" w:eastAsia="Arial" w:hAnsi="Arial"/>
            <w:i/>
            <w:iCs/>
            <w:color w:val="1D4ED8"/>
            <w:sz w:val="24"/>
            <w:szCs w:val="24"/>
            <w:u w:val="single"/>
          </w:rPr>
          <w:t xml:space="preserve">22 августа 2020 года № 142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Консолидированный бюджет здравоохранения Кыргызской Республики</w:t>
      </w:r>
    </w:p>
    <w:p>
      <w:pPr>
        <w:spacing w:after="120"/>
        <w:ind w:firstLine="397"/>
        <w:jc w:val="both"/>
      </w:pPr>
      <w:r>
        <w:rPr>
          <w:rFonts w:ascii="Arial" w:cs="Arial" w:eastAsia="Arial" w:hAnsi="Arial"/>
          <w:sz w:val="24"/>
          <w:szCs w:val="24"/>
        </w:rPr>
        <w:t xml:space="preserve">Консолидированные средства здравоохранения Кыргызской Республики ежегодно формируются из средств, поступающих из всех источников финансирования здравоохранения.</w:t>
      </w:r>
    </w:p>
    <w:p>
      <w:pPr>
        <w:spacing w:after="120"/>
        <w:ind w:firstLine="397"/>
        <w:jc w:val="both"/>
      </w:pPr>
      <w:r>
        <w:rPr>
          <w:rFonts w:ascii="Arial" w:cs="Arial" w:eastAsia="Arial" w:hAnsi="Arial"/>
          <w:sz w:val="24"/>
          <w:szCs w:val="24"/>
        </w:rPr>
        <w:t xml:space="preserve">Отчет об исполнении бюджета здравоохранения предоставляется в соответствии с бюджетным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djhl4jmvrzttijyove_6">
        <w:r>
          <w:rPr>
            <w:rFonts w:ascii="Arial" w:cs="Arial" w:eastAsia="Arial" w:hAnsi="Arial"/>
            <w:i/>
            <w:iCs/>
            <w:color w:val="1D4ED8"/>
            <w:sz w:val="24"/>
            <w:szCs w:val="24"/>
            <w:u w:val="single"/>
          </w:rPr>
          <w:t xml:space="preserve">22 августа 2020 года № 142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56. Основные принципы финансирования системы здравоохранения</w:t>
      </w:r>
    </w:p>
    <w:p>
      <w:pPr>
        <w:spacing w:after="120"/>
        <w:ind w:firstLine="397"/>
        <w:jc w:val="both"/>
      </w:pPr>
      <w:r>
        <w:rPr>
          <w:rFonts w:ascii="Arial" w:cs="Arial" w:eastAsia="Arial" w:hAnsi="Arial"/>
          <w:sz w:val="24"/>
          <w:szCs w:val="24"/>
        </w:rPr>
        <w:t xml:space="preserve">Основными принципами финансирования системы здравоохранения являются:</w:t>
      </w:r>
    </w:p>
    <w:p>
      <w:pPr>
        <w:spacing w:after="120"/>
        <w:ind w:firstLine="397"/>
        <w:jc w:val="both"/>
      </w:pPr>
      <w:r>
        <w:rPr>
          <w:rFonts w:ascii="Arial" w:cs="Arial" w:eastAsia="Arial" w:hAnsi="Arial"/>
          <w:sz w:val="24"/>
          <w:szCs w:val="24"/>
        </w:rPr>
        <w:t xml:space="preserve">- равная доступность населения к гарантированным видам медико-санитарной помощи независимо от пола, возраста, места проживания, социального происхождения;</w:t>
      </w:r>
    </w:p>
    <w:p>
      <w:pPr>
        <w:spacing w:after="120"/>
        <w:ind w:firstLine="397"/>
        <w:jc w:val="both"/>
      </w:pPr>
      <w:r>
        <w:rPr>
          <w:rFonts w:ascii="Arial" w:cs="Arial" w:eastAsia="Arial" w:hAnsi="Arial"/>
          <w:sz w:val="24"/>
          <w:szCs w:val="24"/>
        </w:rPr>
        <w:t xml:space="preserve">- финансирование и предоставление медико-санитарной помощи на договорной основе;</w:t>
      </w:r>
    </w:p>
    <w:p>
      <w:pPr>
        <w:spacing w:after="120"/>
        <w:ind w:firstLine="397"/>
        <w:jc w:val="both"/>
      </w:pPr>
      <w:r>
        <w:rPr>
          <w:rFonts w:ascii="Arial" w:cs="Arial" w:eastAsia="Arial" w:hAnsi="Arial"/>
          <w:sz w:val="24"/>
          <w:szCs w:val="24"/>
        </w:rPr>
        <w:t xml:space="preserve">- формирование бюджета на основе вертикально и горизонтально интегрированных программ;</w:t>
      </w:r>
    </w:p>
    <w:p>
      <w:pPr>
        <w:spacing w:after="120"/>
        <w:ind w:firstLine="397"/>
        <w:jc w:val="both"/>
      </w:pPr>
      <w:r>
        <w:rPr>
          <w:rFonts w:ascii="Arial" w:cs="Arial" w:eastAsia="Arial" w:hAnsi="Arial"/>
          <w:sz w:val="24"/>
          <w:szCs w:val="24"/>
        </w:rPr>
        <w:t xml:space="preserve">- выравнивание финансирования регионов для обеспечения справедливого распределения средств здравоохранения;</w:t>
      </w:r>
    </w:p>
    <w:p>
      <w:pPr>
        <w:spacing w:after="120"/>
        <w:ind w:firstLine="397"/>
        <w:jc w:val="both"/>
      </w:pPr>
      <w:r>
        <w:rPr>
          <w:rFonts w:ascii="Arial" w:cs="Arial" w:eastAsia="Arial" w:hAnsi="Arial"/>
          <w:sz w:val="24"/>
          <w:szCs w:val="24"/>
        </w:rPr>
        <w:t xml:space="preserve">- аккумулирование средств здравоохранения в системе Единого плательщика.</w:t>
      </w:r>
    </w:p>
    <w:p>
      <w:pPr>
        <w:spacing w:after="120"/>
        <w:ind w:firstLine="397"/>
        <w:jc w:val="both"/>
      </w:pPr>
      <w:r>
        <w:rPr>
          <w:rFonts w:ascii="Arial" w:cs="Arial" w:eastAsia="Arial" w:hAnsi="Arial"/>
          <w:b/>
          <w:bCs/>
          <w:sz w:val="24"/>
          <w:szCs w:val="24"/>
        </w:rPr>
        <w:t xml:space="preserve">Статья 57. Использование средств системы здравоохранения</w:t>
      </w:r>
    </w:p>
    <w:p>
      <w:pPr>
        <w:spacing w:after="120"/>
        <w:ind w:firstLine="397"/>
        <w:jc w:val="both"/>
      </w:pPr>
      <w:r>
        <w:rPr>
          <w:rFonts w:ascii="Arial" w:cs="Arial" w:eastAsia="Arial" w:hAnsi="Arial"/>
          <w:sz w:val="24"/>
          <w:szCs w:val="24"/>
        </w:rPr>
        <w:t xml:space="preserve">Средства системы здравоохранения используются:</w:t>
      </w:r>
    </w:p>
    <w:p>
      <w:pPr>
        <w:spacing w:after="120"/>
        <w:ind w:firstLine="397"/>
        <w:jc w:val="both"/>
      </w:pPr>
      <w:r>
        <w:rPr>
          <w:rFonts w:ascii="Arial" w:cs="Arial" w:eastAsia="Arial" w:hAnsi="Arial"/>
          <w:sz w:val="24"/>
          <w:szCs w:val="24"/>
        </w:rPr>
        <w:t xml:space="preserve">- на оказание медико-санитарной помощи населению;</w:t>
      </w:r>
    </w:p>
    <w:p>
      <w:pPr>
        <w:spacing w:after="120"/>
        <w:ind w:firstLine="397"/>
        <w:jc w:val="both"/>
      </w:pPr>
      <w:r>
        <w:rPr>
          <w:rFonts w:ascii="Arial" w:cs="Arial" w:eastAsia="Arial" w:hAnsi="Arial"/>
          <w:sz w:val="24"/>
          <w:szCs w:val="24"/>
        </w:rPr>
        <w:t xml:space="preserve">- на целевые комплексные программы здравоохранения;</w:t>
      </w:r>
    </w:p>
    <w:p>
      <w:pPr>
        <w:spacing w:after="120"/>
        <w:ind w:firstLine="397"/>
        <w:jc w:val="both"/>
      </w:pPr>
      <w:r>
        <w:rPr>
          <w:rFonts w:ascii="Arial" w:cs="Arial" w:eastAsia="Arial" w:hAnsi="Arial"/>
          <w:sz w:val="24"/>
          <w:szCs w:val="24"/>
        </w:rPr>
        <w:t xml:space="preserve">- на развитие и содержание материально-технической базы государственных служб здравоохранения;</w:t>
      </w:r>
    </w:p>
    <w:p>
      <w:pPr>
        <w:spacing w:after="120"/>
        <w:ind w:firstLine="397"/>
        <w:jc w:val="both"/>
      </w:pPr>
      <w:r>
        <w:rPr>
          <w:rFonts w:ascii="Arial" w:cs="Arial" w:eastAsia="Arial" w:hAnsi="Arial"/>
          <w:sz w:val="24"/>
          <w:szCs w:val="24"/>
        </w:rPr>
        <w:t xml:space="preserve">- на подготовку и повышение квалификации кадров системы здравоохранения;</w:t>
      </w:r>
    </w:p>
    <w:p>
      <w:pPr>
        <w:spacing w:after="120"/>
        <w:ind w:firstLine="397"/>
        <w:jc w:val="both"/>
      </w:pPr>
      <w:r>
        <w:rPr>
          <w:rFonts w:ascii="Arial" w:cs="Arial" w:eastAsia="Arial" w:hAnsi="Arial"/>
          <w:sz w:val="24"/>
          <w:szCs w:val="24"/>
        </w:rPr>
        <w:t xml:space="preserve">- на развитие и внедрение достижений медицинской и фармацевтической науки;</w:t>
      </w:r>
    </w:p>
    <w:p>
      <w:pPr>
        <w:spacing w:after="120"/>
        <w:ind w:firstLine="397"/>
        <w:jc w:val="both"/>
      </w:pPr>
      <w:r>
        <w:rPr>
          <w:rFonts w:ascii="Arial" w:cs="Arial" w:eastAsia="Arial" w:hAnsi="Arial"/>
          <w:sz w:val="24"/>
          <w:szCs w:val="24"/>
        </w:rPr>
        <w:t xml:space="preserve">- на предупреждение и ликвидацию эпидемий инфекционных заболеваний и последствий чрезвычайных ситуаций;</w:t>
      </w:r>
    </w:p>
    <w:p>
      <w:pPr>
        <w:spacing w:after="120"/>
        <w:ind w:firstLine="397"/>
        <w:jc w:val="both"/>
      </w:pPr>
      <w:r>
        <w:rPr>
          <w:rFonts w:ascii="Arial" w:cs="Arial" w:eastAsia="Arial" w:hAnsi="Arial"/>
          <w:sz w:val="24"/>
          <w:szCs w:val="24"/>
        </w:rPr>
        <w:t xml:space="preserve">- на другие расходы, не запрещенные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58. Сооплата</w:t>
      </w:r>
    </w:p>
    <w:p>
      <w:pPr>
        <w:spacing w:after="120"/>
        <w:ind w:firstLine="397"/>
        <w:jc w:val="both"/>
      </w:pPr>
      <w:r>
        <w:rPr>
          <w:rFonts w:ascii="Arial" w:cs="Arial" w:eastAsia="Arial" w:hAnsi="Arial"/>
          <w:sz w:val="24"/>
          <w:szCs w:val="24"/>
        </w:rPr>
        <w:t xml:space="preserve">Население принимает участие в оплате медицинских услуг, предоставляемых организациями здравоохранения сверх объема финансирования Программы государственных гарантий.</w:t>
      </w:r>
    </w:p>
    <w:p>
      <w:pPr>
        <w:spacing w:after="120"/>
        <w:ind w:firstLine="397"/>
        <w:jc w:val="both"/>
      </w:pPr>
      <w:r>
        <w:rPr>
          <w:rFonts w:ascii="Arial" w:cs="Arial" w:eastAsia="Arial" w:hAnsi="Arial"/>
          <w:sz w:val="24"/>
          <w:szCs w:val="24"/>
        </w:rPr>
        <w:t xml:space="preserve">Уровень сооплаты устанавливается в зависимости от объема финансирования государственного сектора здравоохранения и ежегодно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Порядок внесения и использования средств сооплаты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Средства сооплаты, вносимые населением, используются непосредственно на мероприятия, связанные с лечебно-диагностическим процессом и питанием пациентов, и не подлежат изъятию, налогообложению.</w:t>
      </w:r>
    </w:p>
    <w:p>
      <w:pPr>
        <w:spacing w:after="120"/>
        <w:ind w:firstLine="397"/>
        <w:jc w:val="both"/>
      </w:pPr>
      <w:r>
        <w:rPr>
          <w:rFonts w:ascii="Arial" w:cs="Arial" w:eastAsia="Arial" w:hAnsi="Arial"/>
          <w:i/>
          <w:iCs/>
          <w:sz w:val="24"/>
          <w:szCs w:val="24"/>
        </w:rPr>
        <w:t xml:space="preserve">(В редакции Закона КР от </w:t>
      </w:r>
      <w:hyperlink w:history="1" r:id="rIdq2y3koufm71thxuu1mrpm">
        <w:r>
          <w:rPr>
            <w:rFonts w:ascii="Arial" w:cs="Arial" w:eastAsia="Arial" w:hAnsi="Arial"/>
            <w:i/>
            <w:iCs/>
            <w:color w:val="1D4ED8"/>
            <w:sz w:val="24"/>
            <w:szCs w:val="24"/>
            <w:u w:val="single"/>
          </w:rPr>
          <w:t xml:space="preserve">25 июля 2012 года № 137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59. Формирование средств специальных казначейских счетов</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whqqvwphdwwarvslp8x9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мая 2019 года № 64)</w:t>
      </w:r>
    </w:p>
    <w:p>
      <w:pPr>
        <w:spacing w:after="60"/>
        <w:ind w:firstLine="567"/>
        <w:jc w:val="both"/>
      </w:pPr>
      <w:r>
        <w:rPr>
          <w:rFonts w:ascii="Arial" w:cs="Arial" w:eastAsia="Arial" w:hAnsi="Arial"/>
          <w:sz w:val="24"/>
          <w:szCs w:val="24"/>
        </w:rPr>
        <w:t xml:space="preserve">Специальные казначейские счета государственных и муниципальных организаций здравоохранения формируются за счет платных государственных и муниципальных услуг.</w:t>
      </w:r>
    </w:p>
    <w:p>
      <w:pPr>
        <w:spacing w:after="60"/>
        <w:ind w:firstLine="567"/>
        <w:jc w:val="both"/>
      </w:pPr>
      <w:r>
        <w:rPr>
          <w:rFonts w:ascii="Arial" w:cs="Arial" w:eastAsia="Arial" w:hAnsi="Arial"/>
          <w:sz w:val="24"/>
          <w:szCs w:val="24"/>
        </w:rPr>
        <w:t xml:space="preserve">Виды платных услуг определяются Правительством Кыргызской Республики в зависимости от объема финансирования системы здравоохранения республики.</w:t>
      </w:r>
    </w:p>
    <w:p>
      <w:pPr>
        <w:spacing w:after="60"/>
        <w:ind w:firstLine="567"/>
        <w:jc w:val="both"/>
      </w:pPr>
      <w:r>
        <w:rPr>
          <w:rFonts w:ascii="Arial" w:cs="Arial" w:eastAsia="Arial" w:hAnsi="Arial"/>
          <w:sz w:val="24"/>
          <w:szCs w:val="24"/>
        </w:rPr>
        <w:t xml:space="preserve">Прейскуранты цен на платные услуги разрабатываются и утверждаются уполномоченным государственным органом Кыргызской Республики в области здравоохранения по согласованию с государственным органом по антимонопольной политике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1ff4fw3nminm1z0-quskx">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Администрирование финансирования Программы государственных гарантий</w:t>
      </w:r>
    </w:p>
    <w:p>
      <w:pPr>
        <w:spacing w:after="120"/>
        <w:ind w:firstLine="397"/>
        <w:jc w:val="both"/>
      </w:pPr>
      <w:r>
        <w:rPr>
          <w:rFonts w:ascii="Arial" w:cs="Arial" w:eastAsia="Arial" w:hAnsi="Arial"/>
          <w:sz w:val="24"/>
          <w:szCs w:val="24"/>
        </w:rPr>
        <w:t xml:space="preserve">Финансирование Программы государственных гарантий осуществляется в системе Единого плательщика из средств базового государственного медицинского страхования территориальными управлениями уполномоченного государственного органа Кыргызской Республики в области обязательного медицинского страхования.</w:t>
      </w:r>
    </w:p>
    <w:p>
      <w:pPr>
        <w:spacing w:after="120"/>
        <w:ind w:firstLine="397"/>
        <w:jc w:val="both"/>
      </w:pPr>
      <w:r>
        <w:rPr>
          <w:rFonts w:ascii="Arial" w:cs="Arial" w:eastAsia="Arial" w:hAnsi="Arial"/>
          <w:sz w:val="24"/>
          <w:szCs w:val="24"/>
        </w:rPr>
        <w:t xml:space="preserve">Объем финансирования Программы государственных гарантий определяется ежегодно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omtc-i-zmirjugf92dvr">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VII
 Права граждан в области охраны здоровья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Право граждан на охрану здоровья</w:t>
      </w:r>
    </w:p>
    <w:p>
      <w:pPr>
        <w:spacing w:after="120"/>
        <w:ind w:firstLine="397"/>
        <w:jc w:val="both"/>
      </w:pPr>
      <w:r>
        <w:rPr>
          <w:rFonts w:ascii="Arial" w:cs="Arial" w:eastAsia="Arial" w:hAnsi="Arial"/>
          <w:sz w:val="24"/>
          <w:szCs w:val="24"/>
        </w:rPr>
        <w:t xml:space="preserve">Граждане в Кыргызской Республике обладают неотъемлемым правом на охрану здоровья, которое обеспечивается:</w:t>
      </w:r>
    </w:p>
    <w:p>
      <w:pPr>
        <w:spacing w:after="120"/>
        <w:ind w:firstLine="397"/>
        <w:jc w:val="both"/>
      </w:pPr>
      <w:r>
        <w:rPr>
          <w:rFonts w:ascii="Arial" w:cs="Arial" w:eastAsia="Arial" w:hAnsi="Arial"/>
          <w:sz w:val="24"/>
          <w:szCs w:val="24"/>
        </w:rPr>
        <w:t xml:space="preserve">- охраной окружающей природной среды, созданием благоприятных условий труда, быта, отдыха, воспитания и обучения граждан, производством и реализацией безопасных продуктов питания и лекарственных средств;</w:t>
      </w:r>
    </w:p>
    <w:p>
      <w:pPr>
        <w:spacing w:after="120"/>
        <w:ind w:firstLine="397"/>
        <w:jc w:val="both"/>
      </w:pPr>
      <w:r>
        <w:rPr>
          <w:rFonts w:ascii="Arial" w:cs="Arial" w:eastAsia="Arial" w:hAnsi="Arial"/>
          <w:sz w:val="24"/>
          <w:szCs w:val="24"/>
        </w:rPr>
        <w:t xml:space="preserve">- предоставлением всем гражданам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должностного, имущественного или иного положения, а также других обстоятельств равных возможностей в реализации права на получение медико-санитарной и медико-социальной помощи;</w:t>
      </w:r>
    </w:p>
    <w:p>
      <w:pPr>
        <w:spacing w:after="120"/>
        <w:ind w:firstLine="397"/>
        <w:jc w:val="both"/>
      </w:pPr>
      <w:r>
        <w:rPr>
          <w:rFonts w:ascii="Arial" w:cs="Arial" w:eastAsia="Arial" w:hAnsi="Arial"/>
          <w:sz w:val="24"/>
          <w:szCs w:val="24"/>
        </w:rPr>
        <w:t xml:space="preserve">- предоставлением гражданам медико-санитарной помощи на всей территории республики;</w:t>
      </w:r>
    </w:p>
    <w:p>
      <w:pPr>
        <w:spacing w:after="120"/>
        <w:ind w:firstLine="397"/>
        <w:jc w:val="both"/>
      </w:pPr>
      <w:r>
        <w:rPr>
          <w:rFonts w:ascii="Arial" w:cs="Arial" w:eastAsia="Arial" w:hAnsi="Arial"/>
          <w:sz w:val="24"/>
          <w:szCs w:val="24"/>
        </w:rPr>
        <w:t xml:space="preserve">- предоставлением права защищать свою жизнь и здоровье;</w:t>
      </w:r>
    </w:p>
    <w:p>
      <w:pPr>
        <w:spacing w:after="120"/>
        <w:ind w:firstLine="397"/>
        <w:jc w:val="both"/>
      </w:pPr>
      <w:r>
        <w:rPr>
          <w:rFonts w:ascii="Arial" w:cs="Arial" w:eastAsia="Arial" w:hAnsi="Arial"/>
          <w:sz w:val="24"/>
          <w:szCs w:val="24"/>
        </w:rPr>
        <w:t xml:space="preserve">- предоставлением права гражданам возможности свободного выбора семейного врача, врача общей практики;</w:t>
      </w:r>
    </w:p>
    <w:p>
      <w:pPr>
        <w:spacing w:after="120"/>
        <w:ind w:firstLine="397"/>
        <w:jc w:val="both"/>
      </w:pPr>
      <w:r>
        <w:rPr>
          <w:rFonts w:ascii="Arial" w:cs="Arial" w:eastAsia="Arial" w:hAnsi="Arial"/>
          <w:sz w:val="24"/>
          <w:szCs w:val="24"/>
        </w:rPr>
        <w:t xml:space="preserve">- предоставлением медико-санитарной помощи по Программе государственных гарантий;</w:t>
      </w:r>
    </w:p>
    <w:p>
      <w:pPr>
        <w:spacing w:after="120"/>
        <w:ind w:firstLine="397"/>
        <w:jc w:val="both"/>
      </w:pPr>
      <w:r>
        <w:rPr>
          <w:rFonts w:ascii="Arial" w:cs="Arial" w:eastAsia="Arial" w:hAnsi="Arial"/>
          <w:sz w:val="24"/>
          <w:szCs w:val="24"/>
        </w:rPr>
        <w:t xml:space="preserve">- предоставлением информации по вопросам профилактической медицины, гигиены, формированию здорового образа жизни.</w:t>
      </w:r>
    </w:p>
    <w:p>
      <w:pPr>
        <w:spacing w:after="120"/>
        <w:ind w:firstLine="397"/>
        <w:jc w:val="both"/>
      </w:pPr>
      <w:r>
        <w:rPr>
          <w:rFonts w:ascii="Arial" w:cs="Arial" w:eastAsia="Arial" w:hAnsi="Arial"/>
          <w:i/>
          <w:iCs/>
          <w:sz w:val="24"/>
          <w:szCs w:val="24"/>
        </w:rPr>
        <w:t xml:space="preserve">(В редакции Закона КР от </w:t>
      </w:r>
      <w:hyperlink w:history="1" r:id="rIdqk8agxjwsgxyapi_vcem2">
        <w:r>
          <w:rPr>
            <w:rFonts w:ascii="Arial" w:cs="Arial" w:eastAsia="Arial" w:hAnsi="Arial"/>
            <w:i/>
            <w:iCs/>
            <w:color w:val="1D4ED8"/>
            <w:sz w:val="24"/>
            <w:szCs w:val="24"/>
            <w:u w:val="single"/>
          </w:rPr>
          <w:t xml:space="preserve">15 сентября 2021 года № 119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62. Право граждан Кыргызской Республики, находящихся за ее пределами, на охрану здоровья</w:t>
      </w:r>
    </w:p>
    <w:p>
      <w:pPr>
        <w:spacing w:after="120"/>
        <w:ind w:firstLine="397"/>
        <w:jc w:val="both"/>
      </w:pPr>
      <w:r>
        <w:rPr>
          <w:rFonts w:ascii="Arial" w:cs="Arial" w:eastAsia="Arial" w:hAnsi="Arial"/>
          <w:sz w:val="24"/>
          <w:szCs w:val="24"/>
        </w:rPr>
        <w:t xml:space="preserve">Гражданам Кыргызской Республики, находящимся за ее пределами, право на охрану здоровья обеспечивается в соответствии с международными договорами Кыргызской Республики, в иных случаях - согласно законодательству страны пребывания.</w:t>
      </w:r>
    </w:p>
    <w:p>
      <w:pPr>
        <w:spacing w:after="120"/>
        <w:ind w:firstLine="397"/>
        <w:jc w:val="both"/>
      </w:pPr>
      <w:r>
        <w:rPr>
          <w:rFonts w:ascii="Arial" w:cs="Arial" w:eastAsia="Arial" w:hAnsi="Arial"/>
          <w:b/>
          <w:bCs/>
          <w:sz w:val="24"/>
          <w:szCs w:val="24"/>
        </w:rPr>
        <w:t xml:space="preserve">Статья 63. Право иностранных граждан, лиц без гражданства и беженцев на охрану здоровья</w:t>
      </w:r>
    </w:p>
    <w:p>
      <w:pPr>
        <w:spacing w:after="120"/>
        <w:ind w:firstLine="397"/>
        <w:jc w:val="both"/>
      </w:pPr>
      <w:r>
        <w:rPr>
          <w:rFonts w:ascii="Arial" w:cs="Arial" w:eastAsia="Arial" w:hAnsi="Arial"/>
          <w:sz w:val="24"/>
          <w:szCs w:val="24"/>
        </w:rPr>
        <w:t xml:space="preserve">Иностранным гражданам, находящимся на территории Кыргызской Республики, лицам без гражданства, постоянно проживающим в Кыргызской Республике, и беженцам гарантируется право на охрану здоровья в соответствии с законодательством Кыргызской Республики и международными договорами Кыргызской Республики.</w:t>
      </w:r>
    </w:p>
    <w:p>
      <w:pPr>
        <w:spacing w:after="120"/>
        <w:ind w:firstLine="397"/>
        <w:jc w:val="both"/>
      </w:pPr>
      <w:r>
        <w:rPr>
          <w:rFonts w:ascii="Arial" w:cs="Arial" w:eastAsia="Arial" w:hAnsi="Arial"/>
          <w:sz w:val="24"/>
          <w:szCs w:val="24"/>
        </w:rPr>
        <w:t xml:space="preserve">Порядок оказания медико-санитарной помощи иностранным гражданам, лицам без гражданства и беженцам определяется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Для соотечественников с иностранным гражданством устанавливаются равные с гражданами Кыргызской Республики условия оплаты за оказание платных медицинских услуг, предоставляемых организациями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rubthn1nky0h6zjdgokii">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64. Право граждан на информацию о факторах, влияющих на здоровье</w:t>
      </w:r>
    </w:p>
    <w:p>
      <w:pPr>
        <w:spacing w:after="120"/>
        <w:ind w:firstLine="397"/>
        <w:jc w:val="both"/>
      </w:pPr>
      <w:r>
        <w:rPr>
          <w:rFonts w:ascii="Arial" w:cs="Arial" w:eastAsia="Arial" w:hAnsi="Arial"/>
          <w:sz w:val="24"/>
          <w:szCs w:val="24"/>
        </w:rPr>
        <w:t xml:space="preserve">Граждане имеют право на регулярное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об экологическом, санитарно-эпидемиологическом благополучии района проживания, рациональных нормах питания, о продукции, работах, услугах, их соответствии санитарным нормам и правилам, о других факторах. Эта информация предоставляется местными органами государственного управления через средства массовой информации или непосредственно гражданам по их запросам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65. Право граждан на возмещение ущерба, причиненного их здоровью</w:t>
      </w:r>
    </w:p>
    <w:p>
      <w:pPr>
        <w:spacing w:after="120"/>
        <w:ind w:firstLine="397"/>
        <w:jc w:val="both"/>
      </w:pPr>
      <w:r>
        <w:rPr>
          <w:rFonts w:ascii="Arial" w:cs="Arial" w:eastAsia="Arial" w:hAnsi="Arial"/>
          <w:sz w:val="24"/>
          <w:szCs w:val="24"/>
        </w:rPr>
        <w:t xml:space="preserve">Граждане в Кыргызской Республике, в случае причинения ущерба их здоровью при оказании им медико-санитарной помощи в результате действия физических или юридических лиц, имеют право на возмещение ущерба:</w:t>
      </w:r>
    </w:p>
    <w:p>
      <w:pPr>
        <w:spacing w:after="120"/>
        <w:ind w:firstLine="397"/>
        <w:jc w:val="both"/>
      </w:pPr>
      <w:r>
        <w:rPr>
          <w:rFonts w:ascii="Arial" w:cs="Arial" w:eastAsia="Arial" w:hAnsi="Arial"/>
          <w:sz w:val="24"/>
          <w:szCs w:val="24"/>
        </w:rPr>
        <w:t xml:space="preserve">- материального - в объеме фактически нанесенного ущерба;</w:t>
      </w:r>
    </w:p>
    <w:p>
      <w:pPr>
        <w:spacing w:after="120"/>
        <w:ind w:firstLine="397"/>
        <w:jc w:val="both"/>
      </w:pPr>
      <w:r>
        <w:rPr>
          <w:rFonts w:ascii="Arial" w:cs="Arial" w:eastAsia="Arial" w:hAnsi="Arial"/>
          <w:sz w:val="24"/>
          <w:szCs w:val="24"/>
        </w:rPr>
        <w:t xml:space="preserve">- морального - в размере от 1 до 500 расчетных показателей.</w:t>
      </w:r>
    </w:p>
    <w:p>
      <w:pPr>
        <w:spacing w:after="120"/>
        <w:ind w:firstLine="397"/>
        <w:jc w:val="both"/>
      </w:pPr>
      <w:r>
        <w:rPr>
          <w:rFonts w:ascii="Arial" w:cs="Arial" w:eastAsia="Arial" w:hAnsi="Arial"/>
          <w:sz w:val="24"/>
          <w:szCs w:val="24"/>
        </w:rPr>
        <w:t xml:space="preserve">Основания и порядок возмещения ущерба, причиненного здоровью граждан, определяются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l4wgg_mq145o5vm_xdbkz">
        <w:r>
          <w:rPr>
            <w:rFonts w:ascii="Arial" w:cs="Arial" w:eastAsia="Arial" w:hAnsi="Arial"/>
            <w:i/>
            <w:iCs/>
            <w:color w:val="1D4ED8"/>
            <w:sz w:val="24"/>
            <w:szCs w:val="24"/>
            <w:u w:val="single"/>
          </w:rPr>
          <w:t xml:space="preserve">28 декабря 2006 года № 224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VIII
 Права отдельных групп населения в области охраны здоровья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Права семьи</w:t>
      </w:r>
    </w:p>
    <w:p>
      <w:pPr>
        <w:spacing w:after="120"/>
        <w:ind w:firstLine="397"/>
        <w:jc w:val="both"/>
      </w:pPr>
      <w:r>
        <w:rPr>
          <w:rFonts w:ascii="Arial" w:cs="Arial" w:eastAsia="Arial" w:hAnsi="Arial"/>
          <w:sz w:val="24"/>
          <w:szCs w:val="24"/>
        </w:rPr>
        <w:t xml:space="preserve">Государство берет на себя заботу об охране здоровья всех членов семьи путем проведения санитарно-профилактических мероприятий, предоставления доступной медико-санитарной помощи, медицинской реабилитации.</w:t>
      </w:r>
    </w:p>
    <w:p>
      <w:pPr>
        <w:spacing w:after="120"/>
        <w:ind w:firstLine="397"/>
        <w:jc w:val="both"/>
      </w:pPr>
      <w:r>
        <w:rPr>
          <w:rFonts w:ascii="Arial" w:cs="Arial" w:eastAsia="Arial" w:hAnsi="Arial"/>
          <w:sz w:val="24"/>
          <w:szCs w:val="24"/>
        </w:rPr>
        <w:t xml:space="preserve">Семья (каждый ее член) имеет право на выбор семейного врача, который обеспечивает ей медицинскую помощь по месту жительства.</w:t>
      </w:r>
    </w:p>
    <w:p>
      <w:pPr>
        <w:spacing w:after="120"/>
        <w:ind w:firstLine="397"/>
        <w:jc w:val="both"/>
      </w:pPr>
      <w:r>
        <w:rPr>
          <w:rFonts w:ascii="Arial" w:cs="Arial" w:eastAsia="Arial" w:hAnsi="Arial"/>
          <w:sz w:val="24"/>
          <w:szCs w:val="24"/>
        </w:rPr>
        <w:t xml:space="preserve">Медико-санитарная помощь предоставляется членам семьи бесплатно в рамках Программы государственных гарантий.</w:t>
      </w:r>
    </w:p>
    <w:p>
      <w:pPr>
        <w:spacing w:after="120"/>
        <w:ind w:firstLine="397"/>
        <w:jc w:val="both"/>
      </w:pPr>
      <w:r>
        <w:rPr>
          <w:rFonts w:ascii="Arial" w:cs="Arial" w:eastAsia="Arial" w:hAnsi="Arial"/>
          <w:b/>
          <w:bCs/>
          <w:sz w:val="24"/>
          <w:szCs w:val="24"/>
        </w:rPr>
        <w:t xml:space="preserve">Статья 67. Права беременных женщин и матерей</w:t>
      </w:r>
    </w:p>
    <w:p>
      <w:pPr>
        <w:spacing w:after="120"/>
        <w:ind w:firstLine="397"/>
        <w:jc w:val="both"/>
      </w:pPr>
      <w:r>
        <w:rPr>
          <w:rFonts w:ascii="Arial" w:cs="Arial" w:eastAsia="Arial" w:hAnsi="Arial"/>
          <w:sz w:val="24"/>
          <w:szCs w:val="24"/>
        </w:rPr>
        <w:t xml:space="preserve">Материнство в Кыргызской Республике охраняется и поощряется государством путем предоставления льгот в рамках Программы государственных гарантий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Государство обеспечивает беременным женщинам право на работу в условиях, отвечающих их физиологическим особенностям и состоянию здоровья.</w:t>
      </w:r>
    </w:p>
    <w:p>
      <w:pPr>
        <w:spacing w:after="120"/>
        <w:ind w:firstLine="397"/>
        <w:jc w:val="both"/>
      </w:pPr>
      <w:r>
        <w:rPr>
          <w:rFonts w:ascii="Arial" w:cs="Arial" w:eastAsia="Arial" w:hAnsi="Arial"/>
          <w:sz w:val="24"/>
          <w:szCs w:val="24"/>
        </w:rPr>
        <w:t xml:space="preserve">Каждая женщина в период беременности, во время и после родов обеспечивается необходимой медико-санитарной помощью в организациях здравоохранения. Бесплатная медико-санитарная помощь женщинам в период беременности, во время и после родов оказывается в рамках Программы государственных гарантий.</w:t>
      </w:r>
    </w:p>
    <w:p>
      <w:pPr>
        <w:spacing w:after="120"/>
        <w:ind w:firstLine="397"/>
        <w:jc w:val="both"/>
      </w:pPr>
      <w:r>
        <w:rPr>
          <w:rFonts w:ascii="Arial" w:cs="Arial" w:eastAsia="Arial" w:hAnsi="Arial"/>
          <w:sz w:val="24"/>
          <w:szCs w:val="24"/>
        </w:rPr>
        <w:t xml:space="preserve">Женщины во время беременности и в связи с рождением ребенка, а также во время ухода за больными детьми имеют право на получение пособия и оплачиваемого отпуска в порядке, установленном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68. Права несовершеннолетних</w:t>
      </w:r>
    </w:p>
    <w:p>
      <w:pPr>
        <w:spacing w:after="120"/>
        <w:ind w:firstLine="397"/>
        <w:jc w:val="both"/>
      </w:pPr>
      <w:r>
        <w:rPr>
          <w:rFonts w:ascii="Arial" w:cs="Arial" w:eastAsia="Arial" w:hAnsi="Arial"/>
          <w:sz w:val="24"/>
          <w:szCs w:val="24"/>
        </w:rPr>
        <w:t xml:space="preserve">Права несовершеннолетних на охрану здоровья обеспечиваются:</w:t>
      </w:r>
    </w:p>
    <w:p>
      <w:pPr>
        <w:spacing w:after="120"/>
        <w:ind w:firstLine="397"/>
        <w:jc w:val="both"/>
      </w:pPr>
      <w:r>
        <w:rPr>
          <w:rFonts w:ascii="Arial" w:cs="Arial" w:eastAsia="Arial" w:hAnsi="Arial"/>
          <w:sz w:val="24"/>
          <w:szCs w:val="24"/>
        </w:rPr>
        <w:t xml:space="preserve">- диспансерным наблюдением и лечением в организациях здравоохранения в порядке, устанавливаемом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 медико-социальной помощью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 санитарно-гигиеническим образованием, обучением и трудом в условиях, отвечающих их физиологическим особенностям и состоянию здоровья и исключающих воздействие на них неблагоприятных факторов;</w:t>
      </w:r>
    </w:p>
    <w:p>
      <w:pPr>
        <w:spacing w:after="120"/>
        <w:ind w:firstLine="397"/>
        <w:jc w:val="both"/>
      </w:pPr>
      <w:r>
        <w:rPr>
          <w:rFonts w:ascii="Arial" w:cs="Arial" w:eastAsia="Arial" w:hAnsi="Arial"/>
          <w:sz w:val="24"/>
          <w:szCs w:val="24"/>
        </w:rPr>
        <w:t xml:space="preserve">- медицинской консультацией при определении их профессиональной и военной пригодности;</w:t>
      </w:r>
    </w:p>
    <w:p>
      <w:pPr>
        <w:spacing w:after="120"/>
        <w:ind w:firstLine="397"/>
        <w:jc w:val="both"/>
      </w:pPr>
      <w:r>
        <w:rPr>
          <w:rFonts w:ascii="Arial" w:cs="Arial" w:eastAsia="Arial" w:hAnsi="Arial"/>
          <w:sz w:val="24"/>
          <w:szCs w:val="24"/>
        </w:rPr>
        <w:t xml:space="preserve">- предоставлением необходимой информации о состоянии здоровья в доступной для них форме.</w:t>
      </w:r>
    </w:p>
    <w:p>
      <w:pPr>
        <w:spacing w:after="120"/>
        <w:ind w:firstLine="397"/>
        <w:jc w:val="both"/>
      </w:pPr>
      <w:r>
        <w:rPr>
          <w:rFonts w:ascii="Arial" w:cs="Arial" w:eastAsia="Arial" w:hAnsi="Arial"/>
          <w:sz w:val="24"/>
          <w:szCs w:val="24"/>
        </w:rPr>
        <w:t xml:space="preserve">Несовершеннолетние с недостатками физического или психического развития могут содержаться в учреждениях системы социальной защиты населения в порядке, установленном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69. Права граждан пожилого возраста</w:t>
      </w:r>
    </w:p>
    <w:p>
      <w:pPr>
        <w:spacing w:after="120"/>
        <w:ind w:firstLine="397"/>
        <w:jc w:val="both"/>
      </w:pPr>
      <w:r>
        <w:rPr>
          <w:rFonts w:ascii="Arial" w:cs="Arial" w:eastAsia="Arial" w:hAnsi="Arial"/>
          <w:sz w:val="24"/>
          <w:szCs w:val="24"/>
        </w:rPr>
        <w:t xml:space="preserve">Граждане пожилого возраста (достигшие возраста, установленного законодательством Кыргызской Республики для назначения пенсии по возрасту) имеют право на медико-санитарную помощь на дому, в государственных и муниципальных организациях здравоохранения, а также в учреждениях системы социальной защиты населения и на лекарственное обеспечение, в том числе на льготных условиях в рамках Программы государственных гарантий. Медико-санитарная помощь гражданам пожилого возраста, включая одиноких граждан пожилого возраста и членов семей, состоящих из одних пенсионеров, направлена на лечение имеющихся у них заболеваний и уход, поддержание их активного образа жизни и социальную защиту в случае болезни и неспособности удовлетворять свои основные жизненные потребности.</w:t>
      </w:r>
    </w:p>
    <w:p>
      <w:pPr>
        <w:spacing w:after="120"/>
        <w:ind w:firstLine="397"/>
        <w:jc w:val="both"/>
      </w:pPr>
      <w:r>
        <w:rPr>
          <w:rFonts w:ascii="Arial" w:cs="Arial" w:eastAsia="Arial" w:hAnsi="Arial"/>
          <w:b/>
          <w:bCs/>
          <w:sz w:val="24"/>
          <w:szCs w:val="24"/>
        </w:rPr>
        <w:t xml:space="preserve">Статья 70. Права инвалидов</w:t>
      </w:r>
    </w:p>
    <w:p>
      <w:pPr>
        <w:spacing w:after="120"/>
        <w:ind w:firstLine="397"/>
        <w:jc w:val="both"/>
      </w:pPr>
      <w:r>
        <w:rPr>
          <w:rFonts w:ascii="Arial" w:cs="Arial" w:eastAsia="Arial" w:hAnsi="Arial"/>
          <w:sz w:val="24"/>
          <w:szCs w:val="24"/>
        </w:rPr>
        <w:t xml:space="preserve">Инвалиды, в том числе дети-инвалиды и инвалиды с детства, имеют право на медико-санитарную помощь, реабилитацию, обеспечение лекарствами, протезами, протезно-ортопедическими изделиями, средствами передвижения на льготных условиях, а также на профессиональную подготовку и переподготовку.</w:t>
      </w:r>
    </w:p>
    <w:p>
      <w:pPr>
        <w:spacing w:after="120"/>
        <w:ind w:firstLine="397"/>
        <w:jc w:val="both"/>
      </w:pPr>
      <w:r>
        <w:rPr>
          <w:rFonts w:ascii="Arial" w:cs="Arial" w:eastAsia="Arial" w:hAnsi="Arial"/>
          <w:sz w:val="24"/>
          <w:szCs w:val="24"/>
        </w:rPr>
        <w:t xml:space="preserve">Нетрудоспособные инвалиды имеют право на бесплатную медико-санитарную помощь в государственных организациях здравоохранения в рамках Программы государственных гарантий, уход на дому, а в случае неспособности удовлетворять основные жизненные потребности - на содержание в учреждениях системы социальной защиты населения.</w:t>
      </w:r>
    </w:p>
    <w:p>
      <w:pPr>
        <w:spacing w:after="120"/>
        <w:ind w:firstLine="397"/>
        <w:jc w:val="both"/>
      </w:pPr>
      <w:r>
        <w:rPr>
          <w:rFonts w:ascii="Arial" w:cs="Arial" w:eastAsia="Arial" w:hAnsi="Arial"/>
          <w:sz w:val="24"/>
          <w:szCs w:val="24"/>
        </w:rPr>
        <w:t xml:space="preserve">Порядок оказания инвалидам медико-санитарной помощи и перечень льгот для них определяются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71. Права граждан, пострадавших при чрезвычайных ситуациях и проживающих в экологически неблагополучных районах</w:t>
      </w:r>
    </w:p>
    <w:p>
      <w:pPr>
        <w:spacing w:after="120"/>
        <w:ind w:firstLine="397"/>
        <w:jc w:val="both"/>
      </w:pPr>
      <w:r>
        <w:rPr>
          <w:rFonts w:ascii="Arial" w:cs="Arial" w:eastAsia="Arial" w:hAnsi="Arial"/>
          <w:sz w:val="24"/>
          <w:szCs w:val="24"/>
        </w:rPr>
        <w:t xml:space="preserve">Граждане, пострадавшие при чрезвычайных ситуациях, проживающие в экологически неблагополучных районах, имеют право на медико-санитарную помощь, а также на возмещение ущерба их здоровью в порядке, определяемом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IX
 Права пациентов при оказании медико-санитарной помощи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 Права пациента</w:t>
      </w:r>
    </w:p>
    <w:p>
      <w:pPr>
        <w:spacing w:after="120"/>
        <w:ind w:firstLine="397"/>
        <w:jc w:val="both"/>
      </w:pPr>
      <w:r>
        <w:rPr>
          <w:rFonts w:ascii="Arial" w:cs="Arial" w:eastAsia="Arial" w:hAnsi="Arial"/>
          <w:sz w:val="24"/>
          <w:szCs w:val="24"/>
        </w:rPr>
        <w:t xml:space="preserve">При обращении за медицинской помощью и ее получении пациент имеет право:</w:t>
      </w:r>
    </w:p>
    <w:p>
      <w:pPr>
        <w:spacing w:after="120"/>
        <w:ind w:firstLine="397"/>
        <w:jc w:val="both"/>
      </w:pPr>
      <w:r>
        <w:rPr>
          <w:rFonts w:ascii="Arial" w:cs="Arial" w:eastAsia="Arial" w:hAnsi="Arial"/>
          <w:sz w:val="24"/>
          <w:szCs w:val="24"/>
        </w:rPr>
        <w:t xml:space="preserve">- на получение доступной качественной медико-санитарной помощи в организациях здравоохранения, а также у лиц, занимающихся частной медицинской практикой;</w:t>
      </w:r>
    </w:p>
    <w:p>
      <w:pPr>
        <w:spacing w:after="120"/>
        <w:ind w:firstLine="397"/>
        <w:jc w:val="both"/>
      </w:pPr>
      <w:r>
        <w:rPr>
          <w:rFonts w:ascii="Arial" w:cs="Arial" w:eastAsia="Arial" w:hAnsi="Arial"/>
          <w:sz w:val="24"/>
          <w:szCs w:val="24"/>
        </w:rPr>
        <w:t xml:space="preserve">- на выбор лечащего врача в амбулаторных и стационарных организациях здравоохранения;</w:t>
      </w:r>
    </w:p>
    <w:p>
      <w:pPr>
        <w:spacing w:after="120"/>
        <w:ind w:firstLine="397"/>
        <w:jc w:val="both"/>
      </w:pPr>
      <w:r>
        <w:rPr>
          <w:rFonts w:ascii="Arial" w:cs="Arial" w:eastAsia="Arial" w:hAnsi="Arial"/>
          <w:sz w:val="24"/>
          <w:szCs w:val="24"/>
        </w:rPr>
        <w:t xml:space="preserve">- на получение льготных медицинских, лекарственных, ортопедических и других услуг в организациях здравоохранения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на уважительное и гуманное отношение со стороны медицинского и обслуживающего персонала;</w:t>
      </w:r>
    </w:p>
    <w:p>
      <w:pPr>
        <w:spacing w:after="120"/>
        <w:ind w:firstLine="397"/>
        <w:jc w:val="both"/>
      </w:pPr>
      <w:r>
        <w:rPr>
          <w:rFonts w:ascii="Arial" w:cs="Arial" w:eastAsia="Arial" w:hAnsi="Arial"/>
          <w:sz w:val="24"/>
          <w:szCs w:val="24"/>
        </w:rPr>
        <w:t xml:space="preserve">- на обследование, профилактику, лечение, медицинскую реабилитацию и содержание в условиях, соответствующих санитарно-гигиеническим требованиям;</w:t>
      </w:r>
    </w:p>
    <w:p>
      <w:pPr>
        <w:spacing w:after="120"/>
        <w:ind w:firstLine="397"/>
        <w:jc w:val="both"/>
      </w:pPr>
      <w:r>
        <w:rPr>
          <w:rFonts w:ascii="Arial" w:cs="Arial" w:eastAsia="Arial" w:hAnsi="Arial"/>
          <w:sz w:val="24"/>
          <w:szCs w:val="24"/>
        </w:rPr>
        <w:t xml:space="preserve">- на проведение консилиума и консультаций других специалистов;</w:t>
      </w:r>
    </w:p>
    <w:p>
      <w:pPr>
        <w:spacing w:after="120"/>
        <w:ind w:firstLine="397"/>
        <w:jc w:val="both"/>
      </w:pPr>
      <w:r>
        <w:rPr>
          <w:rFonts w:ascii="Arial" w:cs="Arial" w:eastAsia="Arial" w:hAnsi="Arial"/>
          <w:sz w:val="24"/>
          <w:szCs w:val="24"/>
        </w:rPr>
        <w:t xml:space="preserve">- на участие в научных и медицинских экспериментах с его письменного согласия и в порядке, установленном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 на допуск к нему адвоката или иного законного представителя для защиты его прав;</w:t>
      </w:r>
    </w:p>
    <w:p>
      <w:pPr>
        <w:spacing w:after="120"/>
        <w:ind w:firstLine="397"/>
        <w:jc w:val="both"/>
      </w:pPr>
      <w:r>
        <w:rPr>
          <w:rFonts w:ascii="Arial" w:cs="Arial" w:eastAsia="Arial" w:hAnsi="Arial"/>
          <w:sz w:val="24"/>
          <w:szCs w:val="24"/>
        </w:rPr>
        <w:t xml:space="preserve">- на допуск к нему священнослужителя, а в больнице - на предоставление условий для отправления религиозных, обрядов, в том числе на предоставление отдельного помещения, если это не нарушает внутренний распорядок больницы;</w:t>
      </w:r>
    </w:p>
    <w:p>
      <w:pPr>
        <w:spacing w:after="120"/>
        <w:ind w:firstLine="397"/>
        <w:jc w:val="both"/>
      </w:pPr>
      <w:r>
        <w:rPr>
          <w:rFonts w:ascii="Arial" w:cs="Arial" w:eastAsia="Arial" w:hAnsi="Arial"/>
          <w:sz w:val="24"/>
          <w:szCs w:val="24"/>
        </w:rPr>
        <w:t xml:space="preserve">- на отказ от участия студентов медицинских образовательных организаций в процессе диагностики, лечения;</w:t>
      </w:r>
    </w:p>
    <w:p>
      <w:pPr>
        <w:spacing w:after="120"/>
        <w:ind w:firstLine="397"/>
        <w:jc w:val="both"/>
      </w:pPr>
      <w:r>
        <w:rPr>
          <w:rFonts w:ascii="Arial" w:cs="Arial" w:eastAsia="Arial" w:hAnsi="Arial"/>
          <w:sz w:val="24"/>
          <w:szCs w:val="24"/>
        </w:rPr>
        <w:t xml:space="preserve">- на иные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В случае нарушения прав пациента он может обращаться с жалобой непосредственно к руководителю или иному должностному лицу организации здравоохранения, в которой ему оказывается медицинская помощь, в соответствующие профессиональные медицинские общественные организации либо в суд.</w:t>
      </w:r>
    </w:p>
    <w:p>
      <w:pPr>
        <w:spacing w:after="120"/>
        <w:ind w:firstLine="397"/>
        <w:jc w:val="both"/>
      </w:pPr>
      <w:r>
        <w:rPr>
          <w:rFonts w:ascii="Arial" w:cs="Arial" w:eastAsia="Arial" w:hAnsi="Arial"/>
          <w:b/>
          <w:bCs/>
          <w:sz w:val="24"/>
          <w:szCs w:val="24"/>
        </w:rPr>
        <w:t xml:space="preserve">Статья 73. Право пациентов на информацию о состоянии здоровья</w:t>
      </w:r>
    </w:p>
    <w:p>
      <w:pPr>
        <w:spacing w:after="120"/>
        <w:ind w:firstLine="397"/>
        <w:jc w:val="both"/>
      </w:pPr>
      <w:r>
        <w:rPr>
          <w:rFonts w:ascii="Arial" w:cs="Arial" w:eastAsia="Arial" w:hAnsi="Arial"/>
          <w:sz w:val="24"/>
          <w:szCs w:val="24"/>
        </w:rPr>
        <w:t xml:space="preserve">Каждый пациент имеет право в доступной для него форме получить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pPr>
        <w:spacing w:after="120"/>
        <w:ind w:firstLine="397"/>
        <w:jc w:val="both"/>
      </w:pPr>
      <w:r>
        <w:rPr>
          <w:rFonts w:ascii="Arial" w:cs="Arial" w:eastAsia="Arial" w:hAnsi="Arial"/>
          <w:sz w:val="24"/>
          <w:szCs w:val="24"/>
        </w:rPr>
        <w:t xml:space="preserve">Информация о состоянии здоровья пациента предоставляется ему, а в отношении лиц, не достигших возраста 16 лет, и пациентов, признанных в установленном законом порядке недееспособными, - их законным представителям лечащим врачом, заведующим отделением организации здравоохранения или другими специалистами, принимавшими непосредственное участие в обследовании и лечении. По требованию пациента ему предоставляются копии медицинских документов, отражающих состояние его здоровья, если в них не затрагиваются интересы третьей стороны.</w:t>
      </w:r>
    </w:p>
    <w:p>
      <w:pPr>
        <w:spacing w:after="120"/>
        <w:ind w:firstLine="397"/>
        <w:jc w:val="both"/>
      </w:pPr>
      <w:r>
        <w:rPr>
          <w:rFonts w:ascii="Arial" w:cs="Arial" w:eastAsia="Arial" w:hAnsi="Arial"/>
          <w:sz w:val="24"/>
          <w:szCs w:val="24"/>
        </w:rPr>
        <w:t xml:space="preserve">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пациенту и членам его семьи с соблюдением медико-этических норм, если пациент не запретил сообщать им об этом и (или) не назначил лицо, которому должна быть передана такая информация.</w:t>
      </w:r>
    </w:p>
    <w:p>
      <w:pPr>
        <w:spacing w:after="120"/>
        <w:ind w:firstLine="397"/>
        <w:jc w:val="both"/>
      </w:pPr>
      <w:r>
        <w:rPr>
          <w:rFonts w:ascii="Arial" w:cs="Arial" w:eastAsia="Arial" w:hAnsi="Arial"/>
          <w:sz w:val="24"/>
          <w:szCs w:val="24"/>
        </w:rPr>
        <w:t xml:space="preserve">Информация, содержащаяся в медицинских документах пациента, составляет врачебную тайну и может предоставляться без согласия пациента только по основаниям, предусмотренным </w:t>
      </w:r>
      <w:hyperlink w:history="1" r:id="rId45rrvhxgzz_76b-5_nv9m">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Пациенты имеют право на получение достоверной информации от медицинского работника:</w:t>
      </w:r>
    </w:p>
    <w:p>
      <w:pPr>
        <w:spacing w:after="120"/>
        <w:ind w:firstLine="397"/>
        <w:jc w:val="both"/>
      </w:pPr>
      <w:r>
        <w:rPr>
          <w:rFonts w:ascii="Arial" w:cs="Arial" w:eastAsia="Arial" w:hAnsi="Arial"/>
          <w:sz w:val="24"/>
          <w:szCs w:val="24"/>
        </w:rPr>
        <w:t xml:space="preserve">- о видах и порядке оказываемых медицинских услуг;</w:t>
      </w:r>
    </w:p>
    <w:p>
      <w:pPr>
        <w:spacing w:after="120"/>
        <w:ind w:firstLine="397"/>
        <w:jc w:val="both"/>
      </w:pPr>
      <w:r>
        <w:rPr>
          <w:rFonts w:ascii="Arial" w:cs="Arial" w:eastAsia="Arial" w:hAnsi="Arial"/>
          <w:sz w:val="24"/>
          <w:szCs w:val="24"/>
        </w:rPr>
        <w:t xml:space="preserve">- о наличии аттестата аккредитации организации здравоохранения;</w:t>
      </w:r>
    </w:p>
    <w:p>
      <w:pPr>
        <w:spacing w:after="120"/>
        <w:ind w:firstLine="397"/>
        <w:jc w:val="both"/>
      </w:pPr>
      <w:r>
        <w:rPr>
          <w:rFonts w:ascii="Arial" w:cs="Arial" w:eastAsia="Arial" w:hAnsi="Arial"/>
          <w:sz w:val="24"/>
          <w:szCs w:val="24"/>
        </w:rPr>
        <w:t xml:space="preserve">- об имени, фамилии, должности и квалификации медицинского персонала, участвующего в его обследовании и лечении;</w:t>
      </w:r>
    </w:p>
    <w:p>
      <w:pPr>
        <w:spacing w:after="120"/>
        <w:ind w:firstLine="397"/>
        <w:jc w:val="both"/>
      </w:pPr>
      <w:r>
        <w:rPr>
          <w:rFonts w:ascii="Arial" w:cs="Arial" w:eastAsia="Arial" w:hAnsi="Arial"/>
          <w:sz w:val="24"/>
          <w:szCs w:val="24"/>
        </w:rPr>
        <w:t xml:space="preserve">- о режиме труда и питания, занятиях физкультурой и спортом, реабилитационных мероприятиях в связи с его заболеванием;</w:t>
      </w:r>
    </w:p>
    <w:p>
      <w:pPr>
        <w:spacing w:after="120"/>
        <w:ind w:firstLine="397"/>
        <w:jc w:val="both"/>
      </w:pPr>
      <w:r>
        <w:rPr>
          <w:rFonts w:ascii="Arial" w:cs="Arial" w:eastAsia="Arial" w:hAnsi="Arial"/>
          <w:sz w:val="24"/>
          <w:szCs w:val="24"/>
        </w:rPr>
        <w:t xml:space="preserve">- о порядке приема лекарственных средств, возможных побочных эффектах.</w:t>
      </w:r>
    </w:p>
    <w:p>
      <w:pPr>
        <w:spacing w:after="120"/>
        <w:ind w:firstLine="397"/>
        <w:jc w:val="both"/>
      </w:pPr>
      <w:r>
        <w:rPr>
          <w:rFonts w:ascii="Arial" w:cs="Arial" w:eastAsia="Arial" w:hAnsi="Arial"/>
          <w:b/>
          <w:bCs/>
          <w:sz w:val="24"/>
          <w:szCs w:val="24"/>
        </w:rPr>
        <w:t xml:space="preserve">Статья 74. Согласие на медицинское вмешательство</w:t>
      </w:r>
    </w:p>
    <w:p>
      <w:pPr>
        <w:spacing w:after="120"/>
        <w:ind w:firstLine="397"/>
        <w:jc w:val="both"/>
      </w:pPr>
      <w:r>
        <w:rPr>
          <w:rFonts w:ascii="Arial" w:cs="Arial" w:eastAsia="Arial" w:hAnsi="Arial"/>
          <w:sz w:val="24"/>
          <w:szCs w:val="24"/>
        </w:rPr>
        <w:t xml:space="preserve">Необходимым предварительным условием медицинского вмешательства является добровольное согласие гражданина.</w:t>
      </w:r>
    </w:p>
    <w:p>
      <w:pPr>
        <w:spacing w:after="120"/>
        <w:ind w:firstLine="397"/>
        <w:jc w:val="both"/>
      </w:pPr>
      <w:r>
        <w:rPr>
          <w:rFonts w:ascii="Arial" w:cs="Arial" w:eastAsia="Arial" w:hAnsi="Arial"/>
          <w:sz w:val="24"/>
          <w:szCs w:val="24"/>
        </w:rPr>
        <w:t xml:space="preserve">В случаях когда состояние гражданина не позволяет ему выразить свою волю, а медицинское вмешательство необходимо по экстренным показаниям вопрос о его проведении в интересах гражданина решает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w:t>
      </w:r>
    </w:p>
    <w:p>
      <w:pPr>
        <w:spacing w:after="120"/>
        <w:ind w:firstLine="397"/>
        <w:jc w:val="both"/>
      </w:pPr>
      <w:r>
        <w:rPr>
          <w:rFonts w:ascii="Arial" w:cs="Arial" w:eastAsia="Arial" w:hAnsi="Arial"/>
          <w:sz w:val="24"/>
          <w:szCs w:val="24"/>
        </w:rPr>
        <w:t xml:space="preserve">Согласие на медицинское вмешательство в отношении лиц, не достигших возраста 16 лет, и граждан, признанных в установленном законом порядке недееспособными, дают их законные представители после сообщения им сведений, предусмотренных частью первой </w:t>
      </w:r>
      <w:hyperlink w:history="1" r:id="rIdzggs2h-0zwkodwhdamzay">
        <w:r>
          <w:rPr>
            <w:rFonts w:ascii="Arial" w:cs="Arial" w:eastAsia="Arial" w:hAnsi="Arial"/>
            <w:color w:val="1D4ED8"/>
            <w:sz w:val="24"/>
            <w:szCs w:val="24"/>
            <w:u w:val="single"/>
          </w:rPr>
          <w:t xml:space="preserve">статьи 73</w:t>
        </w:r>
      </w:hyperlink>
      <w:r>
        <w:rPr>
          <w:rFonts w:ascii="Arial" w:cs="Arial" w:eastAsia="Arial" w:hAnsi="Arial"/>
          <w:sz w:val="24"/>
          <w:szCs w:val="24"/>
        </w:rPr>
        <w:t xml:space="preserve"> настоящего Закона. При отсутствии законных представителей решение о медицинском вмешательстве принимает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 и законных представителей.</w:t>
      </w:r>
    </w:p>
    <w:p>
      <w:pPr>
        <w:spacing w:after="120"/>
        <w:ind w:firstLine="397"/>
        <w:jc w:val="both"/>
      </w:pPr>
      <w:r>
        <w:rPr>
          <w:rFonts w:ascii="Arial" w:cs="Arial" w:eastAsia="Arial" w:hAnsi="Arial"/>
          <w:sz w:val="24"/>
          <w:szCs w:val="24"/>
        </w:rPr>
        <w:t xml:space="preserve">При хирургическом вмешательстве, переливании крови и применении сложных инвазивных методов диагностики необходимо письменное согласие гражданина.</w:t>
      </w:r>
    </w:p>
    <w:p>
      <w:pPr>
        <w:spacing w:after="120"/>
        <w:ind w:firstLine="397"/>
        <w:jc w:val="both"/>
      </w:pPr>
      <w:r>
        <w:rPr>
          <w:rFonts w:ascii="Arial" w:cs="Arial" w:eastAsia="Arial" w:hAnsi="Arial"/>
          <w:sz w:val="24"/>
          <w:szCs w:val="24"/>
        </w:rPr>
        <w:t xml:space="preserve">Согласие может быть отозвано за исключением случаев, когда врачи уже приступили к медицинскому вмешательству и его прекращение или возврат невозможны в связи с угрозой для жизни и здоровья данного лица.</w:t>
      </w:r>
    </w:p>
    <w:p>
      <w:pPr>
        <w:spacing w:after="120"/>
        <w:ind w:firstLine="397"/>
        <w:jc w:val="both"/>
      </w:pPr>
      <w:r>
        <w:rPr>
          <w:rFonts w:ascii="Arial" w:cs="Arial" w:eastAsia="Arial" w:hAnsi="Arial"/>
          <w:b/>
          <w:bCs/>
          <w:sz w:val="24"/>
          <w:szCs w:val="24"/>
        </w:rPr>
        <w:t xml:space="preserve">Статья 75. Право пациента на внесение предложений о работе персонала и деятельности организации здравоохранения</w:t>
      </w:r>
    </w:p>
    <w:p>
      <w:pPr>
        <w:spacing w:after="120"/>
        <w:ind w:firstLine="397"/>
        <w:jc w:val="both"/>
      </w:pPr>
      <w:r>
        <w:rPr>
          <w:rFonts w:ascii="Arial" w:cs="Arial" w:eastAsia="Arial" w:hAnsi="Arial"/>
          <w:sz w:val="24"/>
          <w:szCs w:val="24"/>
        </w:rPr>
        <w:t xml:space="preserve">Пациент имеет право внести предложения в устной или письменной форме о работе персонала и совершенствовании деятельности организации здравоохранения.</w:t>
      </w:r>
    </w:p>
    <w:p>
      <w:pPr>
        <w:spacing w:after="120"/>
        <w:ind w:firstLine="397"/>
        <w:jc w:val="both"/>
      </w:pPr>
      <w:r>
        <w:rPr>
          <w:rFonts w:ascii="Arial" w:cs="Arial" w:eastAsia="Arial" w:hAnsi="Arial"/>
          <w:sz w:val="24"/>
          <w:szCs w:val="24"/>
        </w:rPr>
        <w:t xml:space="preserve">Предложения и отзывы пациентов анализируются администрацией организации здравоохранения и учитываются при оценке работы соответствующего персонала и структурных подразделений.</w:t>
      </w:r>
    </w:p>
    <w:p>
      <w:pPr>
        <w:spacing w:after="120"/>
        <w:ind w:firstLine="397"/>
        <w:jc w:val="both"/>
      </w:pPr>
      <w:r>
        <w:rPr>
          <w:rFonts w:ascii="Arial" w:cs="Arial" w:eastAsia="Arial" w:hAnsi="Arial"/>
          <w:b/>
          <w:bCs/>
          <w:sz w:val="24"/>
          <w:szCs w:val="24"/>
        </w:rPr>
        <w:t xml:space="preserve">Статья 76. Право пациента на уход (присмотр)</w:t>
      </w:r>
    </w:p>
    <w:p>
      <w:pPr>
        <w:spacing w:after="120"/>
        <w:ind w:firstLine="397"/>
        <w:jc w:val="both"/>
      </w:pPr>
      <w:r>
        <w:rPr>
          <w:rFonts w:ascii="Arial" w:cs="Arial" w:eastAsia="Arial" w:hAnsi="Arial"/>
          <w:sz w:val="24"/>
          <w:szCs w:val="24"/>
        </w:rPr>
        <w:t xml:space="preserve">В случае заболевания, получения травмы или увечья, включая пребывание в отделении интенсивной терапии и реанимации, пациент имеет право на присутствие членов семьи, родителей, близких родственников и уход (присмотр) ими или нанятым ими лицом.</w:t>
      </w:r>
    </w:p>
    <w:p>
      <w:pPr>
        <w:spacing w:after="120"/>
        <w:ind w:firstLine="397"/>
        <w:jc w:val="both"/>
      </w:pPr>
      <w:r>
        <w:rPr>
          <w:rFonts w:ascii="Arial" w:cs="Arial" w:eastAsia="Arial" w:hAnsi="Arial"/>
          <w:sz w:val="24"/>
          <w:szCs w:val="24"/>
        </w:rPr>
        <w:t xml:space="preserve">Порядок ухода (присмотра) за пациентом, находящимся на стационарном лечении, определяется администрацией организации здравоохранения.</w:t>
      </w:r>
    </w:p>
    <w:p>
      <w:pPr>
        <w:spacing w:after="120"/>
        <w:ind w:firstLine="397"/>
        <w:jc w:val="center"/>
      </w:pPr>
      <w:r>
        <w:rPr>
          <w:rFonts w:ascii="Arial" w:cs="Arial" w:eastAsia="Arial" w:hAnsi="Arial"/>
          <w:b/>
          <w:bCs/>
          <w:sz w:val="24"/>
          <w:szCs w:val="24"/>
        </w:rPr>
        <w:t xml:space="preserve">Глава X
 Деятельность организаций здравоохранения, оказывающих медико-санитарную помощь</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 Классификация организаций здравоохранения</w:t>
      </w:r>
    </w:p>
    <w:p>
      <w:pPr>
        <w:spacing w:after="120"/>
        <w:ind w:firstLine="397"/>
        <w:jc w:val="both"/>
      </w:pPr>
      <w:r>
        <w:rPr>
          <w:rFonts w:ascii="Arial" w:cs="Arial" w:eastAsia="Arial" w:hAnsi="Arial"/>
          <w:sz w:val="24"/>
          <w:szCs w:val="24"/>
        </w:rPr>
        <w:t xml:space="preserve">Организации здравоохранения в Кыргызской Республике классифицируются по типам, видам и уровням оказания медико-санитарной помощи.</w:t>
      </w:r>
    </w:p>
    <w:p>
      <w:pPr>
        <w:spacing w:after="120"/>
        <w:ind w:firstLine="397"/>
        <w:jc w:val="both"/>
      </w:pPr>
      <w:r>
        <w:rPr>
          <w:rFonts w:ascii="Arial" w:cs="Arial" w:eastAsia="Arial" w:hAnsi="Arial"/>
          <w:sz w:val="24"/>
          <w:szCs w:val="24"/>
        </w:rPr>
        <w:t xml:space="preserve">Тип, вид, уровень организаций здравоохранения, их организационно-правовая форма, функции и виды оказываемой медико-санитарной помощи отражаются в учредительных документах и регулируются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78. Права организаций здравоохранения, оказывающих медико-санитарную помощь</w:t>
      </w:r>
    </w:p>
    <w:p>
      <w:pPr>
        <w:spacing w:after="120"/>
        <w:ind w:firstLine="397"/>
        <w:jc w:val="both"/>
      </w:pPr>
      <w:r>
        <w:rPr>
          <w:rFonts w:ascii="Arial" w:cs="Arial" w:eastAsia="Arial" w:hAnsi="Arial"/>
          <w:sz w:val="24"/>
          <w:szCs w:val="24"/>
        </w:rPr>
        <w:t xml:space="preserve">Организации здравоохранения, оказывающие медико-санитарную помощь, имеют право:</w:t>
      </w:r>
    </w:p>
    <w:p>
      <w:pPr>
        <w:spacing w:after="120"/>
        <w:ind w:firstLine="397"/>
        <w:jc w:val="both"/>
      </w:pPr>
      <w:r>
        <w:rPr>
          <w:rFonts w:ascii="Arial" w:cs="Arial" w:eastAsia="Arial" w:hAnsi="Arial"/>
          <w:sz w:val="24"/>
          <w:szCs w:val="24"/>
        </w:rPr>
        <w:t xml:space="preserve">- на прохождение лицензирования и аккредитации в порядке, определяемом законодательством Кыргызской Республики;</w:t>
      </w:r>
    </w:p>
    <w:p>
      <w:pPr>
        <w:spacing w:after="120"/>
        <w:ind w:firstLine="397"/>
        <w:jc w:val="both"/>
      </w:pPr>
      <w:r>
        <w:rPr>
          <w:rFonts w:ascii="Arial" w:cs="Arial" w:eastAsia="Arial" w:hAnsi="Arial"/>
          <w:sz w:val="24"/>
          <w:szCs w:val="24"/>
        </w:rPr>
        <w:t xml:space="preserve">- на своевременный и полный финансовый расчет в системе Единого плательщика в соответствии с заключенными договорами;</w:t>
      </w:r>
    </w:p>
    <w:p>
      <w:pPr>
        <w:spacing w:after="120"/>
        <w:ind w:firstLine="397"/>
        <w:jc w:val="both"/>
      </w:pPr>
      <w:r>
        <w:rPr>
          <w:rFonts w:ascii="Arial" w:cs="Arial" w:eastAsia="Arial" w:hAnsi="Arial"/>
          <w:sz w:val="24"/>
          <w:szCs w:val="24"/>
        </w:rPr>
        <w:t xml:space="preserve">- на деятельность в соответствии с уставом (положением), утверждаемым Правительством Кыргызской Республики (для научных организаций здравоохранения), уполномоченным государственным органом Кыргызской Республики в области здравоохранения и другими государственными органами, имеющими ведомственные службы здравоохранения;</w:t>
      </w:r>
    </w:p>
    <w:p>
      <w:pPr>
        <w:spacing w:after="120"/>
        <w:ind w:firstLine="397"/>
        <w:jc w:val="both"/>
      </w:pPr>
      <w:r>
        <w:rPr>
          <w:rFonts w:ascii="Arial" w:cs="Arial" w:eastAsia="Arial" w:hAnsi="Arial"/>
          <w:sz w:val="24"/>
          <w:szCs w:val="24"/>
        </w:rPr>
        <w:t xml:space="preserve">- получать от граждан, обратившихся за медико-санитарной помощью, необходимые сведения о состоянии их здоровья, результатах лечения, проведенного другими организациями, осуществляющими медицинскую деятельность;</w:t>
      </w:r>
    </w:p>
    <w:p>
      <w:pPr>
        <w:spacing w:after="120"/>
        <w:ind w:firstLine="397"/>
        <w:jc w:val="both"/>
      </w:pPr>
      <w:r>
        <w:rPr>
          <w:rFonts w:ascii="Arial" w:cs="Arial" w:eastAsia="Arial" w:hAnsi="Arial"/>
          <w:sz w:val="24"/>
          <w:szCs w:val="24"/>
        </w:rPr>
        <w:t xml:space="preserve">- запрашивать с согласия гражданина сведения у других организаций, проводивших его обследование или лечение;</w:t>
      </w:r>
    </w:p>
    <w:p>
      <w:pPr>
        <w:spacing w:after="120"/>
        <w:ind w:firstLine="397"/>
        <w:jc w:val="both"/>
      </w:pPr>
      <w:r>
        <w:rPr>
          <w:rFonts w:ascii="Arial" w:cs="Arial" w:eastAsia="Arial" w:hAnsi="Arial"/>
          <w:sz w:val="24"/>
          <w:szCs w:val="24"/>
        </w:rPr>
        <w:t xml:space="preserve">- выдавать листки нетрудоспособности, справки о рождении, смерти и иные медицинские документы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получать информацию о принимаемых нормативных правовых актах в Кыргызской Республике, регулирующих деятельность системы здравоохранения;</w:t>
      </w:r>
    </w:p>
    <w:p>
      <w:pPr>
        <w:spacing w:after="120"/>
        <w:ind w:firstLine="397"/>
        <w:jc w:val="both"/>
      </w:pPr>
      <w:r>
        <w:rPr>
          <w:rFonts w:ascii="Arial" w:cs="Arial" w:eastAsia="Arial" w:hAnsi="Arial"/>
          <w:sz w:val="24"/>
          <w:szCs w:val="24"/>
        </w:rPr>
        <w:t xml:space="preserve">- создавать или входить в профессиональные медицинские общественные организации.</w:t>
      </w:r>
    </w:p>
    <w:p>
      <w:pPr>
        <w:spacing w:after="120"/>
        <w:ind w:firstLine="397"/>
        <w:jc w:val="center"/>
      </w:pPr>
      <w:r>
        <w:rPr>
          <w:rFonts w:ascii="Arial" w:cs="Arial" w:eastAsia="Arial" w:hAnsi="Arial"/>
          <w:b/>
          <w:bCs/>
          <w:sz w:val="24"/>
          <w:szCs w:val="24"/>
        </w:rPr>
        <w:t xml:space="preserve">Глава XI
 Статус медицинского и фармацевтического работника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Статус медицинского и фармацевтического работника</w:t>
      </w:r>
    </w:p>
    <w:p>
      <w:pPr>
        <w:spacing w:after="120"/>
        <w:ind w:firstLine="397"/>
        <w:jc w:val="both"/>
      </w:pPr>
      <w:r>
        <w:rPr>
          <w:rFonts w:ascii="Arial" w:cs="Arial" w:eastAsia="Arial" w:hAnsi="Arial"/>
          <w:sz w:val="24"/>
          <w:szCs w:val="24"/>
        </w:rPr>
        <w:t xml:space="preserve">Статус медицинского и фармацевтического работника определяется условиями и характером деятельности медицинского и фармацевтического работника, включает в себя их права, обязанности и ответственность.</w:t>
      </w:r>
    </w:p>
    <w:p>
      <w:pPr>
        <w:spacing w:after="120"/>
        <w:ind w:firstLine="397"/>
        <w:jc w:val="both"/>
      </w:pPr>
      <w:r>
        <w:rPr>
          <w:rFonts w:ascii="Arial" w:cs="Arial" w:eastAsia="Arial" w:hAnsi="Arial"/>
          <w:b/>
          <w:bCs/>
          <w:sz w:val="24"/>
          <w:szCs w:val="24"/>
        </w:rPr>
        <w:t xml:space="preserve">Статья 80. Лица, имеющие статус медицинского или фармацевтического работника</w:t>
      </w:r>
    </w:p>
    <w:p>
      <w:pPr>
        <w:spacing w:after="120"/>
        <w:ind w:firstLine="397"/>
        <w:jc w:val="both"/>
      </w:pPr>
      <w:r>
        <w:rPr>
          <w:rFonts w:ascii="Arial" w:cs="Arial" w:eastAsia="Arial" w:hAnsi="Arial"/>
          <w:sz w:val="24"/>
          <w:szCs w:val="24"/>
        </w:rPr>
        <w:t xml:space="preserve">Статус медицинского или фармацевтического работника имеют лица с медицинским или фармацевтическим образованием и соответствующей квалификацией, осуществляющие свою деятельность в организациях здравоохранения, частнопрактикующие лица.</w:t>
      </w:r>
    </w:p>
    <w:p>
      <w:pPr>
        <w:spacing w:after="120"/>
        <w:ind w:firstLine="397"/>
        <w:jc w:val="both"/>
      </w:pPr>
      <w:r>
        <w:rPr>
          <w:rFonts w:ascii="Arial" w:cs="Arial" w:eastAsia="Arial" w:hAnsi="Arial"/>
          <w:sz w:val="24"/>
          <w:szCs w:val="24"/>
        </w:rPr>
        <w:t xml:space="preserve">Медицинские и фармацевтические работники осуществляют свою деятельность, руководствуясь гуманными принципами медицинской этики и деонтологии, регулирующими нравственные взаимоотношения медицинских работников с пациентами, их родственниками, между собой.</w:t>
      </w:r>
    </w:p>
    <w:p>
      <w:pPr>
        <w:spacing w:after="120"/>
        <w:ind w:firstLine="397"/>
        <w:jc w:val="both"/>
      </w:pPr>
      <w:r>
        <w:rPr>
          <w:rFonts w:ascii="Arial" w:cs="Arial" w:eastAsia="Arial" w:hAnsi="Arial"/>
          <w:b/>
          <w:bCs/>
          <w:sz w:val="24"/>
          <w:szCs w:val="24"/>
        </w:rPr>
        <w:t xml:space="preserve">Статья 81. Допуск медицинских и фармацевтических работников к практической деятельности</w:t>
      </w:r>
    </w:p>
    <w:p>
      <w:pPr>
        <w:spacing w:after="120"/>
        <w:ind w:firstLine="397"/>
        <w:jc w:val="both"/>
      </w:pPr>
      <w:r>
        <w:rPr>
          <w:rFonts w:ascii="Arial" w:cs="Arial" w:eastAsia="Arial" w:hAnsi="Arial"/>
          <w:sz w:val="24"/>
          <w:szCs w:val="24"/>
        </w:rPr>
        <w:t xml:space="preserve">Медицинские и фармацевтические работники осуществляют свою практическую деятельность после получения соответствующей лицензии или прохождения ими аттестации и регистрации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Аттестацию медицинских и фармацевтических работников могут проводить профессиональные медицинские общественные организации, ассоциации (союзы)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Регистрация медицинских и фармацевтических работников проводится уполномоченным государственным органом Кыргызской Республики в области здравоохранения после прохождения ими аттестации.</w:t>
      </w:r>
    </w:p>
    <w:p>
      <w:pPr>
        <w:spacing w:after="120"/>
        <w:ind w:firstLine="397"/>
        <w:jc w:val="both"/>
      </w:pPr>
      <w:r>
        <w:rPr>
          <w:rFonts w:ascii="Arial" w:cs="Arial" w:eastAsia="Arial" w:hAnsi="Arial"/>
          <w:sz w:val="24"/>
          <w:szCs w:val="24"/>
        </w:rPr>
        <w:t xml:space="preserve">Отстранение от занятия медицинской и фармацевтической деятельностью производится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Лишение сертификата об аттестации влечет за собой отстранение от медицинской и фармацевтической деятельности.</w:t>
      </w:r>
    </w:p>
    <w:p>
      <w:pPr>
        <w:spacing w:after="120"/>
        <w:ind w:firstLine="397"/>
        <w:jc w:val="both"/>
      </w:pPr>
      <w:r>
        <w:rPr>
          <w:rFonts w:ascii="Arial" w:cs="Arial" w:eastAsia="Arial" w:hAnsi="Arial"/>
          <w:sz w:val="24"/>
          <w:szCs w:val="24"/>
        </w:rPr>
        <w:t xml:space="preserve">Лица, лишенные права на занятие медицинской и фармацевтической деятельностью, сертификата об аттестации, имеют право обжаловать данное решение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gg-nsjdpcczyijsxcsyj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2017 года № 167)</w:t>
      </w:r>
    </w:p>
    <w:p>
      <w:pPr>
        <w:spacing w:after="120"/>
        <w:ind w:firstLine="397"/>
        <w:jc w:val="both"/>
      </w:pPr>
      <w:r>
        <w:rPr>
          <w:rFonts w:ascii="Arial" w:cs="Arial" w:eastAsia="Arial" w:hAnsi="Arial"/>
          <w:sz w:val="24"/>
          <w:szCs w:val="24"/>
        </w:rPr>
        <w:t xml:space="preserve">Лица, получившие медицинское и фармацевтическое образование в иностранных государствах, а также иностранные граждане допускаются к медицинской или фармацевтической деятельности в порядке, установленном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Законов КР от </w:t>
      </w:r>
      <w:hyperlink w:history="1" r:id="rIda1h4jb6klc-lswkzs-13h">
        <w:r>
          <w:rPr>
            <w:rFonts w:ascii="Arial" w:cs="Arial" w:eastAsia="Arial" w:hAnsi="Arial"/>
            <w:i/>
            <w:iCs/>
            <w:color w:val="1D4ED8"/>
            <w:sz w:val="24"/>
            <w:szCs w:val="24"/>
            <w:u w:val="single"/>
          </w:rPr>
          <w:t xml:space="preserve">11 октября 2012 № 171</w:t>
        </w:r>
      </w:hyperlink>
      <w:r>
        <w:rPr>
          <w:rFonts w:ascii="Arial" w:cs="Arial" w:eastAsia="Arial" w:hAnsi="Arial"/>
          <w:i/>
          <w:iCs/>
          <w:sz w:val="24"/>
          <w:szCs w:val="24"/>
        </w:rPr>
        <w:t xml:space="preserve">, </w:t>
      </w:r>
      <w:hyperlink w:history="1" r:id="rIdqosb3anexkhsafmomfzom">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82. Лечащий врач</w:t>
      </w:r>
    </w:p>
    <w:p>
      <w:pPr>
        <w:spacing w:after="120"/>
        <w:ind w:firstLine="397"/>
        <w:jc w:val="both"/>
      </w:pPr>
      <w:r>
        <w:rPr>
          <w:rFonts w:ascii="Arial" w:cs="Arial" w:eastAsia="Arial" w:hAnsi="Arial"/>
          <w:b/>
          <w:bCs/>
          <w:sz w:val="24"/>
          <w:szCs w:val="24"/>
        </w:rPr>
        <w:t xml:space="preserve">Лечащий врач</w:t>
      </w:r>
      <w:r>
        <w:rPr>
          <w:rFonts w:ascii="Arial" w:cs="Arial" w:eastAsia="Arial" w:hAnsi="Arial"/>
          <w:sz w:val="24"/>
          <w:szCs w:val="24"/>
        </w:rPr>
        <w:t xml:space="preserve"> - врач, оказывающий медицинскую помощь пациенту в период его наблюдения и лечения в организациях здравоохранения. Лечащим врачом может быть врач, прошедший аттестацию и регистрацию в порядке, установленном настоящим Законом.</w:t>
      </w:r>
    </w:p>
    <w:p>
      <w:pPr>
        <w:spacing w:after="120"/>
        <w:ind w:firstLine="397"/>
        <w:jc w:val="both"/>
      </w:pPr>
      <w:r>
        <w:rPr>
          <w:rFonts w:ascii="Arial" w:cs="Arial" w:eastAsia="Arial" w:hAnsi="Arial"/>
          <w:sz w:val="24"/>
          <w:szCs w:val="24"/>
        </w:rPr>
        <w:t xml:space="preserve">Лечащий врач назначается по выбору пациента или руководителя организации здравоохранения (его подразделения). В случае требования пациента о замене лечащего врача руководитель организации здравоохранения должен содействовать выбору другого врача.</w:t>
      </w:r>
    </w:p>
    <w:p>
      <w:pPr>
        <w:spacing w:after="120"/>
        <w:ind w:firstLine="397"/>
        <w:jc w:val="both"/>
      </w:pPr>
      <w:r>
        <w:rPr>
          <w:rFonts w:ascii="Arial" w:cs="Arial" w:eastAsia="Arial" w:hAnsi="Arial"/>
          <w:sz w:val="24"/>
          <w:szCs w:val="24"/>
        </w:rPr>
        <w:t xml:space="preserve">Лечащий врач может отказаться по согласованию с соответствующим должностным лицом организации здравоохранения от наблюдения и лечения пациента, если это не угрожает жизни пациента и здоровью окружающих, в случаях несоблюдения пациентом предписаний или правил внутреннего распорядка организации здравоохранения.</w:t>
      </w:r>
    </w:p>
    <w:p>
      <w:pPr>
        <w:spacing w:after="120"/>
        <w:ind w:firstLine="397"/>
        <w:jc w:val="both"/>
      </w:pPr>
      <w:r>
        <w:rPr>
          <w:rFonts w:ascii="Arial" w:cs="Arial" w:eastAsia="Arial" w:hAnsi="Arial"/>
          <w:sz w:val="24"/>
          <w:szCs w:val="24"/>
        </w:rPr>
        <w:t xml:space="preserve">Родственники пациентов не имеют права на неоправданное вмешательство в вопросы, которые по своему характеру входят в круг профессиональных обязанностей лечащего врача.</w:t>
      </w:r>
    </w:p>
    <w:p>
      <w:pPr>
        <w:spacing w:after="120"/>
        <w:ind w:firstLine="397"/>
        <w:jc w:val="both"/>
      </w:pPr>
      <w:r>
        <w:rPr>
          <w:rFonts w:ascii="Arial" w:cs="Arial" w:eastAsia="Arial" w:hAnsi="Arial"/>
          <w:b/>
          <w:bCs/>
          <w:sz w:val="24"/>
          <w:szCs w:val="24"/>
        </w:rPr>
        <w:t xml:space="preserve">Статья 83. Обязанность содействия медицинским и фармацевтическим работникам</w:t>
      </w:r>
    </w:p>
    <w:p>
      <w:pPr>
        <w:spacing w:after="120"/>
        <w:ind w:firstLine="397"/>
        <w:jc w:val="both"/>
      </w:pPr>
      <w:r>
        <w:rPr>
          <w:rFonts w:ascii="Arial" w:cs="Arial" w:eastAsia="Arial" w:hAnsi="Arial"/>
          <w:sz w:val="24"/>
          <w:szCs w:val="24"/>
        </w:rPr>
        <w:t xml:space="preserve">Местные исполнительные и распорядительные органы, должностные лица и граждане обязаны содействовать медицинским и фармацевтическим работникам в оказании медицинской помощи. При угрозе жизни человека медицинские и фармацевтические работники имеют право использовать любой вид транспорта, имеющийся в данной обстановке, для проезда к месту нахождения больного либо для его транспортировки в ближайшую организацию здравоохранения. В случае отказа выполнить законное требование медицинского или фармацевтического работника о предоставлении транспорта должностное лицо или владелец транспортного средства несут ответственность, установленную законодательством Кыргызской Республики. Порядок компенсации расходов, связанных с оказанием медицинской помощи при угрозе жизни человека,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84. Права медицинских и фармацевтических работников</w:t>
      </w:r>
    </w:p>
    <w:p>
      <w:pPr>
        <w:spacing w:after="120"/>
        <w:ind w:firstLine="397"/>
        <w:jc w:val="both"/>
      </w:pPr>
      <w:r>
        <w:rPr>
          <w:rFonts w:ascii="Arial" w:cs="Arial" w:eastAsia="Arial" w:hAnsi="Arial"/>
          <w:sz w:val="24"/>
          <w:szCs w:val="24"/>
        </w:rPr>
        <w:t xml:space="preserve">При осуществлении своих профессиональных обязанностей по охране здоровья граждан медицинские и фармацевтические работники имеют право:</w:t>
      </w:r>
    </w:p>
    <w:p>
      <w:pPr>
        <w:spacing w:after="120"/>
        <w:ind w:firstLine="397"/>
        <w:jc w:val="both"/>
      </w:pPr>
      <w:r>
        <w:rPr>
          <w:rFonts w:ascii="Arial" w:cs="Arial" w:eastAsia="Arial" w:hAnsi="Arial"/>
          <w:sz w:val="24"/>
          <w:szCs w:val="24"/>
        </w:rPr>
        <w:t xml:space="preserve">- на условия труда, обеспечивающие качественное оказание медико-санитарной помощи;</w:t>
      </w:r>
    </w:p>
    <w:p>
      <w:pPr>
        <w:spacing w:after="120"/>
        <w:ind w:firstLine="397"/>
        <w:jc w:val="both"/>
      </w:pPr>
      <w:r>
        <w:rPr>
          <w:rFonts w:ascii="Arial" w:cs="Arial" w:eastAsia="Arial" w:hAnsi="Arial"/>
          <w:sz w:val="24"/>
          <w:szCs w:val="24"/>
        </w:rPr>
        <w:t xml:space="preserve">- на принятие решения о выборе методов обследования и лечения пациентов на основе клинических протоколов, утверждаемых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jedc9brplpxed4sipq6l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2017 года № 167)</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 внедрение современных методов диагностики в медицинскую практику;</w:t>
      </w:r>
    </w:p>
    <w:p>
      <w:pPr>
        <w:spacing w:after="120"/>
        <w:ind w:firstLine="397"/>
        <w:jc w:val="both"/>
      </w:pPr>
      <w:r>
        <w:rPr>
          <w:rFonts w:ascii="Arial" w:cs="Arial" w:eastAsia="Arial" w:hAnsi="Arial"/>
          <w:sz w:val="24"/>
          <w:szCs w:val="24"/>
        </w:rPr>
        <w:t xml:space="preserve">- на индивидуальную медицинскую деятельность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на работу по совместительству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на иные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Медицинские и фармацевтические работники имеют право на страхование профессиональной ошибки, в результате которой может быть причинен вред или ущерб здоровью гражданина, не связанной с небрежным или халатным выполнением ими профессиональных обязанностей.</w:t>
      </w:r>
    </w:p>
    <w:p>
      <w:pPr>
        <w:spacing w:after="120"/>
        <w:ind w:firstLine="397"/>
        <w:jc w:val="both"/>
      </w:pPr>
      <w:r>
        <w:rPr>
          <w:rFonts w:ascii="Arial" w:cs="Arial" w:eastAsia="Arial" w:hAnsi="Arial"/>
          <w:sz w:val="24"/>
          <w:szCs w:val="24"/>
        </w:rPr>
        <w:t xml:space="preserve">Медицинские работники имеют право выписывать рецепты на лекарства, выдавать справки и листки о нетрудоспособности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d4rxsh9bmhsdtrtebuxon">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85. Права работников системы здравоохранения на материальное обеспечение</w:t>
      </w:r>
    </w:p>
    <w:p>
      <w:pPr>
        <w:spacing w:after="120"/>
        <w:ind w:firstLine="397"/>
        <w:jc w:val="both"/>
      </w:pPr>
      <w:r>
        <w:rPr>
          <w:rFonts w:ascii="Arial" w:cs="Arial" w:eastAsia="Arial" w:hAnsi="Arial"/>
          <w:sz w:val="24"/>
          <w:szCs w:val="24"/>
        </w:rPr>
        <w:t xml:space="preserve">Работники системы здравоохранения имеют право на гарантированную заработную плату. Начальный уровень ставок (окладов) заработной платы работников системы здравоохранения устанавливается в размере не ниже уровня средней заработной платы в Кыргызской Республике.</w:t>
      </w:r>
    </w:p>
    <w:p>
      <w:pPr>
        <w:spacing w:after="120"/>
        <w:ind w:firstLine="397"/>
        <w:jc w:val="both"/>
      </w:pPr>
      <w:r>
        <w:rPr>
          <w:rFonts w:ascii="Arial" w:cs="Arial" w:eastAsia="Arial" w:hAnsi="Arial"/>
          <w:sz w:val="24"/>
          <w:szCs w:val="24"/>
        </w:rPr>
        <w:t xml:space="preserve">Работникам системы здравоохранения, имеющим ученую степень доктора или кандидата наук, почетное звание "Заслуженный врач Кыргызской Республики" или "Заслуженный работник здравоохранения Кыргызской Республики", а также за выслугу лет устанавливаются надбавки:</w:t>
      </w:r>
    </w:p>
    <w:p>
      <w:pPr>
        <w:spacing w:after="120"/>
        <w:ind w:firstLine="397"/>
        <w:jc w:val="both"/>
      </w:pPr>
      <w:r>
        <w:rPr>
          <w:rFonts w:ascii="Arial" w:cs="Arial" w:eastAsia="Arial" w:hAnsi="Arial"/>
          <w:sz w:val="24"/>
          <w:szCs w:val="24"/>
        </w:rPr>
        <w:t xml:space="preserve">- за ученую степень доктора или кандидата наук -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за 5 лет стажа работы - в размере не менее десяти процентов, 10 лет - не менее двадцати процентов, 15 и более лет - не менее тридцати процентов от заработной платы.</w:t>
      </w:r>
    </w:p>
    <w:p>
      <w:pPr>
        <w:spacing w:after="120"/>
        <w:ind w:firstLine="397"/>
        <w:jc w:val="both"/>
      </w:pPr>
      <w:r>
        <w:rPr>
          <w:rFonts w:ascii="Arial" w:cs="Arial" w:eastAsia="Arial" w:hAnsi="Arial"/>
          <w:sz w:val="24"/>
          <w:szCs w:val="24"/>
        </w:rPr>
        <w:t xml:space="preserve">Работникам системы здравоохранения, работающим в условиях высокогорья и отдаленных зон, гарантируется выплата районного коэффициента и процентной надбавки к заработной плате.</w:t>
      </w:r>
    </w:p>
    <w:p>
      <w:pPr>
        <w:spacing w:after="120"/>
        <w:ind w:firstLine="397"/>
        <w:jc w:val="both"/>
      </w:pPr>
      <w:r>
        <w:rPr>
          <w:rFonts w:ascii="Arial" w:cs="Arial" w:eastAsia="Arial" w:hAnsi="Arial"/>
          <w:sz w:val="24"/>
          <w:szCs w:val="24"/>
        </w:rPr>
        <w:t xml:space="preserve">В соответствии с квалификационной категорией, присваиваемой уполномоченным государственным органом Кыргызской Республики в области здравоохранения, работникам системы здравоохранения устанавливаются надбавки к заработной плате.</w:t>
      </w:r>
    </w:p>
    <w:p>
      <w:pPr>
        <w:spacing w:after="120"/>
        <w:ind w:firstLine="397"/>
        <w:jc w:val="both"/>
      </w:pPr>
      <w:r>
        <w:rPr>
          <w:rFonts w:ascii="Arial" w:cs="Arial" w:eastAsia="Arial" w:hAnsi="Arial"/>
          <w:sz w:val="24"/>
          <w:szCs w:val="24"/>
        </w:rPr>
        <w:t xml:space="preserve">Размеры надбавок за квалификационную категорию, работу в условиях высокогорья и отдаленных зон, а также иные виды надбавок и доплат, порядок их выплаты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Организации здравоохранения в пределах средств на оплату труда, в зависимости от объема и качества оказываемых такими организациями медицинских услуг, могут самостоятельно устанавливать для медицинских и фармацевтических работников дифференцированные надбавки к должностным окладам, применять различные прогрессивные формы оплаты труда и его стимулирования.</w:t>
      </w:r>
    </w:p>
    <w:p>
      <w:pPr>
        <w:spacing w:after="120"/>
        <w:ind w:firstLine="397"/>
        <w:jc w:val="both"/>
      </w:pPr>
      <w:r>
        <w:rPr>
          <w:rFonts w:ascii="Arial" w:cs="Arial" w:eastAsia="Arial" w:hAnsi="Arial"/>
          <w:sz w:val="24"/>
          <w:szCs w:val="24"/>
        </w:rPr>
        <w:t xml:space="preserve">Запрещается производить удержания из заработной платы медицинских и фармацевтических работников, не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За медицинскими и фармацевтическими работниками, работающими в органах государственного управления, если их деятельность связана со здравоохранением, сохраняются льготы и профессиональные надбавки, предусмотренные законодательством Кыргызской Республики по отрасли здравоохранения.</w:t>
      </w:r>
    </w:p>
    <w:p>
      <w:pPr>
        <w:spacing w:after="120"/>
        <w:ind w:firstLine="397"/>
        <w:jc w:val="both"/>
      </w:pPr>
      <w:r>
        <w:rPr>
          <w:rFonts w:ascii="Arial" w:cs="Arial" w:eastAsia="Arial" w:hAnsi="Arial"/>
          <w:sz w:val="24"/>
          <w:szCs w:val="24"/>
        </w:rPr>
        <w:t xml:space="preserve">Заработная плата медицинских и фармацевтических работников, осуществляющих свою деятельность в организациях здравоохранения с частной формой собственности, устанавливается в соответствии с трудовым договором с учетом установленных законодательством Кыргызской Республики надбавок для медицинских и фармацевтических работников.</w:t>
      </w:r>
    </w:p>
    <w:p>
      <w:pPr>
        <w:spacing w:after="120"/>
        <w:ind w:firstLine="397"/>
        <w:jc w:val="both"/>
      </w:pPr>
      <w:r>
        <w:rPr>
          <w:rFonts w:ascii="Arial" w:cs="Arial" w:eastAsia="Arial" w:hAnsi="Arial"/>
          <w:sz w:val="24"/>
          <w:szCs w:val="24"/>
        </w:rPr>
        <w:t xml:space="preserve">Медицинские и фармацевтические работники и члены их семей, работающие и проживающие в условиях высокогорья и отдаленных зон, при отсутствии собственного жилья обеспечиваются служебным жильем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(Часть 11 утратила силу в соответствии с </w:t>
      </w:r>
      <w:hyperlink w:history="1" r:id="rIdvzohjwuusihgmo2q6chq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июля 2016 года № 99)</w:t>
      </w:r>
    </w:p>
    <w:p>
      <w:pPr>
        <w:spacing w:after="120"/>
        <w:ind w:firstLine="397"/>
        <w:jc w:val="both"/>
      </w:pPr>
      <w:r>
        <w:rPr>
          <w:rFonts w:ascii="Arial" w:cs="Arial" w:eastAsia="Arial" w:hAnsi="Arial"/>
          <w:i/>
          <w:iCs/>
          <w:sz w:val="24"/>
          <w:szCs w:val="24"/>
        </w:rPr>
        <w:t xml:space="preserve">(В редакции Законов КР от </w:t>
      </w:r>
      <w:hyperlink w:history="1" r:id="rId1grsp0nnrpidrtr65rcvx">
        <w:r>
          <w:rPr>
            <w:rFonts w:ascii="Arial" w:cs="Arial" w:eastAsia="Arial" w:hAnsi="Arial"/>
            <w:i/>
            <w:iCs/>
            <w:color w:val="1D4ED8"/>
            <w:sz w:val="24"/>
            <w:szCs w:val="24"/>
            <w:u w:val="single"/>
          </w:rPr>
          <w:t xml:space="preserve">28 декабря 2006 года № 224</w:t>
        </w:r>
      </w:hyperlink>
      <w:r>
        <w:rPr>
          <w:rFonts w:ascii="Arial" w:cs="Arial" w:eastAsia="Arial" w:hAnsi="Arial"/>
          <w:sz w:val="24"/>
          <w:szCs w:val="24"/>
        </w:rPr>
        <w:t xml:space="preserve">, </w:t>
      </w:r>
      <w:hyperlink w:history="1" r:id="rIdacmuhd35p_rbzhkdi5bpq">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Право на отдых</w:t>
      </w:r>
    </w:p>
    <w:p>
      <w:pPr>
        <w:spacing w:after="120"/>
        <w:ind w:firstLine="397"/>
        <w:jc w:val="both"/>
      </w:pPr>
      <w:r>
        <w:rPr>
          <w:rFonts w:ascii="Arial" w:cs="Arial" w:eastAsia="Arial" w:hAnsi="Arial"/>
          <w:sz w:val="24"/>
          <w:szCs w:val="24"/>
        </w:rPr>
        <w:t xml:space="preserve">Право медицинских и фармацевтических работников на отдых обеспечивается рациональным планированием и организацией труда, предоставлением ежегодных оплачиваемых отпусков,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Продолжительность рабочего дня и рабочей недели медицинских и фармацевтических работников устанавливается в пределах, предусмотренных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87. Право на охрану здоровья</w:t>
      </w:r>
    </w:p>
    <w:p>
      <w:pPr>
        <w:spacing w:after="120"/>
        <w:ind w:firstLine="397"/>
        <w:jc w:val="both"/>
      </w:pPr>
      <w:r>
        <w:rPr>
          <w:rFonts w:ascii="Arial" w:cs="Arial" w:eastAsia="Arial" w:hAnsi="Arial"/>
          <w:sz w:val="24"/>
          <w:szCs w:val="24"/>
        </w:rPr>
        <w:t xml:space="preserve">Медицинские и фармацевтические работники имеют право на охрану своего здоровья, реализуемое проведением санитарно-гигиенических, противоэпидемических, лечебно-профилактических мероприятий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Организации здравоохранения могут из собственных средств оплачивать медицинским работникам расходы на их лечение.</w:t>
      </w:r>
    </w:p>
    <w:p>
      <w:pPr>
        <w:spacing w:after="120"/>
        <w:ind w:firstLine="397"/>
        <w:jc w:val="both"/>
      </w:pPr>
      <w:r>
        <w:rPr>
          <w:rFonts w:ascii="Arial" w:cs="Arial" w:eastAsia="Arial" w:hAnsi="Arial"/>
          <w:sz w:val="24"/>
          <w:szCs w:val="24"/>
        </w:rPr>
        <w:t xml:space="preserve">Медицинские, фармацевтические и другие работники, осуществляющие свою деятельность в организациях здравоохранения, работа в которых сопряжена с вредными условиями и возможностью нанесения ущерба здоровью работников, имеют право на диспансерное наблюдение за счет средств указанной организации.</w:t>
      </w:r>
    </w:p>
    <w:p>
      <w:pPr>
        <w:spacing w:after="120"/>
        <w:ind w:firstLine="397"/>
        <w:jc w:val="both"/>
      </w:pPr>
      <w:r>
        <w:rPr>
          <w:rFonts w:ascii="Arial" w:cs="Arial" w:eastAsia="Arial" w:hAnsi="Arial"/>
          <w:sz w:val="24"/>
          <w:szCs w:val="24"/>
        </w:rPr>
        <w:t xml:space="preserve">В случае причинения вреда здоровью медицинских и фармацевтических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 Кыргызской Республики.</w:t>
      </w:r>
    </w:p>
    <w:p>
      <w:pPr>
        <w:spacing w:after="120"/>
        <w:ind w:firstLine="397"/>
        <w:jc w:val="both"/>
      </w:pPr>
      <w:r>
        <w:rPr>
          <w:rFonts w:ascii="Arial" w:cs="Arial" w:eastAsia="Arial" w:hAnsi="Arial"/>
          <w:sz w:val="24"/>
          <w:szCs w:val="24"/>
        </w:rPr>
        <w:t xml:space="preserve">В случае гибели работников государственных и (или) муниципальных организаций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88. Право на обеспечение земельными наделами</w:t>
      </w:r>
    </w:p>
    <w:p>
      <w:pPr>
        <w:spacing w:after="120"/>
        <w:ind w:firstLine="397"/>
        <w:jc w:val="both"/>
      </w:pPr>
      <w:r>
        <w:rPr>
          <w:rFonts w:ascii="Arial" w:cs="Arial" w:eastAsia="Arial" w:hAnsi="Arial"/>
          <w:sz w:val="24"/>
          <w:szCs w:val="24"/>
        </w:rPr>
        <w:t xml:space="preserve">Медицинские и фармацевтические работники, проживающие в сельской местности, обеспечиваются наравне с членами крестьянских и фермерских хозяйств земельными наделами, недвижимостью и иным имуществом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89. Право на поощрение</w:t>
      </w:r>
    </w:p>
    <w:p>
      <w:pPr>
        <w:spacing w:after="120"/>
        <w:ind w:firstLine="397"/>
        <w:jc w:val="both"/>
      </w:pPr>
      <w:r>
        <w:rPr>
          <w:rFonts w:ascii="Arial" w:cs="Arial" w:eastAsia="Arial" w:hAnsi="Arial"/>
          <w:sz w:val="24"/>
          <w:szCs w:val="24"/>
        </w:rPr>
        <w:t xml:space="preserve">За достижение высоких результатов в области охраны здоровья граждан медицинские, фармацевтические работники и другие работники здравоохранения могут быть представлены к наградам уполномоченного государственного органа Кыргызской Республики в области здравоохранения, ведомств и к государственным наградам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90. Защита чести, достоинства и профессиональной репутации медицинских и фармацевтических работников</w:t>
      </w:r>
    </w:p>
    <w:p>
      <w:pPr>
        <w:spacing w:after="120"/>
        <w:ind w:firstLine="397"/>
        <w:jc w:val="both"/>
      </w:pPr>
      <w:r>
        <w:rPr>
          <w:rFonts w:ascii="Arial" w:cs="Arial" w:eastAsia="Arial" w:hAnsi="Arial"/>
          <w:sz w:val="24"/>
          <w:szCs w:val="24"/>
        </w:rPr>
        <w:t xml:space="preserve">Честь, достоинство, профессиональная репутация медицинских и фармацевтических работников защищается законодательством Кыргызской Республики. Никто не имеет право нанести физический, моральный и материальный ущерб медицинскому и фармацевтическому работнику при исполнении им своей профессиональной деятельности.</w:t>
      </w:r>
    </w:p>
    <w:p>
      <w:pPr>
        <w:spacing w:after="120"/>
        <w:ind w:firstLine="397"/>
        <w:jc w:val="both"/>
      </w:pPr>
      <w:r>
        <w:rPr>
          <w:rFonts w:ascii="Arial" w:cs="Arial" w:eastAsia="Arial" w:hAnsi="Arial"/>
          <w:b/>
          <w:bCs/>
          <w:sz w:val="24"/>
          <w:szCs w:val="24"/>
        </w:rPr>
        <w:t xml:space="preserve">Статья 91. Врачебная тайна</w:t>
      </w:r>
    </w:p>
    <w:p>
      <w:pPr>
        <w:spacing w:after="120"/>
        <w:ind w:firstLine="397"/>
        <w:jc w:val="both"/>
      </w:pPr>
      <w:r>
        <w:rPr>
          <w:rFonts w:ascii="Arial" w:cs="Arial" w:eastAsia="Arial" w:hAnsi="Arial"/>
          <w:sz w:val="24"/>
          <w:szCs w:val="24"/>
        </w:rPr>
        <w:t xml:space="preserve">Информация о факте обращения за медицинской помощью, состоянии здоровья гражданина, диагнозе его заболевания и иные сведения, полученные при его обследовании и лечении, составляют врачебную тайну. Гражданину должна быть подтверждена гарантия конфиденциальности передаваемых им сведений.</w:t>
      </w:r>
    </w:p>
    <w:p>
      <w:pPr>
        <w:spacing w:after="120"/>
        <w:ind w:firstLine="397"/>
        <w:jc w:val="both"/>
      </w:pPr>
      <w:r>
        <w:rPr>
          <w:rFonts w:ascii="Arial" w:cs="Arial" w:eastAsia="Arial" w:hAnsi="Arial"/>
          <w:sz w:val="24"/>
          <w:szCs w:val="24"/>
        </w:rPr>
        <w:t xml:space="preserve">Не допускается разглашение сведений, составляющих врачебную тайну, лицами, которым они стали известны при обучении, исполнении профессиональных, служебных и иных обязанностей, кроме случаев, установленных частями третьей и четвертой настоящей статьи.</w:t>
      </w:r>
    </w:p>
    <w:p>
      <w:pPr>
        <w:spacing w:after="120"/>
        <w:ind w:firstLine="397"/>
        <w:jc w:val="both"/>
      </w:pPr>
      <w:r>
        <w:rPr>
          <w:rFonts w:ascii="Arial" w:cs="Arial" w:eastAsia="Arial" w:hAnsi="Arial"/>
          <w:sz w:val="24"/>
          <w:szCs w:val="24"/>
        </w:rPr>
        <w:t xml:space="preserve">С согласия гражданина или его законного представителя допускается передача сведений, составляющих врачебную тайну, другим гражданам, в том числе должностным лицам, в интересах обследования и лечения пациента, для проведения научных исследований, публикации в научной литературе, использования этих сведений в учебном процессе и в иных целях.</w:t>
      </w:r>
    </w:p>
    <w:p>
      <w:pPr>
        <w:spacing w:after="120"/>
        <w:ind w:firstLine="397"/>
        <w:jc w:val="both"/>
      </w:pPr>
      <w:r>
        <w:rPr>
          <w:rFonts w:ascii="Arial" w:cs="Arial" w:eastAsia="Arial" w:hAnsi="Arial"/>
          <w:sz w:val="24"/>
          <w:szCs w:val="24"/>
        </w:rPr>
        <w:t xml:space="preserve">Предоставление сведений, составляющих врачебную тайну, без согласия гражданина или его законного представителя допускается:</w:t>
      </w:r>
    </w:p>
    <w:p>
      <w:pPr>
        <w:spacing w:after="120"/>
        <w:ind w:firstLine="397"/>
        <w:jc w:val="both"/>
      </w:pPr>
      <w:r>
        <w:rPr>
          <w:rFonts w:ascii="Arial" w:cs="Arial" w:eastAsia="Arial" w:hAnsi="Arial"/>
          <w:sz w:val="24"/>
          <w:szCs w:val="24"/>
        </w:rPr>
        <w:t xml:space="preserve">- в целях обследования и лечения гражданина, не способного из-за своего состояния выразить свою волю;</w:t>
      </w:r>
    </w:p>
    <w:p>
      <w:pPr>
        <w:spacing w:after="120"/>
        <w:ind w:firstLine="397"/>
        <w:jc w:val="both"/>
      </w:pPr>
      <w:r>
        <w:rPr>
          <w:rFonts w:ascii="Arial" w:cs="Arial" w:eastAsia="Arial" w:hAnsi="Arial"/>
          <w:sz w:val="24"/>
          <w:szCs w:val="24"/>
        </w:rPr>
        <w:t xml:space="preserve">- при угрозе распространения инфекционных заболеваний, массовых отравлений и поражений;</w:t>
      </w:r>
    </w:p>
    <w:p>
      <w:pPr>
        <w:spacing w:after="120"/>
        <w:ind w:firstLine="397"/>
        <w:jc w:val="both"/>
      </w:pPr>
      <w:r>
        <w:rPr>
          <w:rFonts w:ascii="Arial" w:cs="Arial" w:eastAsia="Arial" w:hAnsi="Arial"/>
          <w:sz w:val="24"/>
          <w:szCs w:val="24"/>
        </w:rPr>
        <w:t xml:space="preserve">- по запросу органов дознания и следствия, прокурора и суда в связи с проведением расследования или судебным разбирательством;</w:t>
      </w:r>
    </w:p>
    <w:p>
      <w:pPr>
        <w:spacing w:after="120"/>
        <w:ind w:firstLine="397"/>
        <w:jc w:val="both"/>
      </w:pPr>
      <w:r>
        <w:rPr>
          <w:rFonts w:ascii="Arial" w:cs="Arial" w:eastAsia="Arial" w:hAnsi="Arial"/>
          <w:sz w:val="24"/>
          <w:szCs w:val="24"/>
        </w:rPr>
        <w:t xml:space="preserve">- в случае оказания помощи несовершеннолетнему в возрасте до 16 лет для информирования его родителей или законных представителей, за исключением случаев, установленных законодательством Кыргызской Республики о ВИЧ/СПИДе;</w:t>
      </w:r>
    </w:p>
    <w:p>
      <w:pPr>
        <w:spacing w:after="120"/>
        <w:ind w:firstLine="397"/>
        <w:jc w:val="both"/>
      </w:pPr>
      <w:r>
        <w:rPr>
          <w:rFonts w:ascii="Arial" w:cs="Arial" w:eastAsia="Arial" w:hAnsi="Arial"/>
          <w:sz w:val="24"/>
          <w:szCs w:val="24"/>
        </w:rPr>
        <w:t xml:space="preserve">- при наличии оснований, позволяющих полагать, что вред здоровью гражданина причинен в результате противоправных действий.</w:t>
      </w:r>
    </w:p>
    <w:p>
      <w:pPr>
        <w:spacing w:after="120"/>
        <w:ind w:firstLine="397"/>
        <w:jc w:val="both"/>
      </w:pPr>
      <w:r>
        <w:rPr>
          <w:rFonts w:ascii="Arial" w:cs="Arial" w:eastAsia="Arial" w:hAnsi="Arial"/>
          <w:sz w:val="24"/>
          <w:szCs w:val="24"/>
        </w:rPr>
        <w:t xml:space="preserve">Лица, которым в установленном законом порядке переданы сведения, составляющие врачебную тайну, несут наравне с медицинскими и фармацевтическими работниками соразмерно причиненному гражданину ущербу ответственность за разглашение врачебной тайны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l4mf0kjxzahiu3w3xuqce">
        <w:r>
          <w:rPr>
            <w:rFonts w:ascii="Arial" w:cs="Arial" w:eastAsia="Arial" w:hAnsi="Arial"/>
            <w:i/>
            <w:iCs/>
            <w:color w:val="1D4ED8"/>
            <w:sz w:val="24"/>
            <w:szCs w:val="24"/>
            <w:u w:val="single"/>
          </w:rPr>
          <w:t xml:space="preserve">15 сентября 2021 года № 119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92. Присяга врача</w:t>
      </w:r>
    </w:p>
    <w:p>
      <w:pPr>
        <w:spacing w:after="120"/>
        <w:ind w:firstLine="397"/>
        <w:jc w:val="both"/>
      </w:pPr>
      <w:r>
        <w:rPr>
          <w:rFonts w:ascii="Arial" w:cs="Arial" w:eastAsia="Arial" w:hAnsi="Arial"/>
          <w:sz w:val="24"/>
          <w:szCs w:val="24"/>
        </w:rPr>
        <w:t xml:space="preserve">Лица, окончившие высшие медицинские образовательные учреждения Кыргызской Республики, при получении диплома врача приносят присягу врача следующего содержания:</w:t>
      </w:r>
    </w:p>
    <w:p>
      <w:pPr>
        <w:spacing w:after="120"/>
        <w:ind w:firstLine="397"/>
        <w:jc w:val="both"/>
      </w:pPr>
      <w:r>
        <w:rPr>
          <w:rFonts w:ascii="Arial" w:cs="Arial" w:eastAsia="Arial" w:hAnsi="Arial"/>
          <w:sz w:val="24"/>
          <w:szCs w:val="24"/>
        </w:rPr>
        <w:t xml:space="preserve">"Получая высокое звание врача и приступая к врачебной деятельности, избранной по призванию, а также глубоко осознавая обязанности, связанные с ним, я торжественно клянусь:</w:t>
      </w:r>
    </w:p>
    <w:p>
      <w:pPr>
        <w:spacing w:after="120"/>
        <w:ind w:firstLine="397"/>
        <w:jc w:val="both"/>
      </w:pPr>
      <w:r>
        <w:rPr>
          <w:rFonts w:ascii="Arial" w:cs="Arial" w:eastAsia="Arial" w:hAnsi="Arial"/>
          <w:sz w:val="24"/>
          <w:szCs w:val="24"/>
        </w:rPr>
        <w:t xml:space="preserve">- все знания и силы посвятить сохранению и восстановлению здоровья нашего народа;</w:t>
      </w:r>
    </w:p>
    <w:p>
      <w:pPr>
        <w:spacing w:after="120"/>
        <w:ind w:firstLine="397"/>
        <w:jc w:val="both"/>
      </w:pPr>
      <w:r>
        <w:rPr>
          <w:rFonts w:ascii="Arial" w:cs="Arial" w:eastAsia="Arial" w:hAnsi="Arial"/>
          <w:sz w:val="24"/>
          <w:szCs w:val="24"/>
        </w:rPr>
        <w:t xml:space="preserve">- по мере сил, знаний и умений облегчать страдания больного;</w:t>
      </w:r>
    </w:p>
    <w:p>
      <w:pPr>
        <w:spacing w:after="120"/>
        <w:ind w:firstLine="397"/>
        <w:jc w:val="both"/>
      </w:pPr>
      <w:r>
        <w:rPr>
          <w:rFonts w:ascii="Arial" w:cs="Arial" w:eastAsia="Arial" w:hAnsi="Arial"/>
          <w:sz w:val="24"/>
          <w:szCs w:val="24"/>
        </w:rPr>
        <w:t xml:space="preserve">- оказывать медицинскую помощь больным, невзирая на национальность, социальное положение, политические взгляды и религию, уважая их человеческое достоинство;</w:t>
      </w:r>
    </w:p>
    <w:p>
      <w:pPr>
        <w:spacing w:after="120"/>
        <w:ind w:firstLine="397"/>
        <w:jc w:val="both"/>
      </w:pPr>
      <w:r>
        <w:rPr>
          <w:rFonts w:ascii="Arial" w:cs="Arial" w:eastAsia="Arial" w:hAnsi="Arial"/>
          <w:sz w:val="24"/>
          <w:szCs w:val="24"/>
        </w:rPr>
        <w:t xml:space="preserve">- не злоупотреблять доверием своих пациентов и сохранять врачебную тайну;</w:t>
      </w:r>
    </w:p>
    <w:p>
      <w:pPr>
        <w:spacing w:after="120"/>
        <w:ind w:firstLine="397"/>
        <w:jc w:val="both"/>
      </w:pPr>
      <w:r>
        <w:rPr>
          <w:rFonts w:ascii="Arial" w:cs="Arial" w:eastAsia="Arial" w:hAnsi="Arial"/>
          <w:sz w:val="24"/>
          <w:szCs w:val="24"/>
        </w:rPr>
        <w:t xml:space="preserve">- соблюдать этические принципы врачебной профессии и ничем не запятнать высокое звание врача;</w:t>
      </w:r>
    </w:p>
    <w:p>
      <w:pPr>
        <w:spacing w:after="120"/>
        <w:ind w:firstLine="397"/>
        <w:jc w:val="both"/>
      </w:pPr>
      <w:r>
        <w:rPr>
          <w:rFonts w:ascii="Arial" w:cs="Arial" w:eastAsia="Arial" w:hAnsi="Arial"/>
          <w:sz w:val="24"/>
          <w:szCs w:val="24"/>
        </w:rPr>
        <w:t xml:space="preserve">- постоянно совершенствовать свои знания и мастерство, основываясь на современных достижениях медицинской науки и практики, беречь и развивать благородные традиции отечественной медицины;</w:t>
      </w:r>
    </w:p>
    <w:p>
      <w:pPr>
        <w:spacing w:after="120"/>
        <w:ind w:firstLine="397"/>
        <w:jc w:val="both"/>
      </w:pPr>
      <w:r>
        <w:rPr>
          <w:rFonts w:ascii="Arial" w:cs="Arial" w:eastAsia="Arial" w:hAnsi="Arial"/>
          <w:sz w:val="24"/>
          <w:szCs w:val="24"/>
        </w:rPr>
        <w:t xml:space="preserve">- обращаться, если этого требуют интересы больного, за советом к коллегам и всегда быть готовым оказать им помощь и дать совет;</w:t>
      </w:r>
    </w:p>
    <w:p>
      <w:pPr>
        <w:spacing w:after="120"/>
        <w:ind w:firstLine="397"/>
        <w:jc w:val="both"/>
      </w:pPr>
      <w:r>
        <w:rPr>
          <w:rFonts w:ascii="Arial" w:cs="Arial" w:eastAsia="Arial" w:hAnsi="Arial"/>
          <w:sz w:val="24"/>
          <w:szCs w:val="24"/>
        </w:rPr>
        <w:t xml:space="preserve">- свято чтить клятву Гиппократа, заветы Улукмана, Умай-Эне и великого Манаса, традиции народа Кыргызстана.</w:t>
      </w:r>
    </w:p>
    <w:p>
      <w:pPr>
        <w:spacing w:after="120"/>
        <w:ind w:firstLine="397"/>
        <w:jc w:val="both"/>
      </w:pPr>
      <w:r>
        <w:rPr>
          <w:rFonts w:ascii="Arial" w:cs="Arial" w:eastAsia="Arial" w:hAnsi="Arial"/>
          <w:sz w:val="24"/>
          <w:szCs w:val="24"/>
        </w:rPr>
        <w:t xml:space="preserve">Я присягаю моим наставникам и народу и заверяю, что с честью выполню свой профессиональный и гражданский долг и через всю жизнь пронесу чистоту своих помыслов и действий".</w:t>
      </w:r>
    </w:p>
    <w:p>
      <w:pPr>
        <w:spacing w:after="120"/>
        <w:ind w:firstLine="397"/>
        <w:jc w:val="both"/>
      </w:pPr>
      <w:r>
        <w:rPr>
          <w:rFonts w:ascii="Arial" w:cs="Arial" w:eastAsia="Arial" w:hAnsi="Arial"/>
          <w:sz w:val="24"/>
          <w:szCs w:val="24"/>
        </w:rPr>
        <w:t xml:space="preserve">Присяга врача дается в торжественной обстановке. Факт присяги врача удостоверяется личной подписью и соответствующей отметкой в дипломе врача с указанием даты.</w:t>
      </w:r>
    </w:p>
    <w:p>
      <w:pPr>
        <w:spacing w:after="120"/>
        <w:ind w:firstLine="397"/>
        <w:jc w:val="center"/>
      </w:pPr>
      <w:r>
        <w:rPr>
          <w:rFonts w:ascii="Arial" w:cs="Arial" w:eastAsia="Arial" w:hAnsi="Arial"/>
          <w:b/>
          <w:bCs/>
          <w:sz w:val="24"/>
          <w:szCs w:val="24"/>
        </w:rPr>
        <w:t xml:space="preserve">Глава XII
 Обязанности субъектов охраны здоровья граждан</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Обязанности граждан</w:t>
      </w:r>
    </w:p>
    <w:p>
      <w:pPr>
        <w:spacing w:after="120"/>
        <w:ind w:firstLine="397"/>
        <w:jc w:val="both"/>
      </w:pPr>
      <w:r>
        <w:rPr>
          <w:rFonts w:ascii="Arial" w:cs="Arial" w:eastAsia="Arial" w:hAnsi="Arial"/>
          <w:sz w:val="24"/>
          <w:szCs w:val="24"/>
        </w:rPr>
        <w:t xml:space="preserve">Граждане обязаны бережно относиться к собственному здоровью, здоровью детей, близких родственников и окружающих людей.</w:t>
      </w:r>
    </w:p>
    <w:p>
      <w:pPr>
        <w:spacing w:after="120"/>
        <w:ind w:firstLine="397"/>
        <w:jc w:val="both"/>
      </w:pPr>
      <w:r>
        <w:rPr>
          <w:rFonts w:ascii="Arial" w:cs="Arial" w:eastAsia="Arial" w:hAnsi="Arial"/>
          <w:sz w:val="24"/>
          <w:szCs w:val="24"/>
        </w:rPr>
        <w:t xml:space="preserve">Для сохранения здоровья и предупреждения заболеваний граждане должны повышать свои знания в области охраны здоровья, вести здоровый образ жизни.</w:t>
      </w:r>
    </w:p>
    <w:p>
      <w:pPr>
        <w:spacing w:after="120"/>
        <w:ind w:firstLine="397"/>
        <w:jc w:val="both"/>
      </w:pPr>
      <w:r>
        <w:rPr>
          <w:rFonts w:ascii="Arial" w:cs="Arial" w:eastAsia="Arial" w:hAnsi="Arial"/>
          <w:b/>
          <w:bCs/>
          <w:sz w:val="24"/>
          <w:szCs w:val="24"/>
        </w:rPr>
        <w:t xml:space="preserve">Статья 94. Обязанности пациента</w:t>
      </w:r>
    </w:p>
    <w:p>
      <w:pPr>
        <w:spacing w:after="120"/>
        <w:ind w:firstLine="397"/>
        <w:jc w:val="both"/>
      </w:pPr>
      <w:r>
        <w:rPr>
          <w:rFonts w:ascii="Arial" w:cs="Arial" w:eastAsia="Arial" w:hAnsi="Arial"/>
          <w:sz w:val="24"/>
          <w:szCs w:val="24"/>
        </w:rPr>
        <w:t xml:space="preserve">Пациент обязан:</w:t>
      </w:r>
    </w:p>
    <w:p>
      <w:pPr>
        <w:spacing w:after="120"/>
        <w:ind w:firstLine="397"/>
        <w:jc w:val="both"/>
      </w:pPr>
      <w:r>
        <w:rPr>
          <w:rFonts w:ascii="Arial" w:cs="Arial" w:eastAsia="Arial" w:hAnsi="Arial"/>
          <w:sz w:val="24"/>
          <w:szCs w:val="24"/>
        </w:rPr>
        <w:t xml:space="preserve">- принимать меры к сохранению и укреплению своего здоровья;</w:t>
      </w:r>
    </w:p>
    <w:p>
      <w:pPr>
        <w:spacing w:after="120"/>
        <w:ind w:firstLine="397"/>
        <w:jc w:val="both"/>
      </w:pPr>
      <w:r>
        <w:rPr>
          <w:rFonts w:ascii="Arial" w:cs="Arial" w:eastAsia="Arial" w:hAnsi="Arial"/>
          <w:sz w:val="24"/>
          <w:szCs w:val="24"/>
        </w:rPr>
        <w:t xml:space="preserve">- уважительно относиться к медицинским работникам и другим лицам, участвующим в оказании медицинской помощи;</w:t>
      </w:r>
    </w:p>
    <w:p>
      <w:pPr>
        <w:spacing w:after="120"/>
        <w:ind w:firstLine="397"/>
        <w:jc w:val="both"/>
      </w:pPr>
      <w:r>
        <w:rPr>
          <w:rFonts w:ascii="Arial" w:cs="Arial" w:eastAsia="Arial" w:hAnsi="Arial"/>
          <w:sz w:val="24"/>
          <w:szCs w:val="24"/>
        </w:rPr>
        <w:t xml:space="preserve">- предоставлять лицу, оказывающему медицинскую помощь, известную ему информацию о состоянии своего здоровья, в том числе о противопоказаниях к применению лекарственных средств, ранее перенесенных и наследственных заболеваниях;</w:t>
      </w:r>
    </w:p>
    <w:p>
      <w:pPr>
        <w:spacing w:after="120"/>
        <w:ind w:firstLine="397"/>
        <w:jc w:val="both"/>
      </w:pPr>
      <w:r>
        <w:rPr>
          <w:rFonts w:ascii="Arial" w:cs="Arial" w:eastAsia="Arial" w:hAnsi="Arial"/>
          <w:sz w:val="24"/>
          <w:szCs w:val="24"/>
        </w:rPr>
        <w:t xml:space="preserve">- выполнять медицинские предписания;</w:t>
      </w:r>
    </w:p>
    <w:p>
      <w:pPr>
        <w:spacing w:after="120"/>
        <w:ind w:firstLine="397"/>
        <w:jc w:val="both"/>
      </w:pPr>
      <w:r>
        <w:rPr>
          <w:rFonts w:ascii="Arial" w:cs="Arial" w:eastAsia="Arial" w:hAnsi="Arial"/>
          <w:sz w:val="24"/>
          <w:szCs w:val="24"/>
        </w:rPr>
        <w:t xml:space="preserve">- соблюдать правила внутреннего распорядка организации здравоохранения для пациентов и бережно относиться к имуществу организации здравоохранения.</w:t>
      </w:r>
    </w:p>
    <w:p>
      <w:pPr>
        <w:spacing w:after="120"/>
        <w:ind w:firstLine="397"/>
        <w:jc w:val="both"/>
      </w:pPr>
      <w:r>
        <w:rPr>
          <w:rFonts w:ascii="Arial" w:cs="Arial" w:eastAsia="Arial" w:hAnsi="Arial"/>
          <w:b/>
          <w:bCs/>
          <w:sz w:val="24"/>
          <w:szCs w:val="24"/>
        </w:rPr>
        <w:t xml:space="preserve">Статья 95. Обязанности организаций здравоохранения, оказывающих медико-санитарную помощь</w:t>
      </w:r>
    </w:p>
    <w:p>
      <w:pPr>
        <w:spacing w:after="120"/>
        <w:ind w:firstLine="397"/>
        <w:jc w:val="both"/>
      </w:pPr>
      <w:r>
        <w:rPr>
          <w:rFonts w:ascii="Arial" w:cs="Arial" w:eastAsia="Arial" w:hAnsi="Arial"/>
          <w:sz w:val="24"/>
          <w:szCs w:val="24"/>
        </w:rPr>
        <w:t xml:space="preserve">Организации здравоохранения, оказывающие медико-санитарную помощь, обязаны обеспечить:</w:t>
      </w:r>
    </w:p>
    <w:p>
      <w:pPr>
        <w:spacing w:after="120"/>
        <w:ind w:firstLine="397"/>
        <w:jc w:val="both"/>
      </w:pPr>
      <w:r>
        <w:rPr>
          <w:rFonts w:ascii="Arial" w:cs="Arial" w:eastAsia="Arial" w:hAnsi="Arial"/>
          <w:sz w:val="24"/>
          <w:szCs w:val="24"/>
        </w:rPr>
        <w:t xml:space="preserve">- доступную, своевременную, квалифицированную медицинскую помощь необходимого объема, установленного для определенных уровней здравоохранения, в соответствии с выделенными материальными и финансовыми ресурсами;</w:t>
      </w:r>
    </w:p>
    <w:p>
      <w:pPr>
        <w:spacing w:after="120"/>
        <w:ind w:firstLine="397"/>
        <w:jc w:val="both"/>
      </w:pPr>
      <w:r>
        <w:rPr>
          <w:rFonts w:ascii="Arial" w:cs="Arial" w:eastAsia="Arial" w:hAnsi="Arial"/>
          <w:sz w:val="24"/>
          <w:szCs w:val="24"/>
        </w:rPr>
        <w:t xml:space="preserve">- оказание неотложной медицинской помощи;</w:t>
      </w:r>
    </w:p>
    <w:p>
      <w:pPr>
        <w:spacing w:after="120"/>
        <w:ind w:firstLine="397"/>
        <w:jc w:val="both"/>
      </w:pPr>
      <w:r>
        <w:rPr>
          <w:rFonts w:ascii="Arial" w:cs="Arial" w:eastAsia="Arial" w:hAnsi="Arial"/>
          <w:sz w:val="24"/>
          <w:szCs w:val="24"/>
        </w:rPr>
        <w:t xml:space="preserve">- готовность к работе в экстремальных условиях (эпидемия, чрезвычайные ситуации, военное положение, стихийные бедствия, работа в труднодоступных и опасных условиях);</w:t>
      </w:r>
    </w:p>
    <w:p>
      <w:pPr>
        <w:spacing w:after="120"/>
        <w:ind w:firstLine="397"/>
        <w:jc w:val="both"/>
      </w:pPr>
      <w:r>
        <w:rPr>
          <w:rFonts w:ascii="Arial" w:cs="Arial" w:eastAsia="Arial" w:hAnsi="Arial"/>
          <w:sz w:val="24"/>
          <w:szCs w:val="24"/>
        </w:rPr>
        <w:t xml:space="preserve">- проведение специальных профилактических медицинских мероприятий по предупреждению, диагностике и лечению заболеваний, представляющих опасность для окружающих;</w:t>
      </w:r>
    </w:p>
    <w:p>
      <w:pPr>
        <w:spacing w:after="120"/>
        <w:ind w:firstLine="397"/>
        <w:jc w:val="both"/>
      </w:pPr>
      <w:r>
        <w:rPr>
          <w:rFonts w:ascii="Arial" w:cs="Arial" w:eastAsia="Arial" w:hAnsi="Arial"/>
          <w:sz w:val="24"/>
          <w:szCs w:val="24"/>
        </w:rPr>
        <w:t xml:space="preserve">- соблюдение санитарно-гигиенического, противоэпидемического режимов;</w:t>
      </w:r>
    </w:p>
    <w:p>
      <w:pPr>
        <w:spacing w:after="120"/>
        <w:ind w:firstLine="397"/>
        <w:jc w:val="both"/>
      </w:pPr>
      <w:r>
        <w:rPr>
          <w:rFonts w:ascii="Arial" w:cs="Arial" w:eastAsia="Arial" w:hAnsi="Arial"/>
          <w:sz w:val="24"/>
          <w:szCs w:val="24"/>
        </w:rPr>
        <w:t xml:space="preserve">- взаимодействие и преемственность между смежными службами здравоохранения;</w:t>
      </w:r>
    </w:p>
    <w:p>
      <w:pPr>
        <w:spacing w:after="120"/>
        <w:ind w:firstLine="397"/>
        <w:jc w:val="both"/>
      </w:pPr>
      <w:r>
        <w:rPr>
          <w:rFonts w:ascii="Arial" w:cs="Arial" w:eastAsia="Arial" w:hAnsi="Arial"/>
          <w:sz w:val="24"/>
          <w:szCs w:val="24"/>
        </w:rPr>
        <w:t xml:space="preserve">- пропаганду здорового образа жизни и санитарно-гигиеническое воспитание населения.</w:t>
      </w:r>
    </w:p>
    <w:p>
      <w:pPr>
        <w:spacing w:after="60"/>
        <w:ind w:firstLine="567"/>
        <w:jc w:val="both"/>
      </w:pPr>
      <w:hyperlink w:history="1" r:id="rIdpzteimmmivzzlf1rcmeo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95, изложенную на государственном языке.</w:t>
      </w:r>
    </w:p>
    <w:p>
      <w:pPr>
        <w:spacing w:after="60"/>
        <w:ind w:firstLine="567"/>
        <w:jc w:val="both"/>
      </w:pPr>
      <w:r>
        <w:rPr>
          <w:rFonts w:ascii="Arial" w:cs="Arial" w:eastAsia="Arial" w:hAnsi="Arial"/>
          <w:i/>
          <w:iCs/>
          <w:sz w:val="24"/>
          <w:szCs w:val="24"/>
        </w:rPr>
        <w:t xml:space="preserve">(В редакции Закона КР от </w:t>
      </w:r>
      <w:hyperlink w:history="1" r:id="rId1ymcm_sww_be2pjbl_oyz">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96. Обязанности физических и юридических лиц, занимающихся частной медицинской деятельностью</w:t>
      </w:r>
    </w:p>
    <w:p>
      <w:pPr>
        <w:spacing w:after="120"/>
        <w:ind w:firstLine="397"/>
        <w:jc w:val="both"/>
      </w:pPr>
      <w:r>
        <w:rPr>
          <w:rFonts w:ascii="Arial" w:cs="Arial" w:eastAsia="Arial" w:hAnsi="Arial"/>
          <w:sz w:val="24"/>
          <w:szCs w:val="24"/>
        </w:rPr>
        <w:t xml:space="preserve">Физические и юридические лица, занимающиеся частной медицинской деятельностью, обязаны:</w:t>
      </w:r>
    </w:p>
    <w:p>
      <w:pPr>
        <w:spacing w:after="120"/>
        <w:ind w:firstLine="397"/>
        <w:jc w:val="both"/>
      </w:pPr>
      <w:r>
        <w:rPr>
          <w:rFonts w:ascii="Arial" w:cs="Arial" w:eastAsia="Arial" w:hAnsi="Arial"/>
          <w:sz w:val="24"/>
          <w:szCs w:val="24"/>
        </w:rPr>
        <w:t xml:space="preserve">- иметь лицензию на соответствующие виды деятельности;</w:t>
      </w:r>
    </w:p>
    <w:p>
      <w:pPr>
        <w:spacing w:after="120"/>
        <w:ind w:firstLine="397"/>
        <w:jc w:val="both"/>
      </w:pPr>
      <w:r>
        <w:rPr>
          <w:rFonts w:ascii="Arial" w:cs="Arial" w:eastAsia="Arial" w:hAnsi="Arial"/>
          <w:sz w:val="24"/>
          <w:szCs w:val="24"/>
        </w:rPr>
        <w:t xml:space="preserve">- оказывать неотложную медицинскую помощь всем гражданам при состояниях, угрожающих их жизни;</w:t>
      </w:r>
    </w:p>
    <w:p>
      <w:pPr>
        <w:spacing w:after="120"/>
        <w:ind w:firstLine="397"/>
        <w:jc w:val="both"/>
      </w:pPr>
      <w:r>
        <w:rPr>
          <w:rFonts w:ascii="Arial" w:cs="Arial" w:eastAsia="Arial" w:hAnsi="Arial"/>
          <w:sz w:val="24"/>
          <w:szCs w:val="24"/>
        </w:rPr>
        <w:t xml:space="preserve">- оказывать квалифицированную медицинскую помощь в соответствии с профилем их работы;</w:t>
      </w:r>
    </w:p>
    <w:p>
      <w:pPr>
        <w:spacing w:after="120"/>
        <w:ind w:firstLine="397"/>
        <w:jc w:val="both"/>
      </w:pPr>
      <w:r>
        <w:rPr>
          <w:rFonts w:ascii="Arial" w:cs="Arial" w:eastAsia="Arial" w:hAnsi="Arial"/>
          <w:sz w:val="24"/>
          <w:szCs w:val="24"/>
        </w:rPr>
        <w:t xml:space="preserve">- соблюдать санитарно-гигиенические и противоэпидемические нормы и правила;</w:t>
      </w:r>
    </w:p>
    <w:p>
      <w:pPr>
        <w:spacing w:after="120"/>
        <w:ind w:firstLine="397"/>
        <w:jc w:val="both"/>
      </w:pPr>
      <w:r>
        <w:rPr>
          <w:rFonts w:ascii="Arial" w:cs="Arial" w:eastAsia="Arial" w:hAnsi="Arial"/>
          <w:sz w:val="24"/>
          <w:szCs w:val="24"/>
        </w:rPr>
        <w:t xml:space="preserve">- взаимодействовать с другими службами здравоохранения независимо от форм собственности;</w:t>
      </w:r>
    </w:p>
    <w:p>
      <w:pPr>
        <w:spacing w:after="120"/>
        <w:ind w:firstLine="397"/>
        <w:jc w:val="both"/>
      </w:pPr>
      <w:r>
        <w:rPr>
          <w:rFonts w:ascii="Arial" w:cs="Arial" w:eastAsia="Arial" w:hAnsi="Arial"/>
          <w:sz w:val="24"/>
          <w:szCs w:val="24"/>
        </w:rPr>
        <w:t xml:space="preserve">- пропагандировать здоровый образ жизни;</w:t>
      </w:r>
    </w:p>
    <w:p>
      <w:pPr>
        <w:spacing w:after="120"/>
        <w:ind w:firstLine="397"/>
        <w:jc w:val="both"/>
      </w:pPr>
      <w:r>
        <w:rPr>
          <w:rFonts w:ascii="Arial" w:cs="Arial" w:eastAsia="Arial" w:hAnsi="Arial"/>
          <w:sz w:val="24"/>
          <w:szCs w:val="24"/>
        </w:rPr>
        <w:t xml:space="preserve">- предоставлять гражданам полную и достоверную информацию о состоянии их здоровья;</w:t>
      </w:r>
    </w:p>
    <w:p>
      <w:pPr>
        <w:spacing w:after="120"/>
        <w:ind w:firstLine="397"/>
        <w:jc w:val="both"/>
      </w:pPr>
      <w:r>
        <w:rPr>
          <w:rFonts w:ascii="Arial" w:cs="Arial" w:eastAsia="Arial" w:hAnsi="Arial"/>
          <w:sz w:val="24"/>
          <w:szCs w:val="24"/>
        </w:rPr>
        <w:t xml:space="preserve">- вести медицинскую документацию на пациентов и предоставлять в установленные сроки извещения и отчеты по формам, утвержденным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 хранить врачебную тайну.</w:t>
      </w:r>
    </w:p>
    <w:p>
      <w:pPr>
        <w:spacing w:after="120"/>
        <w:ind w:firstLine="397"/>
        <w:jc w:val="both"/>
      </w:pPr>
      <w:r>
        <w:rPr>
          <w:rFonts w:ascii="Arial" w:cs="Arial" w:eastAsia="Arial" w:hAnsi="Arial"/>
          <w:b/>
          <w:bCs/>
          <w:sz w:val="24"/>
          <w:szCs w:val="24"/>
        </w:rPr>
        <w:t xml:space="preserve">Статья 97. Обязанности работников здравоохранения</w:t>
      </w:r>
    </w:p>
    <w:p>
      <w:pPr>
        <w:spacing w:after="120"/>
        <w:ind w:firstLine="397"/>
        <w:jc w:val="both"/>
      </w:pPr>
      <w:r>
        <w:rPr>
          <w:rFonts w:ascii="Arial" w:cs="Arial" w:eastAsia="Arial" w:hAnsi="Arial"/>
          <w:sz w:val="24"/>
          <w:szCs w:val="24"/>
        </w:rPr>
        <w:t xml:space="preserve">Медицинские и фармацевтические работники осуществляют свою деятельность, руководствуясь гуманными принципами медицинской этики, регулирующими нравственные взаимоотношения медицинских работников с пациентами, их родственниками, между собой, в соответствии с присягой врача.</w:t>
      </w:r>
    </w:p>
    <w:p>
      <w:pPr>
        <w:spacing w:after="120"/>
        <w:ind w:firstLine="397"/>
        <w:jc w:val="both"/>
      </w:pPr>
      <w:r>
        <w:rPr>
          <w:rFonts w:ascii="Arial" w:cs="Arial" w:eastAsia="Arial" w:hAnsi="Arial"/>
          <w:sz w:val="24"/>
          <w:szCs w:val="24"/>
        </w:rPr>
        <w:t xml:space="preserve">Медицинские и фармацевтические работники обязаны выполнять свою профессиональную деятельность в соответствии с законодательством Кыргызской Республики в сфере здравоохранения.</w:t>
      </w:r>
    </w:p>
    <w:p>
      <w:pPr>
        <w:spacing w:after="120"/>
        <w:ind w:firstLine="397"/>
        <w:jc w:val="both"/>
      </w:pPr>
      <w:r>
        <w:rPr>
          <w:rFonts w:ascii="Arial" w:cs="Arial" w:eastAsia="Arial" w:hAnsi="Arial"/>
          <w:sz w:val="24"/>
          <w:szCs w:val="24"/>
        </w:rPr>
        <w:t xml:space="preserve">Медицинские и фармацевтические работники обязаны совершенствовать свои профессиональные знания и навыки.</w:t>
      </w:r>
    </w:p>
    <w:p>
      <w:pPr>
        <w:spacing w:after="120"/>
        <w:ind w:firstLine="397"/>
        <w:jc w:val="both"/>
      </w:pPr>
      <w:r>
        <w:rPr>
          <w:rFonts w:ascii="Arial" w:cs="Arial" w:eastAsia="Arial" w:hAnsi="Arial"/>
          <w:sz w:val="24"/>
          <w:szCs w:val="24"/>
        </w:rPr>
        <w:t xml:space="preserve">Работники здравоохранения обязаны соблюдать санитарно-гигиенические и противоэпидемические нормы, а также правила, установленные для данной организации здравоохранения.</w:t>
      </w:r>
    </w:p>
    <w:p>
      <w:pPr>
        <w:spacing w:after="120"/>
        <w:ind w:firstLine="397"/>
        <w:jc w:val="both"/>
      </w:pPr>
      <w:r>
        <w:rPr>
          <w:rFonts w:ascii="Arial" w:cs="Arial" w:eastAsia="Arial" w:hAnsi="Arial"/>
          <w:sz w:val="24"/>
          <w:szCs w:val="24"/>
        </w:rPr>
        <w:t xml:space="preserve">Медицинские и фармацевтические работники, равно как и научные педагогические работники, а также студенты, допущенные к работе с населением, обязаны представлять в вышестоящие организации здравоохранения и органы государственного управления достоверную информацию и отчетность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Работники здравоохранения, допущенные к работе с биоматериалами в научных, учебных, клинических целях, обязаны соблюдать правила, утверждаемые Правительством Кыргызской Республики.</w:t>
      </w:r>
    </w:p>
    <w:p>
      <w:pPr>
        <w:spacing w:after="120"/>
        <w:ind w:firstLine="397"/>
        <w:jc w:val="both"/>
      </w:pPr>
      <w:r>
        <w:rPr>
          <w:rFonts w:ascii="Arial" w:cs="Arial" w:eastAsia="Arial" w:hAnsi="Arial"/>
          <w:sz w:val="24"/>
          <w:szCs w:val="24"/>
        </w:rPr>
        <w:t xml:space="preserve">Выпускники медицинских учебных заведений, прошедшие обучение на бюджетной основе, обязаны отработать не менее двух лет в регионах по направлению уполномоченного государственного органа Кыргызской Республики в области здравоохранения. В случае отказа от работы по направлению выпускник имеет право свободного трудоустройства после возмещения стоимости его обучения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ix2jlehq1rgsypv553jgo">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98. Обязанности работодателей в области охраны здоровья граждан</w:t>
      </w:r>
    </w:p>
    <w:p>
      <w:pPr>
        <w:spacing w:after="120"/>
        <w:ind w:firstLine="397"/>
        <w:jc w:val="both"/>
      </w:pPr>
      <w:r>
        <w:rPr>
          <w:rFonts w:ascii="Arial" w:cs="Arial" w:eastAsia="Arial" w:hAnsi="Arial"/>
          <w:sz w:val="24"/>
          <w:szCs w:val="24"/>
        </w:rPr>
        <w:t xml:space="preserve">Работодатели обязаны обеспечивать безопасные условия труда работников, защиту их от вредной или опасной окружающей среды, охрану здоровья работающих, а также всех других лиц, на которых может оказывать вредное воздействие проведение работ.</w:t>
      </w:r>
    </w:p>
    <w:p>
      <w:pPr>
        <w:spacing w:after="120"/>
        <w:ind w:firstLine="397"/>
        <w:jc w:val="both"/>
      </w:pPr>
      <w:r>
        <w:rPr>
          <w:rFonts w:ascii="Arial" w:cs="Arial" w:eastAsia="Arial" w:hAnsi="Arial"/>
          <w:b/>
          <w:bCs/>
          <w:sz w:val="24"/>
          <w:szCs w:val="24"/>
        </w:rPr>
        <w:t xml:space="preserve">Статья 99. Обязанности образовательных организаций</w:t>
      </w:r>
    </w:p>
    <w:p>
      <w:pPr>
        <w:spacing w:after="120"/>
        <w:ind w:firstLine="397"/>
        <w:jc w:val="both"/>
      </w:pPr>
      <w:r>
        <w:rPr>
          <w:rFonts w:ascii="Arial" w:cs="Arial" w:eastAsia="Arial" w:hAnsi="Arial"/>
          <w:sz w:val="24"/>
          <w:szCs w:val="24"/>
        </w:rPr>
        <w:t xml:space="preserve">Образовательные организации обязаны создавать условия по защите и укреплению здоровья детей и учащейся молодежи, определять учебно-трудовую нагрузку, режим работы учащихся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XIII
 Ответственность субъектов охраны здоровья граждан</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100. Ответственность за незаконное врачевание</w:t>
      </w:r>
    </w:p>
    <w:p>
      <w:pPr>
        <w:spacing w:after="120"/>
        <w:ind w:firstLine="397"/>
        <w:jc w:val="both"/>
      </w:pPr>
      <w:r>
        <w:rPr>
          <w:rFonts w:ascii="Arial" w:cs="Arial" w:eastAsia="Arial" w:hAnsi="Arial"/>
          <w:sz w:val="24"/>
          <w:szCs w:val="24"/>
        </w:rPr>
        <w:t xml:space="preserve">Занятие врачеванием как профессией, в том числе народным целительством, осуществляемое лицом, не имеющим соответствующего медицинского образования и лицензии уполномоченного государственного органа Кыргызской Республики в области здравоохранения, проведение сеансов массового целительства, в том числе с использованием средств массовой информации,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101. Ответственность граждан</w:t>
      </w:r>
    </w:p>
    <w:p>
      <w:pPr>
        <w:spacing w:after="120"/>
        <w:ind w:firstLine="397"/>
        <w:jc w:val="both"/>
      </w:pPr>
      <w:r>
        <w:rPr>
          <w:rFonts w:ascii="Arial" w:cs="Arial" w:eastAsia="Arial" w:hAnsi="Arial"/>
          <w:sz w:val="24"/>
          <w:szCs w:val="24"/>
        </w:rPr>
        <w:t xml:space="preserve">Граждане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за нарушение санитарно-гигиенических, противоэпидемических норм и правил, загрязнение окружающей среды, повлекшее за собой вред их здоровью или здоровью окружающих;</w:t>
      </w:r>
    </w:p>
    <w:p>
      <w:pPr>
        <w:spacing w:after="120"/>
        <w:ind w:firstLine="397"/>
        <w:jc w:val="both"/>
      </w:pPr>
      <w:r>
        <w:rPr>
          <w:rFonts w:ascii="Arial" w:cs="Arial" w:eastAsia="Arial" w:hAnsi="Arial"/>
          <w:sz w:val="24"/>
          <w:szCs w:val="24"/>
        </w:rPr>
        <w:t xml:space="preserve">- за уклонение от наблюдения и лечения при наличии у них заразных и опасных заболеваний, которые могут принести вред здоровью окружающих;</w:t>
      </w:r>
    </w:p>
    <w:p>
      <w:pPr>
        <w:spacing w:after="120"/>
        <w:ind w:firstLine="397"/>
        <w:jc w:val="both"/>
      </w:pPr>
      <w:r>
        <w:rPr>
          <w:rFonts w:ascii="Arial" w:cs="Arial" w:eastAsia="Arial" w:hAnsi="Arial"/>
          <w:sz w:val="24"/>
          <w:szCs w:val="24"/>
        </w:rPr>
        <w:t xml:space="preserve">- за невыполнение медицинских предписаний в отношении их здоровья и здоровья несовершеннолетних детей, беременных женщин;</w:t>
      </w:r>
    </w:p>
    <w:p>
      <w:pPr>
        <w:spacing w:after="120"/>
        <w:ind w:firstLine="397"/>
        <w:jc w:val="both"/>
      </w:pPr>
      <w:r>
        <w:rPr>
          <w:rFonts w:ascii="Arial" w:cs="Arial" w:eastAsia="Arial" w:hAnsi="Arial"/>
          <w:sz w:val="24"/>
          <w:szCs w:val="24"/>
        </w:rPr>
        <w:t xml:space="preserve">- за ложный вызов скорой медицинской помощи.</w:t>
      </w:r>
    </w:p>
    <w:p>
      <w:pPr>
        <w:spacing w:after="120"/>
        <w:ind w:firstLine="397"/>
        <w:jc w:val="both"/>
      </w:pPr>
      <w:r>
        <w:rPr>
          <w:rFonts w:ascii="Arial" w:cs="Arial" w:eastAsia="Arial" w:hAnsi="Arial"/>
          <w:b/>
          <w:bCs/>
          <w:sz w:val="24"/>
          <w:szCs w:val="24"/>
        </w:rPr>
        <w:t xml:space="preserve">Статья 102. Ответственность медицинских и фармацевтических работников</w:t>
      </w:r>
    </w:p>
    <w:p>
      <w:pPr>
        <w:spacing w:after="120"/>
        <w:ind w:firstLine="397"/>
        <w:jc w:val="both"/>
      </w:pPr>
      <w:r>
        <w:rPr>
          <w:rFonts w:ascii="Arial" w:cs="Arial" w:eastAsia="Arial" w:hAnsi="Arial"/>
          <w:sz w:val="24"/>
          <w:szCs w:val="24"/>
        </w:rPr>
        <w:t xml:space="preserve">Медицинские и фармацевтические работники в соответствии с законодательством Кыргызской Республики несут ответственность за нарушение врачебной этики, причиненный ущерб здоровью граждан, разглашение врачебной тайны.</w:t>
      </w:r>
    </w:p>
    <w:p>
      <w:pPr>
        <w:spacing w:after="120"/>
        <w:ind w:firstLine="397"/>
        <w:jc w:val="both"/>
      </w:pPr>
      <w:r>
        <w:rPr>
          <w:rFonts w:ascii="Arial" w:cs="Arial" w:eastAsia="Arial" w:hAnsi="Arial"/>
          <w:b/>
          <w:bCs/>
          <w:sz w:val="24"/>
          <w:szCs w:val="24"/>
        </w:rPr>
        <w:t xml:space="preserve">Статья 103. Ответственность организаций здравоохранения</w:t>
      </w:r>
    </w:p>
    <w:p>
      <w:pPr>
        <w:spacing w:after="120"/>
        <w:ind w:firstLine="397"/>
        <w:jc w:val="both"/>
      </w:pPr>
      <w:r>
        <w:rPr>
          <w:rFonts w:ascii="Arial" w:cs="Arial" w:eastAsia="Arial" w:hAnsi="Arial"/>
          <w:sz w:val="24"/>
          <w:szCs w:val="24"/>
        </w:rPr>
        <w:t xml:space="preserve">Организации здравоохранения независимо от форм собственности, оказывающие медико-санитарную помощь, несут ответственность за причиненный ущерб здоровью граждан в порядке и объеме,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Ответственность государственных и муниципальных организаций здравоохранения не распространяется на денежные средства и имущество, направляемые на мероприятия, связанные с оказанием медицинских и профилактических услуг населению.</w:t>
      </w:r>
    </w:p>
    <w:p>
      <w:pPr>
        <w:spacing w:after="120"/>
        <w:ind w:firstLine="397"/>
        <w:jc w:val="both"/>
      </w:pPr>
      <w:r>
        <w:rPr>
          <w:rFonts w:ascii="Arial" w:cs="Arial" w:eastAsia="Arial" w:hAnsi="Arial"/>
          <w:sz w:val="24"/>
          <w:szCs w:val="24"/>
        </w:rPr>
        <w:t xml:space="preserve">Организации здравоохранения не несут ответственности за ущерб, нанесенный здоровью пациента при несоблюдении им предписаний лечащего врача.</w:t>
      </w:r>
    </w:p>
    <w:p>
      <w:pPr>
        <w:spacing w:after="120"/>
        <w:ind w:firstLine="397"/>
        <w:jc w:val="both"/>
      </w:pPr>
      <w:r>
        <w:rPr>
          <w:rFonts w:ascii="Arial" w:cs="Arial" w:eastAsia="Arial" w:hAnsi="Arial"/>
          <w:b/>
          <w:bCs/>
          <w:sz w:val="24"/>
          <w:szCs w:val="24"/>
        </w:rPr>
        <w:t xml:space="preserve">Статья 104. Страхование ответственности организаций здравоохранения</w:t>
      </w:r>
    </w:p>
    <w:p>
      <w:pPr>
        <w:spacing w:after="120"/>
        <w:ind w:firstLine="397"/>
        <w:jc w:val="both"/>
      </w:pPr>
      <w:r>
        <w:rPr>
          <w:rFonts w:ascii="Arial" w:cs="Arial" w:eastAsia="Arial" w:hAnsi="Arial"/>
          <w:sz w:val="24"/>
          <w:szCs w:val="24"/>
        </w:rPr>
        <w:t xml:space="preserve">Организации здравоохранения в добровольном порядке заключают договоры со страховыми организациями по страхованию риска причинения вреда жизни, здоровью граждан при оказании им медицинских услуг.</w:t>
      </w:r>
    </w:p>
    <w:p>
      <w:pPr>
        <w:spacing w:after="120"/>
        <w:ind w:firstLine="397"/>
        <w:jc w:val="both"/>
      </w:pPr>
      <w:r>
        <w:rPr>
          <w:rFonts w:ascii="Arial" w:cs="Arial" w:eastAsia="Arial" w:hAnsi="Arial"/>
          <w:sz w:val="24"/>
          <w:szCs w:val="24"/>
        </w:rPr>
        <w:t xml:space="preserve">Порядок и условия страхования риска причинения вреда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причинении вреда жизни, здоровью граждан при оказании им медицинских услуг страховые организации возмещают гражданам или их семьям понесенные расходы, наступившие вследствие врачебной ошибки.</w:t>
      </w:r>
    </w:p>
    <w:p>
      <w:pPr>
        <w:spacing w:after="120"/>
        <w:ind w:firstLine="397"/>
        <w:jc w:val="center"/>
      </w:pPr>
      <w:r>
        <w:rPr>
          <w:rFonts w:ascii="Arial" w:cs="Arial" w:eastAsia="Arial" w:hAnsi="Arial"/>
          <w:b/>
          <w:bCs/>
          <w:sz w:val="24"/>
          <w:szCs w:val="24"/>
        </w:rPr>
        <w:t xml:space="preserve">Глава XIV
 Заключительные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105. Ответственность за нарушение настоящего Закона</w:t>
      </w:r>
    </w:p>
    <w:p>
      <w:pPr>
        <w:spacing w:after="120"/>
        <w:ind w:firstLine="397"/>
        <w:jc w:val="both"/>
      </w:pPr>
      <w:r>
        <w:rPr>
          <w:rFonts w:ascii="Arial" w:cs="Arial" w:eastAsia="Arial" w:hAnsi="Arial"/>
          <w:sz w:val="24"/>
          <w:szCs w:val="24"/>
        </w:rPr>
        <w:t xml:space="preserve">За нарушение настоящего Закона устанавливается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106. Международное сотрудничество в области охраны здоровья граждан</w:t>
      </w:r>
    </w:p>
    <w:p>
      <w:pPr>
        <w:spacing w:after="120"/>
        <w:ind w:firstLine="397"/>
        <w:jc w:val="both"/>
      </w:pPr>
      <w:r>
        <w:rPr>
          <w:rFonts w:ascii="Arial" w:cs="Arial" w:eastAsia="Arial" w:hAnsi="Arial"/>
          <w:sz w:val="24"/>
          <w:szCs w:val="24"/>
        </w:rPr>
        <w:t xml:space="preserve">Сотрудничество Кыргызской Республики с другими государствами в области охраны здоровья граждан осуществляется на основе международных договоров Кыргызской Республики.</w:t>
      </w:r>
    </w:p>
    <w:p>
      <w:pPr>
        <w:spacing w:after="120"/>
        <w:ind w:firstLine="397"/>
        <w:jc w:val="both"/>
      </w:pPr>
      <w:r>
        <w:rPr>
          <w:rFonts w:ascii="Arial" w:cs="Arial" w:eastAsia="Arial" w:hAnsi="Arial"/>
          <w:sz w:val="24"/>
          <w:szCs w:val="24"/>
        </w:rPr>
        <w:t xml:space="preserve">Порядок международного сотрудничества устанавливается законодательством Кыргызской Республики и других государств.</w:t>
      </w:r>
    </w:p>
    <w:p>
      <w:pPr>
        <w:spacing w:after="120"/>
        <w:ind w:firstLine="397"/>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sz w:val="24"/>
          <w:szCs w:val="24"/>
        </w:rPr>
        <w:t xml:space="preserve">Соглашения, заключенные уполномоченным государственным органом Кыргызской Республики в области здравоохранения в рамках международного сотрудничества Кыргызской Республики в области охраны здоровья граждан, не должны ограничивать права граждан на охрану здоровья и медицинскую помощь согласно общепризнанным принципам и нормам международного права, положениям настоящего Закона и других нормативных правовых актов Кыргызской Республики.</w:t>
      </w:r>
    </w:p>
    <w:p>
      <w:pPr>
        <w:spacing w:after="120"/>
        <w:ind w:firstLine="397"/>
        <w:jc w:val="both"/>
      </w:pPr>
      <w:r>
        <w:rPr>
          <w:rFonts w:ascii="Arial" w:cs="Arial" w:eastAsia="Arial" w:hAnsi="Arial"/>
          <w:b/>
          <w:bCs/>
          <w:sz w:val="24"/>
          <w:szCs w:val="24"/>
        </w:rPr>
        <w:t xml:space="preserve">Статья 107.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Со дня вступления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 </w:t>
      </w:r>
      <w:hyperlink w:history="1" r:id="rIddjxawl36w3ij-ovkwoiw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охране здоровья народа в Республике Кыргызстан" от 2 июля 1992 года № 943-XII;</w:t>
      </w:r>
    </w:p>
    <w:p>
      <w:pPr>
        <w:spacing w:after="120"/>
        <w:ind w:firstLine="397"/>
        <w:jc w:val="both"/>
      </w:pPr>
      <w:r>
        <w:rPr>
          <w:rFonts w:ascii="Arial" w:cs="Arial" w:eastAsia="Arial" w:hAnsi="Arial"/>
          <w:sz w:val="24"/>
          <w:szCs w:val="24"/>
        </w:rPr>
        <w:t xml:space="preserve">- раздел II </w:t>
      </w:r>
      <w:hyperlink w:history="1" r:id="rId1zcwa_62nulzuydsar5b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 внесении изменений и дополнений в некоторые законодательные акты Республики Кыргызстан" (Ведомости Верховного Совета Республики Кыргызстан, 1993 г., № 2, ст.62);</w:t>
      </w:r>
    </w:p>
    <w:p>
      <w:pPr>
        <w:spacing w:after="120"/>
        <w:ind w:firstLine="397"/>
        <w:jc w:val="both"/>
      </w:pPr>
      <w:r>
        <w:rPr>
          <w:rFonts w:ascii="Arial" w:cs="Arial" w:eastAsia="Arial" w:hAnsi="Arial"/>
          <w:sz w:val="24"/>
          <w:szCs w:val="24"/>
        </w:rPr>
        <w:t xml:space="preserve">- </w:t>
      </w:r>
      <w:hyperlink w:history="1" r:id="rIdhfqmwohmhnha33ci0i5mz">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внебюджетной деятельности в государственных учреждениях здравоохранения Кыргызской Республики" (Ведомости Жогорку Кенеша Кыргызской Республики, 2000 г., № 4, ст.163);</w:t>
      </w:r>
    </w:p>
    <w:p>
      <w:pPr>
        <w:spacing w:after="120"/>
        <w:ind w:firstLine="397"/>
        <w:jc w:val="both"/>
      </w:pPr>
      <w:r>
        <w:rPr>
          <w:rFonts w:ascii="Arial" w:cs="Arial" w:eastAsia="Arial" w:hAnsi="Arial"/>
          <w:sz w:val="24"/>
          <w:szCs w:val="24"/>
        </w:rPr>
        <w:t xml:space="preserve">- </w:t>
      </w:r>
      <w:hyperlink w:history="1" r:id="rIdj2vehadyirnrl7shyxdt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16 октября 2002 года № 144;</w:t>
      </w:r>
    </w:p>
    <w:p>
      <w:pPr>
        <w:spacing w:after="120"/>
        <w:ind w:firstLine="397"/>
        <w:jc w:val="both"/>
      </w:pPr>
      <w:r>
        <w:rPr>
          <w:rFonts w:ascii="Arial" w:cs="Arial" w:eastAsia="Arial" w:hAnsi="Arial"/>
          <w:sz w:val="24"/>
          <w:szCs w:val="24"/>
        </w:rPr>
        <w:t xml:space="preserve">- </w:t>
      </w:r>
      <w:hyperlink w:history="1" r:id="rIdnn5ietvmesgtncbqnz_c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z6dtbpmgb6igmblm0wqw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народа в Кыргызской Республике" от 11 июня 2003 года № 96;</w:t>
      </w:r>
    </w:p>
    <w:p>
      <w:pPr>
        <w:spacing w:after="120"/>
        <w:ind w:firstLine="397"/>
        <w:jc w:val="both"/>
      </w:pPr>
      <w:r>
        <w:rPr>
          <w:rFonts w:ascii="Arial" w:cs="Arial" w:eastAsia="Arial" w:hAnsi="Arial"/>
          <w:sz w:val="24"/>
          <w:szCs w:val="24"/>
        </w:rPr>
        <w:t xml:space="preserve">- </w:t>
      </w:r>
      <w:hyperlink w:history="1" r:id="rId5k1xnyeypjr0dqwzvt7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порядке введения в действие </w:t>
      </w:r>
      <w:hyperlink w:history="1" r:id="rIdxk_bibq17pmgpz5shy1e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"Об охране здоровья народа в Республике Кыргызстан" от 2 июля 1992 года № 944-XII.</w:t>
      </w:r>
    </w:p>
    <w:p>
      <w:pPr>
        <w:spacing w:after="120"/>
        <w:ind w:firstLine="397"/>
        <w:jc w:val="both"/>
      </w:pPr>
      <w:r>
        <w:rPr>
          <w:rFonts w:ascii="Arial" w:cs="Arial" w:eastAsia="Arial" w:hAnsi="Arial"/>
          <w:b/>
          <w:bCs/>
          <w:sz w:val="24"/>
          <w:szCs w:val="24"/>
        </w:rPr>
        <w:t xml:space="preserve">Статья 108. О приведении нормативных правовых актов в соответствие с настоящим Законом</w:t>
      </w:r>
    </w:p>
    <w:p>
      <w:pPr>
        <w:spacing w:after="120"/>
        <w:ind w:firstLine="397"/>
        <w:jc w:val="both"/>
      </w:pPr>
      <w:r>
        <w:rPr>
          <w:rFonts w:ascii="Arial" w:cs="Arial" w:eastAsia="Arial" w:hAnsi="Arial"/>
          <w:sz w:val="24"/>
          <w:szCs w:val="24"/>
        </w:rPr>
        <w:t xml:space="preserve">Правительству Кыргызской Республики:</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обеспечить пересмотр и отмену уполномоченными государственными органами и административными ведомствами их нормативных правовых актов, противоречащих настоящему Закону.</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xefi48-njbaisl2wobf1" Type="http://schemas.openxmlformats.org/officeDocument/2006/relationships/hyperlink" Target="http://kodeks.duckdns.org/document/202021" TargetMode="External"/><Relationship Id="rIdcfgxfy4curhdn2pt5s7dt" Type="http://schemas.openxmlformats.org/officeDocument/2006/relationships/hyperlink" Target="http://kodeks.duckdns.org/document/203110" TargetMode="External"/><Relationship Id="rIdfbhqextgcohsj2hswbfpg" Type="http://schemas.openxmlformats.org/officeDocument/2006/relationships/hyperlink" Target="http://kodeks.duckdns.org/document/203137" TargetMode="External"/><Relationship Id="rIdaasc5eb15drigydmraqgc" Type="http://schemas.openxmlformats.org/officeDocument/2006/relationships/hyperlink" Target="http://kodeks.duckdns.org/document/203737" TargetMode="External"/><Relationship Id="rIdc9aqwjzweyg9qqkodvzen" Type="http://schemas.openxmlformats.org/officeDocument/2006/relationships/hyperlink" Target="http://kodeks.duckdns.org/document/203771" TargetMode="External"/><Relationship Id="rIdeb2k6x-f5gkka_r-lxskm" Type="http://schemas.openxmlformats.org/officeDocument/2006/relationships/hyperlink" Target="http://kodeks.duckdns.org/document/203916" TargetMode="External"/><Relationship Id="rIdtse39q2edwvuj83jm7poo" Type="http://schemas.openxmlformats.org/officeDocument/2006/relationships/hyperlink" Target="http://kodeks.duckdns.org/document/111272" TargetMode="External"/><Relationship Id="rIdiqi1r4ieu8yio0o6z7wpn" Type="http://schemas.openxmlformats.org/officeDocument/2006/relationships/hyperlink" Target="http://kodeks.duckdns.org/document/111331" TargetMode="External"/><Relationship Id="rIdpimlfcjue5pcm1jdcfauw" Type="http://schemas.openxmlformats.org/officeDocument/2006/relationships/hyperlink" Target="http://kodeks.duckdns.org/document/111378" TargetMode="External"/><Relationship Id="rIdwexfmfdhctn85y_awkuzv" Type="http://schemas.openxmlformats.org/officeDocument/2006/relationships/hyperlink" Target="http://kodeks.duckdns.org/document/111674" TargetMode="External"/><Relationship Id="rId2vqapld_hi821ojxetwfm" Type="http://schemas.openxmlformats.org/officeDocument/2006/relationships/hyperlink" Target="http://kodeks.duckdns.org/document/111706" TargetMode="External"/><Relationship Id="rIdgh1wpv9ddg8i_ce9q_ro-" Type="http://schemas.openxmlformats.org/officeDocument/2006/relationships/hyperlink" Target="http://kodeks.duckdns.org/document/111911" TargetMode="External"/><Relationship Id="rIdhd2zn5zfqpi29wcxowauy" Type="http://schemas.openxmlformats.org/officeDocument/2006/relationships/hyperlink" Target="http://kodeks.duckdns.org/document/112079" TargetMode="External"/><Relationship Id="rIdx52pootoiukh2bwl7lr8g" Type="http://schemas.openxmlformats.org/officeDocument/2006/relationships/hyperlink" Target="http://kodeks.duckdns.org/document/112144" TargetMode="External"/><Relationship Id="rIdeoxp3bxz323ux9dtoz_u4" Type="http://schemas.openxmlformats.org/officeDocument/2006/relationships/hyperlink" Target="http://kodeks.duckdns.org/document/112300" TargetMode="External"/><Relationship Id="rIde-b0mbflkfyt-55b7lozp" Type="http://schemas.openxmlformats.org/officeDocument/2006/relationships/hyperlink" Target="http://kodeks.duckdns.org/document/1" TargetMode="External"/><Relationship Id="rIdo-f0pk9pbb_liftjmn8ms" Type="http://schemas.openxmlformats.org/officeDocument/2006/relationships/hyperlink" Target="http://kodeks.duckdns.org/document/203110" TargetMode="External"/><Relationship Id="rIdmuhja_siqpoivu_yyybsx" Type="http://schemas.openxmlformats.org/officeDocument/2006/relationships/hyperlink" Target="http://kodeks.duckdns.org/document/111331" TargetMode="External"/><Relationship Id="rIdufv0gewox6k1bh3qin7tm" Type="http://schemas.openxmlformats.org/officeDocument/2006/relationships/hyperlink" Target="http://kodeks.duckdns.org/document/111674" TargetMode="External"/><Relationship Id="rIdbku1hbnkmstnjrmqinwlz" Type="http://schemas.openxmlformats.org/officeDocument/2006/relationships/hyperlink" Target="http://kodeks.duckdns.org/document/111911" TargetMode="External"/><Relationship Id="rId4cutaalhm25kdx5zz29pe" Type="http://schemas.openxmlformats.org/officeDocument/2006/relationships/hyperlink" Target="http://kodeks.duckdns.org/document/1" TargetMode="External"/><Relationship Id="rIdevbu3otivjtcdahoe4izw" Type="http://schemas.openxmlformats.org/officeDocument/2006/relationships/hyperlink" Target="http://kodeks.duckdns.org/document/203110" TargetMode="External"/><Relationship Id="rIdsvrt3q323iwyrmzgll4sn" Type="http://schemas.openxmlformats.org/officeDocument/2006/relationships/hyperlink" Target="http://kodeks.duckdns.org/document/111378" TargetMode="External"/><Relationship Id="rIdbnf1gx5_monfhsrui-yg2" Type="http://schemas.openxmlformats.org/officeDocument/2006/relationships/hyperlink" Target="http://kodeks.duckdns.org/document/111378" TargetMode="External"/><Relationship Id="rIdcrjpkrog3g_bxxcr8ffhp" Type="http://schemas.openxmlformats.org/officeDocument/2006/relationships/hyperlink" Target="http://kodeks.duckdns.org/document/111674" TargetMode="External"/><Relationship Id="rIdnsvjtsj-wdwuqqa3yjco6" Type="http://schemas.openxmlformats.org/officeDocument/2006/relationships/hyperlink" Target="http://kodeks.duckdns.org/document/203137" TargetMode="External"/><Relationship Id="rIdiujtyokbvhzh8iiu8ghjb" Type="http://schemas.openxmlformats.org/officeDocument/2006/relationships/hyperlink" Target="http://kodeks.duckdns.org/document/111674" TargetMode="External"/><Relationship Id="rId3aowsc4torc-rsdwuzoa4" Type="http://schemas.openxmlformats.org/officeDocument/2006/relationships/hyperlink" Target="http://kodeks.duckdns.org/document/203110" TargetMode="External"/><Relationship Id="rId1cfghsalucij6dcltpq1i" Type="http://schemas.openxmlformats.org/officeDocument/2006/relationships/hyperlink" Target="http://kodeks.duckdns.org/document/111674" TargetMode="External"/><Relationship Id="rIdhnoueabni4ldjfzqm6pxr" Type="http://schemas.openxmlformats.org/officeDocument/2006/relationships/hyperlink" Target="http://kodeks.duckdns.org/document/111378" TargetMode="External"/><Relationship Id="rIdx-6mwpe5uqmyrx32ypel-" Type="http://schemas.openxmlformats.org/officeDocument/2006/relationships/hyperlink" Target="http://kodeks.duckdns.org/document/203110" TargetMode="External"/><Relationship Id="rIdelxernxobvczhqhavkgad" Type="http://schemas.openxmlformats.org/officeDocument/2006/relationships/hyperlink" Target="http://kodeks.duckdns.org/document/111272" TargetMode="External"/><Relationship Id="rIdzpy330yyisxsh9glicwgx" Type="http://schemas.openxmlformats.org/officeDocument/2006/relationships/hyperlink" Target="http://kodeks.duckdns.org/document/111331" TargetMode="External"/><Relationship Id="rIdsldvuz7hvobz3bmezsx0t" Type="http://schemas.openxmlformats.org/officeDocument/2006/relationships/hyperlink" Target="http://kodeks.duckdns.org/document/111331" TargetMode="External"/><Relationship Id="rIdqlwrfidoe07t4ietzaojw" Type="http://schemas.openxmlformats.org/officeDocument/2006/relationships/hyperlink" Target="http://kodeks.duckdns.org/document/203916" TargetMode="External"/><Relationship Id="rId29fnnqcytsdm-u2xrin1t" Type="http://schemas.openxmlformats.org/officeDocument/2006/relationships/hyperlink" Target="http://kodeks.duckdns.org/document/111674" TargetMode="External"/><Relationship Id="rId625kt2ax9b36wjxz6berg" Type="http://schemas.openxmlformats.org/officeDocument/2006/relationships/hyperlink" Target="http://kodeks.duckdns.org/document/111674" TargetMode="External"/><Relationship Id="rIdna_tmlrqnxavt55v56ujs" Type="http://schemas.openxmlformats.org/officeDocument/2006/relationships/hyperlink" Target="http://kodeks.duckdns.org/document/1602#st_50" TargetMode="External"/><Relationship Id="rIdxpfgiswqkmazdefhkomqq" Type="http://schemas.openxmlformats.org/officeDocument/2006/relationships/hyperlink" Target="http://kodeks.duckdns.org/document/1602#st_46" TargetMode="External"/><Relationship Id="rIdjzrxzyuydkvudrb0xuule" Type="http://schemas.openxmlformats.org/officeDocument/2006/relationships/hyperlink" Target="http://kodeks.duckdns.org/document/1602#st_47" TargetMode="External"/><Relationship Id="rIdn81s2ikx8sqjdrnztamif" Type="http://schemas.openxmlformats.org/officeDocument/2006/relationships/hyperlink" Target="http://kodeks.duckdns.org/document/112144" TargetMode="External"/><Relationship Id="rIdxdjhl4jmvrzttijyove_6" Type="http://schemas.openxmlformats.org/officeDocument/2006/relationships/hyperlink" Target="http://kodeks.duckdns.org/document/112144" TargetMode="External"/><Relationship Id="rIdq2y3koufm71thxuu1mrpm" Type="http://schemas.openxmlformats.org/officeDocument/2006/relationships/hyperlink" Target="http://kodeks.duckdns.org/document/203737" TargetMode="External"/><Relationship Id="rIdwhqqvwphdwwarvslp8x9b" Type="http://schemas.openxmlformats.org/officeDocument/2006/relationships/hyperlink" Target="http://kodeks.duckdns.org/document/111911" TargetMode="External"/><Relationship Id="rId1ff4fw3nminm1z0-quskx" Type="http://schemas.openxmlformats.org/officeDocument/2006/relationships/hyperlink" Target="http://kodeks.duckdns.org/document/111911" TargetMode="External"/><Relationship Id="rIdgomtc-i-zmirjugf92dvr" Type="http://schemas.openxmlformats.org/officeDocument/2006/relationships/hyperlink" Target="http://kodeks.duckdns.org/document/203110" TargetMode="External"/><Relationship Id="rIdqk8agxjwsgxyapi_vcem2" Type="http://schemas.openxmlformats.org/officeDocument/2006/relationships/hyperlink" Target="http://kodeks.duckdns.org/document/112300" TargetMode="External"/><Relationship Id="rIdrubthn1nky0h6zjdgokii" Type="http://schemas.openxmlformats.org/officeDocument/2006/relationships/hyperlink" Target="http://kodeks.duckdns.org/document/112079" TargetMode="External"/><Relationship Id="rIdl4wgg_mq145o5vm_xdbkz" Type="http://schemas.openxmlformats.org/officeDocument/2006/relationships/hyperlink" Target="http://kodeks.duckdns.org/document/202021" TargetMode="External"/><Relationship Id="rId45rrvhxgzz_76b-5_nv9m" Type="http://schemas.openxmlformats.org/officeDocument/2006/relationships/hyperlink" Target="http://kodeks.duckdns.org/document/1602#st_89" TargetMode="External"/><Relationship Id="rIdzggs2h-0zwkodwhdamzay" Type="http://schemas.openxmlformats.org/officeDocument/2006/relationships/hyperlink" Target="http://kodeks.duckdns.org/document/1602#st_73" TargetMode="External"/><Relationship Id="rIdgg-nsjdpcczyijsxcsyjn" Type="http://schemas.openxmlformats.org/officeDocument/2006/relationships/hyperlink" Target="http://kodeks.duckdns.org/document/111674" TargetMode="External"/><Relationship Id="rIda1h4jb6klc-lswkzs-13h" Type="http://schemas.openxmlformats.org/officeDocument/2006/relationships/hyperlink" Target="http://kodeks.duckdns.org/document/203771" TargetMode="External"/><Relationship Id="rIdqosb3anexkhsafmomfzom" Type="http://schemas.openxmlformats.org/officeDocument/2006/relationships/hyperlink" Target="http://kodeks.duckdns.org/document/111674" TargetMode="External"/><Relationship Id="rIdjedc9brplpxed4sipq6le" Type="http://schemas.openxmlformats.org/officeDocument/2006/relationships/hyperlink" Target="http://kodeks.duckdns.org/document/111674" TargetMode="External"/><Relationship Id="rIdd4rxsh9bmhsdtrtebuxon" Type="http://schemas.openxmlformats.org/officeDocument/2006/relationships/hyperlink" Target="http://kodeks.duckdns.org/document/111674" TargetMode="External"/><Relationship Id="rIdvzohjwuusihgmo2q6chqd" Type="http://schemas.openxmlformats.org/officeDocument/2006/relationships/hyperlink" Target="http://kodeks.duckdns.org/document/111378" TargetMode="External"/><Relationship Id="rId1grsp0nnrpidrtr65rcvx" Type="http://schemas.openxmlformats.org/officeDocument/2006/relationships/hyperlink" Target="http://kodeks.duckdns.org/document/202021" TargetMode="External"/><Relationship Id="rIdacmuhd35p_rbzhkdi5bpq" Type="http://schemas.openxmlformats.org/officeDocument/2006/relationships/hyperlink" Target="http://kodeks.duckdns.org/document/111378" TargetMode="External"/><Relationship Id="rIdl4mf0kjxzahiu3w3xuqce" Type="http://schemas.openxmlformats.org/officeDocument/2006/relationships/hyperlink" Target="http://kodeks.duckdns.org/document/112300" TargetMode="External"/><Relationship Id="rIdpzteimmmivzzlf1rcmeod" Type="http://schemas.openxmlformats.org/officeDocument/2006/relationships/hyperlink" Target="http://kodeks.duckdns.org/document/111706" TargetMode="External"/><Relationship Id="rId1ymcm_sww_be2pjbl_oyz" Type="http://schemas.openxmlformats.org/officeDocument/2006/relationships/hyperlink" Target="http://kodeks.duckdns.org/document/111706" TargetMode="External"/><Relationship Id="rIdix2jlehq1rgsypv553jgo" Type="http://schemas.openxmlformats.org/officeDocument/2006/relationships/hyperlink" Target="http://kodeks.duckdns.org/document/111674" TargetMode="External"/><Relationship Id="rIddjxawl36w3ij-ovkwoiwz" Type="http://schemas.openxmlformats.org/officeDocument/2006/relationships/hyperlink" Target="http://kodeks.duckdns.org/document/821" TargetMode="External"/><Relationship Id="rId1zcwa_62nulzuydsar5bf" Type="http://schemas.openxmlformats.org/officeDocument/2006/relationships/hyperlink" Target="http://kodeks.duckdns.org/document/849" TargetMode="External"/><Relationship Id="rIdhfqmwohmhnha33ci0i5mz" Type="http://schemas.openxmlformats.org/officeDocument/2006/relationships/hyperlink" Target="http://kodeks.duckdns.org/document/286" TargetMode="External"/><Relationship Id="rIdj2vehadyirnrl7shyxdtg" Type="http://schemas.openxmlformats.org/officeDocument/2006/relationships/hyperlink" Target="http://kodeks.duckdns.org/document/1101" TargetMode="External"/><Relationship Id="rIdnn5ietvmesgtncbqnz_ch" Type="http://schemas.openxmlformats.org/officeDocument/2006/relationships/hyperlink" Target="http://kodeks.duckdns.org/document/1220" TargetMode="External"/><Relationship Id="rIdz6dtbpmgb6igmblm0wqwa" Type="http://schemas.openxmlformats.org/officeDocument/2006/relationships/hyperlink" Target="http://kodeks.duckdns.org/document/821" TargetMode="External"/><Relationship Id="rId5k1xnyeypjr0dqwzvt7oq" Type="http://schemas.openxmlformats.org/officeDocument/2006/relationships/hyperlink" Target="http://kodeks.duckdns.org/document/51001" TargetMode="External"/><Relationship Id="rIdxk_bibq17pmgpz5shy1e1" Type="http://schemas.openxmlformats.org/officeDocument/2006/relationships/hyperlink" Target="http://kodeks.duckdns.org/document/821" TargetMode="External"/><Relationship Id="rId7" Type="http://schemas.openxmlformats.org/officeDocument/2006/relationships/image" Target="media/93bec1c1538034512fe33c1434ae0ea86b639d33.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2026-09-23T01:12:44.286Z</dcterms:created>
  <dcterms:modified xsi:type="dcterms:W3CDTF">2026-09-23T01:12:44.286Z</dcterms:modified>
</cp:coreProperties>
</file>

<file path=docProps/custom.xml><?xml version="1.0" encoding="utf-8"?>
<Properties xmlns="http://schemas.openxmlformats.org/officeDocument/2006/custom-properties" xmlns:vt="http://schemas.openxmlformats.org/officeDocument/2006/docPropsVTypes"/>
</file>