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6mgeq_ly52quzfnnirkti">
        <w:r>
          <w:rPr>
            <w:rFonts w:ascii="Arial" w:cs="Arial" w:eastAsia="Arial" w:hAnsi="Arial"/>
            <w:i/>
            <w:iCs/>
            <w:color w:val="1D4ED8"/>
            <w:sz w:val="24"/>
            <w:szCs w:val="24"/>
            <w:u w:val="single"/>
          </w:rPr>
          <w:t xml:space="preserve">постановлением </w:t>
        </w:r>
      </w:hyperlink>
      <w:r>
        <w:rPr>
          <w:rFonts w:ascii="Arial" w:cs="Arial" w:eastAsia="Arial" w:hAnsi="Arial"/>
          <w:i/>
          <w:iCs/>
          <w:sz w:val="24"/>
          <w:szCs w:val="24"/>
        </w:rPr>
        <w:t xml:space="preserve">Кабинета Министров КР от 8 августа 2025 года № 480</w:t>
      </w:r>
    </w:p>
    <w:p>
      <w:pPr>
        <w:spacing w:after="360"/>
        <w:jc w:val="center"/>
      </w:pPr>
      <w:r>
        <w:rPr>
          <w:rFonts w:ascii="Arial" w:cs="Arial" w:eastAsia="Arial" w:hAnsi="Arial"/>
          <w:sz w:val="24"/>
          <w:szCs w:val="24"/>
        </w:rPr>
        <w:t xml:space="preserve"/>
      </w:r>
    </w:p>
    <w:p>
      <w:pPr>
        <w:spacing w:after="360" w:before="200"/>
        <w:jc w:val="center"/>
      </w:pPr>
      <w:r>
        <w:rPr>
          <w:rFonts w:ascii="Arial" w:cs="Arial" w:eastAsia="Arial" w:hAnsi="Arial"/>
          <w:sz w:val="24"/>
          <w:szCs w:val="24"/>
        </w:rPr>
        <w:t xml:space="preserve"/>
      </w:r>
    </w:p>
    <w:p>
      <w:pPr>
        <w:spacing w:after="36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23 августа</w:t>
      </w:r>
      <w:r>
        <w:rPr>
          <w:rFonts w:ascii="Arial" w:cs="Arial" w:eastAsia="Arial" w:hAnsi="Arial"/>
          <w:sz w:val="24"/>
          <w:szCs w:val="24"/>
        </w:rPr>
        <w:t xml:space="preserve"> 202</w:t>
      </w:r>
      <w:r>
        <w:rPr>
          <w:rFonts w:ascii="Arial" w:cs="Arial" w:eastAsia="Arial" w:hAnsi="Arial"/>
          <w:sz w:val="24"/>
          <w:szCs w:val="24"/>
        </w:rPr>
        <w:t xml:space="preserve">3</w:t>
      </w:r>
      <w:r>
        <w:rPr>
          <w:rFonts w:ascii="Arial" w:cs="Arial" w:eastAsia="Arial" w:hAnsi="Arial"/>
          <w:sz w:val="24"/>
          <w:szCs w:val="24"/>
        </w:rPr>
        <w:t xml:space="preserve"> года № </w:t>
      </w:r>
      <w:r>
        <w:rPr>
          <w:rFonts w:ascii="Arial" w:cs="Arial" w:eastAsia="Arial" w:hAnsi="Arial"/>
          <w:sz w:val="24"/>
          <w:szCs w:val="24"/>
        </w:rPr>
        <w:t xml:space="preserve">423 </w:t>
      </w:r>
    </w:p>
    <w:p>
      <w:pPr>
        <w:spacing w:after="120"/>
        <w:jc w:val="both"/>
      </w:pPr>
      <w:r>
        <w:rPr>
          <w:rFonts w:ascii="Arial" w:cs="Arial" w:eastAsia="Arial" w:hAnsi="Arial"/>
          <w:sz w:val="24"/>
          <w:szCs w:val="24"/>
        </w:rPr>
        <w:t xml:space="preserve">О внесении изменения в постановление Правительства Кыргызской Республики «Об утверждении Положения о порядке проведения конкурса на предоставление юридическим лицам права ведения охотхозяйственной деятельности на определенных охотничьих угодьях Кыргызской Республики» от 11 августа 2016 года № 440</w:t>
      </w:r>
    </w:p>
    <w:p>
      <w:pPr>
        <w:spacing w:after="120"/>
        <w:jc w:val="both"/>
      </w:pPr>
      <w:r>
        <w:rPr>
          <w:rFonts w:ascii="Arial" w:cs="Arial" w:eastAsia="Arial" w:hAnsi="Arial"/>
          <w:sz w:val="24"/>
          <w:szCs w:val="24"/>
        </w:rPr>
        <w:t xml:space="preserve">В целях предоставления юридическим лицам права ведения охотхозяйственной деятельности на определенных охотничьих угодьях Кыргызской Республики, в соответствии со статьями </w:t>
      </w:r>
      <w:hyperlink w:history="1" r:id="rIdxgy_z2dltbpwvt70xd8bw">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hzg9hxli381ypus16hqtv">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Внести в </w:t>
      </w:r>
      <w:hyperlink w:history="1" r:id="rIdkt6qrp0hj8jpou2dxxxg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setcuh3dvekk0ztybgd7y">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проведения конкурса на предоставление юридическим лицам права ведения охотхозяйственной деятельности на определенных охотничьих угодьях Кыргызской Республики» от 11 августа 2016 года № 440 следующее изменение:</w:t>
      </w:r>
    </w:p>
    <w:p>
      <w:pPr>
        <w:spacing w:after="120"/>
        <w:jc w:val="both"/>
      </w:pPr>
      <w:r>
        <w:rPr>
          <w:rFonts w:ascii="Arial" w:cs="Arial" w:eastAsia="Arial" w:hAnsi="Arial"/>
          <w:sz w:val="24"/>
          <w:szCs w:val="24"/>
        </w:rPr>
        <w:t xml:space="preserve">в </w:t>
      </w:r>
      <w:hyperlink w:history="1" r:id="rIdxbxorpdc4vdg8ojj7cic7">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проведения конкурса на предоставление юридическим лицам права ведения охотхозяйственной деятельности на определенных охотничьих угодьях Кыргызской Республики, утвержденном вышеуказанным </w:t>
      </w:r>
      <w:hyperlink w:history="1" r:id="rIdl-8smez8_rrs0mt1cr-g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дополнить </w:t>
      </w:r>
      <w:hyperlink w:history="1" r:id="rId0s3hhei2wce8ybd5je6zd">
        <w:r>
          <w:rPr>
            <w:rFonts w:ascii="Arial" w:cs="Arial" w:eastAsia="Arial" w:hAnsi="Arial"/>
            <w:color w:val="1D4ED8"/>
            <w:sz w:val="24"/>
            <w:szCs w:val="24"/>
            <w:u w:val="single"/>
          </w:rPr>
          <w:t xml:space="preserve">пунктом 65</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«65</w:t>
      </w:r>
      <w:r>
        <w:rPr>
          <w:rFonts w:ascii="Arial" w:cs="Arial" w:eastAsia="Arial" w:hAnsi="Arial"/>
          <w:sz w:val="24"/>
          <w:szCs w:val="24"/>
        </w:rPr>
        <w:t xml:space="preserve">1</w:t>
      </w:r>
      <w:r>
        <w:rPr>
          <w:rFonts w:ascii="Arial" w:cs="Arial" w:eastAsia="Arial" w:hAnsi="Arial"/>
          <w:sz w:val="24"/>
          <w:szCs w:val="24"/>
        </w:rPr>
        <w:t xml:space="preserve">. В случае неподачи заявок от экологических неправительственных организаций о предоставлении кандидатуры в состав Комиссии для проведения конкурса на предоставление юридическим лицам права ведения охотхозяйственной деятельности на определенных охотничьих угодьях Кыргызской Республики, то действие таких Договоров, ранее заключенных на эти охотничьи угодья, продлевается приказом Организатора конкурса на последующий период, но не более чем на 12 месяцев с соответствующим охотпользователем, не имеющим нарушений законодательства Кыргызской Республики в сфере охраны окружающей среды и выполняющим договорные обязательства.».</w:t>
      </w:r>
    </w:p>
    <w:p>
      <w:pPr>
        <w:spacing w:after="120"/>
        <w:jc w:val="both"/>
      </w:pPr>
      <w:r>
        <w:rPr>
          <w:rFonts w:ascii="Arial" w:cs="Arial" w:eastAsia="Arial" w:hAnsi="Arial"/>
          <w:sz w:val="24"/>
          <w:szCs w:val="24"/>
        </w:rPr>
        <w:t xml:space="preserve">2. Министерству природных ресурсов, экологии и технического надзора Кыргызской Республики принять меры, вытекающие из настоящего постановления.</w:t>
      </w:r>
    </w:p>
    <w:p>
      <w:pPr>
        <w:spacing w:after="120"/>
        <w:jc w:val="both"/>
      </w:pPr>
      <w:r>
        <w:rPr>
          <w:rFonts w:ascii="Arial" w:cs="Arial" w:eastAsia="Arial" w:hAnsi="Arial"/>
          <w:sz w:val="24"/>
          <w:szCs w:val="24"/>
        </w:rPr>
        <w:t xml:space="preserve">3. Настоящее постановление вступает в силу по истечении семи дней со дня официального опубликования.</w:t>
      </w:r>
    </w:p>
    <w:p>
      <w:pPr>
        <w:spacing w:after="120"/>
        <w:jc w:val="both"/>
      </w:pPr>
      <w:r>
        <w:rPr>
          <w:rFonts w:ascii="Arial" w:cs="Arial" w:eastAsia="Arial" w:hAnsi="Arial"/>
          <w:i/>
          <w:iCs/>
          <w:sz w:val="24"/>
          <w:szCs w:val="24"/>
        </w:rPr>
        <w:t xml:space="preserve">Опубликовано в официальной государственной газете «Эркин-Тоо» от 5 сентября 2023 года № 71 (3520)</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8fgf2lop9qoxzs_xxuxb">
      <w:r>
        <w:rPr>
          <w:rFonts w:ascii="Arial" w:cs="Arial" w:eastAsia="Arial" w:hAnsi="Arial"/>
          <w:color w:val="132D3F"/>
          <w:sz w:val="16"/>
          <w:szCs w:val="16"/>
          <w:u w:val="single"/>
        </w:rPr>
        <w:t xml:space="preserve">dalil.kg/document/160406</w:t>
      </w:r>
    </w:hyperlink>
  </w:p>
  <w:p>
    <w:pPr>
      <w:spacing w:after="0" w:before="40"/>
      <w:jc w:val="center"/>
    </w:pPr>
    <w:hyperlink w:history="1" r:id="rIdcwkwcuqsz94xair4mya9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mgeq_ly52quzfnnirkti" Type="http://schemas.openxmlformats.org/officeDocument/2006/relationships/hyperlink" Target="https://dalil.kg/document/230031145" TargetMode="External"/><Relationship Id="rIdxgy_z2dltbpwvt70xd8bw" Type="http://schemas.openxmlformats.org/officeDocument/2006/relationships/hyperlink" Target="https://dalil.kg/document/112301#st_13" TargetMode="External"/><Relationship Id="rIdhzg9hxli381ypus16hqtv" Type="http://schemas.openxmlformats.org/officeDocument/2006/relationships/hyperlink" Target="https://dalil.kg/document/112301#st_17" TargetMode="External"/><Relationship Id="rIdkt6qrp0hj8jpou2dxxxgm" Type="http://schemas.openxmlformats.org/officeDocument/2006/relationships/hyperlink" Target="https://dalil.kg/document/99222" TargetMode="External"/><Relationship Id="rIdsetcuh3dvekk0ztybgd7y" Type="http://schemas.openxmlformats.org/officeDocument/2006/relationships/hyperlink" Target="https://dalil.kg/document/99224" TargetMode="External"/><Relationship Id="rIdxbxorpdc4vdg8ojj7cic7" Type="http://schemas.openxmlformats.org/officeDocument/2006/relationships/hyperlink" Target="https://dalil.kg/document/99224" TargetMode="External"/><Relationship Id="rIdl-8smez8_rrs0mt1cr-gi" Type="http://schemas.openxmlformats.org/officeDocument/2006/relationships/hyperlink" Target="https://dalil.kg/document/99222" TargetMode="External"/><Relationship Id="rId0s3hhei2wce8ybd5je6zd" Type="http://schemas.openxmlformats.org/officeDocument/2006/relationships/hyperlink" Target="https://dalil.kg/document/99224#p65_1"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8fgf2lop9qoxzs_xxuxb" Type="http://schemas.openxmlformats.org/officeDocument/2006/relationships/hyperlink" Target="https://dalil.kg/document/160406" TargetMode="External"/><Relationship Id="rIdcwkwcuqsz94xair4mya9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2026-09-27T08:41:03.785Z</dcterms:created>
  <dcterms:modified xsi:type="dcterms:W3CDTF">2026-09-27T08:41:03.785Z</dcterms:modified>
</cp:coreProperties>
</file>

<file path=docProps/custom.xml><?xml version="1.0" encoding="utf-8"?>
<Properties xmlns="http://schemas.openxmlformats.org/officeDocument/2006/custom-properties" xmlns:vt="http://schemas.openxmlformats.org/officeDocument/2006/docPropsVTypes"/>
</file>