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36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29 сентября </w:t>
      </w:r>
      <w:r>
        <w:rPr>
          <w:rFonts w:ascii="Arial" w:cs="Arial" w:eastAsia="Arial" w:hAnsi="Arial"/>
          <w:sz w:val="24"/>
          <w:szCs w:val="24"/>
        </w:rPr>
        <w:t xml:space="preserve">2023 года № </w:t>
      </w:r>
      <w:r>
        <w:rPr>
          <w:rFonts w:ascii="Arial" w:cs="Arial" w:eastAsia="Arial" w:hAnsi="Arial"/>
          <w:sz w:val="24"/>
          <w:szCs w:val="24"/>
        </w:rPr>
        <w:t xml:space="preserve">516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одобрении Перечня уполномоченных органов, имеющих право на проведение проверок субъектов предпринимательства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6jkkkqejyrh83o4fmlxp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октября 2025 года № 656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x_uhwbc6uhp2acl5dq3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апреля 2026 года № 214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функциональными и структурными изменениями в системе государственных органов исполнительной власти Кыргызской Республики, в соответствии со статьями </w:t>
      </w:r>
      <w:hyperlink w:history="1" r:id="rIdutlpsvi0m1afvviuf-kl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cur3sujm7ckiflei9nm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Перечень уполномоченных органов, имеющих право на проведение проверок субъектов предпринимательства (далее - Перечень), согласно </w:t>
      </w:r>
      <w:hyperlink w:history="1" r:id="rIdbjnugffoo_cbfskk2x7n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Перечень, указанный в пункте 1 настоящего постановления, на рассмотрение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Жогорку Кенеш Кыргызской Республики рассмотреть вопрос об утверждении Перечня уполномоченных органов, имеющих право на проведение проверок субъектов предпринимательства, во внеочередном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министра экономики и коммерции Кыргызской Республики официальным представителем Кабинета Министров Кыргызской Республики при рассмотрении указанного Перечня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rhsjyd8ckqkmcty8nc47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одобрении Перечня уполномоченных органов, имеющих право на проведение проверок субъектов предпринимательства" от 17 декабря 2021 года № 310;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pbiaewa7oht_74i_vjg5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7</w:t>
        </w:r>
      </w:hyperlink>
      <w:hyperlink w:history="1" r:id="rId15hbogewze3wnbre1qqv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вопросах Государственного агентства по контролю за производством и оборотом этилового спирта, алкогольной продукции при Кабинете Министров Кыргызской Республики" от 15 сентября 2022 года № 510.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газете "Эркин Тоо"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10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октября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2023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81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3530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Перечень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уполномоченных органов, имеющих право на проведение проверок субъектов предпринимательства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_jpgok3apdcilbabzmh7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октября 2025 года № 656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xtp7cmxvepjn3dofsrd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апреля 2026 года № 214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Служба регулирования и надзора за финансовым рынком при Министерстве экономики и коммерции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Служба антимонопольного регулирования при Министерстве экономики и коммерции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Департамент драгоценных металлов при Министерстве финансов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Департамент по регулированию топливно-энергетического комплекса при Министерстве энергетики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Служба по энергетическому надзору при Министерстве энергетики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Департамент профилактики заболеваний и государственного санитарно-эпидемиологического надзора при Министерстве здравоохранения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Департамент лекарственных средств и медицинских изделий при Министерстве здравоохранения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Служба по контролю и надзору трудового законодательства при Министерства труда, социального обеспечения и миграции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Служба ветеринарного и фитосанитарного надзора при Министерстве водных ресурсов, сельского хозяйства и перерабатывающей промышленности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Служба по земельному и водному надзору при Министерстве водных ресурсов, сельского хозяйства и перерабатывающей промышленности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Служба по пожарному надзору при Министерстве чрезвычайных ситуаций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Служба экологического и технического надзора при Министерстве природных ресурсов, экологии и технического надзора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Департамент государственного архитектурно-строительного контроля при Министерстве строительства, архитектуры и жилищно-коммунального хозяйства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Государственное агентство по защите персональных данных при Кабинете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Управление контроля и надзора в сфере дорожно-транспортной безопасности Министерства транспорта и коммуникаций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16. (Утратил силу в соответствии с </w:t>
      </w:r>
      <w:hyperlink w:history="1" r:id="rId3xlpuc32nv9dtu8sctud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 апреля 2026 года № 213)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17. (Утратил силу в соответствии с </w:t>
      </w:r>
      <w:hyperlink w:history="1" r:id="rId1d2fajd8av9-noemqqxl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 апреля 2026 года № 213)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Министерство науки, высшего образования и инноваций Кыргызской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gwkp5jijvcetvarjmrd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dalil.kg/document/160443</w:t>
      </w:r>
    </w:hyperlink>
  </w:p>
  <w:p>
    <w:pPr>
      <w:spacing w:after="0" w:before="40"/>
      <w:jc w:val="center"/>
    </w:pPr>
    <w:hyperlink w:history="1" r:id="rIdf14c-tdo25x9irdedmqg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jkkkqejyrh83o4fmlxpw" Type="http://schemas.openxmlformats.org/officeDocument/2006/relationships/hyperlink" Target="https://dalil.kg/document/230033043" TargetMode="External"/><Relationship Id="rIdpx_uhwbc6uhp2acl5dq3h" Type="http://schemas.openxmlformats.org/officeDocument/2006/relationships/hyperlink" Target="https://dalil.kg/document/230043867" TargetMode="External"/><Relationship Id="rIdutlpsvi0m1afvviuf-kl6" Type="http://schemas.openxmlformats.org/officeDocument/2006/relationships/hyperlink" Target="https://dalil.kg/document/112301#st_13" TargetMode="External"/><Relationship Id="rIdgcur3sujm7ckiflei9nm1" Type="http://schemas.openxmlformats.org/officeDocument/2006/relationships/hyperlink" Target="https://dalil.kg/document/112301#st_17" TargetMode="External"/><Relationship Id="rIdbjnugffoo_cbfskk2x7n3" Type="http://schemas.openxmlformats.org/officeDocument/2006/relationships/hyperlink" Target="https://dalil.kg/document/160443#pr" TargetMode="External"/><Relationship Id="rIdrhsjyd8ckqkmcty8nc47u" Type="http://schemas.openxmlformats.org/officeDocument/2006/relationships/hyperlink" Target="https://dalil.kg/document/158818" TargetMode="External"/><Relationship Id="rIdpbiaewa7oht_74i_vjg58" Type="http://schemas.openxmlformats.org/officeDocument/2006/relationships/hyperlink" Target="https://dalil.kg/document/159525#p7" TargetMode="External"/><Relationship Id="rId15hbogewze3wnbre1qqve" Type="http://schemas.openxmlformats.org/officeDocument/2006/relationships/hyperlink" Target="https://dalil.kg/document/159525" TargetMode="External"/><Relationship Id="rId_jpgok3apdcilbabzmh7m" Type="http://schemas.openxmlformats.org/officeDocument/2006/relationships/hyperlink" Target="https://dalil.kg/document/230033043" TargetMode="External"/><Relationship Id="rIdrxtp7cmxvepjn3dofsrde" Type="http://schemas.openxmlformats.org/officeDocument/2006/relationships/hyperlink" Target="https://dalil.kg/document/230043867" TargetMode="External"/><Relationship Id="rId3xlpuc32nv9dtu8sctudw" Type="http://schemas.openxmlformats.org/officeDocument/2006/relationships/hyperlink" Target="https://dalil.kg/document/230043867" TargetMode="External"/><Relationship Id="rId1d2fajd8av9-noemqqxl4" Type="http://schemas.openxmlformats.org/officeDocument/2006/relationships/hyperlink" Target="https://dalil.kg/document/230043867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gwkp5jijvcetvarjmrd4" Type="http://schemas.openxmlformats.org/officeDocument/2006/relationships/hyperlink" Target="https://dalil.kg/document/160443" TargetMode="External"/><Relationship Id="rIdf14c-tdo25x9irdedmqg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2026-09-24T21:27:49.757Z</dcterms:created>
  <dcterms:modified xsi:type="dcterms:W3CDTF">2026-09-24T21:27:49.757Z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