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</w:t>
      </w:r>
      <w:r>
        <w:rPr>
          <w:rFonts w:ascii="Arial" w:cs="Arial" w:eastAsia="Arial" w:hAnsi="Arial"/>
          <w:sz w:val="24"/>
          <w:szCs w:val="24"/>
        </w:rPr>
        <w:t xml:space="preserve">0</w:t>
      </w:r>
      <w:r>
        <w:rPr>
          <w:rFonts w:ascii="Arial" w:cs="Arial" w:eastAsia="Arial" w:hAnsi="Arial"/>
          <w:sz w:val="24"/>
          <w:szCs w:val="24"/>
        </w:rPr>
        <w:t xml:space="preserve"> октября 2023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</w:t>
      </w:r>
      <w:r>
        <w:rPr>
          <w:rFonts w:ascii="Arial" w:cs="Arial" w:eastAsia="Arial" w:hAnsi="Arial"/>
          <w:sz w:val="24"/>
          <w:szCs w:val="24"/>
        </w:rPr>
        <w:t xml:space="preserve">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актов в области общественного здравоохранения" от 11 апреля 2016 года № 201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инфраструктуры населенных пунктов и эффективного использования земельных ресурсов государства, в соответствии со статьями </w:t>
      </w:r>
      <w:hyperlink w:history="1" r:id="rIdtv2o4gswc70b0dqo21c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ccm5jh_htv0lyze5xj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gynl_cedpqjmqlyrir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актов в области общественного здравоохранения" от 11 апреля 2016 года № 201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shg_1e-lidve9kqvdeh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Санитарно-эпидемиологических правилах и нормативах</w:t>
        </w:r>
      </w:hyperlink>
      <w:r>
        <w:rPr>
          <w:rFonts w:ascii="Arial" w:cs="Arial" w:eastAsia="Arial" w:hAnsi="Arial"/>
          <w:sz w:val="24"/>
          <w:szCs w:val="24"/>
        </w:rPr>
        <w:t xml:space="preserve"> "Санитарно-эпидемиологические требования к лечебно-профилактическим организациям", утвержденных вышеуказанным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9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 решению Кабинета Министров Кыргызской Республики жилая застройка может располагаться на расстоянии менее 100 м от стационаров психиатрического, инфекционного профиля.".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в газете "Эркин Тоо"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17 октября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2023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83 (3532)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v2o4gswc70b0dqo21ctk" Type="http://schemas.openxmlformats.org/officeDocument/2006/relationships/hyperlink" Target="http://kodeks.duckdns.org/document/112301#st_13" TargetMode="External"/><Relationship Id="rIdfccm5jh_htv0lyze5xjhj" Type="http://schemas.openxmlformats.org/officeDocument/2006/relationships/hyperlink" Target="http://kodeks.duckdns.org/document/112301#st_17" TargetMode="External"/><Relationship Id="rIdsgynl_cedpqjmqlyrirzb" Type="http://schemas.openxmlformats.org/officeDocument/2006/relationships/hyperlink" Target="http://kodeks.duckdns.org/document/98479" TargetMode="External"/><Relationship Id="rIdshg_1e-lidve9kqvdehqi" Type="http://schemas.openxmlformats.org/officeDocument/2006/relationships/hyperlink" Target="http://kodeks.duckdns.org/document/11953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2026-09-23T06:09:37.805Z</dcterms:created>
  <dcterms:modified xsi:type="dcterms:W3CDTF">2026-09-23T06:09:37.805Z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