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dwcj62f8oxiemxfj_7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лицензировании отдельных видов деятельности в области небанковского финансового рынка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lkdduvvm5yqwlnikwsh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h4evoykys68oterad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9jx_g246fkd_qle3p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l-z48hyaup_g6kjdz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2017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lk6tfjvcckfwxqzaa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2019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am8ymvajrlhehs3hx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f6clzckctwl1pq2haf3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fqypcmsc6gch-jshl5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2023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qot8ksa8rv15cb3sf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 независимо от организационно-правовой формы и формы собственности, изъявившие желание заниматься лицензируемым видом деятельности в области небанковского финансового рынка, обязаны получить соответствующую лицензию и/или разрешение.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glinuuz_1jcure_tohh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7rxsrnfehstxt5y6q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Лицензиаром в области небанковского финансового рынка является служба регулирования и надзора за финансовым рынком при Министерстве экономики и коммерции Кыргызской Республики, которая выдает лицензии и разрешения на следующие виды деятельности и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организации профессиональной лотереи;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ломбардов;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накопительное страхование жизни, осуществляемое страховой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личное страхование, осуществляемое страховой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имущественное страхование, осуществляемое страховой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страхование ответственности, осуществляемое страховой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обязательные виды страхования, осуществляемого страховой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входящее перестрахование по обязательным и добровольным видам страхования, осуществляемое перестраховочной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утратил силу в соответствии с </w:t>
      </w:r>
      <w:hyperlink w:history="1" r:id="rIdzghd1du3vcld7flewha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февраля 2023 года № 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негосударственного пенсионного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торговли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брокерская деятельность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держателей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депозитарная деятельность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дилерская деятельность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инвестиционного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доверительное управление инвестиционными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или стимулирующей лотереи;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утратил силу в соответствии с </w:t>
      </w:r>
      <w:hyperlink w:history="1" r:id="rId6s3c6gni9-fwof2m2tw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февраля 2023 года № 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утратил силу в соответствии с </w:t>
      </w:r>
      <w:hyperlink w:history="1" r:id="rIdwf4m2j469eyxotnktbm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февраля 2023 года № 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</w:t>
      </w:r>
      <w:hyperlink w:history="1" r:id="rIdsrmqbmie9bdob4eopdh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gdptitq8fv_rgqubfy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slzswrb-6keevnqdz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xwz1gier_gvynlrcwh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ttm_vwwxjxf2mlypy6t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2023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upyhrqi8u22thhmbvi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 соответствии с редакцией </w:t>
      </w:r>
      <w:hyperlink w:history="1" r:id="rIdocm1m030ffya7xy1fea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20 февраля 2023 года № 91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официальный язык в отличии от государственного языка, утрачивает другой абзац.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на получение лицензии и/или разрешения подается в письменной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осуществление видов деятельности, указанных в пункте 2 настоящего Временного положения, выдается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проведение государственной или стимулирующей лотереи выдается по форме согласно приложению 4 к настоящему Временному положению на фирменном бланке лицензиара.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thw-ypothm_ixqegjv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Признание лицензий в области небанковского финансового рынка на территории Кыргызской Республики, выданных уполномоченными органами иностранных государств, осуществляется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Особенности лицензирования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организации профессиональной лотереи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ltcwkbjpawbsv0bd_ka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Лицензия на осуществление деятельности по организации профессиональной лотереи является бессрочной.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_gexsv0pmlcevq615u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Лицензия на осуществление деятельности по организации профессиональной лотереи действует на всей территории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oskmwhg6thlwajmd4q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лицензии на осуществление деятельности по организации профессиональной лотереи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проведения лотереи;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формирование не менее 30 процентов от общего объема призового фонда мгновенной лотереи;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степеней защиты лотерейных билетов.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jbycrs6bq-4zmulirj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Особенности лицензирования деятельности ломбардов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sf09hrrwh3ew565irrh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8 июня 2017 года № 353)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Лицензия на осуществление деятельности ломбардов является бессрочной и действует на всей территории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svibdeq_dvfdit-yg0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8 июня 2017 года № 353)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получения лицензии на осуществление деятельности ломбардов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(перерегистрации)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юридического лица, протокола собрания учредителей о принятии устава, утверждении руководителя исполнительного органа и главного бухгалтера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должностных лицах ломбарда (руководитель и главный бухгалтер (бухгалтер) по форме согласно </w:t>
      </w:r>
      <w:hyperlink w:history="1" r:id="rId6ppjnvfl52ujscc3gd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подтверждение коммерческого банка о наличии счета у юридического лица, а также размера оплаченного уставного капитала ломбардов;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лица: справка из налоговых органов об отсутствии задолженности перед бюджетом на момент подачи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договора займа;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обособленных подразделений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намерения принимать в залог крупногабаритное имущество дополнительно представляется нотариально удостоверенная/заверенная копия документа о наличии территории площадью не менее 100 (сто) кв. метров на праве собственности или на праве пользования.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переоформления лицензии на право осуществления ломбардной деятельности, с малогабаритного вида имущества на крупногабаритное имущество,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выданная лицензия на право осуществления ломбардной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удостоверенная/заверенная копия документа о наличии территории площадью не менее 100 (сто) кв. метров на праве собственности или на праве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3m958fb2rr8jxvizcpo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7l2z4vtwpbms_ypi0j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2017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6vblmmgy1t23yvt8i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fpu6vvuv4ngy_q48zhi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Лицензионные требования к ломбардной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руководителя: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профессионального образования (бакалавр, магистр, специалист), наличие подтверждающих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либо погашенная или снятая судимость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общего стажа трудовой деятельности не менее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главного бухгалтера (бухгалтера при отсутствии в штате должности главного бухгалтера):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специальной подготовки по вопросам бухгалтерского учета в организациях (наличие подтверждающих документов);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либо погашенная или снятая судимость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стажа работы в должности бухгалтера не менее двух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минимальные требования к территории ломбарда: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ломбарда, расположенное в помещении торговой организации, жилом помещении и иных помещениях, должно быть изолировано от персонала и клиентов вышеуказанных организаций, обслуживание клиентов должно производиться только через кассовое окно ломбарда;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 ломбардов, арендующих или занимающих отдельно расположенное сооружение, помещение с отдельным входом в нежилых зданиях или квартиру в жилом доме, наличие металлических решеток на окнах и входных металлических дверей. Выдача и возврат кредитов производится в помещении ломбарда только через кассу ломбарда;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кассовое помещение ломбарда должно быть изолировано, двери в кассу во время совершения операции заперты с внутренней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несгораемого металлического шкафа (сейфа) для хранения малогабаритного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приеме в залог малогабаритного имущества залогодателем принятый заклад в присутствии залогодателя запечатывается в конверт, с указанием порядкового номера ячейки сейфа, с подписью залогодателя на стыке конверта;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хранение заложенного малогабаритного имущества должно осуществляться в отдельном изолированном помещении ломбарда.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рабочего дня двери в данное помещение и кассу ломбарда должны закрываться ключом и опечатываться печатью ломбарда. Доступ в данное помещение лицам, не имеющим отношения к работе ломбарда, запрещается;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ключи от помещения для хранения залогов, металлических шкафов (сейфов) и печати ломбарда хранятся у руководителя или главного бухгалтера (бухгалтера - при отсутствии в штате должности главного бухгалтера), которым запрещается оставлять их в условленных местах, передавать посторонним лицам, либо изготавливать неучтенные дубликаты;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ломбарды должны быть оснащены техническими средствами, необходимыми для осуществления деятельности: весами и гирями, прошедшими государственную поверку по стандартизации и метрологии допущенными к работе (в случае приема в залог изделий из драгоценных металлов), приборы для проверки золота на подлинность и для определения бриллиантов;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ломбарды для обеспечения финансовой устойчивости обязаны поддерживать размер уставного капитала на уровне не менее минимального размера уставного капитала ломбарда, установленного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для безопасности территория ломбарда должна быть оснащена: сейфом, телефоном, тревожной кнопкой, сигнализацией, камерой видеонаблюдения, компьютером для хранения видеозаписи, системой бесперебойного питания электроэнергии, бронированной металлической дверью с ночным окошком и звонком;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территория ломбарда должна соответствовать противопожарным нормам и правилам в соответствии с </w:t>
      </w:r>
      <w:hyperlink w:history="1" r:id="rIdvnecmqbokrgq1ju80h2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 введении в действие</w:t>
      </w:r>
      <w:hyperlink w:history="1" r:id="rIdqnedfxldta1mbb15wxq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для предприятий, организаций, учреждений и жилого фонда Кыргызской Республики" от 8 февраля 1995 года № 33.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ломбард обязан представлять отчетность и раскрывать информацию в порядке, определенном законодательством Кыргызской Республики о деятельности ломбардов;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ломбард обязан соблюдать порядок предоставления займов, оформления документов по выдаче займа, оформления залога, установленный законодательством Кыргызской Республики о деятельности ломбардов;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ломбард обязан соблюдать установленный законодательством Кыргызской Республики о деятельности ломбардов и об информации персонального характера порядок использования сведений и данных о своих заемщиках, в том числе сведений и данных, указанных в договорах займа и в залоговых билетах.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1caxm3b5l_tspyefgp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p_m7vrzggj3u60v1by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2017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mz8v1cul82d6abc1vmf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Заявитель несет ответственность за достоверность сведений, указанных в предоставляемых документах, в соответствии с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plwpjbafbcp1x8mieg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8 июня 2017 года № 353)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Особенности выдачи разрешения на проведение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или стимулирующей лотереи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</w:t>
      </w:r>
      <w:hyperlink w:history="1" r:id="rIdraay9wh0jhrowerknpj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Разрешение на проведение государственной или стимулирующей лотереи является бессрочным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pbx12zw-2xjq5nv7h0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Для получения разрешения на проведение государственной или стимулирующей лотереи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 или индивидуального предпринимателя;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проведения лотереи.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k6ip9cithyrgfswrp5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Особенности лицензирования деятельности по добровольному накопительному страхованию жизни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Лицензия на добровольное накопительное страхование жизни,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Лицензионная деятельность по добровольному накопительному страхованию жизни, осуществляемая страховой организацией, состоит из выполнения следующих страховых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универсальное страхование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универсальное страхование жизни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смешанное страхование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жизни на случай смерти, дожития до определенного возраста или срока либо наступления иного события;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прочие виды страхования жизни, не указанные в подпунктах 1-5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получения лицензии на добровольное накопительное страхование жизни, осуществляемое страховой организацией,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Совета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три предыдущих года (для иностранной страховой компании).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qtdhj1tae6iqbyrmif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Лицензионные требования к добровольному накопительному страхованию жизни, осуществляемому страховой организацией: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страховыми организациями обязательств по выплате страховых возмещений (сумм) в соответствии с условиями заключенных договоров страхования.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Особенности лицензирования деятельности по добровольному личному страхованию, осуществляемой страховой 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Лицензия на добровольное личное страхование,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Лицензионная деятельность по добровольному личному страхованию, осуществляемая страховой организацией, состоит из выполнения следующих страховых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добровольное медицинское страхование;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страхование туристов;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медицинское страхование лиц, выезжающих за границу;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страхование от несчастных случаев и болезней;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от группового несчастного случая (госпитализация);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смерть застрахованного в результате несчастного случая;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комплексное страхование граждан, выезжающих за пределы постоянного места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страхование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страхование медицинских расходов при выезде за границу;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страхование медицинских и иных непредвиденных расходов лиц, выезжающих с места постоянного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страхование детей к совершеннолетию (бракосочетанию);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страхование граждан, выезжающих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прочие виды добровольного личного страхования, не указанные в подпунктах 1-12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лицензии на добровольное личное страхование, осуществляемое страховой организацией,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Совета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три предыдущих года (для иностранной страховой компании).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euhz2ldeqbbypxvz9b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Лицензионные требования к добровольному личному страхованию, осуществляемому страховой организацией: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Особенности лицензирования деятельности по добровольному имущественному страхованию, осуществляемой страховой 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Лицензия на добровольное имущественное страхование,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Лицензия на добровольное имущественное страхование, осуществляемое страховой организацией, состоит из выполнения следующих страховых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строений и жилых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страхование подрядчиков от всех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страхование строительно-монтажных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страхование строительно-монтажных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урожая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страхование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страхование урожая сельскохозяйственных, плодово-ягодных культур и винограда;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страхование банковской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страхование вкладов, коммерческих и финансовых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страхование средств воздушного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страхование воздушных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страхование морских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страхование средств водного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страхование средств наземного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страхование передвижного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страхование электронного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страхование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страхование промышленных и коммерческих предприятий ("Все риски");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страхование имущества предприятий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страхование коммерческой собственности (прочие виды страхования имущества);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страхование документов (прочие виды страхования имущества);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страхование убытков от перерыва в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страхование от огня (огневое страхование);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страхование имущества юридических лиц от огня и других опасностей;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страхование имущества от огня и других опасностей (прочие виды страхования имущества);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страхование передвижного оборудования, машин и механизмов;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страхование железнодорожного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добровольное страхование потери имущества в результате утраты права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страхование автотранспорта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страхование машин от поломок (прочие виды страхования);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страхование имущественных прав (титульное страхование);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страхование товаров в транзите и краткого хранения (страхование грузоперевозок);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страхование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страхование багажа;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страхование багажа (грузоперевозок);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страхование контейнеров;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комплексное страхование финансовых рисков банковских и иных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страхование денежной наличности на время перевозки;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страхование депозитов;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страхование на случай плохой погоды (как разновидность страхования коммерческих рисков);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страхование от кражи;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страхование политических рисков (как разновидность страхования инвестиций);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страхование фрахта (как разновидность страхования судовладельцев);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страхование электронного оборудования (возмещение страховщиком убытков вследствие оговоренных случаев, например, короткого замыкания, внезапного повышения напряжения, электрической индукции и т.п., внешних факторов, а также кражи);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страхование финансовых рисков, связанных с передвижными расходами;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страхование финансовых (предпринимательских) рисков на случай неисполнения, ненадлежащего исполнения договорных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страхование от риска юридических затрат;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страхование коммерческих и финансовых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страхование риска непогашения 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страхование финансовых рисков, связанных с непредвиденными расходами;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страхование предпринимательских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страхование от прочих финансовых убытков;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страхование послепусковых гарантийных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прочие виды добровольного имущественного страхования, не указанные в подпунктах 1-53 настоящего пункта.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eo11ocjv8g0skxw53k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Внимание: Изменения и дополнения внесенные </w:t>
      </w:r>
      <w:hyperlink w:history="1" r:id="rIdyhf1nvketwy8x3swee8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 в текст </w:t>
      </w:r>
      <w:hyperlink w:history="1" r:id="rIdi2hpdfwq_cmogeif7vo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пункта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получения лицензии на добровольное имущественное страхование, осуществляемое страховой организацией,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Совета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три предыдущих года (для иностранной страховой компании).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-rktqwzr157h1mboc9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Лицензионные требования на добровольное имущественное страхование, осуществляемое страховой организацией: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Особенности лицензирования деятельности по добровольному страхованию ответственности, осуществляемой страховой 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Лицензия на добровольное страхование ответственности, осуществляемое страховой организацией,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Лицензионная деятельность по добровольному страхованию ответственности, осуществляемая страховой организацией, состоит из выполнения следующих страховых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страхование гражданской (профессиональной) ответственности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страхование гражданской (профессиональной) ответственности риэлторов;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страхование гражданской (профессиональной) ответственности нотариусов;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страхование гражданской (профессиональной) ответственности юристов;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страхование профессиональной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страхование ответственности таможенных брокеров;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страхование профессиональной ответственности медицинских и фармацевтических компаний;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страхование профессиональной ответственности при осуществлении аудиторской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страхование ответственности за качество товаров, работ (услуг);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страхование ответственности за вред, причиненный при осуществлении риэлтерской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страхование гражданской ответственности изготовителей и продавцов товара, исполнителей работ (услуг);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страхование гражданской ответственности экспедитора;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страхование общей гражданской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страхование ответственности директоров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страхование ответственности администраций и служб аэропортов;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страхование ответственности владельцев/операторов складов и терминалов;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страхование ответственности организаций, эксплуатирующих объекты атомной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страхование гражданской ответственности по обязательствам, возникающим вследствие причинения вреда в результате аварии гидротехнического сооружения;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страхование ответственности владельцев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страхование ответственности охотников;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страхование ответственности продавца за нарушение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страхование ответственности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страхование ответственности предприятий-источников повышенной опасности, нанесенной окружающей среде;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страхование гражданской ответственности работодателя за вред, причиненный жизни или здоровью работников при исполнении ими трудовых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страхование гражданской ответственности предприятий-источников повышенной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страхование гражданской ответственности организаций, эксплуатирующих опасные производственные объекты, за причинение вреда жизни, здоровью, имуществу третьих лиц, окружающей среде в результате аварии или инцидента на опасном производственном объекте;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страхование гражданской ответственности при выполнении работ на скважинах;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страхование гражданской ответственности юридических и физических лиц за причинение вреда жизни, здоровью или имуществу третьих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страхование гражданской ответственности организаций, эксплуатирующих производственные объекты, за причинение вреда жизни здоровью или имуществу третьих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страхование предприятий - источников повышенной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страхование гражданской ответственности владельцев воздушных судов и авиаперевозчиков;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страхование ответственности владельцев воздушных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страхование гражданской ответственности владельцев и эксплуатантов аэропортов и органов управления воздушным движением;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страхование гражданско-правовой ответственности владельцев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страхование гражданской ответственности владельцев средств водного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страхование ответственности владельцев средств воздушного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страхование гражданской ответственности владельцев аэропортов и диспетчеров;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страхование ответственности владельцев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страхование ответственности автоперевозчиков перед таможенными органами при перевозках, осуществляемых на условиях таможенной конвенции о международной перевозке грузов, с применением книжки международных дорожных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страхование гражданской ответственности авиаперевозчика;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страхование ответственности перевозчика перед третьими лицами при транспортировании токсических и опасных грузов и отходов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страхование гражданско-правовой ответственности автоперевозчиков и экспедиторов;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страхование ответственности перед третьими лицами при строительно-монтажных работах;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страхование строительно-монтажных рисков и гражданской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страхование строительно-монтажных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прочие виды добровольного страхования ответственности, не указанные в подпунктах 1-45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получения лицензии на добровольное страхование ответственности, осуществляемое страховой организацией,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Совета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книжка,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три предыдущих года (для иностранной страховой компании).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676z5qvu6hipih0bic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Лицензионные требования на добровольное страхование ответственности, осуществляемое страховой организацией: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Особенности лицензирования деятельности по обязательным видам страхования, осуществляемой страховой 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Лицензия на обязательные виды страхования, осуществляемого страховой организацией,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Лицензионная деятельность на обязательные виды страхования, осуществляемая страховой организацией, состоит из выполнения следующих страховых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страхование жизни и здоровья военнослужащих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обязательное страхование гражданской ответственности организаций, эксплуатирующих опасные производственные объекты;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обязательное страхование гражданской ответственности перевозчика опасных грузов;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обязательное страхование гражданской ответственности перевозчика перед пассажирами;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обязательное страхование гражданской ответственности работодателя за причинение вреда жизни и здоровью работника при исполнении им трудовых (служебных)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обязательное страхование профессиональной ответственности нотариусов;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обязательное страхование профессиональной ответственности риэлторов;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обязательное страхование профессиональной ответственности аудиторов и аудиторских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обязательное страхование профессиональной ответственности туроператоров и турагентов;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обязательное страхование гражданской ответственности владельцев капитальных строений;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обязательное страхование от несчастных случаев сотрудников пожарно-спасательных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обязательное страхование гражданско-правовой ответственности владельцев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обязательное страхование от несчастных случаев спасателей и других работников уполномоченного органа в области защиты населения и территории от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обязательное страхование жизни и здоровья сотрудников правоохранительных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прочие виды обязательного страхования, установленные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получения лицензии на обязательные виды страхования, осуществляемого страховой организацией,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организации, с указанием фамилии, имени, отчества и адреса места жительства председателя Совета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три предыдущих года (для иностранной страховой компании).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k8kif2wz8nhh0cdrcq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Лицензионные требования к обязательным видам страхования, осуществляемого страховой организацией: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 вправе осуществлять деятельность по страхованию только по тем видам страхования, которые прямо указаны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страховыми организациями предельных размеров страховых тарифов и лимитов ответственности, установленных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meg7kjtb_cecqavcrb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Особенности лицензирования деятельности по входящему перестрахованию по обязательным и добровольным видам страхования, осуществляемой перестраховочной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Лицензия на входящее перестрахование по обязательным и добровольным видам страхования, осуществляемое страховой (перестраховочной) организацией,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Лицензионная деятельность по входящему перестрахованию по обязательным и добровольным видам страхования, осуществляемая страховой (перестраховочной) организацией, состоит из выполнения страховых (перестраховочных) услуг, составляющих лицензионную деятельность по входящему перестрахованию по обязательным и добровольным видам страхования, включающему один или несколько видов страхования согласно главам 3-7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получения лицензии на перестрахование по обязательным и добровольным видам страхования, осуществляемое страховой (перестраховочной) организацией,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учредительного договора или решения единственного учредителя, устава страховой (перестраховочной) организации, протокола собрания учредителей о принятии устава, утверждении должностных лиц исполнительного органа управления страховой (перестраховочной) организации и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(при наличии) страховой (перестраховочной) организации, с указанием фамилии, имени, отчества и адреса места жительства председателя Совета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коллегиального исполнительного органа страховой организации, с указанием фамилии, имени, отчества и адреса места жительства каждого лица,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соответствующего органа иностранной компании о ее участии в создании страховой (перестраховочной) организации на территории Кыргызской Республики (для иностранной страховой компании);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три предыдущих года (для иностранной страховой компании).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4mz055hktcueaxtef5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Лицензионные требования к перестрахованию по обязательным и добровольным видам страхования, осуществляемым страховой (перестраховочной) организацией: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уставного капитала осуществляется только в денежной форме в банках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(перестраховочные) организации вправе осуществлять деятельность по страхованию и перестрахованию только по тем видам страхования, которые прямо указаны в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обязательств страховыми (перестраховочными) организациями по выплате страховых возмещений (сумм) в соответствии с условиями заключенных договоров страхования.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Особенности лицензирования деятельности страховых брокеров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тратила силу в соответствии с </w:t>
      </w:r>
      <w:hyperlink w:history="1" r:id="rIdqohbnnxgqaq2tglkjtr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февраля 2023 года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Особенности лицензирования актуарной деятельности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тратила силу в соответствии с </w:t>
      </w:r>
      <w:hyperlink w:history="1" r:id="rIdoxewwpw1pv_wopjo-pp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февраля 2023 года № 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Особенности лицензирования деятельности негосударственных пенсионных фондов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Лицензия на деятельность негосударственных пенсионных фондов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Лицензионная деятельность негосударственных пенсионных фондов состоит из выполнения услуг по ведению деятельности негосударственного (накопительного) пенсионного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получения лицензии на деятельность негосударственных пенсионных фондов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документов, заверенных уполномоченным лицом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уставного капитала (справка соответствующего банка);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 назначении (избрании) на должность руководителя фонда, его заместителя, главного бухгалтера, содержащий сведения (фамилия, имя, отчество, паспортные данные, адрес места жительства каждого лица), документы об их соответствии требованиям надежности; для главного бухгалтера - сведения, подтверждающие уровень образования, и о предыдущей трудовой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фонда (в двух экземплярах), утвержденные Советом директоров фонда, документы, определяющие порядок и условия исполнения фондом обязательств по пенсионным договорам (пенсионные правила фонда), договорам об обязательном пенсионном страховании (страховые правила фонда);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обоснование перспектив деятельности фонда (бизнес-план), с указанием предполагаемого количества физических лиц - вкладчиков и получателей, застрахованных лиц, предполагаемых объемов целевых денежных взносов и выплат (на первые 2 года деятельности), расчетов, подтверждающих принимаемые фондом обязательства по каждому из вариантов порядка, условий внесения целевых денежных взносов и осуществления выплат, с приложением методики расчета и используемых в расчетах исходных данных.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orpw-aie_oqcahvhz9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30 января 2020 года № 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Лицензионные требования к деятельности негосударственных пенсионных фондов: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собственности или полном хозяйственном ведении основных фондов (средств), помещения, офисной техники и программно-технических средств, обеспечивающих деятельность фонда и его взаимодействие с лицензиаром по доверительному управлению инвестиционными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 и иных критериев финансовой устойчивости, установленных нормативными правовыми актами Кыргызской Республики для осуществления деятельности негосударственных пенсионных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предъявляемым к должностным лицам негосударственных пенсионных фондов, установленным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9x9wgdpah-mwjs6ca_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Особенности лицензирования деятельности по организации торговли на рынке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Лицензия на организацию торговли на рынке ценных бумаг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Лицензионная деятельность по организации торговли на рынке ценных бумаг состоит из выполнения работ и (или) оказания услуг по осуществлению деятельности по организации торговли на рынке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получения лицензии на организацию торговли на рынке ценных бумаг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торговли ценными бумагами;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хранения и защиты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листинга и делистинга;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раскрытия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кодекс мер дисциплинарного воздействия на участников торгов при нарушениях ими правил организатора торговли, законодательства Кыргызской Республики по ценным бумагам.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Лицензионные требования к организации торговли на рынке ценных бумаг: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деятельности фондовых бирж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представлении отчетности фондовыми биржами на рынке ценных бумаг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 менее 5 участников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соответствующих операционных правил и технического потенциала для обеспечения предоставления информации о проведенных операциях в режиме реального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документов, определяющих соответствующие требования и полномочия, которые достаточны для осуществления надзора за рынком ценных бумаг с целью предотвращения мошеннических действий и осуществления мониторинга соблюдения соответствующих операционных правил участниками рынка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механизмов управления рисками, связанными с осуществлением профессиональной деятельности, клирингом и расчетами по ценным бумагам.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лицам, занимающим руководящие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в течение двух лет, связанных с деятельностью на финансовом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tde8-radbut2trkwz3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2019 года № 437)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Особенности лицензирования брокерской деятельности на рынке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Лицензия на брокерскую деятельность на рынке ценных бумаг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Лицензирование брокерской деятельности на рынке ценных бумаг состоит из выполнения работ и (или) оказания услуг по осуществлению брокерской деятельности на рынке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получения лицензии на брокерскую деятельность на рынке ценных бумаг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специалистов, обладающих квалификациями, установленными нормативными правовыми актами Кыргызской Республики (копии дипломов, трудовых книжек);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Лицензионные требования к брокерской деятельности на рынке ценных бумаг: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Республике, стандартов внутреннего учета операций с ценными бумагами в брокерских компаниях,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профессиональной деятельности брокеров и дилеров на рынке ценных бумаг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процедур и правил ведения учетных регистров и составления внутренней отчетности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денежных средств и ценных бумаг клиентов отдельно от собственных активов брокера;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ценных бумаг своих клиентов в депозитарии;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денежных средств клиентов на отдельном счете (счетах) в коммерческих банках;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распоряжений, получаемых брокером или лицом, уполномоченным брокером, от клиентов.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лицам, занимающим руководящие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в течение двух лет, связанных с деятельностью на финансовом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wkroomzmz0v_7xqa2p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2019 года № 437)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Особенности лицензирования деятельности по ведению реестра держателей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Лицензия на ведение реестра держателей ценных бумаг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Лицензионная деятельность на ведение реестра держателей ценных бумаг состоит из выполнения работ и (или) оказания услуг по ведению реестра держателей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Для получения лицензии на ведение реестра держателей ценных бумаг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трудовой книжки);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системах хранения информации, а также дублирующих системах, которыми располагает специализированный регистратор;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Лицензионные требования к ведению реестра держателей ценных бумаг: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документы профессионального участника рынка ценных бумаг, устанавливающие условия и порядок осуществления деятельности на рынке ценных бумаг, должны соответствовать требованиям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ведении реестра держателей ценных бумаг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штате филиала и представительства независимого реестродержателя не менее одного специалиста, соответствующего квалификационным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резервных копий электронных документов, составляющих систему ведения реестра держателей ценных бумаг, местонахождении реестродержателя, вне здания, в сейфе коммерческого банка, а также периодическое (не реже чем один раз в месяц) обновление этих копий;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доступа посторонних лиц в помещение и к базе данных реестродержателя.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лицам, занимающим руководящие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течение одного года перед представлением документов при назначении на должность профессионального участника рынка ценных бумаг факта привлечения к административной ответственности за совершение правонарушения, связанного с деятельностью на финансовом рынке.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8ehjvnkqvxqivqghhz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Внимание: Изменения и дополнения внесенные </w:t>
      </w:r>
      <w:hyperlink w:history="1" r:id="rIdqtqlxcmc_nrv7iwn4qp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 в текст </w:t>
      </w:r>
      <w:hyperlink w:history="1" r:id="rIddmsnjirpj_zrni86qvk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пункта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 государственном языке.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Особенности лицензирования депозитарной деятельности на рынке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Лицензия на депозитарную деятельность на рынке ценных бумаг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Лицензионная деятельность на депозитарную деятельность на рынке ценных бумаг состоит из выполнения работ и (или) оказания услуг по осуществлению депозитарной деятельности на рынке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получения лицензии на депозитарную деятельность на рынке ценных бумаг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процедуре сверки владения ценными бумагами клиентом с независимым регистратором и/или Центральным депозитарием;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с банком для учета денежных средств депонентов/клиентов;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условиях для физической защиты акций и/или сертификатов акций (то есть использование хранилищ или других приспособлений для хранения);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системы безопасности (сигнализация, кодовые замки, физическая безопасность компьютерного оборудования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системы коммуникации между отделениями депозитария, депозитарием и другими участниками рынка - независимыми регистраторами и фондовой биржей - организатором торговли на рынке ценных бумаг (по телефону, факсу, по почте);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условиях защиты и сохранности компьютерной информации (контроль за доступом к компьютерной информации клиента, системам поддержки, а также дублирующим системам, которыми располагает юридическое лицо);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системах хранения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обеспечении или гарантированности покрытия для возмещения потерь активов клиента;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Лицензионные требования к депозитарной деятельности на рынке ценных бумаг: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документов профессионального участника рынка ценных бумаг, устанавливающих условия и порядок осуществления деятельности на рынке ценных бумаг, которые должны соответствовать требованиям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депозитарной деятельности,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бумаг,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хранения денежных средств на отдельном банковском счете (счетах), открываемом (открываемых) депозитарием в коммерческом банке;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денежных средств и ценных бумаг клиентов отдельно от собственных активов депозитария.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лицам, занимающим руководящие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в течение двух лет, связанных с деятельностью на финансовом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wq7aqnfb2xrpugc7ky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2019 года № 437)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Особенности лицензирования дилерской деятельности на рынке ценных бумаг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Лицензия на дилерскую деятельность на рынке ценных бумаг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Лицензионная деятельность на дилерскую деятельность на рынке ценных бумаг состоит из выполнения работ и (или) оказания услуг по осуществлению дилерской деятельности на рынке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Для получения лицензии на дилерскую деятельность на рынке ценных бумаг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Лицензионные требования к дилерской деятельности на рынке ценных бумаг: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обладающих, квалификациями,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документов профессионального участника рынка ценных бумаг, устанавливающих условия и порядок осуществления деятельности на рынке ценных бумаг, которые должны соответствовать требованиям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профессиональной деятельности брокеров и дилеров на рынке ценных бумаг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у должностных лиц не менее 3 лет в финансовой сфере по экономическим, финансовым или юридическим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лицам, занимающим руководящие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в течение двух лет, связанных с деятельностью на финансовом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yv56y70jhbvda33-gb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2019 года № 437)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Особенности лицензирования деятельности инвестиционного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Лицензия на осуществление деятельности инвестиционного фонда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Лицензионная деятельность инвестиционного фонда состоит из выполнения работ и (или) оказания услуг по осуществлению деятельности инвестиционного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получения лицензии на деятельность инвестиционного фонда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депозитарного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с исполнительным органом акционерного инвестиционного фонда об управлении акционерным инвестиционным фондом: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внешнем исполнительном органе - с управляющей компанией;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внутреннем исполнительном органе, в случае заключения договора, - с членами правления или генеральным директором, либо управляющим;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Совета Директоров акционерного инвестиционного фонда о назначении членов внутреннего исполнительного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соответствующей лицензии управляющей компании акционерного инвестиционного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паевых инвестиционных фондов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паевого инвестиционного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доверительного управления инвестиционными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соответствующей лицензии управляющей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договоров управляющей компании с депозитарием, специализированным регистратором и независимым аудитором;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Лицензионные требования к деятельности инвестиционного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документов профессионального участника рынка ценных бумаг, устанавливающих условия и порядок осуществления деятельности на рынке ценных бумаг, которые должны соответствовать требованиям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законов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рынке ценных бумаг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инвестиционных фондах</w:t>
      </w:r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управляющих компаниях паевых инвестиционных фондов,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управляющих компаниях акционерных инвестиционных фондов,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и опубликовании управляющей компанией паевого инвестиционного фонда информации о деятельности, связанной с управлением паевым инвестиционным фондом,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не менее 3 лет в финансовой сфере по экономическим, финансовым или юридическим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лицам, занимающим руководящие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в течение двух лет, связанных с деятельностью на финансовом рынке;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депозитария инвестиционного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инвестирования средств фонда в соответствии с требованиями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инвестиционной декларации.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4qumtkn4cdhvtsojnb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2019 года № 437)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 Особенности лицензирования деятельности по доверительному управлению инвестиционными активами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Лицензия на доверительное управление инвестиционными активами является бессрочной и действует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Лицензионная деятельность на доверительное управление инвестиционными активами состоит из выполнения работ и (или) оказания услуг по осуществлению деятельности по доверительному управлению инвестиционными активами.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получения лицензии на доверительное управление инвестиционными активами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капитала. При формировании капитала неденежными средствами представляется заключение независимых оценщиков;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специалистов, обладающих квалификациями, установленными нормативными правовыми актами Кыргызской Республики (копии дипломов, копии трудовых книжек);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лицензии Национального банка Кыргызской Республики на осуществление банковской деятельности (для банков);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за совершение преступлений в сфере экономики (для лиц, занимающих руководящие 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Лицензионные требования к доверительному управлению инвестиционными активами: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финансовых показателей требованиям нормативных правовых актов Кыргызской Республики, предъявляемым к достаточности собственного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специалистов, обладающих квалификациями,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технических средств, необходимых для осуществления деятельности на рынке ценных бумаг, установленных в соответствии с требованиями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документов профессионального участника рынка ценных бумаг, устанавливающих условия и порядок осуществления деятельности на рынке ценных бумаг, которые должны соответствовать требованиям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соблюдению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деятельности по управлению инвестиционными активами,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 бумаг,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профессиональными участниками рынка ценных бумаг в Кыргызской Республике,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не менее 3 лет в финансовой сфере по экономическим, финансовым или юридическим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лицам, занимающим руководящие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требованиям, установленным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перед представлением документов при назначении на должность должностного лица профессионального участника рынка ценных бумаг факта привлечения к ответственности за совершение нарушения в течение одного года или проступка в течение двух лет, связанных с деятельностью на финансовом рынке;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инвестиционной декларации управляющей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внутренних процедур и правил ведения учетных регистров и составления внутренней отчетности в соответствии с требованиями нормативных правовых актов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денежных средств и ценных бумаг клиентов отдельно от собственных активов управляющей компании.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tkf8olufpanme4cbz64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2019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n3agcn6envpmk75a_iu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 Особенности лицензирования аудиторской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тратила силу в соответствии с </w:t>
      </w:r>
      <w:hyperlink w:history="1" r:id="rIdz2agb425ly7hj1ahrrc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февраля 2023 года № 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 Полномочия лицензиара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лужба регулирования и надзора за финансовым рынком при Министерстве экономики и коммерции Кыргызской Республики осуществляет: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дубликатов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лицензий и разрешений, выданных уполномоченными органами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переоформление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лицензионный контроль за соблюдением лицензиатами лицензионных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действия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возобновление действия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подачу искового заявления в судебные органы для рассмотрения вопроса об аннулировании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в выдаче лицензий и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реестра лицензий и разрешений.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jfwoudj9ey9_vef21zh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e9nmdpoqotckgeccbqu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Контроль за соблюдением лицензиатом лицензионных требований осуществляется службой регулирования и надзора за финансовым рынком при Министерстве экономики и коммерции Кыргызской Республики, в пределах ее компетенции.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6mqg4inzy1uevjs78j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лужба регулирования и надзора за финансовым рынком при Министерстве экономики и коммерции Кыргызской Республики в пределах своей компетенции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деятельности лицензиата на предмет соответствия осуществляемой лицензиатом деятельности лицензионным требованиям. Проверки должны осуществляться в соответствии с требованиями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лицензиата необходимые объяснения по вопросам, возникающим при проведении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на основании результатов проверок акты (протоколы), с указанием конкретных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решения, обязывающие лицензиата устранить выявленные нарушения, устанавливать сроки устранения таких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к лицензиату меры воздействия в виде предупреждения, штрафа, приостановления действия лицензии, подачи искового заявления в судебные органы для рассмотрения вопроса об аннулировании лицензии.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zcjbv2ui_kx8s7mjw2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 Сроки рассмотрения заявления и выдачи лицензии, разрешения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</w:t>
      </w:r>
      <w:hyperlink w:history="1" r:id="rIdokioghrjgwrzudujxlc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лужба регулирования и надзора за финансовым рынком при Министерстве экономики и коммерции Кыргызской Республики принимает решение о выдаче или об отказе в выдаче лицензии, разрешения, не позднее тридцати календарных дней со дня подачи заявления, со всеми необходимыми документами.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6nmmtrmjz0qpa61g2zf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2oqmhpv-uqzgniogkrw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Основаниями для отказа в выдаче лицензии, разрешения являются основания,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h7rfl2m7j2zavik-ct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Решение о предоставлении лицензий, разрешени</w:t>
      </w:r>
      <w:r>
        <w:rPr>
          <w:rFonts w:ascii="Arial" w:cs="Arial" w:eastAsia="Arial" w:hAnsi="Arial"/>
          <w:sz w:val="24"/>
          <w:szCs w:val="24"/>
        </w:rPr>
        <w:t xml:space="preserve">й </w:t>
      </w:r>
      <w:r>
        <w:rPr>
          <w:rFonts w:ascii="Arial" w:cs="Arial" w:eastAsia="Arial" w:hAnsi="Arial"/>
          <w:sz w:val="24"/>
          <w:szCs w:val="24"/>
        </w:rPr>
        <w:t xml:space="preserve">или отказе в их выдаче оформляется приказом службы регулирования и надзора за финансовым рынком при Министерстве экономики и коммерции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jrordhg42q6p7kcjfnw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pwkb0wvhp7zob-xibb5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Решение об отказе в выдаче лицензии, разрешения направляется заявителю в письменной форме, с указанием причин отказа, в сроки, установленные для выдачи лицензии.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tw98oddnvn_d4obly0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Заявитель имеет право обжаловать отказ службы регулирования и надзора за финансовым рынком при Министерстве экономики и коммерции Кыргызской Республики в выдаче лицензии, разрешения в порядке, установленном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iwfnxoconyapt9dsbf0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47ntzoxt8tverleqovz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 Выдача дубликата лицензии, разрешения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ibuebjefzuy6kpaxx8k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случае утери, порчи лицензии лицензиат имеет право на получение дубликата лицензии. Выдача дубликата лицензии осуществляется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22. Лицензионные сборы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выдаче, переоформлении лицензии и/или разрешения и выдаче дубликата лицензии взимается разовый лицензионный сбор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неналоговых платежах".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z6y1_a-sgbxfusdcdd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23. Переоформление лицензии, разрешения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</w:t>
      </w:r>
      <w:hyperlink w:history="1" r:id="rIdriacm8jgulgwzdyftrq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Переоформление лицензии и/или разрешения осуществляется в порядке и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bskbzhvfia6z6ysndn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Заявление о переоформлении лицензии и/или разрешения, с указанием основания для переоформления и новых сведений, с приложением документов, подтверждающих соответствующие изменения, подается лицензиатом в службу регулирования и надзора за финансовым рынком при Министерстве экономики и коммерции Кыргызской Республики, не позднее чем через пятнадцать рабочих дней со дня возникновения оснований для переоформления.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qdeuxahuzrobbefnuzl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h5ndcjafayh6nyj6f8s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Переоформление лицензии и/или разрешения осуществляется в течение пяти рабочих дней со дня получения службой регулирования и надзора за финансовым рынком при Министерстве экономики и коммерции Кыргызской Республики соответствующего заявления. При переоформлении лицензии и/или разрешения служба регулирования и надзора за финансовым рынком при Министерстве экономики и коммерции Кыргызской Республики вносит соответствующие изменения в реестр лицензий.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_nkfsoisteut4z4hrsa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2017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4kgqzdszp4uumpl2l3i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2023 года № 548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До переоформления лицензии и/или разрешения, а также получения их на руки лицензиат осуществляет деятельность на основании ранее выданной лицензии, разрешения.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uitveknl9_oo7vsyaq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Лицензионный контроль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rtchqg8kskr5focwkyr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Лицензионный контроль проводится Службой регулирования и надзора за финансовым рынком при Министерстве экономики и коммерции Кыргызской Республики в целях проверки соблюдения лицензиатом лицензионных требований, установленных </w:t>
      </w:r>
      <w:hyperlink w:history="1" r:id="rId5--7a28enfjtb_epa0m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специальными законами, регулирующими деятельность лицензиатов небанковского финансового рынка, и настоящим Временным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phfenneypn_44vvmvl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Лицензионный контроль проводится в форме лицензионной проверки. Лицензионные проверки проводятся в форме предлицензионной, постлицензионной (плановой) и внеплановой лицензионной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avgohjvlulonvp26eb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Предлицензионные проверки - обследования, осуществляемые лицензиаром до получения заявителем лицензии, на предмет наличия специалистов, помещений, транспорта, оборудования и документов, необходимых для ведения заявляемого вида лицензируемой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pd8forfx8jutqx5be7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Постлицензионные проверки - плановые проверки, проверки, осуществляемые лицензиаром в период действия лицензий, проводимые на предмет соблюдения лицензиатом лицензионных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kcpxxyshz1wn8iszmm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Внеплановые проверки - обследования и проверки, проводимые лицензиарами при поступлении заявлений от физических и юридических лиц о нарушении лицензиатом лицензионных требований и (или) поступлении сведений об осуществлении физическим и (или) юридическим лицом деятельности без получения лицензии по видам деятельности, подлежащим лицензированию. Осуществление внепланового лицензионного контроля на предмет выявления и устранения нарушений лицензионных требований по результатам предыдущего лицензионного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neobt7sqcbeu4_c62k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Плановая лицензионная проверка лицензиата проводится у лицензиата в соответствии с ежегодным планом проведения плановых проверок, разработанным и утверждаемым приказом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с обязательным применением лицензиаром проверочного листа лицензионной проверки по форме, утвержденной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mag6armp_3xxu5pvfn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Предметом проведения лицензионной проверки является проверка выполнения лицензиатом лицензионных требований, проверка устранения лицензиатом выявленных нарушений в ходе предыдущих проверок, проверка по заявлению лицензиата о проведении в отношении него проверки, а также по заявлению физического или юридического лица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xw2lxznf_-i0e51ifx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Внеплановая проверка лицензиата проводится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исполнения лицензиатом ранее выданного лицензирующим органом предупреждения об устранении выявленного нарушения лицензионных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поступление в лицензирующий орган обращений, заявлений от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истечение срока, на который было приостановлено действие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e7veqti3lnfxq9ocjn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Служба регулирования и надзора за финансовым рынком при Министерстве экономики и коммерции Кыргызской Республики вправе проводить внеплановую проверку по основаниям, указанным в пункте 92 настоящего Временного положения, без направления предварительного уведомления лицензиату.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9usnge8-zafkldvgp5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Обращения, заявления, не позволяющие установить фамилию, имя, отчество и место нахождения лица, обратившегося в Службу регулирования и надзора за финансовым рынком при Министерстве экономики и коммерции Кыргызской Республики, не могут служить основанием для проведения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vezwgdlrdhf7anoo4r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Внеплановая проверка не может выходить за рамки вопросов, послуживших основанием для ее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ud7y3lcin-7tvobbga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Проведение постлицензионной плановой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лицензионной проверки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c0yzdvvh2a9o9rnboes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Предметом плановой лицензионной проверки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содержащиеся в документах лицензиата сведения о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лицензионным требованиям субъектов небанковского финансового рынка;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принимаемые лицензиатом меры по соблюдению лицензионных требований для субъектов небанковского финансового рынка;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исполнение предупреждения об устранении нарушений, выявленных в ходе предыдущей лицензионной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buglozvaov-eyemkcw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Лицензионная плановая проверка проводится на основании приказа лицензиара о проведении лицензионной проверки.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rrk-ak9_suzilbhxia0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Лицензионная плановая проверка проводится только должностными лицами лицензиара, указанными в приказе о проведении лицензионной проверки.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z6f2vod-ogmf2u0iab8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 приказе о проведении лицензионной плановой проверки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лицензиара;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фамилии, имена, отчества, должности должностных лиц лицензиара, уполномоченных на проведение лицензионной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лицензиатов, в отношении которых проводится проверка;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юридический адрес и (или) место фактического осуществления лицензируемой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цели, задачи и предмет лицензионной плановой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начала и окончания проведения лицензионной плановой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vmogmtlo94ccphwh7s7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Уведомление о проведении лицензионной плановой проверки направляется лицензиатам не позднее чем за 10 календарных дней до дня осуществления этой проверки посредством направления письменного уведомления лицензиатам.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hrqzdi5p_kuw4vah2fo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Перед началом плановой лицензионной проверки должностные лица лицензиара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предъявить служебные удостоверения;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 лицензиата или их уполномоченного представителя с приказом о назначении лицензионной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 лицензиата или их уполномоченного представителя с полномочиями должностных лиц, проводящих лицензионную проверку.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eivfyyrgwd3aci9kd2y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В ходе проведения лицензионной проверки должностными лицами лицензиара проверяется соблюдение лицензионных требований, также проверяются: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предыдущих лицензионных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дел об административных правонарушениях.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ueje8um4gcszc05o7b6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По результатам лицензионной проверки проверяющим должностным лицом уполномоченного органа составляется акт установленной формы в двух экземплярах.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 и место составления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лицензиара;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номер приказа, на основании которого проводилась проверка;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номер служебного удостоверения и должность лица (лиц), проводившего проверку;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проверяемого лицензиата;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 и место проведения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результатах проверки, в том числе о выявленных нарушениях лицензионных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ознакомлении или отказе в ознакомлении с результатами проверки представителя субъекта проверки, их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проверяющего должностного лица, проводившего проверку;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руководителя или иного уполномоченного представителя лицензиата.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laxxczwr4eiaiiml10l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Один экземпляр акта с копиями приложений под расписку вручается руководителю или иному уполномоченному представителю лицензиата либо направляется заказным письмом с уведомлением о вручении. Второй экземпляр акта хранится у лицензиара.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 от результатов лицензионной проверки акт подписывается проверяющим, руководителем или иным уполномоченным представителем лицензиата. В случае несогласия с фактами, изложенными в акте, руководитель лицензиата или его уполномоченный представитель обязаны подписать акт и произвести запись о возражениях. Письменные объяснения и документы, поясняющие мотивы этих возражений, направляются лицензиатами лицензиару в срок до 10 рабочих дней с момента получения акта.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k92thvskqjff6ropc1h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По результатам лицензионной проверки должностное лицо лицензиара, уполномоченное на осуществление лицензионной проверки, в журнале учета лицензионных проверок лицензиата осуществляет запись о проведенной лицензионной проверке.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oqoxcs96obtzvematw6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случае отсутствия на момент лицензионной проверки у лицензиата журнала учета проверок в акте лицензионной проверки делается соответствующая запись.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hcmd8lvgh6jb1quqmhg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Ответственность лицензиата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wfjhll5ejb2ieangido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случае невыполнения лицензионных требований лицензиар применяет к лицензиату следующие меры воздействия: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лицензии и (или)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искового заявления в судебные органы для рассмотрения вопроса об аннулировании лицензии и (или) разрешения.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faxlogxo_tqg_8p8lrc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Мера воздействия в виде наложения штрафа осуществляется в соответствии с </w:t>
      </w:r>
      <w:hyperlink w:history="1" r:id="rId1d-ovwn80vgvhs-y4s-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nmpwp16vrhcsle6qmez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Права и обязанности должностных лиц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лицензиара при осуществлении лицензионной проверки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chosooficp5516ily-7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Должностные лица лицензиара при проведении проверки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лицензионную проверку на основании приказа о ее проведении;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лицензионную проверку в рабочее время лицензиата;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документацию и иные материалы, относящиеся к предмету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должностным лицам лицензиатов, присутствующих при проведении проверки, информацию и документы, относящиеся к предмету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ознакамливать должностных лиц лицензиатов с результатами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сроки проведения проверки, установленные настоящим Временным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запись о проведенной проверке в журнале учета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меры по привлечению к ответственности должностных лиц лицензиатов в соответствии с </w:t>
      </w:r>
      <w:hyperlink w:history="1" r:id="rIdnpozy-u-rtyckpygd_f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в случае отказа лицензиатами выполнять требования проверяющего должностного лица лицензиара.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hzmeo3q2mb2cws3ayw5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Должностные лица лицензиара при проведении лицензионной проверки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 получать от субъектов проверки документацию и получать информацию и разъяснения по вопросам, непосредственно связанным с проведением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делать выписки и снимать копии документов лицензиата;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осмотр помещений, оборудования, иного имущества, если такой осмотр связан с проведением лицензионной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наблюдать за технологическими процессами, если проверка связана с соблюдением технологических требований.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vgdko3tjag9yfs4wbco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Должностные лица лицензиара при проведении лицензионной проверки не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проверять выполнение требований, установленных законодательством Кыргызской Республики, не относящихся к лицензионным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лицензионный контроль за счет средств и имущества заявителей или лицензиатов.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qznnhqka3hzfaez93mf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Права и обязанности лицензиатов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beaqthwm6mq6mlyohgl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При проведении лицензионной проверки лицензиат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присутствие ответственных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должностным лицам лицензиаров, осуществляющим проверку, документы, информацию и разъяснения по вопросам осуществления лицензируемого вида деятельности.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8bnzteslmty4oiqya5z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При проведении лицензионной проверки лицензиаты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непосредственно присутствовать при проведении проверки, давать разъяснения по вопросам, относящимся к предмету лицензионной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должностного лица лицензиара информацию, которая относится к предмету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знакомиться с результатами лицензионной проверки и указывать в акте лицензионной проверки о своем ознакомлении с результатами лицензионной проверки, согласии или несогласии с ними.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9tyj1a-aoppi-tu3btz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лицензионного контроля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ggdbt6bfgi008q1fwkm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Результатами осуществления лицензиаром лицензионного контроля являются один или несколько из нижеследующих: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письменное предупреждение об устранении нарушений лицензионных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 о правонарушении (штраф);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о приостановлении действия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о возобновлении действия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 о направлении в суд искового заявления об аннулировании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решение об отзыве, прекращении лицензии.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uviv7ac6-d92sxlhvvi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Осуществление лицензионного контроля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z8ysifyf5iipniynwfr0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Срок проведения каждой из проверок не должен превышать тридцати календарных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9ga8t019-istirtzpil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Меры воздействия со стороны лицензиара в случае выявления нарушений в ходе проверки оформляются непосредственно после ее завершения.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udfbxcr7-9tswjvjzha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117. Срок приостановления действия лицензии устанавливается лицензиаром и не может превышать 90 календарных дней.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gib_qw9xcuernegr_nv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Процедуры лицензионного контроля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h1vcxizzw5awpwlyenv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При осуществлении лицензионного контроля могут выполняться следующие процедуры: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ежеквартального плана проведения лицензионных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лицензионной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вынесение и контроль исполнения предупреждения об устранении выявленных нарушений в ходе лицензионной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протокола о правонарушении по выявленному в ходе лицензионной проверки нарушению;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приостановление и возобновление действия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подача искового заявления в судебные органы для рассмотрения вопроса об аннулировании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отзыв лицензии.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5ndedliruqfunamrf0b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Разработка и утверждение ежегодного плана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лицензионных проверок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Глава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g1sla-x9z4yt81_l8tp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Лицензиаром разрабатывается и утверждается ежегодный план проведения плановых лицензионных проверок (далее - План).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sw7gpamcog0sqjkwqqh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План утверждается приказом лицензиара за 30 календарных дней до начала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bjny_yfbpubzfslk3a5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План доводится до сведения заинтересованных лиц посредством его размещения на официальном сайте лицензиара сразу после его утверждения.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7adhg1tau2rlxncxgaq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Лицензиар при необходимости вносит изменения в План.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0ysnj7i_qgharg8oios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Информация о внесенных в План изменениях в течение десяти календарных дней доводится до лицензиатов, а также размещается на официальном сайте лицензиара в день внесения этих изменений.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patbtwgikhvp5skjin6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октября 2023 года № 548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получение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на занятие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(точное и полное наименование вида (видов)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осуществления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и (в случае, если имеется) сокращенное наименование, в том числе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фирменное наименование, и организационно-правовая форма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серии ____________ № 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(кем, когда)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документа, удостоверяющего его личность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(кем и когда выдано)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документы, необходимые для получения лицензии: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 количество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номер телефона, e-mail, факс: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
 (полное наименование лицензирующего органа - лицензиара)</w:t>
      </w:r>
    </w:p>
    <w:p>
      <w:pPr>
        <w:spacing w:after="12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
 (полное и (в случае, если имеется) сокращенное наименование, в том числе фирменное
 наименование, организационно-правовая форма юридического лица или ФИО индивидуального
 предпринимателя, лицензиата)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(перерегистрации) юридического лица,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филиала (представительства)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записи о государственной регистрации индивидуального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предпринимателя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лицензии: бессрочная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осуществления деятельности: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"___" 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лицензии: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                                    (указать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подпись лица, выдавшего лицензию)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 (серия бланка лицензии)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jhxcw1z9lt7ftfzlvn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8 июня 2017 года № 353)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1"/>
        <w:gridCol w:w="1421"/>
        <w:gridCol w:w="1421"/>
        <w:gridCol w:w="1421"/>
        <w:gridCol w:w="1421"/>
        <w:gridCol w:w="1421"/>
        <w:gridCol w:w="1655"/>
      </w:tblGrid>
      <w:tr>
        <w:tc>
          <w:tcPr>
            <w:tcW w:type="dxa" w:w="852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 АНКЕТА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фото)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(наименование ломбарда)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(дата и место рождения)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_____________ номер _____________ кем выдан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 по прописке, № телефона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 фактического места проживания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Семейное положение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Образование высшее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(бакалавр, магистр, специалист)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 № __________________________ дата выдачи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 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4"/>
        <w:gridCol w:w="1703"/>
        <w:gridCol w:w="1408"/>
        <w:gridCol w:w="1229"/>
        <w:gridCol w:w="2853"/>
      </w:tblGrid>
      <w:tr>
        <w:tc>
          <w:tcPr>
            <w:tcW w:type="dxa" w:w="29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учебного заведения и его место нахождения</w:t>
            </w:r>
          </w:p>
        </w:tc>
        <w:tc>
          <w:tcPr>
            <w:tcW w:type="dxa" w:w="1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1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поступления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2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29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 курсах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8"/>
        <w:gridCol w:w="2314"/>
        <w:gridCol w:w="2066"/>
        <w:gridCol w:w="1932"/>
        <w:gridCol w:w="2247"/>
      </w:tblGrid>
      <w:tr>
        <w:tc>
          <w:tcPr>
            <w:tcW w:type="dxa" w:w="1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 семинара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прохождения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прохождения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сертификата</w:t>
            </w:r>
          </w:p>
        </w:tc>
      </w:tr>
      <w:tr>
        <w:tc>
          <w:tcPr>
            <w:tcW w:type="dxa" w:w="1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Выполняемая работа с начала трудовой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в финансовой или экономической сфере 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76"/>
        <w:gridCol w:w="1034"/>
        <w:gridCol w:w="2050"/>
        <w:gridCol w:w="3366"/>
        <w:gridCol w:w="1352"/>
      </w:tblGrid>
      <w:tr>
        <w:tc>
          <w:tcPr>
            <w:tcW w:type="dxa" w:w="2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на работу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ухода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учреждения, место нахождения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ухода</w:t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Укажите все другие организации, ассоциации, учреждения юридических лиц, сотрудником или членом которых Вы являетесь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8"/>
        <w:gridCol w:w="4079"/>
        <w:gridCol w:w="3151"/>
      </w:tblGrid>
      <w:tr>
        <w:tc>
          <w:tcPr>
            <w:tcW w:type="dxa" w:w="29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организации</w:t>
            </w:r>
          </w:p>
        </w:tc>
        <w:tc>
          <w:tcPr>
            <w:tcW w:type="dxa" w:w="4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 организации</w:t>
            </w:r>
          </w:p>
        </w:tc>
        <w:tc>
          <w:tcPr>
            <w:tcW w:type="dxa" w:w="3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2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Укажите имеющиеся родственные связи с сотрудниками ломбарда, связь с лицами или компаниями, контролирующими ломбард, все взаимные обязательства и договоры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Имеете ли Вы решение суда, запрещающее занятие данным видом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(да или 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Имеете ли Вы отношение к банку или иному финансово-кредитным учреждениям,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находящимся в процессе банкротства или прекратившим свою деятельность в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банкротством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(если да, то укажите наименование банка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финансово-кредитного учреждения, должность которую вы занимали)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 представленная информация является достоверной и полной,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обязуюсь в дальнейшем представлять в уполномоченный государственный орган,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регулирующий ломбардную деятельность, сведения обо всех изменениях, произошедших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ней. Признаю, что в случае допущения с моей стороны искажений и упущений, это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может послужить основанием для отказа в получении лицензии на осуществление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ломбарда, а также повлечь за собой дальнейшее применение санкций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меня и ломбарда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"___" __________________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83f388_1pysl1rgnqu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15 сентября 2017 года № 578)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
 (полное наименование лицензирующего органа - лицензиара)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Разрешение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
 (полное и (в случае, если имеется) сокращенное наименование, в том числе
 фирменное наименование, организационно-правовая форма юридического
 лица или ФИО индивидуального предпринимателя, лицензиата)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(перерегистрации) юридического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филиала (представительства)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                               (номер и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записи о государственной регистрации индивидуального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предпринимателя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(номер и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разрешения: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действия: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"___"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разрешения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 (указать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налогоплательщика: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является неотчуждаемым.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(должность, подпись лица, выдавшего разрешение)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dwcj62f8oxiemxfj_7t_" Type="http://schemas.openxmlformats.org/officeDocument/2006/relationships/hyperlink" Target="http://kodeks.duckdns.org/document/160716" TargetMode="External"/><Relationship Id="rIdlkdduvvm5yqwlnikwshto" Type="http://schemas.openxmlformats.org/officeDocument/2006/relationships/hyperlink" Target="http://kodeks.duckdns.org/document/11626" TargetMode="External"/><Relationship Id="rIdnfh4evoykys68oteradu5" Type="http://schemas.openxmlformats.org/officeDocument/2006/relationships/hyperlink" Target="http://kodeks.duckdns.org/document/11627" TargetMode="External"/><Relationship Id="rIdjz9jx_g246fkd_qle3prg" Type="http://schemas.openxmlformats.org/officeDocument/2006/relationships/hyperlink" Target="http://kodeks.duckdns.org/document/98974" TargetMode="External"/><Relationship Id="rIdcsl-z48hyaup_g6kjdznr" Type="http://schemas.openxmlformats.org/officeDocument/2006/relationships/hyperlink" Target="http://kodeks.duckdns.org/document/11625" TargetMode="External"/><Relationship Id="rIdphlk6tfjvcckfwxqzaayw" Type="http://schemas.openxmlformats.org/officeDocument/2006/relationships/hyperlink" Target="http://kodeks.duckdns.org/document/157077" TargetMode="External"/><Relationship Id="rIduzam8ymvajrlhehs3hxzi" Type="http://schemas.openxmlformats.org/officeDocument/2006/relationships/hyperlink" Target="http://kodeks.duckdns.org/document/157695" TargetMode="External"/><Relationship Id="rIdf6clzckctwl1pq2haf3ls" Type="http://schemas.openxmlformats.org/officeDocument/2006/relationships/hyperlink" Target="http://kodeks.duckdns.org/document/159266" TargetMode="External"/><Relationship Id="rIdufqypcmsc6gch-jshl5cs" Type="http://schemas.openxmlformats.org/officeDocument/2006/relationships/hyperlink" Target="http://kodeks.duckdns.org/document/159950" TargetMode="External"/><Relationship Id="rIdiqqot8ksa8rv15cb3sf-p" Type="http://schemas.openxmlformats.org/officeDocument/2006/relationships/hyperlink" Target="http://kodeks.duckdns.org/document/160536" TargetMode="External"/><Relationship Id="rIdglinuuz_1jcure_tohhz9" Type="http://schemas.openxmlformats.org/officeDocument/2006/relationships/hyperlink" Target="http://kodeks.duckdns.org/document/98974" TargetMode="External"/><Relationship Id="rIdod7rxsrnfehstxt5y6qzs" Type="http://schemas.openxmlformats.org/officeDocument/2006/relationships/hyperlink" Target="http://kodeks.duckdns.org/document/157695" TargetMode="External"/><Relationship Id="rIdzghd1du3vcld7flewhapc" Type="http://schemas.openxmlformats.org/officeDocument/2006/relationships/hyperlink" Target="http://kodeks.duckdns.org/document/159950" TargetMode="External"/><Relationship Id="rId6s3c6gni9-fwof2m2twqz" Type="http://schemas.openxmlformats.org/officeDocument/2006/relationships/hyperlink" Target="http://kodeks.duckdns.org/document/159950" TargetMode="External"/><Relationship Id="rIdwf4m2j469eyxotnktbm-d" Type="http://schemas.openxmlformats.org/officeDocument/2006/relationships/hyperlink" Target="http://kodeks.duckdns.org/document/159950" TargetMode="External"/><Relationship Id="rIdsrmqbmie9bdob4eopdhhc" Type="http://schemas.openxmlformats.org/officeDocument/2006/relationships/hyperlink" Target="http://kodeks.duckdns.org/document/11626" TargetMode="External"/><Relationship Id="rIdogdptitq8fv_rgqubfy-y" Type="http://schemas.openxmlformats.org/officeDocument/2006/relationships/hyperlink" Target="http://kodeks.duckdns.org/document/11627" TargetMode="External"/><Relationship Id="rIdhqslzswrb-6keevnqdzn0" Type="http://schemas.openxmlformats.org/officeDocument/2006/relationships/hyperlink" Target="http://kodeks.duckdns.org/document/98974" TargetMode="External"/><Relationship Id="rIdgxwz1gier_gvynlrcwhj7" Type="http://schemas.openxmlformats.org/officeDocument/2006/relationships/hyperlink" Target="http://kodeks.duckdns.org/document/157695" TargetMode="External"/><Relationship Id="rIdttm_vwwxjxf2mlypy6tf9" Type="http://schemas.openxmlformats.org/officeDocument/2006/relationships/hyperlink" Target="http://kodeks.duckdns.org/document/159950" TargetMode="External"/><Relationship Id="rIdeupyhrqi8u22thhmbvibz" Type="http://schemas.openxmlformats.org/officeDocument/2006/relationships/hyperlink" Target="http://kodeks.duckdns.org/document/160536" TargetMode="External"/><Relationship Id="rIdocm1m030ffya7xy1feava" Type="http://schemas.openxmlformats.org/officeDocument/2006/relationships/hyperlink" Target="http://kodeks.duckdns.org/document/159950" TargetMode="External"/><Relationship Id="rId8thw-ypothm_ixqegjvu4" Type="http://schemas.openxmlformats.org/officeDocument/2006/relationships/hyperlink" Target="http://kodeks.duckdns.org/document/98974" TargetMode="External"/><Relationship Id="rIdltcwkbjpawbsv0bd_kaf2" Type="http://schemas.openxmlformats.org/officeDocument/2006/relationships/hyperlink" Target="http://kodeks.duckdns.org/document/98974" TargetMode="External"/><Relationship Id="rIdf_gexsv0pmlcevq615uzl" Type="http://schemas.openxmlformats.org/officeDocument/2006/relationships/hyperlink" Target="http://kodeks.duckdns.org/document/98974" TargetMode="External"/><Relationship Id="rId1oskmwhg6thlwajmd4qcc" Type="http://schemas.openxmlformats.org/officeDocument/2006/relationships/hyperlink" Target="http://kodeks.duckdns.org/document/98974" TargetMode="External"/><Relationship Id="rIdtjbycrs6bq-4zmulirj32" Type="http://schemas.openxmlformats.org/officeDocument/2006/relationships/hyperlink" Target="http://kodeks.duckdns.org/document/98974" TargetMode="External"/><Relationship Id="rIdsf09hrrwh3ew565irrhke" Type="http://schemas.openxmlformats.org/officeDocument/2006/relationships/hyperlink" Target="http://kodeks.duckdns.org/document/11627" TargetMode="External"/><Relationship Id="rIdysvibdeq_dvfdit-yg0c6" Type="http://schemas.openxmlformats.org/officeDocument/2006/relationships/hyperlink" Target="http://kodeks.duckdns.org/document/11627" TargetMode="External"/><Relationship Id="rId6ppjnvfl52ujscc3gdzoe" Type="http://schemas.openxmlformats.org/officeDocument/2006/relationships/hyperlink" Target="http://kodeks.duckdns.org/document/11627#p1" TargetMode="External"/><Relationship Id="rId3m958fb2rr8jxvizcpork" Type="http://schemas.openxmlformats.org/officeDocument/2006/relationships/hyperlink" Target="http://kodeks.duckdns.org/document/11627" TargetMode="External"/><Relationship Id="rIdd7l2z4vtwpbms_ypi0jke" Type="http://schemas.openxmlformats.org/officeDocument/2006/relationships/hyperlink" Target="http://kodeks.duckdns.org/document/11625" TargetMode="External"/><Relationship Id="rIdvd6vblmmgy1t23yvt8i7j" Type="http://schemas.openxmlformats.org/officeDocument/2006/relationships/hyperlink" Target="http://kodeks.duckdns.org/document/157695" TargetMode="External"/><Relationship Id="rIdfpu6vvuv4ngy_q48zhisf" Type="http://schemas.openxmlformats.org/officeDocument/2006/relationships/hyperlink" Target="http://kodeks.duckdns.org/document/159266" TargetMode="External"/><Relationship Id="rIdvnecmqbokrgq1ju80h2qv" Type="http://schemas.openxmlformats.org/officeDocument/2006/relationships/hyperlink" Target="http://kodeks.duckdns.org/document/36046" TargetMode="External"/><Relationship Id="rIdqnedfxldta1mbb15wxqbc" Type="http://schemas.openxmlformats.org/officeDocument/2006/relationships/hyperlink" Target="http://kodeks.duckdns.org/document/33921" TargetMode="External"/><Relationship Id="rIdi1caxm3b5l_tspyefgpmz" Type="http://schemas.openxmlformats.org/officeDocument/2006/relationships/hyperlink" Target="http://kodeks.duckdns.org/document/11627" TargetMode="External"/><Relationship Id="rIdxp_m7vrzggj3u60v1byvh" Type="http://schemas.openxmlformats.org/officeDocument/2006/relationships/hyperlink" Target="http://kodeks.duckdns.org/document/11625" TargetMode="External"/><Relationship Id="rIdmz8v1cul82d6abc1vmftk" Type="http://schemas.openxmlformats.org/officeDocument/2006/relationships/hyperlink" Target="http://kodeks.duckdns.org/document/160536" TargetMode="External"/><Relationship Id="rIdkplwpjbafbcp1x8miegou" Type="http://schemas.openxmlformats.org/officeDocument/2006/relationships/hyperlink" Target="http://kodeks.duckdns.org/document/11627" TargetMode="External"/><Relationship Id="rIdraay9wh0jhrowerknpjt6" Type="http://schemas.openxmlformats.org/officeDocument/2006/relationships/hyperlink" Target="http://kodeks.duckdns.org/document/98974" TargetMode="External"/><Relationship Id="rIddpbx12zw-2xjq5nv7h0n5" Type="http://schemas.openxmlformats.org/officeDocument/2006/relationships/hyperlink" Target="http://kodeks.duckdns.org/document/98974" TargetMode="External"/><Relationship Id="rIdlk6ip9cithyrgfswrp5rs" Type="http://schemas.openxmlformats.org/officeDocument/2006/relationships/hyperlink" Target="http://kodeks.duckdns.org/document/98974" TargetMode="External"/><Relationship Id="rIdaqtdhj1tae6iqbyrmifkt" Type="http://schemas.openxmlformats.org/officeDocument/2006/relationships/hyperlink" Target="http://kodeks.duckdns.org/document/98974" TargetMode="External"/><Relationship Id="rIdkeuhz2ldeqbbypxvz9bnj" Type="http://schemas.openxmlformats.org/officeDocument/2006/relationships/hyperlink" Target="http://kodeks.duckdns.org/document/98974" TargetMode="External"/><Relationship Id="rIdleo11ocjv8g0skxw53kgf" Type="http://schemas.openxmlformats.org/officeDocument/2006/relationships/hyperlink" Target="http://kodeks.duckdns.org/document/160536" TargetMode="External"/><Relationship Id="rIdyhf1nvketwy8x3swee8jz" Type="http://schemas.openxmlformats.org/officeDocument/2006/relationships/hyperlink" Target="http://kodeks.duckdns.org/document/160536" TargetMode="External"/><Relationship Id="rIdi2hpdfwq_cmogeif7vo17" Type="http://schemas.openxmlformats.org/officeDocument/2006/relationships/hyperlink" Target="http://kodeks.duckdns.org/document/160537#p17" TargetMode="External"/><Relationship Id="rId3-rktqwzr157h1mboc94f" Type="http://schemas.openxmlformats.org/officeDocument/2006/relationships/hyperlink" Target="http://kodeks.duckdns.org/document/98974" TargetMode="External"/><Relationship Id="rId3676z5qvu6hipih0bickz" Type="http://schemas.openxmlformats.org/officeDocument/2006/relationships/hyperlink" Target="http://kodeks.duckdns.org/document/98974" TargetMode="External"/><Relationship Id="rIdak8kif2wz8nhh0cdrcq6n" Type="http://schemas.openxmlformats.org/officeDocument/2006/relationships/hyperlink" Target="http://kodeks.duckdns.org/document/98974" TargetMode="External"/><Relationship Id="rIdmmeg7kjtb_cecqavcrbmk" Type="http://schemas.openxmlformats.org/officeDocument/2006/relationships/hyperlink" Target="http://kodeks.duckdns.org/document/160536" TargetMode="External"/><Relationship Id="rIdh4mz055hktcueaxtef5eh" Type="http://schemas.openxmlformats.org/officeDocument/2006/relationships/hyperlink" Target="http://kodeks.duckdns.org/document/98974" TargetMode="External"/><Relationship Id="rIdqohbnnxgqaq2tglkjtr3b" Type="http://schemas.openxmlformats.org/officeDocument/2006/relationships/hyperlink" Target="http://kodeks.duckdns.org/document/159950" TargetMode="External"/><Relationship Id="rIdoxewwpw1pv_wopjo-ppja" Type="http://schemas.openxmlformats.org/officeDocument/2006/relationships/hyperlink" Target="http://kodeks.duckdns.org/document/159950" TargetMode="External"/><Relationship Id="rIdworpw-aie_oqcahvhz9no" Type="http://schemas.openxmlformats.org/officeDocument/2006/relationships/hyperlink" Target="http://kodeks.duckdns.org/document/157695" TargetMode="External"/><Relationship Id="rId39x9wgdpah-mwjs6ca_x7" Type="http://schemas.openxmlformats.org/officeDocument/2006/relationships/hyperlink" Target="http://kodeks.duckdns.org/document/160536" TargetMode="External"/><Relationship Id="rId2tde8-radbut2trkwz3uf" Type="http://schemas.openxmlformats.org/officeDocument/2006/relationships/hyperlink" Target="http://kodeks.duckdns.org/document/157077" TargetMode="External"/><Relationship Id="rIdtwkroomzmz0v_7xqa2pbq" Type="http://schemas.openxmlformats.org/officeDocument/2006/relationships/hyperlink" Target="http://kodeks.duckdns.org/document/157077" TargetMode="External"/><Relationship Id="rIda8ehjvnkqvxqivqghhzho" Type="http://schemas.openxmlformats.org/officeDocument/2006/relationships/hyperlink" Target="http://kodeks.duckdns.org/document/160536" TargetMode="External"/><Relationship Id="rIdqtqlxcmc_nrv7iwn4qpmx" Type="http://schemas.openxmlformats.org/officeDocument/2006/relationships/hyperlink" Target="http://kodeks.duckdns.org/document/160536" TargetMode="External"/><Relationship Id="rIddmsnjirpj_zrni86qvkly" Type="http://schemas.openxmlformats.org/officeDocument/2006/relationships/hyperlink" Target="http://kodeks.duckdns.org/document/160537#p50" TargetMode="External"/><Relationship Id="rId0wq7aqnfb2xrpugc7kyzu" Type="http://schemas.openxmlformats.org/officeDocument/2006/relationships/hyperlink" Target="http://kodeks.duckdns.org/document/157077" TargetMode="External"/><Relationship Id="rIdtyv56y70jhbvda33-gbuq" Type="http://schemas.openxmlformats.org/officeDocument/2006/relationships/hyperlink" Target="http://kodeks.duckdns.org/document/157077" TargetMode="External"/><Relationship Id="rId14qumtkn4cdhvtsojnbit" Type="http://schemas.openxmlformats.org/officeDocument/2006/relationships/hyperlink" Target="http://kodeks.duckdns.org/document/157077" TargetMode="External"/><Relationship Id="rIdtkf8olufpanme4cbz64pp" Type="http://schemas.openxmlformats.org/officeDocument/2006/relationships/hyperlink" Target="http://kodeks.duckdns.org/document/157077" TargetMode="External"/><Relationship Id="rIdn3agcn6envpmk75a_iupo" Type="http://schemas.openxmlformats.org/officeDocument/2006/relationships/hyperlink" Target="http://kodeks.duckdns.org/document/160536" TargetMode="External"/><Relationship Id="rIdz2agb425ly7hj1ahrrc9c" Type="http://schemas.openxmlformats.org/officeDocument/2006/relationships/hyperlink" Target="http://kodeks.duckdns.org/document/159950" TargetMode="External"/><Relationship Id="rIdjfwoudj9ey9_vef21zhe-" Type="http://schemas.openxmlformats.org/officeDocument/2006/relationships/hyperlink" Target="http://kodeks.duckdns.org/document/98974" TargetMode="External"/><Relationship Id="rIde9nmdpoqotckgeccbqut_" Type="http://schemas.openxmlformats.org/officeDocument/2006/relationships/hyperlink" Target="http://kodeks.duckdns.org/document/160536" TargetMode="External"/><Relationship Id="rId06mqg4inzy1uevjs78jsi" Type="http://schemas.openxmlformats.org/officeDocument/2006/relationships/hyperlink" Target="http://kodeks.duckdns.org/document/160536" TargetMode="External"/><Relationship Id="rIduzcjbv2ui_kx8s7mjw2q8" Type="http://schemas.openxmlformats.org/officeDocument/2006/relationships/hyperlink" Target="http://kodeks.duckdns.org/document/160536" TargetMode="External"/><Relationship Id="rIdokioghrjgwrzudujxlci_" Type="http://schemas.openxmlformats.org/officeDocument/2006/relationships/hyperlink" Target="http://kodeks.duckdns.org/document/98974" TargetMode="External"/><Relationship Id="rId6nmmtrmjz0qpa61g2zfzn" Type="http://schemas.openxmlformats.org/officeDocument/2006/relationships/hyperlink" Target="http://kodeks.duckdns.org/document/98974" TargetMode="External"/><Relationship Id="rId2oqmhpv-uqzgniogkrwxo" Type="http://schemas.openxmlformats.org/officeDocument/2006/relationships/hyperlink" Target="http://kodeks.duckdns.org/document/160536" TargetMode="External"/><Relationship Id="rIdnh7rfl2m7j2zavik-ctqr" Type="http://schemas.openxmlformats.org/officeDocument/2006/relationships/hyperlink" Target="http://kodeks.duckdns.org/document/98974" TargetMode="External"/><Relationship Id="rIdjrordhg42q6p7kcjfnwja" Type="http://schemas.openxmlformats.org/officeDocument/2006/relationships/hyperlink" Target="http://kodeks.duckdns.org/document/98974" TargetMode="External"/><Relationship Id="rIdpwkb0wvhp7zob-xibb55i" Type="http://schemas.openxmlformats.org/officeDocument/2006/relationships/hyperlink" Target="http://kodeks.duckdns.org/document/160536" TargetMode="External"/><Relationship Id="rIdwtw98oddnvn_d4obly00y" Type="http://schemas.openxmlformats.org/officeDocument/2006/relationships/hyperlink" Target="http://kodeks.duckdns.org/document/98974" TargetMode="External"/><Relationship Id="rIdiwfnxoconyapt9dsbf0b1" Type="http://schemas.openxmlformats.org/officeDocument/2006/relationships/hyperlink" Target="http://kodeks.duckdns.org/document/98974" TargetMode="External"/><Relationship Id="rId47ntzoxt8tverleqovzb7" Type="http://schemas.openxmlformats.org/officeDocument/2006/relationships/hyperlink" Target="http://kodeks.duckdns.org/document/160536" TargetMode="External"/><Relationship Id="rIdibuebjefzuy6kpaxx8knt" Type="http://schemas.openxmlformats.org/officeDocument/2006/relationships/hyperlink" Target="http://kodeks.duckdns.org/document/98974" TargetMode="External"/><Relationship Id="rIdgz6y1_a-sgbxfusdcddns" Type="http://schemas.openxmlformats.org/officeDocument/2006/relationships/hyperlink" Target="http://kodeks.duckdns.org/document/98974" TargetMode="External"/><Relationship Id="rIdriacm8jgulgwzdyftrq1a" Type="http://schemas.openxmlformats.org/officeDocument/2006/relationships/hyperlink" Target="http://kodeks.duckdns.org/document/98974" TargetMode="External"/><Relationship Id="rIdybskbzhvfia6z6ysndn9z" Type="http://schemas.openxmlformats.org/officeDocument/2006/relationships/hyperlink" Target="http://kodeks.duckdns.org/document/98974" TargetMode="External"/><Relationship Id="rIdqdeuxahuzrobbefnuzl9f" Type="http://schemas.openxmlformats.org/officeDocument/2006/relationships/hyperlink" Target="http://kodeks.duckdns.org/document/98974" TargetMode="External"/><Relationship Id="rIdh5ndcjafayh6nyj6f8syn" Type="http://schemas.openxmlformats.org/officeDocument/2006/relationships/hyperlink" Target="http://kodeks.duckdns.org/document/160536" TargetMode="External"/><Relationship Id="rId_nkfsoisteut4z4hrsagj" Type="http://schemas.openxmlformats.org/officeDocument/2006/relationships/hyperlink" Target="http://kodeks.duckdns.org/document/98974" TargetMode="External"/><Relationship Id="rId4kgqzdszp4uumpl2l3i3r" Type="http://schemas.openxmlformats.org/officeDocument/2006/relationships/hyperlink" Target="http://kodeks.duckdns.org/document/160536" TargetMode="External"/><Relationship Id="rIdouitveknl9_oo7vsyaqve" Type="http://schemas.openxmlformats.org/officeDocument/2006/relationships/hyperlink" Target="http://kodeks.duckdns.org/document/98974" TargetMode="External"/><Relationship Id="rIdrtchqg8kskr5focwkyrgj" Type="http://schemas.openxmlformats.org/officeDocument/2006/relationships/hyperlink" Target="http://kodeks.duckdns.org/document/160536" TargetMode="External"/><Relationship Id="rId5--7a28enfjtb_epa0mf0" Type="http://schemas.openxmlformats.org/officeDocument/2006/relationships/hyperlink" Target="http://kodeks.duckdns.org/document/205058" TargetMode="External"/><Relationship Id="rIdwphfenneypn_44vvmvlbf" Type="http://schemas.openxmlformats.org/officeDocument/2006/relationships/hyperlink" Target="http://kodeks.duckdns.org/document/160536" TargetMode="External"/><Relationship Id="rIdpavgohjvlulonvp26ebwf" Type="http://schemas.openxmlformats.org/officeDocument/2006/relationships/hyperlink" Target="http://kodeks.duckdns.org/document/160536" TargetMode="External"/><Relationship Id="rIdcpd8forfx8jutqx5be7et" Type="http://schemas.openxmlformats.org/officeDocument/2006/relationships/hyperlink" Target="http://kodeks.duckdns.org/document/160536" TargetMode="External"/><Relationship Id="rId0kcpxxyshz1wn8iszmmkv" Type="http://schemas.openxmlformats.org/officeDocument/2006/relationships/hyperlink" Target="http://kodeks.duckdns.org/document/160536" TargetMode="External"/><Relationship Id="rId4neobt7sqcbeu4_c62khg" Type="http://schemas.openxmlformats.org/officeDocument/2006/relationships/hyperlink" Target="http://kodeks.duckdns.org/document/160536" TargetMode="External"/><Relationship Id="rIdbmag6armp_3xxu5pvfncw" Type="http://schemas.openxmlformats.org/officeDocument/2006/relationships/hyperlink" Target="http://kodeks.duckdns.org/document/160536" TargetMode="External"/><Relationship Id="rIdmxw2lxznf_-i0e51ifx8q" Type="http://schemas.openxmlformats.org/officeDocument/2006/relationships/hyperlink" Target="http://kodeks.duckdns.org/document/160536" TargetMode="External"/><Relationship Id="rIdbe7veqti3lnfxq9ocjncb" Type="http://schemas.openxmlformats.org/officeDocument/2006/relationships/hyperlink" Target="http://kodeks.duckdns.org/document/160536" TargetMode="External"/><Relationship Id="rIdt9usnge8-zafkldvgp5or" Type="http://schemas.openxmlformats.org/officeDocument/2006/relationships/hyperlink" Target="http://kodeks.duckdns.org/document/160536" TargetMode="External"/><Relationship Id="rIdyvezwgdlrdhf7anoo4rdy" Type="http://schemas.openxmlformats.org/officeDocument/2006/relationships/hyperlink" Target="http://kodeks.duckdns.org/document/160536" TargetMode="External"/><Relationship Id="rIdhud7y3lcin-7tvobbgack" Type="http://schemas.openxmlformats.org/officeDocument/2006/relationships/hyperlink" Target="http://kodeks.duckdns.org/document/160536" TargetMode="External"/><Relationship Id="rIdc0yzdvvh2a9o9rnboespm" Type="http://schemas.openxmlformats.org/officeDocument/2006/relationships/hyperlink" Target="http://kodeks.duckdns.org/document/160536" TargetMode="External"/><Relationship Id="rIdlbuglozvaov-eyemkcwej" Type="http://schemas.openxmlformats.org/officeDocument/2006/relationships/hyperlink" Target="http://kodeks.duckdns.org/document/160536" TargetMode="External"/><Relationship Id="rIdrrk-ak9_suzilbhxia0uc" Type="http://schemas.openxmlformats.org/officeDocument/2006/relationships/hyperlink" Target="http://kodeks.duckdns.org/document/160536" TargetMode="External"/><Relationship Id="rIdz6f2vod-ogmf2u0iab8iv" Type="http://schemas.openxmlformats.org/officeDocument/2006/relationships/hyperlink" Target="http://kodeks.duckdns.org/document/160536" TargetMode="External"/><Relationship Id="rIdvmogmtlo94ccphwh7s7t1" Type="http://schemas.openxmlformats.org/officeDocument/2006/relationships/hyperlink" Target="http://kodeks.duckdns.org/document/160536" TargetMode="External"/><Relationship Id="rIdhrqzdi5p_kuw4vah2fowe" Type="http://schemas.openxmlformats.org/officeDocument/2006/relationships/hyperlink" Target="http://kodeks.duckdns.org/document/160536" TargetMode="External"/><Relationship Id="rIdeivfyyrgwd3aci9kd2yoj" Type="http://schemas.openxmlformats.org/officeDocument/2006/relationships/hyperlink" Target="http://kodeks.duckdns.org/document/160536" TargetMode="External"/><Relationship Id="rIdueje8um4gcszc05o7b6hg" Type="http://schemas.openxmlformats.org/officeDocument/2006/relationships/hyperlink" Target="http://kodeks.duckdns.org/document/160536" TargetMode="External"/><Relationship Id="rIdlaxxczwr4eiaiiml10l6g" Type="http://schemas.openxmlformats.org/officeDocument/2006/relationships/hyperlink" Target="http://kodeks.duckdns.org/document/160536" TargetMode="External"/><Relationship Id="rIdk92thvskqjff6ropc1hil" Type="http://schemas.openxmlformats.org/officeDocument/2006/relationships/hyperlink" Target="http://kodeks.duckdns.org/document/160536" TargetMode="External"/><Relationship Id="rIdoqoxcs96obtzvematw6hr" Type="http://schemas.openxmlformats.org/officeDocument/2006/relationships/hyperlink" Target="http://kodeks.duckdns.org/document/160536" TargetMode="External"/><Relationship Id="rIdhcmd8lvgh6jb1quqmhgk3" Type="http://schemas.openxmlformats.org/officeDocument/2006/relationships/hyperlink" Target="http://kodeks.duckdns.org/document/160536" TargetMode="External"/><Relationship Id="rIdwfjhll5ejb2ieangidox2" Type="http://schemas.openxmlformats.org/officeDocument/2006/relationships/hyperlink" Target="http://kodeks.duckdns.org/document/160536" TargetMode="External"/><Relationship Id="rIdfaxlogxo_tqg_8p8lrcwf" Type="http://schemas.openxmlformats.org/officeDocument/2006/relationships/hyperlink" Target="http://kodeks.duckdns.org/document/160536" TargetMode="External"/><Relationship Id="rId1d-ovwn80vgvhs-y4s-lf" Type="http://schemas.openxmlformats.org/officeDocument/2006/relationships/hyperlink" Target="http://kodeks.duckdns.org/document/112306" TargetMode="External"/><Relationship Id="rIdnmpwp16vrhcsle6qmez1_" Type="http://schemas.openxmlformats.org/officeDocument/2006/relationships/hyperlink" Target="http://kodeks.duckdns.org/document/160536" TargetMode="External"/><Relationship Id="rIdchosooficp5516ily-7io" Type="http://schemas.openxmlformats.org/officeDocument/2006/relationships/hyperlink" Target="http://kodeks.duckdns.org/document/160536" TargetMode="External"/><Relationship Id="rIdnpozy-u-rtyckpygd_fbb" Type="http://schemas.openxmlformats.org/officeDocument/2006/relationships/hyperlink" Target="http://kodeks.duckdns.org/document/112306" TargetMode="External"/><Relationship Id="rIdhzmeo3q2mb2cws3ayw5bp" Type="http://schemas.openxmlformats.org/officeDocument/2006/relationships/hyperlink" Target="http://kodeks.duckdns.org/document/160536" TargetMode="External"/><Relationship Id="rIdvgdko3tjag9yfs4wbcoht" Type="http://schemas.openxmlformats.org/officeDocument/2006/relationships/hyperlink" Target="http://kodeks.duckdns.org/document/160536" TargetMode="External"/><Relationship Id="rIdqznnhqka3hzfaez93mfgh" Type="http://schemas.openxmlformats.org/officeDocument/2006/relationships/hyperlink" Target="http://kodeks.duckdns.org/document/160536" TargetMode="External"/><Relationship Id="rIdbeaqthwm6mq6mlyohglg_" Type="http://schemas.openxmlformats.org/officeDocument/2006/relationships/hyperlink" Target="http://kodeks.duckdns.org/document/160536" TargetMode="External"/><Relationship Id="rId8bnzteslmty4oiqya5zmd" Type="http://schemas.openxmlformats.org/officeDocument/2006/relationships/hyperlink" Target="http://kodeks.duckdns.org/document/160536" TargetMode="External"/><Relationship Id="rId9tyj1a-aoppi-tu3btzmt" Type="http://schemas.openxmlformats.org/officeDocument/2006/relationships/hyperlink" Target="http://kodeks.duckdns.org/document/160536" TargetMode="External"/><Relationship Id="rIdggdbt6bfgi008q1fwkmeu" Type="http://schemas.openxmlformats.org/officeDocument/2006/relationships/hyperlink" Target="http://kodeks.duckdns.org/document/160536" TargetMode="External"/><Relationship Id="rIduviv7ac6-d92sxlhvviyq" Type="http://schemas.openxmlformats.org/officeDocument/2006/relationships/hyperlink" Target="http://kodeks.duckdns.org/document/160536" TargetMode="External"/><Relationship Id="rIdz8ysifyf5iipniynwfr06" Type="http://schemas.openxmlformats.org/officeDocument/2006/relationships/hyperlink" Target="http://kodeks.duckdns.org/document/160536" TargetMode="External"/><Relationship Id="rId9ga8t019-istirtzpiled" Type="http://schemas.openxmlformats.org/officeDocument/2006/relationships/hyperlink" Target="http://kodeks.duckdns.org/document/160536" TargetMode="External"/><Relationship Id="rIdudfbxcr7-9tswjvjzhasr" Type="http://schemas.openxmlformats.org/officeDocument/2006/relationships/hyperlink" Target="http://kodeks.duckdns.org/document/160536" TargetMode="External"/><Relationship Id="rIdgib_qw9xcuernegr_nvtz" Type="http://schemas.openxmlformats.org/officeDocument/2006/relationships/hyperlink" Target="http://kodeks.duckdns.org/document/160536" TargetMode="External"/><Relationship Id="rIdh1vcxizzw5awpwlyenvjl" Type="http://schemas.openxmlformats.org/officeDocument/2006/relationships/hyperlink" Target="http://kodeks.duckdns.org/document/160536" TargetMode="External"/><Relationship Id="rId5ndedliruqfunamrf0br0" Type="http://schemas.openxmlformats.org/officeDocument/2006/relationships/hyperlink" Target="http://kodeks.duckdns.org/document/160536" TargetMode="External"/><Relationship Id="rIdg1sla-x9z4yt81_l8tpkg" Type="http://schemas.openxmlformats.org/officeDocument/2006/relationships/hyperlink" Target="http://kodeks.duckdns.org/document/160536" TargetMode="External"/><Relationship Id="rIdsw7gpamcog0sqjkwqqh0_" Type="http://schemas.openxmlformats.org/officeDocument/2006/relationships/hyperlink" Target="http://kodeks.duckdns.org/document/160536" TargetMode="External"/><Relationship Id="rIdbjny_yfbpubzfslk3a5bu" Type="http://schemas.openxmlformats.org/officeDocument/2006/relationships/hyperlink" Target="http://kodeks.duckdns.org/document/160536" TargetMode="External"/><Relationship Id="rId7adhg1tau2rlxncxgaqk5" Type="http://schemas.openxmlformats.org/officeDocument/2006/relationships/hyperlink" Target="http://kodeks.duckdns.org/document/160536" TargetMode="External"/><Relationship Id="rId0ysnj7i_qgharg8oiosaf" Type="http://schemas.openxmlformats.org/officeDocument/2006/relationships/hyperlink" Target="http://kodeks.duckdns.org/document/160536" TargetMode="External"/><Relationship Id="rIdpatbtwgikhvp5skjin6qp" Type="http://schemas.openxmlformats.org/officeDocument/2006/relationships/hyperlink" Target="http://kodeks.duckdns.org/document/160536" TargetMode="External"/><Relationship Id="rIdfjhxcw1z9lt7ftfzlvnsk" Type="http://schemas.openxmlformats.org/officeDocument/2006/relationships/hyperlink" Target="http://kodeks.duckdns.org/document/11627" TargetMode="External"/><Relationship Id="rIde83f388_1pysl1rgnqu4l" Type="http://schemas.openxmlformats.org/officeDocument/2006/relationships/hyperlink" Target="http://kodeks.duckdns.org/document/98974" TargetMode="External"/><Relationship Id="rId7" Type="http://schemas.openxmlformats.org/officeDocument/2006/relationships/image" Target="media/93bec1c1538034512fe33c1434ae0ea86b639d33.png"/><Relationship Id="rId1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2026-09-23T03:27:25.655Z</dcterms:created>
  <dcterms:modified xsi:type="dcterms:W3CDTF">2026-09-23T03:27:25.655Z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