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7lxtqcat-utaskoskd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13 октября 2010 года № 136-р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июля 2002 года № 357-р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 избранием Президента Республики Таджикистан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 Фонда  спасения  Арала  (МФСА)  и  в  соответствии   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 о МФСА, утвержденным главами государств Центральной Азии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г.Ашгабате 9 апреля 1999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Ввести  в  составы  исполнительных органов Международного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спасения Арала от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Правления  МФСА  - Мамбетова Базарбая Эстебесовича,  Постоянного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  Кыргызской  Республики  при  Евразийском  экономическом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сообществе в ранге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Ревизионной комиссии МФСА - Молдокулова Сабырбека Айдаркановича,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Исполнительного комитета МФСА: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Ногойбаева Адылбека Кудурбаевича,  заместителя заведующего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   Премьер-министра   Кыргызской   Республики,   в 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Полномочного     Представителя    от    Кыргызской    Республики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местопребыванием  в  Республике Таджикистан,   откомандировав  его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предоставлением  равнозначной должности по истечении срока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МФСА;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Оморова Манаса Оморовича, директора Исполнительной дирекции МФСА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Республике,   в  качестве Полномочного  Представителя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(по совместительству).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Мамбетову  Б.Э.,   Молдокулову  С.А.  обеспечить 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внесением ежегодных обязательных взносов в МФСА.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Уполномочить  Мамбетова Б.Э.  вести переговоры  и  подписывать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   по   соответствующим  вопросам  от  имени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утратившими силу распоряжения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19 октября 1999 года </w:t>
      </w:r>
      <w:hyperlink w:history="1" r:id="rId7sxu6c4f3xlyuebinxh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410-р</w:t>
        </w:r>
      </w:hyperlink>
      <w:r>
        <w:rPr>
          <w:rFonts w:ascii="Arial" w:cs="Arial" w:eastAsia="Arial" w:hAnsi="Arial"/>
          <w:sz w:val="20"/>
          <w:szCs w:val="20"/>
        </w:rPr>
        <w:t xml:space="preserve"> и от 9 февраля 2001  года</w:t>
      </w:r>
    </w:p>
    <w:p>
      <w:pPr>
        <w:spacing w:after="120"/>
        <w:jc w:val="both"/>
      </w:pPr>
      <w:hyperlink w:history="1" r:id="rIdralovrjjjbgafble68y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36-р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9btw8iiugn3jh4voz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dalil.kg/document/16386</w:t>
      </w:r>
    </w:hyperlink>
  </w:p>
  <w:p>
    <w:pPr>
      <w:spacing w:after="0" w:before="40"/>
      <w:jc w:val="center"/>
    </w:pPr>
    <w:hyperlink w:history="1" r:id="rIdaz-u7efsdzajstpyl77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lxtqcat-utaskoskdwg" Type="http://schemas.openxmlformats.org/officeDocument/2006/relationships/hyperlink" Target="https://dalil.kg/document/208228" TargetMode="External"/><Relationship Id="rId7sxu6c4f3xlyuebinxhjl" Type="http://schemas.openxmlformats.org/officeDocument/2006/relationships/hyperlink" Target="https://dalil.kg/document/41385" TargetMode="External"/><Relationship Id="rIdralovrjjjbgafble68ynw" Type="http://schemas.openxmlformats.org/officeDocument/2006/relationships/hyperlink" Target="https://dalil.kg/document/155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9btw8iiugn3jh4vozoi" Type="http://schemas.openxmlformats.org/officeDocument/2006/relationships/hyperlink" Target="https://dalil.kg/document/16386" TargetMode="External"/><Relationship Id="rIdaz-u7efsdzajstpyl77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2026-09-30T12:34:42.385Z</dcterms:created>
  <dcterms:modified xsi:type="dcterms:W3CDTF">2026-09-30T12:34:42.385Z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