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21 августа 2002 года №442-р               РАСПОРЯЖЕНИЕ ПРАВИТЕЛЬСТВА КЫРГЫЗСКОЙ РЕСПУБЛИКИ                                                       1. В  целях  организованного  проведения  сева  озимых  и  яровыхсельскохозяйственных  культур   под   урожай   2003   года   сельскимитоваропроизводителями   республики   и   обеспечения  их  сортовыми  игибридными  семенами  Министерству  сельского,  водного  хозяйства   иперерабатывающей     промышленности     Кыргызской     Республики    иГосударственному фонду развития экономики  при  Министерстве  финансовКыргызской    Республики    совместно   с   областными   и   районнымигосударственными  администрациями  создать   из   урожая   2002   годареспубликанский      государственный      фонд      сортовых     семянсельскохозяйственных культур за счет  поступлений  от  семеноводческиххозяйств  и  сельских  товаропроизводителей в счет погашения бюджетныхссуд и иностранных кредитов (кроме грантов Правительства Японии):     - сортовых и гибридных семян колосовых культур в объеме 10,0 тыс.тонн, в том числе 2,0 тыс. тонны семян пшеницы озимых сортов, 5,0 тыс.тонн семян яровой пшеницы сортов,  3,0 тыс. тонн семян ярового ячменя,а  также  100,0  тонн  семян  гибридной  кукурузы  первого  поколения,районированных  сортов,  50,0  тонн  семян  люцерны,  200,0 тонн семянэспарцета и 200,0 тонн семян сафлора;     - 5,0 тыс. тонн продовольственного зерна пшеницы для последующегообмена на семена зерновых культур.     2. Разрешить   Министерству   сельского,   водного   хозяйства  иперерабатывающей промышленности Кыргызской Республики в  установленномпорядке  использовать сортовые семена сельскохозяйственных культур дляпроведения озимого и  ярового  сева  под  урожай  2003  года  по  меренакопления  в  республиканском  государственном  фонде  сортовых семянсельскохозяйственных   культур   в   соответствии   с   </w:t>
      </w:r>
      <w:hyperlink w:history="1" r:id="rIdilvpogi9523xjkgvwx2m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15 ноября 2000 года №670 "Обутверждении  Типового  положения  о  порядке  выдачи  и  распределениятоварных  кредитов  в  виде  минеральных  удобрений,  горюче-смазочныхматериалов,  средств защиты растений к других  материально-техническихресурсов,  получаемых  государством  в  качестве товарной и финансовойпомощи или закупаемых за счет привлекаемых государственных кредитов".     3. Запретить   Министерству   сельского,   водного   хозяйства  иперерабатывающей   промышленности   Кыргызской   Республики   выдаватьразнарядки:     - заемщикам,  имеющим  просроченную  задолженность   по   заемнымсредствам;     - на озимый сев после 15 декабря 2002 года.     4. Главам   государственных   администраций  областей  и  районовоказывать  максимальное   содействие   в   создании   республиканскогогосударственного  фонда  сортовых  семян,  задействовать в этой работерайонные департаменты сельского  хозяйства,  государственные  семенныеинспекции   и   налоговые   службы,   своевременно   определить  местаответственного  хранения  семян  и  обеспечить  строгий  контроль   заиспользованием   заготовленных   семян   по   их  прямому  назначению,обеспечивая их выдачу на посев заемщикам.     5. Государственному  фонду  развития  экономики  при Министерствефинансов  Кыргызской  Республики  согласно   разнарядке   Министерствасельского,   водного   хозяйства   и  перерабатывающей  промышленностиКыргызской Республики произвести в  установленном  порядке  оформлениекредитных    договоров    и    договоров    о   залоге   с   сельскимитоваропроизводителями,  получающими  сортовые   и   гибридные   семенасельскохозяйственных   культур  из  республиканского  государственногофонда сортовых семян сельскохозяйственных культур, со сроком погашениядо   1  декабря  2003  года  без  взимания  процентов  за  пользованиекредитными средствами.     6. Государственной    комиссии   при   Правительстве   КыргызскойРеспублики по антимонопольной политике  установить  цены  на  сортовыесемена пшеницы,  ярового ячменя,  люцерны, эспарцета, сафлора, а такжерайонированных гибридов кукурузы  первого  поколения,  поступающие  отсельских  товаропроизводителей  в  счет  погашения  бюджетных  ссуд  ииностранных кредитов,  и выдаваемые сельским  товаропроизводителям  изреспубликанского государственного фонда сортовых семян.     7. Контроль за выполнением настоящего распоряжения  возложить  наотдел   развития   агропромышленного  комплекса  и  природопользованияАппарата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dtyh0vairmdxty2x2jp">
      <w:r>
        <w:rPr>
          <w:rFonts w:ascii="Arial" w:cs="Arial" w:eastAsia="Arial" w:hAnsi="Arial"/>
          <w:color w:val="132D3F"/>
          <w:sz w:val="16"/>
          <w:szCs w:val="16"/>
          <w:u w:val="single"/>
        </w:rPr>
        <w:t xml:space="preserve">dalil.kg/document/16473</w:t>
      </w:r>
    </w:hyperlink>
  </w:p>
  <w:p>
    <w:pPr>
      <w:spacing w:after="0" w:before="40"/>
      <w:jc w:val="center"/>
    </w:pPr>
    <w:hyperlink w:history="1" r:id="rIdabsrinfk2mvtr97p00sl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lvpogi9523xjkgvwx2mu" Type="http://schemas.openxmlformats.org/officeDocument/2006/relationships/hyperlink" Target="https://dalil.kg/document/77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dtyh0vairmdxty2x2jp" Type="http://schemas.openxmlformats.org/officeDocument/2006/relationships/hyperlink" Target="https://dalil.kg/document/16473" TargetMode="External"/><Relationship Id="rIdabsrinfk2mvtr97p00sl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2026-10-01T13:04:57.561Z</dcterms:created>
  <dcterms:modified xsi:type="dcterms:W3CDTF">2026-10-01T13:04:57.561Z</dcterms:modified>
</cp:coreProperties>
</file>

<file path=docProps/custom.xml><?xml version="1.0" encoding="utf-8"?>
<Properties xmlns="http://schemas.openxmlformats.org/officeDocument/2006/custom-properties" xmlns:vt="http://schemas.openxmlformats.org/officeDocument/2006/docPropsVTypes"/>
</file>